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62C20" w:rsidRPr="001A2D3E" w:rsidRDefault="00662C20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1A2D3E" w:rsidRDefault="00806BC5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PŁATKI ZBOŻOWE PEŁNOZIARNISTE</w:t>
      </w:r>
      <w:r w:rsidR="000B2700">
        <w:rPr>
          <w:rFonts w:ascii="Arial" w:eastAsia="Times New Roman" w:hAnsi="Arial" w:cs="Arial"/>
          <w:b/>
          <w:kern w:val="1"/>
          <w:sz w:val="40"/>
          <w:szCs w:val="40"/>
        </w:rPr>
        <w:t xml:space="preserve"> O SMAKU CZEKOLADOWYM</w:t>
      </w:r>
    </w:p>
    <w:p w:rsidR="001A2D3E" w:rsidRDefault="001A2D3E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WZBOGACONE KWASEM FOLIOWYM</w:t>
      </w:r>
    </w:p>
    <w:p w:rsidR="001A2D3E" w:rsidRPr="001A2D3E" w:rsidRDefault="00ED2A17" w:rsidP="001A2D3E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(4</w:t>
      </w:r>
      <w:r w:rsidR="001A2D3E">
        <w:rPr>
          <w:rFonts w:ascii="Arial" w:eastAsia="Times New Roman" w:hAnsi="Arial" w:cs="Arial"/>
          <w:b/>
          <w:kern w:val="1"/>
          <w:sz w:val="40"/>
          <w:szCs w:val="40"/>
        </w:rPr>
        <w:t>00 µg/porcję)</w:t>
      </w:r>
    </w:p>
    <w:p w:rsidR="001A2D3E" w:rsidRPr="001A2D3E" w:rsidRDefault="001A2D3E" w:rsidP="001A2D3E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C66DA" w:rsidRDefault="005C66DA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1A2D3E" w:rsidRPr="001A2D3E" w:rsidRDefault="001A2D3E" w:rsidP="001A2D3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0B2700" w:rsidRPr="001A2D3E" w:rsidRDefault="000B2700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577E9" w:rsidRDefault="001A2D3E" w:rsidP="006577E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6577E9" w:rsidRDefault="006577E9" w:rsidP="006577E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1A2D3E" w:rsidRPr="001A2D3E" w:rsidRDefault="001A2D3E" w:rsidP="006577E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  <w:r w:rsidRPr="001A2D3E">
        <w:rPr>
          <w:rFonts w:ascii="Arial" w:eastAsia="Calibri" w:hAnsi="Arial" w:cs="Arial"/>
          <w:lang w:eastAsia="pl-PL"/>
        </w:rPr>
        <w:t xml:space="preserve"> 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1A2D3E" w:rsidRPr="001A2D3E" w:rsidRDefault="001A2D3E" w:rsidP="005C66DA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pakowania płatków zbożowych pełnoziarnistych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 xml:space="preserve">o smaku czekoladowym </w:t>
      </w:r>
      <w:r>
        <w:rPr>
          <w:rFonts w:ascii="Arial" w:eastAsia="Calibri" w:hAnsi="Arial" w:cs="Arial"/>
          <w:sz w:val="20"/>
          <w:szCs w:val="20"/>
          <w:lang w:eastAsia="pl-PL"/>
        </w:rPr>
        <w:t>wzbogaconych kwasem foliowym</w:t>
      </w:r>
      <w:r w:rsidR="00ED2A17">
        <w:rPr>
          <w:rFonts w:ascii="Arial" w:eastAsia="Calibri" w:hAnsi="Arial" w:cs="Arial"/>
          <w:sz w:val="20"/>
          <w:szCs w:val="20"/>
          <w:lang w:eastAsia="pl-PL"/>
        </w:rPr>
        <w:t xml:space="preserve"> 4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00</w:t>
      </w:r>
      <w:r w:rsidR="000B2700">
        <w:rPr>
          <w:rFonts w:ascii="Arial" w:eastAsia="Times New Roman" w:hAnsi="Arial" w:cs="Arial"/>
          <w:bCs/>
          <w:kern w:val="1"/>
          <w:sz w:val="20"/>
          <w:szCs w:val="20"/>
        </w:rPr>
        <w:t xml:space="preserve"> µg/porcję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1A2D3E" w:rsidRPr="001A2D3E" w:rsidRDefault="001A2D3E" w:rsidP="000B27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płatków zbożowych pełnoziarnistych o smaku czekoladowy</w:t>
      </w:r>
      <w:r w:rsidR="00ED2A17">
        <w:rPr>
          <w:rFonts w:ascii="Arial" w:eastAsia="Calibri" w:hAnsi="Arial" w:cs="Arial"/>
          <w:sz w:val="20"/>
          <w:szCs w:val="20"/>
          <w:lang w:eastAsia="pl-PL"/>
        </w:rPr>
        <w:t>m wzbogaconych kwasem foliowym 4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>00</w:t>
      </w:r>
      <w:r w:rsidR="000B2700">
        <w:rPr>
          <w:rFonts w:ascii="Arial" w:eastAsia="Times New Roman" w:hAnsi="Arial" w:cs="Arial"/>
          <w:bCs/>
          <w:kern w:val="1"/>
          <w:sz w:val="20"/>
          <w:szCs w:val="20"/>
        </w:rPr>
        <w:t xml:space="preserve"> µg/porcję</w:t>
      </w:r>
      <w:r w:rsidR="000B270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1A2D3E" w:rsidRPr="001A2D3E" w:rsidRDefault="001A2D3E" w:rsidP="005C66D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 EN ISO 712 Ziarno zbóż i przetwory zbożowe - Oznaczanie wilgotności - Metoda odwoławcza</w:t>
      </w:r>
    </w:p>
    <w:p w:rsidR="001A2D3E" w:rsidRPr="001A2D3E" w:rsidRDefault="001A2D3E" w:rsidP="005C66DA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0B2700" w:rsidRDefault="000B2700" w:rsidP="005C66DA">
      <w:pPr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Płatki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zboż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owe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peł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noziarniste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o smaku czekoladowym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wzbogacone</w:t>
      </w:r>
      <w:r w:rsidRPr="000B2700">
        <w:rPr>
          <w:rFonts w:ascii="Arial" w:eastAsia="Calibri" w:hAnsi="Arial" w:cs="Arial"/>
          <w:b/>
          <w:sz w:val="20"/>
          <w:szCs w:val="20"/>
          <w:lang w:eastAsia="pl-PL"/>
        </w:rPr>
        <w:t xml:space="preserve"> kwasem foliowym </w:t>
      </w:r>
    </w:p>
    <w:p w:rsidR="000B2700" w:rsidRPr="000B2700" w:rsidRDefault="00ED2A17" w:rsidP="005C66D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4</w:t>
      </w:r>
      <w:r w:rsidR="000B2700" w:rsidRPr="000B2700">
        <w:rPr>
          <w:rFonts w:ascii="Arial" w:eastAsia="Calibri" w:hAnsi="Arial" w:cs="Arial"/>
          <w:b/>
          <w:sz w:val="20"/>
          <w:szCs w:val="20"/>
          <w:lang w:eastAsia="pl-PL"/>
        </w:rPr>
        <w:t>00</w:t>
      </w:r>
      <w:r w:rsidR="000B2700" w:rsidRPr="000B2700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µg/porcję </w:t>
      </w:r>
    </w:p>
    <w:p w:rsidR="000B2700" w:rsidRPr="001371F7" w:rsidRDefault="000B2700" w:rsidP="000B2700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Produkt zbożowy otrzymany metodą ekstruzji z odpowiednio spreparowanej mąki pszennej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(</w:t>
      </w:r>
      <w:r w:rsidR="00D31D58">
        <w:rPr>
          <w:rFonts w:ascii="Arial" w:eastAsia="Times New Roman" w:hAnsi="Arial" w:cs="Arial"/>
          <w:bCs/>
          <w:kern w:val="1"/>
          <w:sz w:val="20"/>
          <w:szCs w:val="20"/>
        </w:rPr>
        <w:t xml:space="preserve">w tym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co najmniej 25% mąki pełnoziarnistej) i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 kukurydzianej, z dodatkiem kakao (co najmniej 6,0%)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lub czekolady w proszku i kakao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,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oleju słonecznikowego i innych substancji dodatkowy</w:t>
      </w:r>
      <w:r w:rsidR="00ED2A17">
        <w:rPr>
          <w:rFonts w:ascii="Arial" w:eastAsia="Times New Roman" w:hAnsi="Arial" w:cs="Arial"/>
          <w:bCs/>
          <w:kern w:val="1"/>
          <w:sz w:val="20"/>
          <w:szCs w:val="20"/>
        </w:rPr>
        <w:t>ch, wzbogacony kwasem foliowym 4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00 µg/porcję,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1A2D3E" w:rsidRPr="001A2D3E" w:rsidRDefault="001A2D3E" w:rsidP="005C66DA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1A2D3E" w:rsidRPr="001A2D3E" w:rsidRDefault="001A2D3E" w:rsidP="008019BB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314"/>
        <w:gridCol w:w="5769"/>
        <w:gridCol w:w="1551"/>
      </w:tblGrid>
      <w:tr w:rsidR="001A2D3E" w:rsidRPr="001A2D3E" w:rsidTr="005C66DA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84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725" w:type="pct"/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Postać muszelek lub kuleczek, dopuszcza się pojedyncze zlepienia</w:t>
            </w:r>
            <w:r w:rsidR="0087493C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rozpadające się pod naciskiem</w:t>
            </w:r>
            <w:bookmarkStart w:id="2" w:name="_GoBack"/>
            <w:bookmarkEnd w:id="2"/>
          </w:p>
        </w:tc>
        <w:tc>
          <w:tcPr>
            <w:tcW w:w="857" w:type="pct"/>
            <w:vMerge w:val="restart"/>
            <w:vAlign w:val="center"/>
          </w:tcPr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25212A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B2700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Ciemnobrązowa 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218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1A2D3E" w:rsidRPr="001A2D3E" w:rsidRDefault="0003130C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 dla produktów zbożowych, z wyraźnym posmakiem czekolady; smak kwaśny, gorzki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5C66DA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lastRenderedPageBreak/>
              <w:t>5</w:t>
            </w:r>
          </w:p>
        </w:tc>
        <w:tc>
          <w:tcPr>
            <w:tcW w:w="72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84" w:type="pct"/>
            <w:tcBorders>
              <w:top w:val="single" w:sz="6" w:space="0" w:color="auto"/>
            </w:tcBorders>
            <w:vAlign w:val="center"/>
          </w:tcPr>
          <w:p w:rsidR="001A2D3E" w:rsidRPr="001A2D3E" w:rsidRDefault="0003130C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 dla produktów zbożowych, z wyraźnym zapachem czekolady; zapach stęchlizny, pleśni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1A2D3E" w:rsidRPr="001A2D3E" w:rsidRDefault="001A2D3E" w:rsidP="005C66DA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1A2D3E" w:rsidRPr="001A2D3E" w:rsidRDefault="001A2D3E" w:rsidP="001A2D3E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48"/>
        <w:gridCol w:w="1971"/>
        <w:gridCol w:w="2115"/>
      </w:tblGrid>
      <w:tr w:rsidR="001A2D3E" w:rsidRPr="001A2D3E" w:rsidTr="003C0040">
        <w:trPr>
          <w:trHeight w:val="45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088" w:type="pct"/>
            <w:vAlign w:val="center"/>
          </w:tcPr>
          <w:p w:rsidR="001A2D3E" w:rsidRPr="001A2D3E" w:rsidRDefault="001A2D3E" w:rsidP="001A2D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1088" w:type="pct"/>
            <w:tcBorders>
              <w:bottom w:val="single" w:sz="6" w:space="0" w:color="auto"/>
            </w:tcBorders>
            <w:vAlign w:val="center"/>
          </w:tcPr>
          <w:p w:rsidR="001A2D3E" w:rsidRPr="001A2D3E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4B265D" w:rsidRPr="001A2D3E" w:rsidTr="003C0040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4B265D" w:rsidRPr="001A2D3E" w:rsidTr="00C62C53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A2D3E" w:rsidRDefault="004B265D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4B265D" w:rsidRPr="001371F7" w:rsidTr="00C62C53">
        <w:trPr>
          <w:cantSplit/>
          <w:trHeight w:val="340"/>
          <w:jc w:val="center"/>
        </w:trPr>
        <w:tc>
          <w:tcPr>
            <w:tcW w:w="235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510" w:type="pct"/>
            <w:vAlign w:val="center"/>
          </w:tcPr>
          <w:p w:rsidR="004B265D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kwasu foliowego, µg/porcję*</w:t>
            </w:r>
          </w:p>
        </w:tc>
        <w:tc>
          <w:tcPr>
            <w:tcW w:w="1088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4B265D" w:rsidRDefault="00ED2A1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  <w:r w:rsidR="004B265D">
              <w:rPr>
                <w:rFonts w:ascii="Arial" w:eastAsia="Times New Roman" w:hAnsi="Arial" w:cs="Arial"/>
                <w:kern w:val="1"/>
                <w:sz w:val="18"/>
                <w:szCs w:val="18"/>
              </w:rPr>
              <w:t>00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65D" w:rsidRPr="001371F7" w:rsidRDefault="004B265D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1A2D3E" w:rsidRPr="001A2D3E" w:rsidTr="003C0040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25212A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  <w:r w:rsidR="0025212A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nieorganicznych i ferromagnetycznych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1A2D3E" w:rsidRPr="001A2D3E" w:rsidRDefault="001A2D3E" w:rsidP="005C66D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1A2D3E" w:rsidRPr="001A2D3E" w:rsidTr="003C0040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8</w:t>
            </w:r>
          </w:p>
        </w:tc>
        <w:tc>
          <w:tcPr>
            <w:tcW w:w="2510" w:type="pct"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szkodników zbożowo-mącznych i innych oraz ich pozostałości</w:t>
            </w:r>
          </w:p>
        </w:tc>
        <w:tc>
          <w:tcPr>
            <w:tcW w:w="108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1A2D3E" w:rsidRPr="001A2D3E" w:rsidRDefault="001A2D3E" w:rsidP="001A2D3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1A2D3E" w:rsidRPr="002907C5" w:rsidRDefault="001A2D3E" w:rsidP="001A2D3E">
      <w:pPr>
        <w:spacing w:before="120" w:after="0" w:line="36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2907C5">
        <w:rPr>
          <w:rFonts w:ascii="Arial" w:eastAsia="Calibri" w:hAnsi="Arial" w:cs="Arial"/>
          <w:sz w:val="16"/>
          <w:szCs w:val="16"/>
          <w:lang w:eastAsia="pl-PL"/>
        </w:rPr>
        <w:t>* porcja</w:t>
      </w:r>
      <w:r>
        <w:rPr>
          <w:rFonts w:ascii="Arial" w:eastAsia="Calibri" w:hAnsi="Arial" w:cs="Arial"/>
          <w:sz w:val="16"/>
          <w:szCs w:val="16"/>
          <w:lang w:eastAsia="pl-PL"/>
        </w:rPr>
        <w:t>:</w:t>
      </w:r>
      <w:r w:rsidRPr="002907C5">
        <w:rPr>
          <w:rFonts w:ascii="Arial" w:eastAsia="Calibri" w:hAnsi="Arial" w:cs="Arial"/>
          <w:sz w:val="16"/>
          <w:szCs w:val="16"/>
          <w:lang w:eastAsia="pl-PL"/>
        </w:rPr>
        <w:t xml:space="preserve"> 50 – 70 g</w:t>
      </w:r>
    </w:p>
    <w:p w:rsidR="001A2D3E" w:rsidRPr="001A2D3E" w:rsidRDefault="001A2D3E" w:rsidP="005C66DA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1A2D3E" w:rsidRPr="001A2D3E" w:rsidRDefault="001A2D3E" w:rsidP="001A2D3E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A2D3E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A2D3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1A2D3E" w:rsidRPr="001A2D3E" w:rsidRDefault="001A2D3E" w:rsidP="001A2D3E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447B31" w:rsidRDefault="00447B31" w:rsidP="00447B31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D31D58" w:rsidRPr="001A2D3E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A2D3E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1A2D3E" w:rsidRP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1A2D3E" w:rsidRDefault="001A2D3E" w:rsidP="001A2D3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A2D3E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D31D58" w:rsidRPr="00313B7A" w:rsidRDefault="00D31D58" w:rsidP="00D31D5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13B7A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D31D58" w:rsidRPr="00313B7A" w:rsidRDefault="00D31D58" w:rsidP="00D31D58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00g,</w:t>
      </w:r>
    </w:p>
    <w:p w:rsidR="00D31D58" w:rsidRPr="00D31D58" w:rsidRDefault="00D31D58" w:rsidP="001A2D3E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</w:t>
      </w:r>
      <w:r w:rsidRPr="00313B7A">
        <w:rPr>
          <w:rFonts w:ascii="Arial" w:eastAsia="Arial Unicode MS" w:hAnsi="Arial" w:cs="Arial"/>
          <w:sz w:val="20"/>
          <w:szCs w:val="20"/>
          <w:lang w:eastAsia="pl-PL"/>
        </w:rPr>
        <w:t>0g,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5.2 Oznaczanie cech organoleptycznych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142220" w:rsidRDefault="00142220" w:rsidP="0014222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142220" w:rsidRDefault="00142220" w:rsidP="0014222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42220" w:rsidRDefault="00142220" w:rsidP="00142220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4"/>
        </w:rPr>
      </w:pPr>
      <w:r>
        <w:rPr>
          <w:rFonts w:ascii="Arial" w:eastAsia="Times New Roman" w:hAnsi="Arial" w:cs="Arial"/>
          <w:kern w:val="2"/>
          <w:sz w:val="20"/>
          <w:szCs w:val="24"/>
        </w:rPr>
        <w:t>Opakowania powinny być wykonane z materiałów opakowaniowych przeznaczonych do kontaktu z żywnością.</w:t>
      </w:r>
    </w:p>
    <w:p w:rsidR="00142220" w:rsidRDefault="00142220" w:rsidP="0014222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r>
        <w:rPr>
          <w:rFonts w:ascii="Arial" w:eastAsia="Times New Roman" w:hAnsi="Arial" w:cs="Arial"/>
          <w:kern w:val="2"/>
          <w:sz w:val="20"/>
          <w:szCs w:val="20"/>
        </w:rPr>
        <w:t>Nie dopuszcza się stosowania opakowań zastępczych oraz umieszczania reklam na opakowaniach.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1A2D3E" w:rsidRPr="001A2D3E" w:rsidRDefault="001A2D3E" w:rsidP="001A2D3E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1A2D3E" w:rsidRPr="001A2D3E" w:rsidRDefault="001A2D3E" w:rsidP="005C66D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E6FC0" w:rsidRDefault="001A2D3E" w:rsidP="005C66D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3E6FC0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F2C" w:rsidRDefault="00DA7F2C" w:rsidP="001A2D3E">
      <w:pPr>
        <w:spacing w:after="0" w:line="240" w:lineRule="auto"/>
      </w:pPr>
      <w:r>
        <w:separator/>
      </w:r>
    </w:p>
  </w:endnote>
  <w:endnote w:type="continuationSeparator" w:id="0">
    <w:p w:rsidR="00DA7F2C" w:rsidRDefault="00DA7F2C" w:rsidP="001A2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4F7E0A" w:rsidP="004F7E0A">
    <w:pPr>
      <w:pStyle w:val="Stopka"/>
      <w:pBdr>
        <w:top w:val="single" w:sz="4" w:space="1" w:color="auto"/>
      </w:pBdr>
      <w:tabs>
        <w:tab w:val="left" w:pos="3870"/>
        <w:tab w:val="right" w:pos="8713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 xml:space="preserve">                                                                   </w:t>
    </w:r>
    <w:r w:rsidR="00617DFB">
      <w:rPr>
        <w:rStyle w:val="Numerstrony"/>
        <w:rFonts w:ascii="Arial" w:hAnsi="Arial" w:cs="Arial"/>
        <w:sz w:val="16"/>
        <w:szCs w:val="16"/>
      </w:rPr>
      <w:t xml:space="preserve">       </w:t>
    </w:r>
    <w:r w:rsidR="00A81B44">
      <w:rPr>
        <w:rStyle w:val="Numerstrony"/>
        <w:rFonts w:ascii="Arial" w:hAnsi="Arial" w:cs="Arial"/>
        <w:sz w:val="16"/>
        <w:szCs w:val="16"/>
      </w:rPr>
      <w:t>CZERWIEC 2024</w:t>
    </w:r>
    <w:r w:rsidR="00FC6824">
      <w:rPr>
        <w:rStyle w:val="Numerstrony"/>
        <w:rFonts w:ascii="Arial" w:hAnsi="Arial" w:cs="Arial"/>
        <w:sz w:val="16"/>
        <w:szCs w:val="16"/>
      </w:rPr>
      <w:t xml:space="preserve"> r.</w:t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  <w:t xml:space="preserve">                                                  </w:t>
    </w:r>
    <w:r w:rsidR="001A1392">
      <w:rPr>
        <w:rStyle w:val="Numerstrony"/>
        <w:rFonts w:ascii="Arial" w:hAnsi="Arial" w:cs="Arial"/>
        <w:sz w:val="16"/>
        <w:szCs w:val="16"/>
      </w:rPr>
      <w:t xml:space="preserve">Strona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87493C">
      <w:rPr>
        <w:rStyle w:val="Numerstrony"/>
        <w:rFonts w:ascii="Arial" w:hAnsi="Arial" w:cs="Arial"/>
        <w:noProof/>
        <w:sz w:val="16"/>
        <w:szCs w:val="16"/>
      </w:rPr>
      <w:t>2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  <w:r w:rsidR="001A1392">
      <w:rPr>
        <w:rStyle w:val="Numerstrony"/>
        <w:rFonts w:ascii="Arial" w:hAnsi="Arial" w:cs="Arial"/>
        <w:sz w:val="16"/>
        <w:szCs w:val="16"/>
      </w:rPr>
      <w:t xml:space="preserve"> z </w:t>
    </w:r>
    <w:r w:rsidR="001A1392">
      <w:rPr>
        <w:rStyle w:val="Numerstrony"/>
        <w:rFonts w:ascii="Arial" w:hAnsi="Arial" w:cs="Arial"/>
        <w:sz w:val="16"/>
        <w:szCs w:val="16"/>
      </w:rPr>
      <w:fldChar w:fldCharType="begin"/>
    </w:r>
    <w:r w:rsidR="001A1392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1A1392">
      <w:rPr>
        <w:rStyle w:val="Numerstrony"/>
        <w:rFonts w:ascii="Arial" w:hAnsi="Arial" w:cs="Arial"/>
        <w:sz w:val="16"/>
        <w:szCs w:val="16"/>
      </w:rPr>
      <w:fldChar w:fldCharType="separate"/>
    </w:r>
    <w:r w:rsidR="0087493C">
      <w:rPr>
        <w:rStyle w:val="Numerstrony"/>
        <w:rFonts w:ascii="Arial" w:hAnsi="Arial" w:cs="Arial"/>
        <w:noProof/>
        <w:sz w:val="16"/>
        <w:szCs w:val="16"/>
      </w:rPr>
      <w:t>4</w:t>
    </w:r>
    <w:r w:rsidR="001A1392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F2C" w:rsidRDefault="00DA7F2C" w:rsidP="001A2D3E">
      <w:pPr>
        <w:spacing w:after="0" w:line="240" w:lineRule="auto"/>
      </w:pPr>
      <w:r>
        <w:separator/>
      </w:r>
    </w:p>
  </w:footnote>
  <w:footnote w:type="continuationSeparator" w:id="0">
    <w:p w:rsidR="00DA7F2C" w:rsidRDefault="00DA7F2C" w:rsidP="001A2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11BE"/>
    <w:multiLevelType w:val="multilevel"/>
    <w:tmpl w:val="8CA8B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3E"/>
    <w:rsid w:val="000011AD"/>
    <w:rsid w:val="0003130C"/>
    <w:rsid w:val="000B2700"/>
    <w:rsid w:val="00142220"/>
    <w:rsid w:val="001A1392"/>
    <w:rsid w:val="001A2D3E"/>
    <w:rsid w:val="0025212A"/>
    <w:rsid w:val="003044BE"/>
    <w:rsid w:val="003E6FC0"/>
    <w:rsid w:val="00447B31"/>
    <w:rsid w:val="004B265D"/>
    <w:rsid w:val="004F7E0A"/>
    <w:rsid w:val="005163A6"/>
    <w:rsid w:val="00574ABD"/>
    <w:rsid w:val="005C66DA"/>
    <w:rsid w:val="005D0B97"/>
    <w:rsid w:val="00617DFB"/>
    <w:rsid w:val="006577E9"/>
    <w:rsid w:val="00662C20"/>
    <w:rsid w:val="00674BB6"/>
    <w:rsid w:val="00675869"/>
    <w:rsid w:val="00786ECD"/>
    <w:rsid w:val="008019BB"/>
    <w:rsid w:val="00806BC5"/>
    <w:rsid w:val="0087493C"/>
    <w:rsid w:val="009677D5"/>
    <w:rsid w:val="009838AA"/>
    <w:rsid w:val="009F30F8"/>
    <w:rsid w:val="00A2627E"/>
    <w:rsid w:val="00A81B44"/>
    <w:rsid w:val="00AA5AAD"/>
    <w:rsid w:val="00B11050"/>
    <w:rsid w:val="00B2180D"/>
    <w:rsid w:val="00B73F5B"/>
    <w:rsid w:val="00C82A3D"/>
    <w:rsid w:val="00D07CBD"/>
    <w:rsid w:val="00D31D58"/>
    <w:rsid w:val="00DA594D"/>
    <w:rsid w:val="00DA7F2C"/>
    <w:rsid w:val="00ED2A17"/>
    <w:rsid w:val="00EF4717"/>
    <w:rsid w:val="00FC6824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5B986"/>
  <w15:chartTrackingRefBased/>
  <w15:docId w15:val="{9B220036-CD04-4776-9AEE-9D193A5BD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D3E"/>
  </w:style>
  <w:style w:type="paragraph" w:styleId="Stopka">
    <w:name w:val="footer"/>
    <w:basedOn w:val="Normalny"/>
    <w:link w:val="StopkaZnak"/>
    <w:uiPriority w:val="99"/>
    <w:unhideWhenUsed/>
    <w:rsid w:val="001A2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D3E"/>
  </w:style>
  <w:style w:type="character" w:styleId="Numerstrony">
    <w:name w:val="page number"/>
    <w:basedOn w:val="Domylnaczcionkaakapitu"/>
    <w:rsid w:val="001A2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64F94F8-1E92-4D53-B80D-EB17D07600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649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24</cp:revision>
  <dcterms:created xsi:type="dcterms:W3CDTF">2022-03-17T07:45:00Z</dcterms:created>
  <dcterms:modified xsi:type="dcterms:W3CDTF">2024-04-11T12:44:00Z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162ec557-1324-41f0-812c-e73f4389eb1d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