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7917E2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B60750">
        <w:rPr>
          <w:rFonts w:eastAsia="Calibri" w:cstheme="minorHAnsi"/>
          <w:b/>
          <w:color w:val="000000" w:themeColor="text1"/>
        </w:rPr>
        <w:t>6</w:t>
      </w:r>
      <w:r w:rsidR="00A55156">
        <w:rPr>
          <w:rFonts w:eastAsia="Calibri" w:cstheme="minorHAnsi"/>
          <w:b/>
          <w:color w:val="000000" w:themeColor="text1"/>
        </w:rPr>
        <w:t>a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5B31C0D9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CB44B6">
        <w:rPr>
          <w:rFonts w:eastAsia="Calibri" w:cstheme="minorHAnsi"/>
          <w:b/>
          <w:bCs/>
          <w:color w:val="000000" w:themeColor="text1"/>
        </w:rPr>
        <w:t>5</w:t>
      </w:r>
      <w:bookmarkStart w:id="2" w:name="_GoBack"/>
      <w:bookmarkEnd w:id="2"/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E41AB2" w:rsidRDefault="00703231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E41AB2" w:rsidRDefault="00703231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A4F0E64" w14:textId="1AF8B050" w:rsidR="00703231" w:rsidRPr="00E41AB2" w:rsidRDefault="00EE2720" w:rsidP="00E41AB2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E41AB2">
        <w:rPr>
          <w:rFonts w:ascii="Arial" w:hAnsi="Arial" w:cs="Arial"/>
          <w:b/>
          <w:color w:val="000000" w:themeColor="text1"/>
        </w:rPr>
        <w:t>INFORMACJA DODATKOWA OŚWIADCZENIA O ZASTOSOWANIU PAPIERU EKOLOGICZNEGO SKŁADANA W CELU UZYSKANIA DODATKOWYCH PUNKTÓW W KRYTERIUM NR 2 „PAPIER EKOLOGICZNY” DLA CZĘŚCI PIERWSZEJ ZAMÓWIENIA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bookmarkEnd w:id="0"/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4B0172A8" w:rsidR="00703231" w:rsidRDefault="00EE2720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3" w:name="_Hlk3879910"/>
      <w:bookmarkEnd w:id="1"/>
      <w:r>
        <w:rPr>
          <w:rFonts w:ascii="Arial" w:hAnsi="Arial" w:cs="Arial"/>
          <w:color w:val="000000" w:themeColor="text1"/>
          <w:sz w:val="16"/>
          <w:szCs w:val="16"/>
        </w:rPr>
        <w:t>Oświadczam że papier wykorzystany do wykonania pierwszej części zamówienia spełnia poniżej podane warunki</w:t>
      </w:r>
      <w:r w:rsidRPr="0091434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</w:p>
    <w:p w14:paraId="1198796A" w14:textId="77777777" w:rsidR="00EE2720" w:rsidRPr="0091434A" w:rsidRDefault="00EE2720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C855221" w14:textId="60C18128" w:rsidR="0034532E" w:rsidRPr="00E41AB2" w:rsidRDefault="00EE2720" w:rsidP="00EE2720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Papier kreda ekologiczny biały (środek i oprawa), (papier ekologiczny – tj. papier na bazie włókien z odzysku, papier pochodzący z recyklingu lub papier na bazie włókien pierwotnych; papier musi posiadać jeden z następujących certyfikatów: Niebieski Anioł (niem. Der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blaue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Engel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, ang. Blue Angel), Europejska Stokrotka (ang.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Ecolabel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Flower), Nordycki Łabędź (ang.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Nordic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Swan), FSC (ang.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Forest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Stewardship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Council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, międzynarodowy system certyfikacji produktów gospodarki leśnej), PEFC (ang.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Programme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for the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Endoresement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of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Forest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41AB2">
        <w:rPr>
          <w:rFonts w:ascii="Arial" w:hAnsi="Arial" w:cs="Arial"/>
          <w:color w:val="000000" w:themeColor="text1"/>
          <w:sz w:val="16"/>
          <w:szCs w:val="16"/>
        </w:rPr>
        <w:t>Certification</w:t>
      </w:r>
      <w:proofErr w:type="spellEnd"/>
      <w:r w:rsidRPr="00E41AB2">
        <w:rPr>
          <w:rFonts w:ascii="Arial" w:hAnsi="Arial" w:cs="Arial"/>
          <w:color w:val="000000" w:themeColor="text1"/>
          <w:sz w:val="16"/>
          <w:szCs w:val="16"/>
        </w:rPr>
        <w:t>, program zatwierdzania certyfikacji lasów) lub inny równoważny potwierdzający, że papier jest ekologiczny)</w:t>
      </w: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bookmarkEnd w:id="3"/>
    <w:p w14:paraId="5DF893BB" w14:textId="56E49A1A" w:rsidR="00532F36" w:rsidRDefault="008F59BD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F739" w14:textId="77777777" w:rsidR="008F59BD" w:rsidRDefault="008F59BD" w:rsidP="00703231">
      <w:pPr>
        <w:spacing w:after="0" w:line="240" w:lineRule="auto"/>
      </w:pPr>
      <w:r>
        <w:separator/>
      </w:r>
    </w:p>
  </w:endnote>
  <w:endnote w:type="continuationSeparator" w:id="0">
    <w:p w14:paraId="17185A24" w14:textId="77777777" w:rsidR="008F59BD" w:rsidRDefault="008F59BD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8F59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50190914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E2720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8F59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8F59BD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8F59BD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8F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CD27B" w14:textId="77777777" w:rsidR="008F59BD" w:rsidRDefault="008F59BD" w:rsidP="00703231">
      <w:pPr>
        <w:spacing w:after="0" w:line="240" w:lineRule="auto"/>
      </w:pPr>
      <w:r>
        <w:separator/>
      </w:r>
    </w:p>
  </w:footnote>
  <w:footnote w:type="continuationSeparator" w:id="0">
    <w:p w14:paraId="2A1DA6C8" w14:textId="77777777" w:rsidR="008F59BD" w:rsidRDefault="008F59BD" w:rsidP="00703231">
      <w:pPr>
        <w:spacing w:after="0" w:line="240" w:lineRule="auto"/>
      </w:pPr>
      <w:r>
        <w:continuationSeparator/>
      </w:r>
    </w:p>
  </w:footnote>
  <w:footnote w:id="1">
    <w:p w14:paraId="67DD569B" w14:textId="413C8D31" w:rsidR="00EE2720" w:rsidRPr="00982B94" w:rsidRDefault="00EE2720" w:rsidP="00EE2720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  </w:t>
      </w:r>
      <w:r w:rsidRPr="00EE2720">
        <w:rPr>
          <w:rFonts w:ascii="Arial" w:hAnsi="Arial" w:cs="Arial"/>
          <w:color w:val="000000" w:themeColor="text1"/>
          <w:sz w:val="14"/>
          <w:szCs w:val="14"/>
          <w:u w:val="single"/>
        </w:rPr>
        <w:t>Należy załączyć certyfikat potwierdzający spełnienie wymogów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8F59BD">
    <w:pPr>
      <w:pStyle w:val="Nagwek"/>
    </w:pPr>
  </w:p>
  <w:p w14:paraId="25C02DE1" w14:textId="77777777" w:rsidR="005E5BA1" w:rsidRDefault="008F59BD">
    <w:pPr>
      <w:pStyle w:val="Nagwek"/>
    </w:pPr>
  </w:p>
  <w:p w14:paraId="58ACD7FE" w14:textId="77777777" w:rsidR="005E5BA1" w:rsidRDefault="008F59BD">
    <w:pPr>
      <w:pStyle w:val="Nagwek"/>
    </w:pPr>
  </w:p>
  <w:p w14:paraId="79E72182" w14:textId="77777777" w:rsidR="005E5BA1" w:rsidRDefault="008F59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076FB"/>
    <w:rsid w:val="00231063"/>
    <w:rsid w:val="00260D52"/>
    <w:rsid w:val="002B0CF9"/>
    <w:rsid w:val="0034532E"/>
    <w:rsid w:val="003538F1"/>
    <w:rsid w:val="00380D59"/>
    <w:rsid w:val="003B0A3D"/>
    <w:rsid w:val="00404769"/>
    <w:rsid w:val="004852E3"/>
    <w:rsid w:val="004A7159"/>
    <w:rsid w:val="005363AF"/>
    <w:rsid w:val="005637A1"/>
    <w:rsid w:val="00565197"/>
    <w:rsid w:val="0059346C"/>
    <w:rsid w:val="005A2962"/>
    <w:rsid w:val="005E0DA0"/>
    <w:rsid w:val="00607B05"/>
    <w:rsid w:val="00615623"/>
    <w:rsid w:val="006367B1"/>
    <w:rsid w:val="006D526D"/>
    <w:rsid w:val="00703231"/>
    <w:rsid w:val="00705B65"/>
    <w:rsid w:val="00737538"/>
    <w:rsid w:val="007A5CC4"/>
    <w:rsid w:val="007B4961"/>
    <w:rsid w:val="007C4DF0"/>
    <w:rsid w:val="007E0C20"/>
    <w:rsid w:val="008D0664"/>
    <w:rsid w:val="008F59BD"/>
    <w:rsid w:val="0091434A"/>
    <w:rsid w:val="0097107B"/>
    <w:rsid w:val="00982B94"/>
    <w:rsid w:val="00983DD8"/>
    <w:rsid w:val="009F304B"/>
    <w:rsid w:val="00A55156"/>
    <w:rsid w:val="00AA1B01"/>
    <w:rsid w:val="00B60750"/>
    <w:rsid w:val="00B83B90"/>
    <w:rsid w:val="00BA2F13"/>
    <w:rsid w:val="00C66727"/>
    <w:rsid w:val="00CB44B6"/>
    <w:rsid w:val="00CC190B"/>
    <w:rsid w:val="00CF5623"/>
    <w:rsid w:val="00DA5BE9"/>
    <w:rsid w:val="00E01857"/>
    <w:rsid w:val="00E41AB2"/>
    <w:rsid w:val="00E56FB1"/>
    <w:rsid w:val="00E944A4"/>
    <w:rsid w:val="00EC5D36"/>
    <w:rsid w:val="00EE2720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224D-80DF-44DA-A4B3-27A3D358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14</cp:revision>
  <dcterms:created xsi:type="dcterms:W3CDTF">2021-10-07T11:55:00Z</dcterms:created>
  <dcterms:modified xsi:type="dcterms:W3CDTF">2021-10-13T08:49:00Z</dcterms:modified>
</cp:coreProperties>
</file>