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0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0"/>
    </w:p>
    <w:p w14:paraId="5452B949" w14:textId="2F425F8C" w:rsidR="0098168D" w:rsidRPr="009A0C1D" w:rsidRDefault="0098168D" w:rsidP="00585E83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B72F62">
        <w:rPr>
          <w:rFonts w:ascii="Arial Narrow" w:eastAsia="Verdana" w:hAnsi="Arial Narrow"/>
          <w:b/>
        </w:rPr>
        <w:t>D</w:t>
      </w:r>
      <w:r w:rsidR="00B72F62" w:rsidRPr="00B72F62">
        <w:rPr>
          <w:rFonts w:ascii="Arial Narrow" w:hAnsi="Arial Narrow" w:cs="Arial"/>
          <w:b/>
        </w:rPr>
        <w:t>ostaw</w:t>
      </w:r>
      <w:r w:rsidR="00B72F62">
        <w:rPr>
          <w:rFonts w:ascii="Arial Narrow" w:hAnsi="Arial Narrow" w:cs="Arial"/>
          <w:b/>
        </w:rPr>
        <w:t>a</w:t>
      </w:r>
      <w:r w:rsidR="00B72F62" w:rsidRPr="00B72F62">
        <w:rPr>
          <w:rFonts w:ascii="Arial Narrow" w:hAnsi="Arial Narrow" w:cs="Arial"/>
          <w:b/>
        </w:rPr>
        <w:t xml:space="preserve"> </w:t>
      </w:r>
      <w:r w:rsidR="00585E83" w:rsidRPr="00585E83">
        <w:rPr>
          <w:rFonts w:ascii="Arial Narrow" w:hAnsi="Arial Narrow" w:cs="Arial"/>
          <w:b/>
        </w:rPr>
        <w:t xml:space="preserve">wraz z transportem, wniesieniem i instalacją sprzętów laboratoryjnych: systemu rozdziału cząstek FFF, analizatora wielkości cząstek </w:t>
      </w:r>
      <w:r w:rsidR="00585E83">
        <w:rPr>
          <w:rFonts w:ascii="Arial Narrow" w:hAnsi="Arial Narrow" w:cs="Arial"/>
          <w:b/>
        </w:rPr>
        <w:br/>
      </w:r>
      <w:r w:rsidR="00585E83" w:rsidRPr="00585E83">
        <w:rPr>
          <w:rFonts w:ascii="Arial Narrow" w:hAnsi="Arial Narrow" w:cs="Arial"/>
          <w:b/>
        </w:rPr>
        <w:t>i potencjału oraz zestawu do mikrodializy z pompą strzykawkową na potrzeby Katedry i Zakładu Chemii Nieorganicznej i Analitycznej a także przeszkolenie pracowników Zamawiającego w podziale na 3 części</w:t>
      </w:r>
      <w:r w:rsidR="00585E83" w:rsidRPr="00585E83">
        <w:rPr>
          <w:rFonts w:ascii="Arial Narrow" w:hAnsi="Arial Narrow" w:cs="Arial"/>
          <w:b/>
        </w:rPr>
        <w:t xml:space="preserve"> </w:t>
      </w:r>
      <w:r w:rsidR="00202A1D" w:rsidRPr="00202A1D">
        <w:rPr>
          <w:rFonts w:ascii="Arial Narrow" w:hAnsi="Arial Narrow" w:cs="Arial"/>
          <w:b/>
        </w:rPr>
        <w:t>(PN-</w:t>
      </w:r>
      <w:r w:rsidR="00B72F62">
        <w:rPr>
          <w:rFonts w:ascii="Arial Narrow" w:hAnsi="Arial Narrow" w:cs="Arial"/>
          <w:b/>
        </w:rPr>
        <w:t>70</w:t>
      </w:r>
      <w:r w:rsidR="00202A1D" w:rsidRPr="00202A1D">
        <w:rPr>
          <w:rFonts w:ascii="Arial Narrow" w:hAnsi="Arial Narrow" w:cs="Arial"/>
          <w:b/>
        </w:rPr>
        <w:t>/</w:t>
      </w:r>
      <w:r w:rsidRPr="00183C64">
        <w:rPr>
          <w:rFonts w:ascii="Arial Narrow" w:hAnsi="Arial Narrow" w:cs="Arial"/>
          <w:b/>
        </w:rPr>
        <w:t>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77777777" w:rsidR="00613209" w:rsidRPr="0042718A" w:rsidRDefault="00613209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2A1D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240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41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27AE0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85E83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021A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2F62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6E5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A09-9F58-40F6-B404-B09720C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11</cp:revision>
  <cp:lastPrinted>2021-02-19T13:15:00Z</cp:lastPrinted>
  <dcterms:created xsi:type="dcterms:W3CDTF">2022-05-24T06:46:00Z</dcterms:created>
  <dcterms:modified xsi:type="dcterms:W3CDTF">2022-07-28T07:04:00Z</dcterms:modified>
</cp:coreProperties>
</file>