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EC6AC" w14:textId="77777777" w:rsidR="001F2B25" w:rsidRPr="001F2B25" w:rsidRDefault="001F2B25" w:rsidP="001F2B25">
      <w:pPr>
        <w:spacing w:line="240" w:lineRule="auto"/>
        <w:ind w:left="284"/>
        <w:jc w:val="center"/>
        <w:rPr>
          <w:rFonts w:ascii="Calibri" w:hAnsi="Calibri" w:cs="Calibri"/>
          <w:b/>
          <w:color w:val="000000" w:themeColor="text1"/>
        </w:rPr>
      </w:pPr>
      <w:r w:rsidRPr="001F2B25">
        <w:rPr>
          <w:rFonts w:ascii="Calibri" w:hAnsi="Calibri" w:cs="Calibri"/>
          <w:b/>
          <w:color w:val="000000" w:themeColor="text1"/>
        </w:rPr>
        <w:t xml:space="preserve">UMOWA </w:t>
      </w:r>
    </w:p>
    <w:p w14:paraId="179879CC" w14:textId="77777777" w:rsidR="001F2B25" w:rsidRPr="001F2B25" w:rsidRDefault="001F2B25" w:rsidP="001F2B25">
      <w:pPr>
        <w:spacing w:line="240" w:lineRule="auto"/>
        <w:ind w:left="284"/>
        <w:jc w:val="center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(zwana dalej: „Umową”)</w:t>
      </w:r>
    </w:p>
    <w:p w14:paraId="4F853B42" w14:textId="77777777" w:rsidR="001F2B25" w:rsidRPr="001F2B25" w:rsidRDefault="001F2B25" w:rsidP="001F2B25">
      <w:pPr>
        <w:spacing w:line="240" w:lineRule="auto"/>
        <w:ind w:left="0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zawarta w dniu .......................... r. w Poznaniu pomiędzy :</w:t>
      </w:r>
    </w:p>
    <w:p w14:paraId="453F3D00" w14:textId="77777777" w:rsidR="001F2B25" w:rsidRPr="001F2B25" w:rsidRDefault="001F2B25" w:rsidP="001F2B25">
      <w:pPr>
        <w:spacing w:line="240" w:lineRule="auto"/>
        <w:ind w:left="0"/>
        <w:rPr>
          <w:rFonts w:ascii="Calibri" w:hAnsi="Calibri" w:cs="Calibri"/>
          <w:color w:val="000000" w:themeColor="text1"/>
        </w:rPr>
      </w:pPr>
    </w:p>
    <w:p w14:paraId="261403AA" w14:textId="77777777" w:rsidR="001F2B25" w:rsidRPr="001F2B25" w:rsidRDefault="001F2B25" w:rsidP="001F2B25">
      <w:pPr>
        <w:pStyle w:val="Tekstpodstawowy"/>
        <w:spacing w:before="0"/>
        <w:rPr>
          <w:rFonts w:ascii="Calibri" w:hAnsi="Calibri" w:cs="Calibri"/>
          <w:b/>
          <w:color w:val="000000" w:themeColor="text1"/>
          <w:sz w:val="22"/>
        </w:rPr>
      </w:pPr>
      <w:r w:rsidRPr="001F2B25">
        <w:rPr>
          <w:rFonts w:ascii="Calibri" w:hAnsi="Calibri" w:cs="Calibri"/>
          <w:b/>
          <w:color w:val="000000" w:themeColor="text1"/>
          <w:sz w:val="22"/>
        </w:rPr>
        <w:t xml:space="preserve">AQUANET S.A., ul. Dolna Wilda 126, 61-492 Poznań, zarejestrowaną w Sądzie Rejonowym Poznań – Nowe Miasto i Wilda w Poznaniu, Wydział VIII Gospodarczy Krajowego Rejestru Sądowego pod    numerem KRS: 0000234819,  NIP: 777 00 03 274, Regon: 630999119, kapitał zakładowy:  </w:t>
      </w:r>
    </w:p>
    <w:p w14:paraId="68DD625A" w14:textId="77777777" w:rsidR="001F2B25" w:rsidRPr="001F2B25" w:rsidRDefault="001F2B25" w:rsidP="001F2B25">
      <w:pPr>
        <w:pStyle w:val="Tekstpodstawowy"/>
        <w:spacing w:before="0"/>
        <w:rPr>
          <w:rFonts w:ascii="Calibri" w:hAnsi="Calibri" w:cs="Calibri"/>
          <w:b/>
          <w:color w:val="000000" w:themeColor="text1"/>
          <w:sz w:val="22"/>
        </w:rPr>
      </w:pPr>
      <w:r w:rsidRPr="001F2B25">
        <w:rPr>
          <w:rFonts w:ascii="Calibri" w:hAnsi="Calibri" w:cs="Calibri"/>
          <w:b/>
          <w:bCs/>
          <w:color w:val="000000" w:themeColor="text1"/>
          <w:sz w:val="22"/>
        </w:rPr>
        <w:t>1 121 290 222,00 zł</w:t>
      </w:r>
      <w:r w:rsidRPr="001F2B25">
        <w:rPr>
          <w:rFonts w:ascii="Calibri" w:hAnsi="Calibri" w:cs="Calibri"/>
          <w:b/>
          <w:color w:val="000000" w:themeColor="text1"/>
          <w:sz w:val="22"/>
        </w:rPr>
        <w:t xml:space="preserve"> (w całości opłacony)</w:t>
      </w:r>
    </w:p>
    <w:p w14:paraId="10130F7C" w14:textId="77777777" w:rsidR="001F2B25" w:rsidRPr="001F2B25" w:rsidRDefault="001F2B25" w:rsidP="001F2B25">
      <w:pPr>
        <w:spacing w:after="120" w:line="240" w:lineRule="auto"/>
        <w:ind w:left="0" w:right="3600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zwaną dalej „Zamawiającym” reprezentowaną przez :</w:t>
      </w:r>
    </w:p>
    <w:p w14:paraId="4645B408" w14:textId="77777777" w:rsidR="001F2B25" w:rsidRPr="001F2B25" w:rsidRDefault="001F2B25" w:rsidP="001F2B25">
      <w:pPr>
        <w:spacing w:after="120" w:line="240" w:lineRule="auto"/>
        <w:ind w:left="280" w:right="3600"/>
        <w:rPr>
          <w:rFonts w:ascii="Calibri" w:hAnsi="Calibri" w:cs="Calibri"/>
          <w:color w:val="000000" w:themeColor="text1"/>
        </w:rPr>
      </w:pPr>
    </w:p>
    <w:p w14:paraId="7B186248" w14:textId="77777777" w:rsidR="001F2B25" w:rsidRPr="001F2B25" w:rsidRDefault="001F2B25" w:rsidP="001F2B25">
      <w:pPr>
        <w:pStyle w:val="WW-Tekstpodstawowy2"/>
        <w:spacing w:after="120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1F2B25">
        <w:rPr>
          <w:rFonts w:ascii="Calibri" w:hAnsi="Calibri" w:cs="Calibri"/>
          <w:color w:val="000000" w:themeColor="text1"/>
          <w:sz w:val="22"/>
          <w:szCs w:val="22"/>
        </w:rPr>
        <w:t>Kierownika Działu Zakupów – Natalię Kołodko-Olejnik, nr upoważnienia BZ/</w:t>
      </w:r>
      <w:r w:rsidRPr="001F2B25">
        <w:rPr>
          <w:rFonts w:ascii="Calibri" w:hAnsi="Calibri" w:cs="Calibri"/>
          <w:bCs/>
          <w:color w:val="000000" w:themeColor="text1"/>
          <w:sz w:val="22"/>
          <w:szCs w:val="22"/>
        </w:rPr>
        <w:t>51/10/2022</w:t>
      </w:r>
    </w:p>
    <w:p w14:paraId="717F5A04" w14:textId="77777777" w:rsidR="001F2B25" w:rsidRPr="001F2B25" w:rsidRDefault="001F2B25" w:rsidP="001F2B25">
      <w:pPr>
        <w:pStyle w:val="WW-Tekstpodstawowy2"/>
        <w:spacing w:after="120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1F2B25">
        <w:rPr>
          <w:rFonts w:ascii="Calibri" w:hAnsi="Calibri" w:cs="Calibri"/>
          <w:bCs/>
          <w:color w:val="000000" w:themeColor="text1"/>
          <w:sz w:val="22"/>
          <w:szCs w:val="22"/>
        </w:rPr>
        <w:t>a</w:t>
      </w:r>
    </w:p>
    <w:p w14:paraId="3DAD4104" w14:textId="6598D972" w:rsidR="001F2B25" w:rsidRPr="001F2B25" w:rsidRDefault="001F2B25" w:rsidP="001F2B25">
      <w:pPr>
        <w:pStyle w:val="Tekstpodstawowy"/>
        <w:spacing w:before="0"/>
        <w:rPr>
          <w:rFonts w:ascii="Calibri" w:hAnsi="Calibri" w:cs="Calibri"/>
          <w:b/>
          <w:color w:val="000000" w:themeColor="text1"/>
          <w:sz w:val="22"/>
        </w:rPr>
      </w:pPr>
      <w:r w:rsidRPr="001F2B25">
        <w:rPr>
          <w:rFonts w:ascii="Calibri" w:hAnsi="Calibri" w:cs="Calibri"/>
          <w:b/>
          <w:color w:val="000000" w:themeColor="text1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A41025" w14:textId="77777777" w:rsidR="001F2B25" w:rsidRPr="001F2B25" w:rsidRDefault="001F2B25" w:rsidP="001F2B25">
      <w:pPr>
        <w:spacing w:before="260" w:line="240" w:lineRule="auto"/>
        <w:ind w:left="0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zwany dalej „Dostawcą” reprezentowaną przez :</w:t>
      </w:r>
    </w:p>
    <w:p w14:paraId="430C1F2D" w14:textId="77777777" w:rsidR="001F2B25" w:rsidRPr="001F2B25" w:rsidRDefault="001F2B25" w:rsidP="001F2B25">
      <w:pPr>
        <w:spacing w:before="260" w:line="240" w:lineRule="auto"/>
        <w:ind w:left="0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…………………………………………………………………………………...................................................</w:t>
      </w:r>
    </w:p>
    <w:p w14:paraId="4314E2FB" w14:textId="77777777" w:rsidR="001F2B25" w:rsidRPr="001F2B25" w:rsidRDefault="001F2B25" w:rsidP="001F2B25">
      <w:pPr>
        <w:spacing w:line="240" w:lineRule="auto"/>
        <w:ind w:left="0"/>
        <w:rPr>
          <w:rFonts w:ascii="Calibri" w:hAnsi="Calibri" w:cs="Calibri"/>
          <w:color w:val="000000" w:themeColor="text1"/>
        </w:rPr>
      </w:pPr>
    </w:p>
    <w:p w14:paraId="135484AA" w14:textId="77777777" w:rsidR="001F2B25" w:rsidRPr="001F2B25" w:rsidRDefault="001F2B25" w:rsidP="001F2B25">
      <w:pPr>
        <w:spacing w:line="240" w:lineRule="auto"/>
        <w:ind w:left="0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Zamawiający i Dostawca zwani są także w dalszej części Umowy łącznie Stronami, a oddzielnie Stroną.</w:t>
      </w:r>
    </w:p>
    <w:p w14:paraId="2C721A31" w14:textId="77777777" w:rsidR="001F2B25" w:rsidRPr="001F2B25" w:rsidRDefault="001F2B25" w:rsidP="001F2B25">
      <w:pPr>
        <w:spacing w:line="240" w:lineRule="auto"/>
        <w:ind w:left="240"/>
        <w:rPr>
          <w:rFonts w:ascii="Calibri" w:hAnsi="Calibri" w:cs="Calibri"/>
          <w:color w:val="000000" w:themeColor="text1"/>
        </w:rPr>
      </w:pPr>
    </w:p>
    <w:p w14:paraId="306398A0" w14:textId="77777777" w:rsidR="001F2B25" w:rsidRPr="001F2B25" w:rsidRDefault="001F2B25" w:rsidP="001F2B25">
      <w:pPr>
        <w:spacing w:line="240" w:lineRule="auto"/>
        <w:ind w:left="0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 xml:space="preserve">Mając na uwadze, że w wyniku postepowania przeprowadzonego w oparciu o </w:t>
      </w:r>
      <w:r w:rsidRPr="001F2B25">
        <w:rPr>
          <w:rFonts w:ascii="Calibri" w:hAnsi="Calibri" w:cs="Calibri"/>
          <w:b/>
          <w:color w:val="000000" w:themeColor="text1"/>
        </w:rPr>
        <w:t xml:space="preserve">Regulamin udzielania zamówień przez AQUANET Spółka Akcyjna, do których nie mają zastosowania przepisy ustawy Prawo zamówień publicznych, </w:t>
      </w:r>
      <w:r w:rsidRPr="001F2B25">
        <w:rPr>
          <w:rFonts w:ascii="Calibri" w:hAnsi="Calibri" w:cs="Calibri"/>
          <w:color w:val="000000" w:themeColor="text1"/>
        </w:rPr>
        <w:t>Zamawiający w trybie zapytania ofertowego dokonał wyboru oferty Dostawcy jako najkorzystniejszej.</w:t>
      </w:r>
    </w:p>
    <w:p w14:paraId="77E30F42" w14:textId="77777777" w:rsidR="001F2B25" w:rsidRPr="001F2B25" w:rsidRDefault="001F2B25" w:rsidP="001F2B25">
      <w:pPr>
        <w:spacing w:line="240" w:lineRule="auto"/>
        <w:ind w:left="0"/>
        <w:rPr>
          <w:rFonts w:ascii="Calibri" w:hAnsi="Calibri" w:cs="Calibri"/>
          <w:color w:val="000000" w:themeColor="text1"/>
        </w:rPr>
      </w:pPr>
    </w:p>
    <w:p w14:paraId="5CCD4EB6" w14:textId="77777777" w:rsidR="001F2B25" w:rsidRPr="001F2B25" w:rsidRDefault="001F2B25" w:rsidP="001F2B25">
      <w:pPr>
        <w:spacing w:line="240" w:lineRule="auto"/>
        <w:ind w:left="0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Strony postanawiają zawrzeć Umowę o następującej treści.</w:t>
      </w:r>
    </w:p>
    <w:p w14:paraId="4B518025" w14:textId="77777777" w:rsidR="001F2B25" w:rsidRPr="001F2B25" w:rsidRDefault="001F2B25" w:rsidP="001F2B25">
      <w:pPr>
        <w:spacing w:line="240" w:lineRule="auto"/>
        <w:ind w:left="284"/>
        <w:rPr>
          <w:rFonts w:ascii="Calibri" w:hAnsi="Calibri" w:cs="Calibri"/>
          <w:color w:val="000000" w:themeColor="text1"/>
        </w:rPr>
      </w:pPr>
    </w:p>
    <w:p w14:paraId="10ADF817" w14:textId="77777777" w:rsidR="001F2B25" w:rsidRPr="001F2B25" w:rsidRDefault="001F2B25" w:rsidP="001F2B25">
      <w:pPr>
        <w:widowControl/>
        <w:spacing w:after="240" w:line="240" w:lineRule="auto"/>
        <w:ind w:left="0"/>
        <w:jc w:val="center"/>
        <w:rPr>
          <w:rFonts w:ascii="Calibri" w:hAnsi="Calibri" w:cs="Calibri"/>
          <w:b/>
          <w:color w:val="000000" w:themeColor="text1"/>
        </w:rPr>
      </w:pPr>
      <w:r w:rsidRPr="001F2B25">
        <w:rPr>
          <w:rFonts w:ascii="Calibri" w:hAnsi="Calibri" w:cs="Calibri"/>
          <w:b/>
          <w:color w:val="000000" w:themeColor="text1"/>
        </w:rPr>
        <w:t>§1.</w:t>
      </w:r>
      <w:r w:rsidRPr="001F2B25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1F2B25">
        <w:rPr>
          <w:rFonts w:ascii="Calibri" w:hAnsi="Calibri" w:cs="Calibri"/>
          <w:b/>
          <w:color w:val="000000" w:themeColor="text1"/>
        </w:rPr>
        <w:t>Przedmiot Umowy</w:t>
      </w:r>
    </w:p>
    <w:p w14:paraId="7D134C5D" w14:textId="77777777" w:rsidR="001F2B25" w:rsidRPr="001F2B25" w:rsidRDefault="001F2B25" w:rsidP="001F2B25">
      <w:pPr>
        <w:widowControl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 xml:space="preserve">Zamawiający zamawia, a Dostawca zobowiązuje się dostarczyć 18 (osiemnaście) sztuk alkomatu ALKOHIT model: X100 wraz ze świadectwami wzorcowania i drukarkami (jedna drukarka dla każdego alkomatu) (zwane dalej również: „Towarem”), oraz zapewnić w czasie trwania niniejszej umowy i na zasadach w niej opisanych świadczenie usługi adiustacji i wzorcowania dostarczonych alkomatów (zwanej dalej również: „Usługą”) – zgodnie z ofertą  Dostawcy z dnia ………….., która stanowi załącznik do Umowy (dalej zwane łącznie: „Przedmiotem Umowy”). </w:t>
      </w:r>
    </w:p>
    <w:p w14:paraId="68658CF6" w14:textId="77777777" w:rsidR="001F2B25" w:rsidRPr="001F2B25" w:rsidRDefault="001F2B25" w:rsidP="001F2B25">
      <w:pPr>
        <w:numPr>
          <w:ilvl w:val="0"/>
          <w:numId w:val="2"/>
        </w:numPr>
        <w:spacing w:line="240" w:lineRule="auto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Przedmiot Umowy został szczegółowo określony w zaproszeniu Zamawiającego z dnia 07.06.2024 r.,  które stanowi załącznik  do Umowy.</w:t>
      </w:r>
    </w:p>
    <w:p w14:paraId="1ADD98E7" w14:textId="77777777" w:rsidR="001F2B25" w:rsidRPr="001F2B25" w:rsidRDefault="001F2B25" w:rsidP="001F2B25">
      <w:pPr>
        <w:numPr>
          <w:ilvl w:val="0"/>
          <w:numId w:val="2"/>
        </w:numPr>
        <w:spacing w:line="240" w:lineRule="auto"/>
        <w:ind w:left="426" w:hanging="42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Dostawca zobowiązuje się do wykonania Przedmiotu Umowy na warunkach określonych w Umowie i zgodnych ze złożoną ofertą z zasadami współczesnej wiedzy technicznej, polskimi normami i obowiązującymi przepisami oraz z należytą starannością.</w:t>
      </w:r>
    </w:p>
    <w:p w14:paraId="423FA019" w14:textId="77777777" w:rsidR="001F2B25" w:rsidRPr="001F2B25" w:rsidRDefault="001F2B25" w:rsidP="001F2B25">
      <w:pPr>
        <w:numPr>
          <w:ilvl w:val="0"/>
          <w:numId w:val="2"/>
        </w:numPr>
        <w:spacing w:line="240" w:lineRule="auto"/>
        <w:ind w:left="426" w:hanging="42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Dostawca oświadcza, że jest uprawniony do zawarcia Umowy.</w:t>
      </w:r>
    </w:p>
    <w:p w14:paraId="1DEDB22E" w14:textId="77777777" w:rsidR="001F2B25" w:rsidRPr="001F2B25" w:rsidRDefault="001F2B25" w:rsidP="001F2B25">
      <w:pPr>
        <w:numPr>
          <w:ilvl w:val="0"/>
          <w:numId w:val="2"/>
        </w:numPr>
        <w:spacing w:line="240" w:lineRule="auto"/>
        <w:ind w:left="426" w:hanging="42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Dostawca oświadcza, że w zakresie Przedmiotu Umowy posiada wszelkie niezbędne certyfikaty (atesty) zgodnie z obowiązującymi przepisami prawa.</w:t>
      </w:r>
    </w:p>
    <w:p w14:paraId="42D9530C" w14:textId="77777777" w:rsidR="001F2B25" w:rsidRPr="001F2B25" w:rsidRDefault="001F2B25" w:rsidP="001F2B25">
      <w:pPr>
        <w:numPr>
          <w:ilvl w:val="0"/>
          <w:numId w:val="2"/>
        </w:numPr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Dostawca bez uprzedniej pisemnej zgody Zamawiającego, nie jest uprawniony do wykorzystywania firmy ani logo Zamawiającego w jakikolwiek sposób w jakimkolwiek celu, jak również do publikowania/udostępnienia w jakiejkolwiek formie informacji o współpracy z Zamawiającym.</w:t>
      </w:r>
    </w:p>
    <w:p w14:paraId="2653C003" w14:textId="77777777" w:rsidR="001F2B25" w:rsidRPr="001F2B25" w:rsidRDefault="001F2B25" w:rsidP="001F2B25">
      <w:pPr>
        <w:numPr>
          <w:ilvl w:val="0"/>
          <w:numId w:val="2"/>
        </w:numPr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 xml:space="preserve">Dostawca oświadcza, że nie podlega wykluczeniu na podstawie art. 7 ust. 9 w zw. z ust. 1 ustawy z dnia 13 kwietnia 2022 r. o szczególnych rozwiązaniach w zakresie przeciwdziałania wspieraniu agresji na </w:t>
      </w:r>
      <w:r w:rsidRPr="001F2B25">
        <w:rPr>
          <w:rFonts w:ascii="Calibri" w:hAnsi="Calibri" w:cs="Calibri"/>
          <w:color w:val="000000" w:themeColor="text1"/>
        </w:rPr>
        <w:lastRenderedPageBreak/>
        <w:t>Ukrainę oraz służących ochronie bezpieczeństwa narodowego. Podpisane przez Dostawcę oświadczenie stanowi załącznik d) do Umowy. Ponadto Dostawca zobowiązuje się do niezwłocznego informowania Zamawiającego o każdorazowej zmianie w ww. zakresie, nie później jednak niż w terminie 2 dni od momentu dowiedzenia się przez niego o jej zaistnieniu.</w:t>
      </w:r>
    </w:p>
    <w:p w14:paraId="75FA05F5" w14:textId="77777777" w:rsidR="001F2B25" w:rsidRPr="001F2B25" w:rsidRDefault="001F2B25" w:rsidP="001F2B25">
      <w:pPr>
        <w:spacing w:line="240" w:lineRule="auto"/>
        <w:ind w:left="0"/>
        <w:rPr>
          <w:rFonts w:ascii="Calibri" w:hAnsi="Calibri" w:cs="Calibri"/>
          <w:color w:val="000000" w:themeColor="text1"/>
        </w:rPr>
      </w:pPr>
    </w:p>
    <w:p w14:paraId="13C3842A" w14:textId="77777777" w:rsidR="001F2B25" w:rsidRPr="001F2B25" w:rsidRDefault="001F2B25" w:rsidP="001F2B25">
      <w:pPr>
        <w:widowControl/>
        <w:spacing w:line="240" w:lineRule="auto"/>
        <w:ind w:left="0"/>
        <w:rPr>
          <w:rFonts w:ascii="Calibri" w:hAnsi="Calibri" w:cs="Calibri"/>
          <w:b/>
          <w:color w:val="000000" w:themeColor="text1"/>
        </w:rPr>
      </w:pPr>
    </w:p>
    <w:p w14:paraId="4EB1F1FC" w14:textId="77777777" w:rsidR="001F2B25" w:rsidRPr="001F2B25" w:rsidRDefault="001F2B25" w:rsidP="001F2B25">
      <w:pPr>
        <w:widowControl/>
        <w:spacing w:line="240" w:lineRule="auto"/>
        <w:ind w:left="0"/>
        <w:jc w:val="center"/>
        <w:rPr>
          <w:rFonts w:ascii="Calibri" w:hAnsi="Calibri" w:cs="Calibri"/>
          <w:b/>
          <w:color w:val="000000" w:themeColor="text1"/>
        </w:rPr>
      </w:pPr>
      <w:r w:rsidRPr="001F2B25">
        <w:rPr>
          <w:rFonts w:ascii="Calibri" w:hAnsi="Calibri" w:cs="Calibri"/>
          <w:b/>
          <w:color w:val="000000" w:themeColor="text1"/>
        </w:rPr>
        <w:t>§ 2.</w:t>
      </w:r>
      <w:r w:rsidRPr="001F2B25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1F2B25">
        <w:rPr>
          <w:rFonts w:ascii="Calibri" w:hAnsi="Calibri" w:cs="Calibri"/>
          <w:b/>
          <w:color w:val="000000" w:themeColor="text1"/>
        </w:rPr>
        <w:t>Terminy i warunki dostawy Towaru</w:t>
      </w:r>
    </w:p>
    <w:p w14:paraId="1B9D2944" w14:textId="77777777" w:rsidR="001F2B25" w:rsidRPr="001F2B25" w:rsidRDefault="001F2B25" w:rsidP="001F2B25">
      <w:pPr>
        <w:widowControl/>
        <w:spacing w:line="240" w:lineRule="auto"/>
        <w:ind w:left="0"/>
        <w:rPr>
          <w:rFonts w:ascii="Calibri" w:hAnsi="Calibri" w:cs="Calibri"/>
          <w:b/>
          <w:color w:val="000000" w:themeColor="text1"/>
        </w:rPr>
      </w:pPr>
    </w:p>
    <w:p w14:paraId="7744CB93" w14:textId="77777777" w:rsidR="001F2B25" w:rsidRPr="001F2B25" w:rsidRDefault="001F2B25" w:rsidP="001F2B25">
      <w:pPr>
        <w:pStyle w:val="Tekstpodstawowy"/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before="0" w:line="240" w:lineRule="auto"/>
        <w:ind w:left="426" w:hanging="426"/>
        <w:rPr>
          <w:rFonts w:ascii="Calibri" w:hAnsi="Calibri" w:cs="Calibri"/>
          <w:color w:val="000000" w:themeColor="text1"/>
          <w:sz w:val="22"/>
        </w:rPr>
      </w:pPr>
      <w:r w:rsidRPr="001F2B25">
        <w:rPr>
          <w:rFonts w:ascii="Calibri" w:hAnsi="Calibri" w:cs="Calibri"/>
          <w:color w:val="000000" w:themeColor="text1"/>
          <w:sz w:val="22"/>
        </w:rPr>
        <w:t xml:space="preserve">Towar dostarczony zostanie w terminie do …………… dni od momentu złożenia zamówienia. </w:t>
      </w:r>
    </w:p>
    <w:p w14:paraId="2542B73F" w14:textId="77777777" w:rsidR="001F2B25" w:rsidRPr="001F2B25" w:rsidRDefault="001F2B25" w:rsidP="001F2B25">
      <w:pPr>
        <w:pStyle w:val="Tekstpodstawowy"/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before="0" w:line="240" w:lineRule="auto"/>
        <w:ind w:left="426" w:hanging="426"/>
        <w:rPr>
          <w:rFonts w:ascii="Calibri" w:hAnsi="Calibri" w:cs="Calibri"/>
          <w:color w:val="000000" w:themeColor="text1"/>
          <w:sz w:val="22"/>
        </w:rPr>
      </w:pPr>
      <w:bookmarkStart w:id="0" w:name="_Hlk168668029"/>
      <w:r w:rsidRPr="001F2B25">
        <w:rPr>
          <w:rFonts w:ascii="Calibri" w:hAnsi="Calibri" w:cs="Calibri"/>
          <w:color w:val="000000" w:themeColor="text1"/>
          <w:sz w:val="22"/>
        </w:rPr>
        <w:t xml:space="preserve">Dostawa Towaru nastąpi na podstawie zamówienia złożonego przy pomocy </w:t>
      </w:r>
      <w:r w:rsidRPr="001F2B25">
        <w:rPr>
          <w:rFonts w:ascii="Calibri" w:hAnsi="Calibri" w:cs="Calibri"/>
          <w:bCs/>
          <w:color w:val="000000" w:themeColor="text1"/>
          <w:sz w:val="22"/>
        </w:rPr>
        <w:t xml:space="preserve">poczty elektronicznej, wysłanego z adresów: agnieszka.pinkowska@aquanet.pl, </w:t>
      </w:r>
      <w:r w:rsidRPr="001F2B25">
        <w:rPr>
          <w:rStyle w:val="Hipercze"/>
          <w:rFonts w:ascii="Calibri" w:hAnsi="Calibri" w:cs="Calibri"/>
          <w:bCs/>
          <w:color w:val="000000" w:themeColor="text1"/>
          <w:sz w:val="22"/>
        </w:rPr>
        <w:t>piotr.kozera@aquanet.pl</w:t>
      </w:r>
      <w:r w:rsidRPr="001F2B25">
        <w:rPr>
          <w:rFonts w:ascii="Calibri" w:hAnsi="Calibri" w:cs="Calibri"/>
          <w:bCs/>
          <w:color w:val="000000" w:themeColor="text1"/>
          <w:sz w:val="22"/>
        </w:rPr>
        <w:t>, jozef.jasiczak@aquanet.pl,</w:t>
      </w:r>
      <w:r w:rsidRPr="001F2B25">
        <w:rPr>
          <w:rFonts w:ascii="Calibri" w:hAnsi="Calibri" w:cs="Calibri"/>
          <w:color w:val="000000" w:themeColor="text1"/>
          <w:sz w:val="22"/>
        </w:rPr>
        <w:t xml:space="preserve"> przez Dział Zakupów  Zamawiającego (zwanego dalej: „Zamówieniem Towaru”).</w:t>
      </w:r>
    </w:p>
    <w:p w14:paraId="0B7CB4A5" w14:textId="77777777" w:rsidR="001F2B25" w:rsidRPr="001F2B25" w:rsidRDefault="001F2B25" w:rsidP="001F2B25">
      <w:pPr>
        <w:pStyle w:val="Tekstpodstawowy"/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before="0" w:line="240" w:lineRule="auto"/>
        <w:ind w:left="426" w:hanging="426"/>
        <w:rPr>
          <w:rFonts w:ascii="Calibri" w:hAnsi="Calibri" w:cs="Calibri"/>
          <w:color w:val="000000" w:themeColor="text1"/>
          <w:sz w:val="22"/>
          <w:lang w:val="en-US"/>
        </w:rPr>
      </w:pPr>
      <w:r w:rsidRPr="001F2B25">
        <w:rPr>
          <w:rFonts w:ascii="Calibri" w:hAnsi="Calibri" w:cs="Calibri"/>
          <w:color w:val="000000" w:themeColor="text1"/>
          <w:sz w:val="22"/>
        </w:rPr>
        <w:t xml:space="preserve">Osobą odpowiedzialną za Zamówienia Towaru z ramienia Dostawcy jest …………………….. </w:t>
      </w:r>
      <w:r w:rsidRPr="001F2B25">
        <w:rPr>
          <w:rFonts w:ascii="Calibri" w:hAnsi="Calibri" w:cs="Calibri"/>
          <w:color w:val="000000" w:themeColor="text1"/>
          <w:sz w:val="22"/>
          <w:lang w:val="en-US"/>
        </w:rPr>
        <w:t xml:space="preserve">tel. </w:t>
      </w:r>
      <w:r w:rsidRPr="001F2B25">
        <w:rPr>
          <w:rFonts w:ascii="Calibri" w:eastAsia="Calibri" w:hAnsi="Calibri" w:cs="Calibri"/>
          <w:color w:val="000000" w:themeColor="text1"/>
          <w:sz w:val="22"/>
          <w:lang w:eastAsia="en-US"/>
        </w:rPr>
        <w:t>………………</w:t>
      </w:r>
      <w:r w:rsidRPr="001F2B25">
        <w:rPr>
          <w:rFonts w:ascii="Calibri" w:hAnsi="Calibri" w:cs="Calibri"/>
          <w:color w:val="000000" w:themeColor="text1"/>
          <w:sz w:val="22"/>
          <w:lang w:val="en-US"/>
        </w:rPr>
        <w:t>., e-mail:</w:t>
      </w:r>
      <w:r w:rsidRPr="001F2B25">
        <w:rPr>
          <w:rFonts w:ascii="Calibri" w:eastAsia="Calibri" w:hAnsi="Calibri" w:cs="Calibri"/>
          <w:color w:val="000000" w:themeColor="text1"/>
          <w:sz w:val="22"/>
          <w:lang w:eastAsia="en-US"/>
        </w:rPr>
        <w:t xml:space="preserve"> ………………………</w:t>
      </w:r>
    </w:p>
    <w:p w14:paraId="4A2ADFBA" w14:textId="77777777" w:rsidR="001F2B25" w:rsidRPr="001F2B25" w:rsidRDefault="001F2B25" w:rsidP="001F2B25">
      <w:pPr>
        <w:pStyle w:val="Tekstpodstawowy"/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before="0" w:line="240" w:lineRule="auto"/>
        <w:ind w:left="426" w:hanging="426"/>
        <w:rPr>
          <w:rFonts w:ascii="Calibri" w:hAnsi="Calibri" w:cs="Calibri"/>
          <w:color w:val="000000" w:themeColor="text1"/>
          <w:sz w:val="22"/>
          <w:lang w:val="en-US"/>
        </w:rPr>
      </w:pPr>
      <w:r w:rsidRPr="001F2B25">
        <w:rPr>
          <w:rFonts w:ascii="Calibri" w:hAnsi="Calibri" w:cs="Calibri"/>
          <w:color w:val="000000" w:themeColor="text1"/>
          <w:sz w:val="22"/>
        </w:rPr>
        <w:t xml:space="preserve">Dostawca wskazuje adres e-mail i numery telefonów, na które będzie przesyłane Zamówienie Towaru, adres e-mail: </w:t>
      </w:r>
      <w:r w:rsidRPr="001F2B25">
        <w:rPr>
          <w:rFonts w:ascii="Calibri" w:eastAsia="Calibri" w:hAnsi="Calibri" w:cs="Calibri"/>
          <w:color w:val="000000" w:themeColor="text1"/>
          <w:sz w:val="22"/>
          <w:lang w:eastAsia="en-US"/>
        </w:rPr>
        <w:t>…………………</w:t>
      </w:r>
      <w:proofErr w:type="spellStart"/>
      <w:r w:rsidRPr="001F2B25">
        <w:rPr>
          <w:rFonts w:ascii="Calibri" w:eastAsia="Calibri" w:hAnsi="Calibri" w:cs="Calibri"/>
          <w:color w:val="000000" w:themeColor="text1"/>
          <w:sz w:val="22"/>
          <w:lang w:eastAsia="en-US"/>
        </w:rPr>
        <w:t>tel</w:t>
      </w:r>
      <w:proofErr w:type="spellEnd"/>
      <w:r w:rsidRPr="001F2B25">
        <w:rPr>
          <w:rFonts w:ascii="Calibri" w:eastAsia="Calibri" w:hAnsi="Calibri" w:cs="Calibri"/>
          <w:color w:val="000000" w:themeColor="text1"/>
          <w:sz w:val="22"/>
          <w:lang w:eastAsia="en-US"/>
        </w:rPr>
        <w:t>…………..</w:t>
      </w:r>
    </w:p>
    <w:bookmarkEnd w:id="0"/>
    <w:p w14:paraId="06578ED1" w14:textId="77777777" w:rsidR="001F2B25" w:rsidRDefault="001F2B25" w:rsidP="001F2B25">
      <w:pPr>
        <w:pStyle w:val="Tekstpodstawowy"/>
        <w:numPr>
          <w:ilvl w:val="0"/>
          <w:numId w:val="1"/>
        </w:numPr>
        <w:spacing w:before="0" w:line="240" w:lineRule="auto"/>
        <w:rPr>
          <w:rFonts w:ascii="Calibri" w:hAnsi="Calibri" w:cs="Calibri"/>
          <w:color w:val="000000" w:themeColor="text1"/>
          <w:sz w:val="22"/>
        </w:rPr>
      </w:pPr>
      <w:r w:rsidRPr="001F2B25">
        <w:rPr>
          <w:rFonts w:ascii="Calibri" w:hAnsi="Calibri" w:cs="Calibri"/>
          <w:color w:val="000000" w:themeColor="text1"/>
          <w:sz w:val="22"/>
        </w:rPr>
        <w:t xml:space="preserve">Osobą odpowiedzialną za realizację Zamówienia Towaru z ramienia Zamawiającego jest Agnieszka Pińkowska, tel. 723 729 862, e-mail: </w:t>
      </w:r>
      <w:hyperlink r:id="rId5" w:history="1">
        <w:r w:rsidRPr="001F2B25">
          <w:rPr>
            <w:rStyle w:val="Hipercze"/>
            <w:rFonts w:ascii="Calibri" w:hAnsi="Calibri" w:cs="Calibri"/>
            <w:color w:val="000000" w:themeColor="text1"/>
            <w:sz w:val="22"/>
          </w:rPr>
          <w:t>agnieszka.pinkowska@aquanet.pl</w:t>
        </w:r>
      </w:hyperlink>
      <w:r w:rsidRPr="001F2B25">
        <w:rPr>
          <w:rFonts w:ascii="Calibri" w:hAnsi="Calibri" w:cs="Calibri"/>
          <w:color w:val="000000" w:themeColor="text1"/>
          <w:sz w:val="22"/>
        </w:rPr>
        <w:t>.</w:t>
      </w:r>
    </w:p>
    <w:p w14:paraId="4ECF11C8" w14:textId="77777777" w:rsidR="001F2B25" w:rsidRDefault="001F2B25" w:rsidP="001F2B25">
      <w:pPr>
        <w:pStyle w:val="Tekstpodstawowy"/>
        <w:numPr>
          <w:ilvl w:val="0"/>
          <w:numId w:val="1"/>
        </w:numPr>
        <w:spacing w:before="0" w:line="240" w:lineRule="auto"/>
        <w:rPr>
          <w:rFonts w:ascii="Calibri" w:hAnsi="Calibri" w:cs="Calibri"/>
          <w:color w:val="000000" w:themeColor="text1"/>
          <w:sz w:val="22"/>
        </w:rPr>
      </w:pPr>
      <w:r w:rsidRPr="001F2B25">
        <w:rPr>
          <w:rFonts w:ascii="Calibri" w:hAnsi="Calibri" w:cs="Calibri"/>
          <w:bCs/>
          <w:color w:val="000000" w:themeColor="text1"/>
          <w:sz w:val="22"/>
        </w:rPr>
        <w:t xml:space="preserve">Dostawca zobowiązuje się dostarczyć Towar własnym transportem na swój koszt na adres: COŚ ul. Gdyńska 1, 62-028 Koziegłowy . </w:t>
      </w:r>
    </w:p>
    <w:p w14:paraId="7ED05431" w14:textId="34C6EF17" w:rsidR="001F2B25" w:rsidRPr="001F2B25" w:rsidRDefault="001F2B25" w:rsidP="001F2B25">
      <w:pPr>
        <w:pStyle w:val="Tekstpodstawowy"/>
        <w:numPr>
          <w:ilvl w:val="0"/>
          <w:numId w:val="1"/>
        </w:numPr>
        <w:spacing w:before="0" w:line="240" w:lineRule="auto"/>
        <w:rPr>
          <w:rFonts w:ascii="Calibri" w:hAnsi="Calibri" w:cs="Calibri"/>
          <w:color w:val="000000" w:themeColor="text1"/>
          <w:sz w:val="22"/>
        </w:rPr>
      </w:pPr>
      <w:r w:rsidRPr="001F2B25">
        <w:rPr>
          <w:rFonts w:ascii="Calibri" w:hAnsi="Calibri" w:cs="Calibri"/>
          <w:color w:val="000000" w:themeColor="text1"/>
          <w:sz w:val="22"/>
        </w:rPr>
        <w:t xml:space="preserve">Przekazanie Towaru do Zamawiającego nastąpi na podstawie dokumentu protokołu zdawczo-odbiorczego. </w:t>
      </w:r>
    </w:p>
    <w:p w14:paraId="4A254E1E" w14:textId="77777777" w:rsidR="001F2B25" w:rsidRPr="001F2B25" w:rsidRDefault="001F2B25" w:rsidP="001F2B25">
      <w:pPr>
        <w:pStyle w:val="Tekstpodstawowy"/>
        <w:widowControl/>
        <w:autoSpaceDE/>
        <w:autoSpaceDN/>
        <w:adjustRightInd/>
        <w:spacing w:before="0" w:line="240" w:lineRule="auto"/>
        <w:ind w:left="426"/>
        <w:rPr>
          <w:rFonts w:ascii="Calibri" w:hAnsi="Calibri" w:cs="Calibri"/>
          <w:color w:val="000000" w:themeColor="text1"/>
          <w:sz w:val="22"/>
        </w:rPr>
      </w:pPr>
    </w:p>
    <w:p w14:paraId="193AC933" w14:textId="77777777" w:rsidR="001F2B25" w:rsidRPr="001F2B25" w:rsidRDefault="001F2B25" w:rsidP="001F2B25">
      <w:pPr>
        <w:widowControl/>
        <w:spacing w:line="240" w:lineRule="auto"/>
        <w:ind w:left="0"/>
        <w:jc w:val="center"/>
        <w:rPr>
          <w:rFonts w:ascii="Calibri" w:hAnsi="Calibri" w:cs="Calibri"/>
          <w:b/>
          <w:color w:val="000000" w:themeColor="text1"/>
        </w:rPr>
      </w:pPr>
      <w:r w:rsidRPr="001F2B25">
        <w:rPr>
          <w:rFonts w:ascii="Calibri" w:hAnsi="Calibri" w:cs="Calibri"/>
          <w:b/>
          <w:color w:val="000000" w:themeColor="text1"/>
        </w:rPr>
        <w:t>§ 3.</w:t>
      </w:r>
      <w:r w:rsidRPr="001F2B25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1F2B25">
        <w:rPr>
          <w:rFonts w:ascii="Calibri" w:hAnsi="Calibri" w:cs="Calibri"/>
          <w:b/>
          <w:color w:val="000000" w:themeColor="text1"/>
        </w:rPr>
        <w:t>Terminy i warunki świadczenia Usługi</w:t>
      </w:r>
    </w:p>
    <w:p w14:paraId="7F45647E" w14:textId="77777777" w:rsidR="001F2B25" w:rsidRPr="001F2B25" w:rsidRDefault="001F2B25" w:rsidP="001F2B25">
      <w:pPr>
        <w:pStyle w:val="Tekstpodstawowy"/>
        <w:widowControl/>
        <w:numPr>
          <w:ilvl w:val="0"/>
          <w:numId w:val="3"/>
        </w:numPr>
        <w:autoSpaceDE/>
        <w:autoSpaceDN/>
        <w:adjustRightInd/>
        <w:spacing w:before="0" w:line="240" w:lineRule="auto"/>
        <w:rPr>
          <w:rFonts w:ascii="Calibri" w:hAnsi="Calibri" w:cs="Calibri"/>
          <w:color w:val="000000" w:themeColor="text1"/>
          <w:sz w:val="22"/>
        </w:rPr>
      </w:pPr>
      <w:r w:rsidRPr="001F2B25">
        <w:rPr>
          <w:rFonts w:ascii="Calibri" w:hAnsi="Calibri" w:cs="Calibri"/>
          <w:color w:val="000000" w:themeColor="text1"/>
          <w:sz w:val="22"/>
        </w:rPr>
        <w:t xml:space="preserve">Dostawca zobowiązuje się zapewnić dwukrotnie adiustację i wzorcowanie wszystkich 18 alkomatów, po raz pierwszy w terminie nie późniejszym niż 6 miesięcy od dnia dostarczenia Towaru, po raz drugi – w terminie nie późniejszym niż 6 miesięcy od daty uprzednio wykonanej Usługi. Termin świadczenia Usługi będzie każdorazowo uzgadniany przez strony. </w:t>
      </w:r>
    </w:p>
    <w:p w14:paraId="242D341B" w14:textId="77777777" w:rsidR="001F2B25" w:rsidRPr="001F2B25" w:rsidRDefault="001F2B25" w:rsidP="001F2B25">
      <w:pPr>
        <w:pStyle w:val="Tekstpodstawowy"/>
        <w:widowControl/>
        <w:numPr>
          <w:ilvl w:val="0"/>
          <w:numId w:val="3"/>
        </w:numPr>
        <w:autoSpaceDE/>
        <w:autoSpaceDN/>
        <w:adjustRightInd/>
        <w:spacing w:before="0" w:line="240" w:lineRule="auto"/>
        <w:rPr>
          <w:rFonts w:ascii="Calibri" w:hAnsi="Calibri" w:cs="Calibri"/>
          <w:color w:val="000000" w:themeColor="text1"/>
          <w:sz w:val="22"/>
        </w:rPr>
      </w:pPr>
      <w:r w:rsidRPr="001F2B25">
        <w:rPr>
          <w:rFonts w:ascii="Calibri" w:hAnsi="Calibri" w:cs="Calibri"/>
          <w:color w:val="000000" w:themeColor="text1"/>
          <w:sz w:val="22"/>
        </w:rPr>
        <w:t xml:space="preserve">Usługa będzie wykonywana partiami, przy czym jednorazowo będzie dotyczyć 9 alkomatów, chyba, że Strony uzgodnią inaczej. Kolejna partia Towaru może zostać poddana Usłudze dopiero po zwróceniu Zamawiającemu poprzedniej partii Towaru poddawanego Usłudze. </w:t>
      </w:r>
    </w:p>
    <w:p w14:paraId="7534ACDF" w14:textId="77777777" w:rsidR="001F2B25" w:rsidRPr="001F2B25" w:rsidRDefault="001F2B25" w:rsidP="001F2B25">
      <w:pPr>
        <w:pStyle w:val="Tekstpodstawowy"/>
        <w:widowControl/>
        <w:numPr>
          <w:ilvl w:val="0"/>
          <w:numId w:val="3"/>
        </w:numPr>
        <w:tabs>
          <w:tab w:val="clear" w:pos="360"/>
        </w:tabs>
        <w:autoSpaceDE/>
        <w:autoSpaceDN/>
        <w:adjustRightInd/>
        <w:spacing w:before="0" w:line="240" w:lineRule="auto"/>
        <w:rPr>
          <w:rFonts w:ascii="Calibri" w:hAnsi="Calibri" w:cs="Calibri"/>
          <w:color w:val="000000" w:themeColor="text1"/>
          <w:sz w:val="22"/>
        </w:rPr>
      </w:pPr>
      <w:r w:rsidRPr="001F2B25">
        <w:rPr>
          <w:rFonts w:ascii="Calibri" w:hAnsi="Calibri" w:cs="Calibri"/>
          <w:color w:val="000000" w:themeColor="text1"/>
          <w:sz w:val="22"/>
        </w:rPr>
        <w:t xml:space="preserve">Świadczenie Usługi nastąpi na podstawie zamówienia złożonego przy pomocy </w:t>
      </w:r>
      <w:r w:rsidRPr="001F2B25">
        <w:rPr>
          <w:rFonts w:ascii="Calibri" w:hAnsi="Calibri" w:cs="Calibri"/>
          <w:bCs/>
          <w:color w:val="000000" w:themeColor="text1"/>
          <w:sz w:val="22"/>
        </w:rPr>
        <w:t>poczty elektronicznej, wysłanego z adresów e-mail wskazanych w § 2 ust. 2.</w:t>
      </w:r>
    </w:p>
    <w:p w14:paraId="00D8E8A4" w14:textId="77777777" w:rsidR="001F2B25" w:rsidRPr="001F2B25" w:rsidRDefault="001F2B25" w:rsidP="001F2B25">
      <w:pPr>
        <w:pStyle w:val="Tekstpodstawowy"/>
        <w:widowControl/>
        <w:numPr>
          <w:ilvl w:val="0"/>
          <w:numId w:val="3"/>
        </w:numPr>
        <w:tabs>
          <w:tab w:val="clear" w:pos="360"/>
        </w:tabs>
        <w:autoSpaceDE/>
        <w:autoSpaceDN/>
        <w:adjustRightInd/>
        <w:spacing w:before="0" w:line="240" w:lineRule="auto"/>
        <w:rPr>
          <w:rFonts w:ascii="Calibri" w:hAnsi="Calibri" w:cs="Calibri"/>
          <w:color w:val="000000" w:themeColor="text1"/>
          <w:sz w:val="22"/>
          <w:lang w:val="en-US"/>
        </w:rPr>
      </w:pPr>
      <w:r w:rsidRPr="001F2B25">
        <w:rPr>
          <w:rFonts w:ascii="Calibri" w:hAnsi="Calibri" w:cs="Calibri"/>
          <w:color w:val="000000" w:themeColor="text1"/>
          <w:sz w:val="22"/>
        </w:rPr>
        <w:t>Osobą odpowiedzialną za realizację Usługi z ramienia Dostawcy jest osoba wskazana w § 2 ust. 3. Adresem e-mail oraz numerem telefonu, na które wysyłane będzie zamówienie świadczenia Usługi są ………………………………..</w:t>
      </w:r>
    </w:p>
    <w:p w14:paraId="1C619859" w14:textId="77777777" w:rsidR="001F2B25" w:rsidRPr="001F2B25" w:rsidRDefault="001F2B25" w:rsidP="001F2B25">
      <w:pPr>
        <w:pStyle w:val="Tekstpodstawowy"/>
        <w:widowControl/>
        <w:numPr>
          <w:ilvl w:val="0"/>
          <w:numId w:val="3"/>
        </w:numPr>
        <w:autoSpaceDE/>
        <w:autoSpaceDN/>
        <w:adjustRightInd/>
        <w:spacing w:before="0" w:line="240" w:lineRule="auto"/>
        <w:rPr>
          <w:rFonts w:ascii="Calibri" w:hAnsi="Calibri" w:cs="Calibri"/>
          <w:color w:val="000000" w:themeColor="text1"/>
          <w:sz w:val="22"/>
        </w:rPr>
      </w:pPr>
      <w:r w:rsidRPr="001F2B25">
        <w:rPr>
          <w:rFonts w:ascii="Calibri" w:hAnsi="Calibri" w:cs="Calibri"/>
          <w:color w:val="000000" w:themeColor="text1"/>
          <w:sz w:val="22"/>
        </w:rPr>
        <w:t xml:space="preserve">Dostawca zobowiązuje się odebrać, a po ukończeniu realizacji Usługi w odniesieniu do danej partii Towaru – zwrócić Towar Zamawiającemu, własnym transportem, na swój koszt. Odbiór i zwrot Towaru będzie odbywał się pod adresem wskazanym w § 2 ust. 6. Dostawca zobowiązany jest zapewnić należyte zabezpieczenie przewożonego Towaru. Wydanie </w:t>
      </w:r>
      <w:r w:rsidRPr="001F2B25">
        <w:rPr>
          <w:rFonts w:ascii="Calibri" w:hAnsi="Calibri" w:cs="Calibri"/>
          <w:color w:val="000000" w:themeColor="text1"/>
          <w:sz w:val="22"/>
        </w:rPr>
        <w:br/>
        <w:t>i odbiór Towaru zostanie potwierdzone protokołem zdawczo-odbiorczym.</w:t>
      </w:r>
    </w:p>
    <w:p w14:paraId="671E4DB8" w14:textId="77777777" w:rsidR="001F2B25" w:rsidRPr="001F2B25" w:rsidRDefault="001F2B25" w:rsidP="001F2B25">
      <w:pPr>
        <w:pStyle w:val="Tekstpodstawowy"/>
        <w:widowControl/>
        <w:numPr>
          <w:ilvl w:val="0"/>
          <w:numId w:val="3"/>
        </w:numPr>
        <w:autoSpaceDE/>
        <w:autoSpaceDN/>
        <w:adjustRightInd/>
        <w:spacing w:before="0" w:line="240" w:lineRule="auto"/>
        <w:rPr>
          <w:rFonts w:ascii="Calibri" w:hAnsi="Calibri" w:cs="Calibri"/>
          <w:color w:val="000000" w:themeColor="text1"/>
          <w:sz w:val="22"/>
        </w:rPr>
      </w:pPr>
      <w:r w:rsidRPr="001F2B25">
        <w:rPr>
          <w:rFonts w:ascii="Calibri" w:hAnsi="Calibri" w:cs="Calibri"/>
          <w:color w:val="000000" w:themeColor="text1"/>
          <w:sz w:val="22"/>
        </w:rPr>
        <w:t xml:space="preserve">Wykonanie Usługi powinno zostać każdorazowo potwierdzone certyfikatem potwierdzającym dokonanie adiustacji, wykonanie testów oraz poprawność wskazań każdego alkomatu. Certyfikat powinien zostać sporządzony przez podmiot posiadający wszystkie niezbędne akredytacje i uprawnienia. </w:t>
      </w:r>
    </w:p>
    <w:p w14:paraId="10988AD0" w14:textId="77777777" w:rsidR="001F2B25" w:rsidRPr="001F2B25" w:rsidRDefault="001F2B25" w:rsidP="001F2B25">
      <w:pPr>
        <w:pStyle w:val="Tekstpodstawowy"/>
        <w:widowControl/>
        <w:numPr>
          <w:ilvl w:val="0"/>
          <w:numId w:val="3"/>
        </w:numPr>
        <w:autoSpaceDE/>
        <w:autoSpaceDN/>
        <w:adjustRightInd/>
        <w:spacing w:before="0" w:line="240" w:lineRule="auto"/>
        <w:rPr>
          <w:rFonts w:ascii="Calibri" w:hAnsi="Calibri" w:cs="Calibri"/>
          <w:color w:val="000000" w:themeColor="text1"/>
          <w:sz w:val="22"/>
        </w:rPr>
      </w:pPr>
      <w:r w:rsidRPr="001F2B25">
        <w:rPr>
          <w:rFonts w:ascii="Calibri" w:hAnsi="Calibri" w:cs="Calibri"/>
          <w:color w:val="000000" w:themeColor="text1"/>
          <w:sz w:val="22"/>
        </w:rPr>
        <w:t xml:space="preserve">Dostawca zobowiązuje się, że czas trwania realizacji Usługi w odniesieniu do poszczególnych partii Towaru nie przekroczy 3 tygodni, licząc od dnia odbioru tej partii, zgodnie z ust. 5. </w:t>
      </w:r>
      <w:r w:rsidRPr="001F2B25">
        <w:rPr>
          <w:rFonts w:ascii="Calibri" w:hAnsi="Calibri" w:cs="Calibri"/>
          <w:color w:val="000000" w:themeColor="text1"/>
          <w:sz w:val="22"/>
        </w:rPr>
        <w:br/>
        <w:t xml:space="preserve">W przypadku, gdy przekroczenie terminu wynikać będzie z przyczyn niezależnych od Dostawcy, Strony dokonają stosownego przedłużenia terminu, o którym mowa w zdaniu poprzednim, o ile Dostawca </w:t>
      </w:r>
      <w:r w:rsidRPr="001F2B25">
        <w:rPr>
          <w:rFonts w:ascii="Calibri" w:hAnsi="Calibri" w:cs="Calibri"/>
          <w:color w:val="000000" w:themeColor="text1"/>
          <w:sz w:val="22"/>
        </w:rPr>
        <w:lastRenderedPageBreak/>
        <w:t xml:space="preserve">niezwłocznie poinformował Zamawiającego o okoliczności uzasadniającej takie przedłużenie i przedstawił dowody na poparcie tych okoliczności. </w:t>
      </w:r>
    </w:p>
    <w:p w14:paraId="47120C34" w14:textId="77777777" w:rsidR="001F2B25" w:rsidRPr="001F2B25" w:rsidRDefault="001F2B25" w:rsidP="001F2B25">
      <w:pPr>
        <w:widowControl/>
        <w:spacing w:line="240" w:lineRule="auto"/>
        <w:ind w:left="0"/>
        <w:jc w:val="center"/>
        <w:rPr>
          <w:rFonts w:ascii="Calibri" w:hAnsi="Calibri" w:cs="Calibri"/>
          <w:b/>
          <w:color w:val="000000" w:themeColor="text1"/>
        </w:rPr>
      </w:pPr>
    </w:p>
    <w:p w14:paraId="719FAB05" w14:textId="77777777" w:rsidR="001F2B25" w:rsidRPr="001F2B25" w:rsidRDefault="001F2B25" w:rsidP="001F2B25">
      <w:pPr>
        <w:widowControl/>
        <w:spacing w:line="240" w:lineRule="auto"/>
        <w:ind w:left="0"/>
        <w:jc w:val="center"/>
        <w:rPr>
          <w:rFonts w:ascii="Calibri" w:hAnsi="Calibri" w:cs="Calibri"/>
          <w:b/>
          <w:color w:val="000000" w:themeColor="text1"/>
        </w:rPr>
      </w:pPr>
      <w:r w:rsidRPr="001F2B25">
        <w:rPr>
          <w:rFonts w:ascii="Calibri" w:hAnsi="Calibri" w:cs="Calibri"/>
          <w:b/>
          <w:color w:val="000000" w:themeColor="text1"/>
        </w:rPr>
        <w:t>§ 4.</w:t>
      </w:r>
      <w:r w:rsidRPr="001F2B25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1F2B25">
        <w:rPr>
          <w:rFonts w:ascii="Calibri" w:hAnsi="Calibri" w:cs="Calibri"/>
          <w:b/>
          <w:color w:val="000000" w:themeColor="text1"/>
        </w:rPr>
        <w:t>Wynagrodzenie i warunki płatności</w:t>
      </w:r>
    </w:p>
    <w:p w14:paraId="1570D6A1" w14:textId="77777777" w:rsidR="001F2B25" w:rsidRPr="001F2B25" w:rsidRDefault="001F2B25" w:rsidP="001F2B25">
      <w:pPr>
        <w:widowControl/>
        <w:spacing w:line="240" w:lineRule="auto"/>
        <w:ind w:left="0"/>
        <w:rPr>
          <w:rFonts w:ascii="Calibri" w:hAnsi="Calibri" w:cs="Calibri"/>
          <w:b/>
          <w:color w:val="000000" w:themeColor="text1"/>
        </w:rPr>
      </w:pPr>
    </w:p>
    <w:p w14:paraId="24E6A30D" w14:textId="77777777" w:rsidR="001F2B25" w:rsidRPr="001F2B25" w:rsidRDefault="001F2B25" w:rsidP="001F2B25">
      <w:pPr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 xml:space="preserve">Wynagrodzenie Dostawcy z tytułu dostawy Towaru wyniesie ……………..  </w:t>
      </w:r>
      <w:r w:rsidRPr="001F2B25">
        <w:rPr>
          <w:rFonts w:ascii="Calibri" w:eastAsia="Calibri" w:hAnsi="Calibri" w:cs="Calibri"/>
          <w:color w:val="000000" w:themeColor="text1"/>
          <w:lang w:eastAsia="en-US"/>
        </w:rPr>
        <w:t>PLN</w:t>
      </w:r>
      <w:r w:rsidRPr="001F2B25">
        <w:rPr>
          <w:rFonts w:ascii="Calibri" w:hAnsi="Calibri" w:cs="Calibri"/>
          <w:color w:val="000000" w:themeColor="text1"/>
        </w:rPr>
        <w:t xml:space="preserve"> netto (słownie:………………………………złotych netto (zwane dalej: „Wynagrodzeniem za Towar”).</w:t>
      </w:r>
    </w:p>
    <w:p w14:paraId="3F09E4EB" w14:textId="77777777" w:rsidR="001F2B25" w:rsidRPr="001F2B25" w:rsidRDefault="001F2B25" w:rsidP="001F2B25">
      <w:pPr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Wynagrodzenie Dostawcy z tytułu realizacji Usługi wyniesie łącznie……………..  PLN netto (słownie:………………………………złotych netto.) (zwane dalej: Wynagrodzeniem za Usługę”) i będzie płatne w dwóch równych częściach po ………..PLN (słownie: …………….).</w:t>
      </w:r>
    </w:p>
    <w:p w14:paraId="799FD1E0" w14:textId="77777777" w:rsidR="001F2B25" w:rsidRPr="001F2B25" w:rsidRDefault="001F2B25" w:rsidP="001F2B25">
      <w:pPr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 xml:space="preserve">Podstawą do wystawienia przez Dostawcę faktury VAT obejmującej Wynagrodzenie za Towar będzie protokół zdawczo-odbiorczy, o którym mowa w § 2 ust. 7, niezawierający wyszczególnionych wad lub braków Towaru. </w:t>
      </w:r>
    </w:p>
    <w:p w14:paraId="03437BA9" w14:textId="77777777" w:rsidR="001F2B25" w:rsidRPr="001F2B25" w:rsidRDefault="001F2B25" w:rsidP="001F2B25">
      <w:pPr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Podstawą do wystawienia przez Dostawcę faktury VAT obejmującej część Wynagrodzenia za Usługę, zgodnie z ust. 2, będą dwa protokoły zdawczo-odbiorcze, sporządzone zgodnie z § 3 ust. 5, potwierdzające wykonanie Usługi obejmującej łącznie 18 alkomatów.</w:t>
      </w:r>
    </w:p>
    <w:p w14:paraId="4EEBAA7B" w14:textId="77777777" w:rsidR="001F2B25" w:rsidRPr="001F2B25" w:rsidRDefault="001F2B25" w:rsidP="001F2B25">
      <w:pPr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Wynagrodzenie Dostawcy z tytułu dostawy Towaru oraz realizacji Usługi nie przekroczy kwoty …………….. PLN netto (słownie:………………………………złotych netto.) (zwane dalej: „Wynagrodzeniem Łącznym”).</w:t>
      </w:r>
    </w:p>
    <w:p w14:paraId="41F81158" w14:textId="77777777" w:rsidR="001F2B25" w:rsidRPr="001F2B25" w:rsidRDefault="001F2B25" w:rsidP="001F2B25">
      <w:pPr>
        <w:widowControl/>
        <w:numPr>
          <w:ilvl w:val="0"/>
          <w:numId w:val="5"/>
        </w:numPr>
        <w:autoSpaceDE/>
        <w:adjustRightInd/>
        <w:spacing w:line="240" w:lineRule="auto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 xml:space="preserve"> Wynagrodzenie, o którym mowa w ust. 1 i 2 zostanie powiększone przez Dostawcę o podatek VAT, wg stawki obowiązującej w dniu wystawienia faktury VAT.</w:t>
      </w:r>
    </w:p>
    <w:p w14:paraId="64BE3395" w14:textId="77777777" w:rsidR="001F2B25" w:rsidRPr="001F2B25" w:rsidRDefault="001F2B25" w:rsidP="001F2B25">
      <w:pPr>
        <w:widowControl/>
        <w:numPr>
          <w:ilvl w:val="0"/>
          <w:numId w:val="5"/>
        </w:numPr>
        <w:autoSpaceDE/>
        <w:adjustRightInd/>
        <w:spacing w:line="240" w:lineRule="auto"/>
        <w:ind w:left="426" w:hanging="426"/>
        <w:rPr>
          <w:rFonts w:ascii="Calibri" w:hAnsi="Calibri" w:cs="Calibri"/>
          <w:color w:val="000000" w:themeColor="text1"/>
        </w:rPr>
      </w:pPr>
      <w:r w:rsidRPr="001F2B25">
        <w:rPr>
          <w:rFonts w:ascii="Calibri" w:eastAsia="Calibri" w:hAnsi="Calibri" w:cs="Calibri"/>
          <w:color w:val="000000" w:themeColor="text1"/>
          <w:lang w:eastAsia="en-US"/>
        </w:rPr>
        <w:t xml:space="preserve"> Wynagrodzenie zawiera koszty transportu i rozładunku Towaru do miejsca wskazanego w § 2 ust. 6 Umowy oraz koszty transportu Towaru związane ze świadczeniem Usługi, zgodnie z § 3 ust. 5.</w:t>
      </w:r>
    </w:p>
    <w:p w14:paraId="6FCDDA6E" w14:textId="77777777" w:rsidR="001F2B25" w:rsidRPr="001F2B25" w:rsidRDefault="001F2B25" w:rsidP="001F2B25">
      <w:pPr>
        <w:widowControl/>
        <w:numPr>
          <w:ilvl w:val="0"/>
          <w:numId w:val="5"/>
        </w:numPr>
        <w:autoSpaceDE/>
        <w:adjustRightInd/>
        <w:spacing w:line="240" w:lineRule="auto"/>
        <w:ind w:left="426" w:hanging="42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 xml:space="preserve"> Wynagrodzenie zostanie zapłacone w terminie 30 dni od dnia otrzymania przez Zamawiającego prawidłowo wystawionej przez Dostawcę faktury VAT, przelewem na rachunek bankowy Dostawcy wskazany na fakturze VAT. </w:t>
      </w:r>
    </w:p>
    <w:p w14:paraId="47419F1A" w14:textId="77777777" w:rsidR="001F2B25" w:rsidRPr="001F2B25" w:rsidRDefault="001F2B25" w:rsidP="001F2B25">
      <w:pPr>
        <w:widowControl/>
        <w:numPr>
          <w:ilvl w:val="0"/>
          <w:numId w:val="5"/>
        </w:numPr>
        <w:autoSpaceDE/>
        <w:adjustRightInd/>
        <w:spacing w:line="240" w:lineRule="auto"/>
        <w:ind w:left="426" w:hanging="42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 xml:space="preserve"> </w:t>
      </w:r>
      <w:r w:rsidRPr="001F2B25">
        <w:rPr>
          <w:rFonts w:ascii="Calibri" w:eastAsia="Calibri" w:hAnsi="Calibri" w:cs="Calibri"/>
          <w:color w:val="000000" w:themeColor="text1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3B818D13" w14:textId="77777777" w:rsidR="001F2B25" w:rsidRPr="001F2B25" w:rsidRDefault="001F2B25" w:rsidP="001F2B25">
      <w:pPr>
        <w:widowControl/>
        <w:numPr>
          <w:ilvl w:val="0"/>
          <w:numId w:val="5"/>
        </w:numPr>
        <w:autoSpaceDE/>
        <w:adjustRightInd/>
        <w:spacing w:line="240" w:lineRule="auto"/>
        <w:ind w:left="426" w:hanging="42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 xml:space="preserve"> Dostawca  oświadcza, że dla transakcji wynikających z przedmiotowej Umowy jest czynnym podatnikiem podatku VAT o następującym numerze identyfikacji podatkowej NIP: </w:t>
      </w:r>
      <w:r w:rsidRPr="001F2B25">
        <w:rPr>
          <w:rFonts w:ascii="Calibri" w:hAnsi="Calibri" w:cs="Calibri"/>
          <w:bCs/>
          <w:color w:val="000000" w:themeColor="text1"/>
        </w:rPr>
        <w:t>……………..</w:t>
      </w:r>
      <w:r w:rsidRPr="001F2B25">
        <w:rPr>
          <w:rFonts w:ascii="Calibri" w:hAnsi="Calibri" w:cs="Calibri"/>
          <w:b/>
          <w:color w:val="000000" w:themeColor="text1"/>
        </w:rPr>
        <w:t xml:space="preserve">    </w:t>
      </w:r>
    </w:p>
    <w:p w14:paraId="740DE991" w14:textId="77777777" w:rsidR="001F2B25" w:rsidRPr="001F2B25" w:rsidRDefault="001F2B25" w:rsidP="001F2B25">
      <w:pPr>
        <w:widowControl/>
        <w:numPr>
          <w:ilvl w:val="0"/>
          <w:numId w:val="5"/>
        </w:numPr>
        <w:autoSpaceDE/>
        <w:adjustRightInd/>
        <w:spacing w:line="240" w:lineRule="auto"/>
        <w:ind w:left="426" w:hanging="42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W przypadku zmiany statusu jako czynnego podatnika podatku VAT Dostawca zobowiązuje się do poinformowania o tym fakcie Zamawiającego  w terminie do trzech dni roboczych od dnia zdarzenia.</w:t>
      </w:r>
    </w:p>
    <w:p w14:paraId="54C64D72" w14:textId="77777777" w:rsidR="001F2B25" w:rsidRPr="001F2B25" w:rsidRDefault="001F2B25" w:rsidP="001F2B25">
      <w:pPr>
        <w:widowControl/>
        <w:numPr>
          <w:ilvl w:val="0"/>
          <w:numId w:val="5"/>
        </w:numPr>
        <w:autoSpaceDE/>
        <w:adjustRightInd/>
        <w:spacing w:line="240" w:lineRule="auto"/>
        <w:ind w:left="426" w:hanging="42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 xml:space="preserve"> Dostawca oświadcza, iż rachunek bankowy, który wskaże na fakturze będzie rachunkiem znajdującym się w prowadzonym przez Szefa Krajowej Administracji Skarbowej wykazie podatników VAT. </w:t>
      </w:r>
    </w:p>
    <w:p w14:paraId="5695EC4C" w14:textId="77777777" w:rsidR="001F2B25" w:rsidRPr="001F2B25" w:rsidRDefault="001F2B25" w:rsidP="001F2B25">
      <w:pPr>
        <w:widowControl/>
        <w:numPr>
          <w:ilvl w:val="0"/>
          <w:numId w:val="5"/>
        </w:numPr>
        <w:autoSpaceDE/>
        <w:adjustRightInd/>
        <w:spacing w:line="240" w:lineRule="auto"/>
        <w:ind w:left="426" w:hanging="42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 xml:space="preserve"> W sytuacji, gdy rachunek wskazany przez Dostawcę na fakturze nie będzie rachunkiem znajdującym się w prowadzonym przez Szefa Krajowej Administracji Skarbowej wykazie podatników VAT, a wartość faktury lub umowy przekracza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5097104D" w14:textId="77777777" w:rsidR="001F2B25" w:rsidRPr="001F2B25" w:rsidRDefault="001F2B25" w:rsidP="001F2B25">
      <w:pPr>
        <w:widowControl/>
        <w:numPr>
          <w:ilvl w:val="0"/>
          <w:numId w:val="5"/>
        </w:numPr>
        <w:autoSpaceDE/>
        <w:adjustRightInd/>
        <w:spacing w:line="240" w:lineRule="auto"/>
        <w:ind w:hanging="426"/>
        <w:contextualSpacing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 xml:space="preserve"> Zamawiający oświadcza, że jest dużym przedsiębiorcą w rozumieniu ustawy z dnia 8.03.2013. o przeciwdziałaniu nadmiernym opóźnieniom w transakcjach handlowych (</w:t>
      </w:r>
      <w:proofErr w:type="spellStart"/>
      <w:r w:rsidRPr="001F2B25">
        <w:rPr>
          <w:rFonts w:ascii="Calibri" w:hAnsi="Calibri" w:cs="Calibri"/>
          <w:color w:val="000000" w:themeColor="text1"/>
        </w:rPr>
        <w:t>t.j</w:t>
      </w:r>
      <w:proofErr w:type="spellEnd"/>
      <w:r w:rsidRPr="001F2B25">
        <w:rPr>
          <w:rFonts w:ascii="Calibri" w:hAnsi="Calibri" w:cs="Calibri"/>
          <w:color w:val="000000" w:themeColor="text1"/>
        </w:rPr>
        <w:t>. D. U. z 2023 r. poz. 1790 ze zm.).</w:t>
      </w:r>
    </w:p>
    <w:p w14:paraId="4E593B01" w14:textId="77777777" w:rsidR="001F2B25" w:rsidRPr="001F2B25" w:rsidRDefault="001F2B25" w:rsidP="001F2B25">
      <w:pPr>
        <w:widowControl/>
        <w:numPr>
          <w:ilvl w:val="0"/>
          <w:numId w:val="5"/>
        </w:numPr>
        <w:autoSpaceDE/>
        <w:adjustRightInd/>
        <w:spacing w:line="240" w:lineRule="auto"/>
        <w:ind w:left="426" w:hanging="42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 xml:space="preserve"> Zamawiający oświadcza, że jest płatnikiem podatku VAT i posiada nr identyfikacyjny NIP: 777-00-03-274.  </w:t>
      </w:r>
    </w:p>
    <w:p w14:paraId="503977D2" w14:textId="77777777" w:rsidR="001F2B25" w:rsidRPr="001F2B25" w:rsidRDefault="001F2B25" w:rsidP="001F2B25">
      <w:pPr>
        <w:widowControl/>
        <w:numPr>
          <w:ilvl w:val="0"/>
          <w:numId w:val="5"/>
        </w:numPr>
        <w:autoSpaceDE/>
        <w:adjustRightInd/>
        <w:spacing w:line="240" w:lineRule="auto"/>
        <w:ind w:left="426" w:hanging="42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 xml:space="preserve"> Za datę zapłaty Wynagrodzenia przyjmuje się dzień obciążenia rachunku bankowego Zamawiającego.</w:t>
      </w:r>
    </w:p>
    <w:p w14:paraId="47B680B1" w14:textId="77777777" w:rsidR="001F2B25" w:rsidRPr="001F2B25" w:rsidRDefault="001F2B25" w:rsidP="001F2B25">
      <w:pPr>
        <w:pStyle w:val="Akapitzlist"/>
        <w:numPr>
          <w:ilvl w:val="0"/>
          <w:numId w:val="5"/>
        </w:numPr>
        <w:contextualSpacing w:val="0"/>
        <w:rPr>
          <w:rFonts w:ascii="Calibri" w:hAnsi="Calibri" w:cs="Calibri"/>
          <w:b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lastRenderedPageBreak/>
        <w:t xml:space="preserve"> Faktury za wykonanie Przedmiotu Umowy należy przesłać pocztą elektroniczną na adres  </w:t>
      </w:r>
      <w:hyperlink r:id="rId6" w:history="1">
        <w:r w:rsidRPr="001F2B25">
          <w:rPr>
            <w:rStyle w:val="Hipercze"/>
            <w:rFonts w:ascii="Calibri" w:hAnsi="Calibri" w:cs="Calibri"/>
            <w:color w:val="000000" w:themeColor="text1"/>
          </w:rPr>
          <w:t>odbiorefaktury@aquanet.pl</w:t>
        </w:r>
      </w:hyperlink>
      <w:r w:rsidRPr="001F2B25">
        <w:rPr>
          <w:rFonts w:ascii="Calibri" w:hAnsi="Calibri" w:cs="Calibri"/>
          <w:color w:val="000000" w:themeColor="text1"/>
        </w:rPr>
        <w:t>.</w:t>
      </w:r>
    </w:p>
    <w:p w14:paraId="3F73D221" w14:textId="77777777" w:rsidR="001F2B25" w:rsidRPr="001F2B25" w:rsidRDefault="001F2B25" w:rsidP="001F2B25">
      <w:pPr>
        <w:tabs>
          <w:tab w:val="left" w:pos="0"/>
        </w:tabs>
        <w:spacing w:line="240" w:lineRule="auto"/>
        <w:ind w:left="0"/>
        <w:jc w:val="center"/>
        <w:rPr>
          <w:rFonts w:ascii="Calibri" w:hAnsi="Calibri" w:cs="Calibri"/>
          <w:b/>
          <w:color w:val="000000" w:themeColor="text1"/>
        </w:rPr>
      </w:pPr>
      <w:r w:rsidRPr="001F2B25">
        <w:rPr>
          <w:rFonts w:ascii="Calibri" w:hAnsi="Calibri" w:cs="Calibri"/>
          <w:b/>
          <w:color w:val="000000" w:themeColor="text1"/>
        </w:rPr>
        <w:t>§ 5. Gwarancja</w:t>
      </w:r>
    </w:p>
    <w:p w14:paraId="59510EEF" w14:textId="77777777" w:rsidR="001F2B25" w:rsidRPr="001F2B25" w:rsidRDefault="001F2B25" w:rsidP="001F2B25">
      <w:pPr>
        <w:tabs>
          <w:tab w:val="left" w:pos="0"/>
        </w:tabs>
        <w:spacing w:line="240" w:lineRule="auto"/>
        <w:ind w:left="0"/>
        <w:rPr>
          <w:rFonts w:ascii="Calibri" w:hAnsi="Calibri" w:cs="Calibri"/>
          <w:b/>
          <w:color w:val="000000" w:themeColor="text1"/>
        </w:rPr>
      </w:pPr>
    </w:p>
    <w:p w14:paraId="15B6C397" w14:textId="77777777" w:rsidR="001F2B25" w:rsidRPr="001F2B25" w:rsidRDefault="001F2B25" w:rsidP="001F2B25">
      <w:pPr>
        <w:widowControl/>
        <w:numPr>
          <w:ilvl w:val="0"/>
          <w:numId w:val="4"/>
        </w:numPr>
        <w:tabs>
          <w:tab w:val="clear" w:pos="360"/>
        </w:tabs>
        <w:autoSpaceDE/>
        <w:autoSpaceDN/>
        <w:adjustRightInd/>
        <w:spacing w:line="240" w:lineRule="auto"/>
        <w:ind w:left="426" w:hanging="42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Na Towar Dostawca udziela 12 miesięcznej gwarancji jakości licząc od daty dostawy Towaru potwierdzonej protokołem zdawczo-odbiorczym, o którym mowa w § 2 ust. 7.</w:t>
      </w:r>
    </w:p>
    <w:p w14:paraId="1F7A2663" w14:textId="77777777" w:rsidR="001F2B25" w:rsidRPr="001F2B25" w:rsidRDefault="001F2B25" w:rsidP="001F2B25">
      <w:pPr>
        <w:widowControl/>
        <w:numPr>
          <w:ilvl w:val="0"/>
          <w:numId w:val="4"/>
        </w:numPr>
        <w:tabs>
          <w:tab w:val="clear" w:pos="360"/>
        </w:tabs>
        <w:autoSpaceDE/>
        <w:autoSpaceDN/>
        <w:adjustRightInd/>
        <w:spacing w:line="240" w:lineRule="auto"/>
        <w:ind w:left="426" w:hanging="42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2C1F7616" w14:textId="77777777" w:rsidR="001F2B25" w:rsidRPr="001F2B25" w:rsidRDefault="001F2B25" w:rsidP="001F2B25">
      <w:pPr>
        <w:widowControl/>
        <w:numPr>
          <w:ilvl w:val="0"/>
          <w:numId w:val="4"/>
        </w:numPr>
        <w:tabs>
          <w:tab w:val="clear" w:pos="360"/>
        </w:tabs>
        <w:autoSpaceDE/>
        <w:autoSpaceDN/>
        <w:adjustRightInd/>
        <w:spacing w:line="240" w:lineRule="auto"/>
        <w:ind w:left="426" w:hanging="42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Jeżeli Zamawiający stwierdzi, że zakupiony Towar jest wadliwy, Dostawca zobowiązuje się do jego wymiany na nowy wolny od wad w terminie 7 dni roboczy</w:t>
      </w:r>
      <w:r w:rsidRPr="001F2B25">
        <w:rPr>
          <w:rFonts w:ascii="Calibri" w:hAnsi="Calibri" w:cs="Calibri"/>
          <w:color w:val="000000" w:themeColor="text1"/>
        </w:rPr>
        <w:t>ch od daty zgłoszenia usterki.</w:t>
      </w:r>
    </w:p>
    <w:p w14:paraId="3ECCCEE1" w14:textId="77777777" w:rsidR="001F2B25" w:rsidRPr="001F2B25" w:rsidRDefault="001F2B25" w:rsidP="001F2B25">
      <w:pPr>
        <w:widowControl/>
        <w:numPr>
          <w:ilvl w:val="0"/>
          <w:numId w:val="4"/>
        </w:numPr>
        <w:tabs>
          <w:tab w:val="clear" w:pos="360"/>
        </w:tabs>
        <w:autoSpaceDE/>
        <w:autoSpaceDN/>
        <w:adjustRightInd/>
        <w:spacing w:line="240" w:lineRule="auto"/>
        <w:ind w:left="426" w:hanging="42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Jeżeli uszkodzenie Towaru nastąpiło w czasie trwania transportu z przyczyn niewłaściwego opakowania, odpowiedzialność za wynikłe szkody ponosi Dostawca.</w:t>
      </w:r>
    </w:p>
    <w:p w14:paraId="52295BBD" w14:textId="77777777" w:rsidR="001F2B25" w:rsidRPr="001F2B25" w:rsidRDefault="001F2B25" w:rsidP="001F2B25">
      <w:pPr>
        <w:widowControl/>
        <w:numPr>
          <w:ilvl w:val="0"/>
          <w:numId w:val="4"/>
        </w:numPr>
        <w:tabs>
          <w:tab w:val="clear" w:pos="360"/>
        </w:tabs>
        <w:autoSpaceDE/>
        <w:autoSpaceDN/>
        <w:adjustRightInd/>
        <w:spacing w:line="240" w:lineRule="auto"/>
        <w:ind w:left="426" w:hanging="42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W przypadku, jeżeli Dostawca nie wywiąże się w terminie ze zobowiązań reklamacyjnych wynikających z Umowy, Zamawiający może zakupić Towar wolny od wad u osoby trzeciej, na koszt Dostawcy.</w:t>
      </w:r>
    </w:p>
    <w:p w14:paraId="17B13EE0" w14:textId="77777777" w:rsidR="001F2B25" w:rsidRPr="001F2B25" w:rsidRDefault="001F2B25" w:rsidP="001F2B25">
      <w:pPr>
        <w:widowControl/>
        <w:numPr>
          <w:ilvl w:val="0"/>
          <w:numId w:val="4"/>
        </w:numPr>
        <w:tabs>
          <w:tab w:val="clear" w:pos="360"/>
        </w:tabs>
        <w:autoSpaceDE/>
        <w:autoSpaceDN/>
        <w:adjustRightInd/>
        <w:spacing w:line="240" w:lineRule="auto"/>
        <w:ind w:left="426" w:hanging="42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bCs/>
          <w:color w:val="000000" w:themeColor="text1"/>
        </w:rPr>
        <w:t xml:space="preserve">Jeśli Zamawiający stwierdzi, iż zła jakość Towaru była bezpośrednią przyczyną uszkodzenia bądź awarii Towaru w okresie obowiązywania gwarancji, </w:t>
      </w:r>
      <w:r w:rsidRPr="001F2B25">
        <w:rPr>
          <w:rFonts w:ascii="Calibri" w:hAnsi="Calibri" w:cs="Calibri"/>
          <w:color w:val="000000" w:themeColor="text1"/>
        </w:rPr>
        <w:t>Zamawiający w obecności Dostawcy dokona sprawdzenia przyczyny usterki. W przypadku stwierdzenia, iż uszkodzenie to powstało z winy leżącej po stronie Dostawcy, Dostawca (niezależnie od uprawnień Zamawiającego określonych powyżej) zostanie obciążony, na podstawie kosztorysu powykonawczego, odpowiednim odszkodowaniem.</w:t>
      </w:r>
    </w:p>
    <w:p w14:paraId="05C5C95B" w14:textId="77777777" w:rsidR="001F2B25" w:rsidRPr="001F2B25" w:rsidRDefault="001F2B25" w:rsidP="001F2B25">
      <w:pPr>
        <w:widowControl/>
        <w:numPr>
          <w:ilvl w:val="0"/>
          <w:numId w:val="4"/>
        </w:numPr>
        <w:tabs>
          <w:tab w:val="clear" w:pos="360"/>
        </w:tabs>
        <w:autoSpaceDE/>
        <w:autoSpaceDN/>
        <w:adjustRightInd/>
        <w:spacing w:line="240" w:lineRule="auto"/>
        <w:ind w:left="426" w:hanging="42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Na wykonaną Usługę Dostawca udziela 6 miesięcznej gwarancji jakości licząc od daty zwrotu Towaru poddawanego usłudze, zgodnie z § 3 ust. 5.</w:t>
      </w:r>
    </w:p>
    <w:p w14:paraId="0FCA6175" w14:textId="77777777" w:rsidR="001F2B25" w:rsidRPr="001F2B25" w:rsidRDefault="001F2B25" w:rsidP="001F2B25">
      <w:pPr>
        <w:widowControl/>
        <w:numPr>
          <w:ilvl w:val="0"/>
          <w:numId w:val="4"/>
        </w:numPr>
        <w:tabs>
          <w:tab w:val="clear" w:pos="360"/>
        </w:tabs>
        <w:autoSpaceDE/>
        <w:autoSpaceDN/>
        <w:adjustRightInd/>
        <w:spacing w:line="240" w:lineRule="auto"/>
        <w:ind w:left="426" w:hanging="42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Jeżeli Zamawiający stwierdzi, że w stosunku do odebranej partii Towaru poddanego Usłudze Usługa została wykonana nieprawidłowo, Dostawca zobowiązuje się do odbioru tej partii Towaru i ponownego poddania go Usłudze, na własny koszt, w terminie 7 dni roboczych od daty zgłoszenia tego faktu przez Zamawianego.</w:t>
      </w:r>
    </w:p>
    <w:p w14:paraId="62097E39" w14:textId="77777777" w:rsidR="001F2B25" w:rsidRPr="001F2B25" w:rsidRDefault="001F2B25" w:rsidP="001F2B25">
      <w:pPr>
        <w:widowControl/>
        <w:numPr>
          <w:ilvl w:val="0"/>
          <w:numId w:val="4"/>
        </w:numPr>
        <w:tabs>
          <w:tab w:val="clear" w:pos="360"/>
        </w:tabs>
        <w:autoSpaceDE/>
        <w:autoSpaceDN/>
        <w:adjustRightInd/>
        <w:spacing w:line="240" w:lineRule="auto"/>
        <w:ind w:left="426" w:hanging="42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W przypadku, jeżeli Dostawca nie wywiąże się w terminie, o którym mowa w ust. 9, ze zobowiązań gwarancyjnych wynikających z Umowy, Zamawiający może poddać daną partię Towaru Usłudze u osoby trzeciej, na koszt Dostawcy.</w:t>
      </w:r>
    </w:p>
    <w:p w14:paraId="796CFE1E" w14:textId="77777777" w:rsidR="001F2B25" w:rsidRPr="001F2B25" w:rsidRDefault="001F2B25" w:rsidP="001F2B25">
      <w:pPr>
        <w:widowControl/>
        <w:spacing w:line="240" w:lineRule="auto"/>
        <w:ind w:left="0"/>
        <w:jc w:val="center"/>
        <w:rPr>
          <w:rFonts w:ascii="Calibri" w:hAnsi="Calibri" w:cs="Calibri"/>
          <w:b/>
          <w:color w:val="000000" w:themeColor="text1"/>
        </w:rPr>
      </w:pPr>
    </w:p>
    <w:p w14:paraId="032CE739" w14:textId="77777777" w:rsidR="001F2B25" w:rsidRPr="001F2B25" w:rsidRDefault="001F2B25" w:rsidP="001F2B25">
      <w:pPr>
        <w:spacing w:line="240" w:lineRule="auto"/>
        <w:ind w:left="0"/>
        <w:jc w:val="center"/>
        <w:rPr>
          <w:rFonts w:ascii="Calibri" w:hAnsi="Calibri" w:cs="Calibri"/>
          <w:b/>
          <w:color w:val="000000" w:themeColor="text1"/>
        </w:rPr>
      </w:pPr>
      <w:r w:rsidRPr="001F2B25">
        <w:rPr>
          <w:rFonts w:ascii="Calibri" w:hAnsi="Calibri" w:cs="Calibri"/>
          <w:b/>
          <w:color w:val="000000" w:themeColor="text1"/>
        </w:rPr>
        <w:t>§ 6. Kary umowne</w:t>
      </w:r>
    </w:p>
    <w:p w14:paraId="6CAF2090" w14:textId="77777777" w:rsidR="001F2B25" w:rsidRPr="001F2B25" w:rsidRDefault="001F2B25" w:rsidP="001F2B25">
      <w:pPr>
        <w:spacing w:line="240" w:lineRule="auto"/>
        <w:ind w:left="0"/>
        <w:rPr>
          <w:rFonts w:ascii="Calibri" w:hAnsi="Calibri" w:cs="Calibri"/>
          <w:b/>
          <w:color w:val="000000" w:themeColor="text1"/>
        </w:rPr>
      </w:pPr>
    </w:p>
    <w:p w14:paraId="158130A0" w14:textId="77777777" w:rsidR="001F2B25" w:rsidRPr="001F2B25" w:rsidRDefault="001F2B25" w:rsidP="001F2B25">
      <w:pPr>
        <w:pStyle w:val="Tekstpodstawowy"/>
        <w:numPr>
          <w:ilvl w:val="0"/>
          <w:numId w:val="7"/>
        </w:numPr>
        <w:tabs>
          <w:tab w:val="num" w:pos="360"/>
          <w:tab w:val="num" w:pos="426"/>
        </w:tabs>
        <w:spacing w:before="0" w:line="240" w:lineRule="auto"/>
        <w:ind w:left="426" w:hanging="426"/>
        <w:rPr>
          <w:rFonts w:ascii="Calibri" w:hAnsi="Calibri" w:cs="Calibri"/>
          <w:color w:val="000000" w:themeColor="text1"/>
          <w:sz w:val="22"/>
        </w:rPr>
      </w:pPr>
      <w:r w:rsidRPr="001F2B25">
        <w:rPr>
          <w:rFonts w:ascii="Calibri" w:hAnsi="Calibri" w:cs="Calibri"/>
          <w:color w:val="000000" w:themeColor="text1"/>
          <w:sz w:val="22"/>
        </w:rPr>
        <w:t>W razie niewykonania lub nienależytego wykonania Umowy Dostawca zobowiązuje się zapłacić Zamawiającemu kary umowne:</w:t>
      </w:r>
    </w:p>
    <w:p w14:paraId="18331B5B" w14:textId="77777777" w:rsidR="001F2B25" w:rsidRPr="001F2B25" w:rsidRDefault="001F2B25" w:rsidP="001F2B25">
      <w:pPr>
        <w:numPr>
          <w:ilvl w:val="1"/>
          <w:numId w:val="7"/>
        </w:numPr>
        <w:spacing w:line="240" w:lineRule="auto"/>
        <w:ind w:left="54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w wysokości 10 % Wynagrodzenia Łącznego, gdy Zamawiający odstąpi od Umowy z powodu okoliczności, za które odpowiada Dostawca;</w:t>
      </w:r>
    </w:p>
    <w:p w14:paraId="7BAD327E" w14:textId="77777777" w:rsidR="001F2B25" w:rsidRPr="001F2B25" w:rsidRDefault="001F2B25" w:rsidP="001F2B25">
      <w:pPr>
        <w:numPr>
          <w:ilvl w:val="1"/>
          <w:numId w:val="7"/>
        </w:numPr>
        <w:spacing w:line="240" w:lineRule="auto"/>
        <w:ind w:left="54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w wysokości 10 % Wynagrodzenia Łącznego, gdy Dostawca odstąpi od Umowy z powodu okoliczności, za które sam odpowiada;</w:t>
      </w:r>
    </w:p>
    <w:p w14:paraId="3E771412" w14:textId="77777777" w:rsidR="001F2B25" w:rsidRPr="001F2B25" w:rsidRDefault="001F2B25" w:rsidP="001F2B25">
      <w:pPr>
        <w:numPr>
          <w:ilvl w:val="1"/>
          <w:numId w:val="7"/>
        </w:numPr>
        <w:spacing w:line="240" w:lineRule="auto"/>
        <w:ind w:left="54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w wysokości 0,2 % Wynagrodzenie Łącznego za każdy rozpoczęty dzień opóźnienia w dostawie Towaru;</w:t>
      </w:r>
    </w:p>
    <w:p w14:paraId="7949B999" w14:textId="77777777" w:rsidR="001F2B25" w:rsidRPr="001F2B25" w:rsidRDefault="001F2B25" w:rsidP="001F2B25">
      <w:pPr>
        <w:numPr>
          <w:ilvl w:val="1"/>
          <w:numId w:val="7"/>
        </w:numPr>
        <w:spacing w:line="240" w:lineRule="auto"/>
        <w:ind w:left="54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w wysokości 0,2 % Wynagrodzenia Łącznego, za każdy rozpoczęty dzień opóźnienia, w przypadku, gdy Dostawca uchybi terminowi świadczenia Usługi, o którym mowa w §3 ust. 7, chyba, że opóźnienie będzie wynikać z przyczyn niezależnych od Dostawcy, i przedłożył on Zamawiającemu stosowne dowody na poparcie tych okoliczności;</w:t>
      </w:r>
    </w:p>
    <w:p w14:paraId="1C62123A" w14:textId="77777777" w:rsidR="001F2B25" w:rsidRPr="001F2B25" w:rsidRDefault="001F2B25" w:rsidP="001F2B25">
      <w:pPr>
        <w:numPr>
          <w:ilvl w:val="1"/>
          <w:numId w:val="7"/>
        </w:numPr>
        <w:spacing w:line="240" w:lineRule="auto"/>
        <w:ind w:left="54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w wysokości 0,2% Wynagrodzenia łącznego w przypadku niewykonania lub nienależytego wykonania Przedmiotu umowy.</w:t>
      </w:r>
    </w:p>
    <w:p w14:paraId="7962076B" w14:textId="77777777" w:rsidR="001F2B25" w:rsidRPr="001F2B25" w:rsidRDefault="001F2B25" w:rsidP="001F2B25">
      <w:pPr>
        <w:widowControl/>
        <w:numPr>
          <w:ilvl w:val="0"/>
          <w:numId w:val="7"/>
        </w:numPr>
        <w:tabs>
          <w:tab w:val="num" w:pos="360"/>
        </w:tabs>
        <w:autoSpaceDE/>
        <w:adjustRightInd/>
        <w:spacing w:line="240" w:lineRule="auto"/>
        <w:ind w:left="360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Zamawiający zobowiązuje się zapłacić Dostawcy karę umowną w wysokości 10 % Wynagrodzenia w razie odstąpienia przez Dostawcę od Umowy z powodu okoliczności, za które ponosi odpowiedzialność Zamawiający.</w:t>
      </w:r>
    </w:p>
    <w:p w14:paraId="40C39798" w14:textId="77777777" w:rsidR="001F2B25" w:rsidRPr="001F2B25" w:rsidRDefault="001F2B25" w:rsidP="001F2B25">
      <w:pPr>
        <w:widowControl/>
        <w:numPr>
          <w:ilvl w:val="0"/>
          <w:numId w:val="7"/>
        </w:numPr>
        <w:tabs>
          <w:tab w:val="num" w:pos="360"/>
        </w:tabs>
        <w:autoSpaceDE/>
        <w:adjustRightInd/>
        <w:spacing w:line="240" w:lineRule="auto"/>
        <w:ind w:left="360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lastRenderedPageBreak/>
        <w:t>W razie naruszenia przez Dostawcę obowiązków wynikających z § 9 Umowy dotyczących poufności, Zamawiający naliczy Dostawcy karę umowną w wysokości 10 000 zł za każde takie naruszenie.</w:t>
      </w:r>
    </w:p>
    <w:p w14:paraId="2A9B88A6" w14:textId="77777777" w:rsidR="001F2B25" w:rsidRPr="001F2B25" w:rsidRDefault="001F2B25" w:rsidP="001F2B25">
      <w:pPr>
        <w:pStyle w:val="Akapitzlist"/>
        <w:widowControl/>
        <w:numPr>
          <w:ilvl w:val="0"/>
          <w:numId w:val="7"/>
        </w:numPr>
        <w:tabs>
          <w:tab w:val="num" w:pos="360"/>
        </w:tabs>
        <w:autoSpaceDE/>
        <w:adjustRightInd/>
        <w:spacing w:line="240" w:lineRule="auto"/>
        <w:ind w:left="360"/>
        <w:contextualSpacing w:val="0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Kary umowne określone w ust. 1 i ust. 3 mogą być potrącane z Wynagrodzenia.</w:t>
      </w:r>
    </w:p>
    <w:p w14:paraId="2BD60765" w14:textId="77777777" w:rsidR="001F2B25" w:rsidRPr="001F2B25" w:rsidRDefault="001F2B25" w:rsidP="001F2B25">
      <w:pPr>
        <w:widowControl/>
        <w:numPr>
          <w:ilvl w:val="0"/>
          <w:numId w:val="7"/>
        </w:numPr>
        <w:tabs>
          <w:tab w:val="num" w:pos="360"/>
        </w:tabs>
        <w:autoSpaceDE/>
        <w:adjustRightInd/>
        <w:spacing w:line="240" w:lineRule="auto"/>
        <w:ind w:left="426" w:hanging="42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Strony mogą dochodzić na zasadach ogólnych odszkodowań przewyższających kary umowne.</w:t>
      </w:r>
    </w:p>
    <w:p w14:paraId="4CE68548" w14:textId="77777777" w:rsidR="001F2B25" w:rsidRPr="001F2B25" w:rsidRDefault="001F2B25" w:rsidP="001F2B25">
      <w:pPr>
        <w:widowControl/>
        <w:autoSpaceDE/>
        <w:adjustRightInd/>
        <w:spacing w:line="240" w:lineRule="auto"/>
        <w:ind w:left="0"/>
        <w:rPr>
          <w:rFonts w:ascii="Calibri" w:hAnsi="Calibri" w:cs="Calibri"/>
          <w:color w:val="000000" w:themeColor="text1"/>
        </w:rPr>
      </w:pPr>
    </w:p>
    <w:p w14:paraId="429401F5" w14:textId="77777777" w:rsidR="001F2B25" w:rsidRPr="001F2B25" w:rsidRDefault="001F2B25" w:rsidP="001F2B25">
      <w:pPr>
        <w:spacing w:line="240" w:lineRule="auto"/>
        <w:ind w:left="0"/>
        <w:jc w:val="center"/>
        <w:rPr>
          <w:rFonts w:ascii="Calibri" w:hAnsi="Calibri" w:cs="Calibri"/>
          <w:b/>
          <w:color w:val="000000" w:themeColor="text1"/>
        </w:rPr>
      </w:pPr>
      <w:r w:rsidRPr="001F2B25">
        <w:rPr>
          <w:rFonts w:ascii="Calibri" w:hAnsi="Calibri" w:cs="Calibri"/>
          <w:b/>
          <w:color w:val="000000" w:themeColor="text1"/>
        </w:rPr>
        <w:t>§ 7. Odstąpienie od Umowy</w:t>
      </w:r>
    </w:p>
    <w:p w14:paraId="431BF5EF" w14:textId="77777777" w:rsidR="001F2B25" w:rsidRPr="001F2B25" w:rsidRDefault="001F2B25" w:rsidP="001F2B25">
      <w:pPr>
        <w:spacing w:line="240" w:lineRule="auto"/>
        <w:ind w:left="0"/>
        <w:jc w:val="center"/>
        <w:rPr>
          <w:rFonts w:ascii="Calibri" w:hAnsi="Calibri" w:cs="Calibri"/>
          <w:b/>
          <w:color w:val="000000" w:themeColor="text1"/>
        </w:rPr>
      </w:pPr>
    </w:p>
    <w:p w14:paraId="22B6BB2D" w14:textId="77777777" w:rsidR="001F2B25" w:rsidRPr="001F2B25" w:rsidRDefault="001F2B25" w:rsidP="001F2B25">
      <w:pPr>
        <w:keepNext/>
        <w:widowControl/>
        <w:numPr>
          <w:ilvl w:val="0"/>
          <w:numId w:val="8"/>
        </w:numPr>
        <w:spacing w:line="240" w:lineRule="auto"/>
        <w:ind w:left="426" w:hanging="42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Zamawiający może odstąpić od Umowy w przypadku, gdy Dostawca nie wykona lub nienależycie wykona Przedmiot Umowy.</w:t>
      </w:r>
    </w:p>
    <w:p w14:paraId="57376FA8" w14:textId="77777777" w:rsidR="001F2B25" w:rsidRPr="001F2B25" w:rsidRDefault="001F2B25" w:rsidP="001F2B25">
      <w:pPr>
        <w:keepNext/>
        <w:widowControl/>
        <w:numPr>
          <w:ilvl w:val="0"/>
          <w:numId w:val="8"/>
        </w:numPr>
        <w:spacing w:line="240" w:lineRule="auto"/>
        <w:ind w:left="426" w:hanging="42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Odstąpienie od Umowy może nastąpić w terminie 14 dni od upływu terminu wyznaczonego przez Zamawiającego na usunięcie/zaniechanie stwierdzonych naruszeń Umowy, nie później jednak niż do dnia 01.12.2025 r.</w:t>
      </w:r>
    </w:p>
    <w:p w14:paraId="04C376B9" w14:textId="78EA09FB" w:rsidR="001F2B25" w:rsidRPr="001F2B25" w:rsidRDefault="001F2B25" w:rsidP="001F2B25">
      <w:pPr>
        <w:keepNext/>
        <w:widowControl/>
        <w:numPr>
          <w:ilvl w:val="0"/>
          <w:numId w:val="8"/>
        </w:numPr>
        <w:spacing w:line="240" w:lineRule="auto"/>
        <w:ind w:left="426" w:hanging="42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Zamawiający uprawniony jest do odstąpienia od Umowy z winy Wykonawcy ze skutkiem natychmiastowym w przypadku, gdy Wykonawca pozostawał będzie w opóźnieniu w dostawie Przedmiotu Umowy, w stosunku do terminu o którym mowa w § 2 ust. 1 Umowy o co najmniej 14 dni.</w:t>
      </w:r>
    </w:p>
    <w:p w14:paraId="59AE3FE4" w14:textId="77777777" w:rsidR="001F2B25" w:rsidRPr="001F2B25" w:rsidRDefault="001F2B25" w:rsidP="001F2B25">
      <w:pPr>
        <w:keepNext/>
        <w:widowControl/>
        <w:numPr>
          <w:ilvl w:val="0"/>
          <w:numId w:val="8"/>
        </w:numPr>
        <w:spacing w:line="240" w:lineRule="auto"/>
        <w:ind w:left="426" w:hanging="42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Odstąpienie przez Zamawiającego od Umowy nie wyłącza możliwości naliczenia przez Zamawiającego kary umownej z tytułu naruszenia, które było przyczyną odstąpienia przez Zamawiającego od Umowy.</w:t>
      </w:r>
    </w:p>
    <w:p w14:paraId="7071D36E" w14:textId="77777777" w:rsidR="001F2B25" w:rsidRDefault="001F2B25" w:rsidP="001F2B25">
      <w:pPr>
        <w:spacing w:line="240" w:lineRule="auto"/>
        <w:ind w:left="0"/>
        <w:jc w:val="center"/>
        <w:rPr>
          <w:rFonts w:ascii="Calibri" w:hAnsi="Calibri" w:cs="Calibri"/>
          <w:b/>
          <w:color w:val="000000" w:themeColor="text1"/>
        </w:rPr>
      </w:pPr>
    </w:p>
    <w:p w14:paraId="0CD5FFDF" w14:textId="458DEAB4" w:rsidR="001F2B25" w:rsidRPr="001F2B25" w:rsidRDefault="001F2B25" w:rsidP="001F2B25">
      <w:pPr>
        <w:spacing w:line="240" w:lineRule="auto"/>
        <w:ind w:left="0"/>
        <w:jc w:val="center"/>
        <w:rPr>
          <w:rFonts w:ascii="Calibri" w:hAnsi="Calibri" w:cs="Calibri"/>
          <w:b/>
          <w:color w:val="000000" w:themeColor="text1"/>
        </w:rPr>
      </w:pPr>
      <w:r w:rsidRPr="001F2B25">
        <w:rPr>
          <w:rFonts w:ascii="Calibri" w:hAnsi="Calibri" w:cs="Calibri"/>
          <w:b/>
          <w:color w:val="000000" w:themeColor="text1"/>
        </w:rPr>
        <w:t>§ 8. Siła Wyższa</w:t>
      </w:r>
    </w:p>
    <w:p w14:paraId="08C5D306" w14:textId="77777777" w:rsidR="001F2B25" w:rsidRPr="001F2B25" w:rsidRDefault="001F2B25" w:rsidP="001F2B25">
      <w:pPr>
        <w:widowControl/>
        <w:suppressAutoHyphens/>
        <w:overflowPunct w:val="0"/>
        <w:autoSpaceDN/>
        <w:adjustRightInd/>
        <w:spacing w:after="120" w:line="23" w:lineRule="atLeast"/>
        <w:ind w:left="0"/>
        <w:jc w:val="left"/>
        <w:textAlignment w:val="baseline"/>
        <w:rPr>
          <w:rFonts w:ascii="Calibri" w:hAnsi="Calibri" w:cs="Calibri"/>
          <w:color w:val="000000" w:themeColor="text1"/>
        </w:rPr>
      </w:pPr>
    </w:p>
    <w:p w14:paraId="283D4BD2" w14:textId="77777777" w:rsidR="001F2B25" w:rsidRPr="001F2B25" w:rsidRDefault="001F2B25" w:rsidP="001F2B25">
      <w:pPr>
        <w:widowControl/>
        <w:numPr>
          <w:ilvl w:val="0"/>
          <w:numId w:val="11"/>
        </w:numPr>
        <w:suppressAutoHyphens/>
        <w:overflowPunct w:val="0"/>
        <w:autoSpaceDN/>
        <w:adjustRightInd/>
        <w:spacing w:line="240" w:lineRule="auto"/>
        <w:ind w:left="357" w:hanging="357"/>
        <w:textAlignment w:val="baseline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 xml:space="preserve">Za przejaw siły wyższej (dalej zwanej: „Siłą Wyższą”) Strony uznają wyjątkowe/nadzwyczajne wydarzenia i okoliczności, które bezpośrednio oddziałują na możliwość wypełnienia zobowiązań wynikających z Umowy, w szczególności: akty terroryzmu, zamieszki, strajki, epidemie, pandemie oraz klęski żywiołowe </w:t>
      </w:r>
      <w:proofErr w:type="spellStart"/>
      <w:r w:rsidRPr="001F2B25">
        <w:rPr>
          <w:rFonts w:ascii="Calibri" w:hAnsi="Calibri" w:cs="Calibri"/>
          <w:color w:val="000000" w:themeColor="text1"/>
        </w:rPr>
        <w:t>t.j</w:t>
      </w:r>
      <w:proofErr w:type="spellEnd"/>
      <w:r w:rsidRPr="001F2B25">
        <w:rPr>
          <w:rFonts w:ascii="Calibri" w:hAnsi="Calibri" w:cs="Calibri"/>
          <w:color w:val="000000" w:themeColor="text1"/>
        </w:rPr>
        <w:t>. powodzie i huragany. Strony przyjmują, że wydarzenia i okoliczności, o których mowa w zdaniu poprzednim, znane Stronom na dzień zawarcia Umowy, nie będą przez nieuznawane za Siłę Wyższą, o ile nie nastąpi</w:t>
      </w:r>
      <w:r w:rsidRPr="001F2B25">
        <w:t xml:space="preserve"> </w:t>
      </w:r>
      <w:r w:rsidRPr="001F2B25">
        <w:t>i</w:t>
      </w:r>
      <w:r w:rsidRPr="001F2B25">
        <w:rPr>
          <w:rFonts w:ascii="Calibri" w:hAnsi="Calibri" w:cs="Calibri"/>
          <w:color w:val="000000" w:themeColor="text1"/>
        </w:rPr>
        <w:t>stotna zmiana ich wpływu na możliwość realizacji zobowiązań wynikających z Umowy.</w:t>
      </w:r>
    </w:p>
    <w:p w14:paraId="0FC56D19" w14:textId="77777777" w:rsidR="001F2B25" w:rsidRPr="001F2B25" w:rsidRDefault="001F2B25" w:rsidP="001F2B25">
      <w:pPr>
        <w:widowControl/>
        <w:numPr>
          <w:ilvl w:val="0"/>
          <w:numId w:val="11"/>
        </w:numPr>
        <w:suppressAutoHyphens/>
        <w:overflowPunct w:val="0"/>
        <w:autoSpaceDN/>
        <w:adjustRightInd/>
        <w:spacing w:line="240" w:lineRule="auto"/>
        <w:textAlignment w:val="baseline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Zdarzenie lub okoliczności będą mogły zostać uznane przez Strony za przejaw Siły Wyższej, jeżeli w odniesieniu do tego zdarzenia/okoliczności łącznie spełnione będą następujące przesłanki:</w:t>
      </w:r>
    </w:p>
    <w:p w14:paraId="23F709D6" w14:textId="77777777" w:rsidR="001F2B25" w:rsidRPr="001F2B25" w:rsidRDefault="001F2B25" w:rsidP="001F2B25">
      <w:pPr>
        <w:widowControl/>
        <w:numPr>
          <w:ilvl w:val="1"/>
          <w:numId w:val="10"/>
        </w:numPr>
        <w:suppressAutoHyphens/>
        <w:overflowPunct w:val="0"/>
        <w:autoSpaceDN/>
        <w:adjustRightInd/>
        <w:spacing w:line="240" w:lineRule="auto"/>
        <w:textAlignment w:val="baseline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Strona nie miała i nie ma wpływu oraz nie mogła ich przewidzieć,</w:t>
      </w:r>
    </w:p>
    <w:p w14:paraId="57412198" w14:textId="77777777" w:rsidR="001F2B25" w:rsidRPr="001F2B25" w:rsidRDefault="001F2B25" w:rsidP="001F2B25">
      <w:pPr>
        <w:widowControl/>
        <w:numPr>
          <w:ilvl w:val="1"/>
          <w:numId w:val="10"/>
        </w:numPr>
        <w:suppressAutoHyphens/>
        <w:overflowPunct w:val="0"/>
        <w:autoSpaceDN/>
        <w:adjustRightInd/>
        <w:spacing w:line="240" w:lineRule="auto"/>
        <w:textAlignment w:val="baseline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 xml:space="preserve">Strona nie mogła się przed nimi rozsądnie zabezpieczyć przed momentem zawarcia Umowy, </w:t>
      </w:r>
    </w:p>
    <w:p w14:paraId="78B2AFAA" w14:textId="77777777" w:rsidR="001F2B25" w:rsidRPr="001F2B25" w:rsidRDefault="001F2B25" w:rsidP="001F2B25">
      <w:pPr>
        <w:widowControl/>
        <w:numPr>
          <w:ilvl w:val="1"/>
          <w:numId w:val="10"/>
        </w:numPr>
        <w:suppressAutoHyphens/>
        <w:overflowPunct w:val="0"/>
        <w:autoSpaceDN/>
        <w:adjustRightInd/>
        <w:spacing w:line="240" w:lineRule="auto"/>
        <w:textAlignment w:val="baseline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 xml:space="preserve">Strona nie mogła ich uniknąć lub przezwyciężyć, </w:t>
      </w:r>
    </w:p>
    <w:p w14:paraId="7A09F8BA" w14:textId="77777777" w:rsidR="001F2B25" w:rsidRPr="001F2B25" w:rsidRDefault="001F2B25" w:rsidP="001F2B25">
      <w:pPr>
        <w:widowControl/>
        <w:numPr>
          <w:ilvl w:val="1"/>
          <w:numId w:val="10"/>
        </w:numPr>
        <w:suppressAutoHyphens/>
        <w:overflowPunct w:val="0"/>
        <w:autoSpaceDN/>
        <w:adjustRightInd/>
        <w:spacing w:line="240" w:lineRule="auto"/>
        <w:textAlignment w:val="baseline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nie można ich przypisać drugiej Stronie.</w:t>
      </w:r>
    </w:p>
    <w:p w14:paraId="6B97EE08" w14:textId="77777777" w:rsidR="001F2B25" w:rsidRPr="001F2B25" w:rsidRDefault="001F2B25" w:rsidP="001F2B25">
      <w:pPr>
        <w:widowControl/>
        <w:numPr>
          <w:ilvl w:val="0"/>
          <w:numId w:val="11"/>
        </w:numPr>
        <w:suppressAutoHyphens/>
        <w:overflowPunct w:val="0"/>
        <w:autoSpaceDN/>
        <w:adjustRightInd/>
        <w:spacing w:line="240" w:lineRule="auto"/>
        <w:textAlignment w:val="baseline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Żadna ze Stron nie ponosi odpowiedzialności za niewykonanie lub nienależyte wykonanie obowiązków wynikających z Umowy będące następstwem wyłącznie wystąpienia Siły Wyższej.</w:t>
      </w:r>
    </w:p>
    <w:p w14:paraId="3E93897D" w14:textId="77777777" w:rsidR="001F2B25" w:rsidRPr="001F2B25" w:rsidRDefault="001F2B25" w:rsidP="001F2B25">
      <w:pPr>
        <w:widowControl/>
        <w:numPr>
          <w:ilvl w:val="0"/>
          <w:numId w:val="11"/>
        </w:numPr>
        <w:suppressAutoHyphens/>
        <w:overflowPunct w:val="0"/>
        <w:autoSpaceDN/>
        <w:adjustRightInd/>
        <w:spacing w:line="240" w:lineRule="auto"/>
        <w:textAlignment w:val="baseline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 xml:space="preserve">Strona, która stwierdzi wystąpienie Siły Wyższej ma obowiązek poinformowania o tym drugiej Strony na piśmie bez zbędnej zwłoki. </w:t>
      </w:r>
    </w:p>
    <w:p w14:paraId="3D0E5F7F" w14:textId="77777777" w:rsidR="001F2B25" w:rsidRPr="001F2B25" w:rsidRDefault="001F2B25" w:rsidP="001F2B25">
      <w:pPr>
        <w:widowControl/>
        <w:numPr>
          <w:ilvl w:val="0"/>
          <w:numId w:val="11"/>
        </w:numPr>
        <w:suppressAutoHyphens/>
        <w:overflowPunct w:val="0"/>
        <w:autoSpaceDN/>
        <w:adjustRightInd/>
        <w:spacing w:line="240" w:lineRule="auto"/>
        <w:textAlignment w:val="baseline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Strona dotknięta działaniem Siły Wyższej podejmie wszelkie konieczne czynności zmierzające do ograniczenia skutków Siły Wyższej w zakresie wykonania zobowiązań wynikających z Umowy.</w:t>
      </w:r>
    </w:p>
    <w:p w14:paraId="6B7251DE" w14:textId="77777777" w:rsidR="001F2B25" w:rsidRPr="001F2B25" w:rsidRDefault="001F2B25" w:rsidP="001F2B25">
      <w:pPr>
        <w:widowControl/>
        <w:numPr>
          <w:ilvl w:val="0"/>
          <w:numId w:val="11"/>
        </w:numPr>
        <w:suppressAutoHyphens/>
        <w:overflowPunct w:val="0"/>
        <w:autoSpaceDN/>
        <w:adjustRightInd/>
        <w:spacing w:line="240" w:lineRule="auto"/>
        <w:textAlignment w:val="baseline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W przypadku ustania Siły Wyższej, Strona zawiadomi o tym bezzwłocznie drugą Stronę na piśmie.</w:t>
      </w:r>
    </w:p>
    <w:p w14:paraId="1BBB9D79" w14:textId="77777777" w:rsidR="001F2B25" w:rsidRPr="001F2B25" w:rsidRDefault="001F2B25" w:rsidP="001F2B25">
      <w:pPr>
        <w:widowControl/>
        <w:numPr>
          <w:ilvl w:val="0"/>
          <w:numId w:val="11"/>
        </w:numPr>
        <w:suppressAutoHyphens/>
        <w:overflowPunct w:val="0"/>
        <w:autoSpaceDN/>
        <w:adjustRightInd/>
        <w:spacing w:line="240" w:lineRule="auto"/>
        <w:textAlignment w:val="baseline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Wykonawca, powołujący się na wystąpienie Siły Wyższej, zobowiązany jest do przedstawienia Zamawiającemu w terminie 2 dni od dnia zaistnienia lub dowiedzenia się o zaistnieniu okoliczności, na które się powołuje, szczegółowych informacji umożliwiających Zamawiającemu ocenę, czy wskazywane przez Wykonawcę okoliczności faktycznie mają znamiona Siły Wyższej. W ramach szczegółowych informacji, o których mowa w zdaniu po</w:t>
      </w:r>
      <w:r w:rsidRPr="001F2B25">
        <w:rPr>
          <w:rFonts w:ascii="Calibri" w:hAnsi="Calibri" w:cs="Calibri"/>
          <w:color w:val="000000" w:themeColor="text1"/>
        </w:rPr>
        <w:t>przednim, Wykonawca powinien w szczególności:</w:t>
      </w:r>
    </w:p>
    <w:p w14:paraId="775980A5" w14:textId="4216161D" w:rsidR="001F2B25" w:rsidRPr="001F2B25" w:rsidRDefault="001F2B25" w:rsidP="001F2B25">
      <w:pPr>
        <w:pStyle w:val="Akapitzlist"/>
        <w:widowControl/>
        <w:numPr>
          <w:ilvl w:val="0"/>
          <w:numId w:val="12"/>
        </w:numPr>
        <w:suppressAutoHyphens/>
        <w:overflowPunct w:val="0"/>
        <w:autoSpaceDN/>
        <w:adjustRightInd/>
        <w:spacing w:after="120" w:line="23" w:lineRule="atLeast"/>
        <w:textAlignment w:val="baseline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lastRenderedPageBreak/>
        <w:t>opisać w sposób szczegółowy i wyczerpujący wskazywane przez niego okoliczności zaistnienia Siły Wyższej;</w:t>
      </w:r>
    </w:p>
    <w:p w14:paraId="3FA93799" w14:textId="77777777" w:rsidR="001F2B25" w:rsidRPr="001F2B25" w:rsidRDefault="001F2B25" w:rsidP="001F2B25">
      <w:pPr>
        <w:widowControl/>
        <w:numPr>
          <w:ilvl w:val="0"/>
          <w:numId w:val="12"/>
        </w:numPr>
        <w:suppressAutoHyphens/>
        <w:overflowPunct w:val="0"/>
        <w:autoSpaceDN/>
        <w:adjustRightInd/>
        <w:spacing w:after="120" w:line="23" w:lineRule="atLeast"/>
        <w:textAlignment w:val="baseline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uzasadnić brak możliwości zabezpieczenia się przed działaniem Siły Wyższej;</w:t>
      </w:r>
    </w:p>
    <w:p w14:paraId="59C6B396" w14:textId="77777777" w:rsidR="001F2B25" w:rsidRPr="001F2B25" w:rsidRDefault="001F2B25" w:rsidP="001F2B25">
      <w:pPr>
        <w:widowControl/>
        <w:numPr>
          <w:ilvl w:val="0"/>
          <w:numId w:val="12"/>
        </w:numPr>
        <w:suppressAutoHyphens/>
        <w:overflowPunct w:val="0"/>
        <w:autoSpaceDN/>
        <w:adjustRightInd/>
        <w:spacing w:after="120" w:line="23" w:lineRule="atLeast"/>
        <w:textAlignment w:val="baseline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opisać podjęte przez siebie działania mające na celu ograniczenie skutków Siły Wyższej;</w:t>
      </w:r>
    </w:p>
    <w:p w14:paraId="36E45483" w14:textId="77777777" w:rsidR="001F2B25" w:rsidRPr="001F2B25" w:rsidRDefault="001F2B25" w:rsidP="001F2B25">
      <w:pPr>
        <w:widowControl/>
        <w:numPr>
          <w:ilvl w:val="0"/>
          <w:numId w:val="12"/>
        </w:numPr>
        <w:suppressAutoHyphens/>
        <w:overflowPunct w:val="0"/>
        <w:autoSpaceDN/>
        <w:adjustRightInd/>
        <w:spacing w:after="120" w:line="23" w:lineRule="atLeast"/>
        <w:textAlignment w:val="baseline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wskazać konkretne/rzeczywiste skutki dla realizacji Umowy.</w:t>
      </w:r>
    </w:p>
    <w:p w14:paraId="708B0951" w14:textId="77777777" w:rsidR="001F2B25" w:rsidRPr="001F2B25" w:rsidRDefault="001F2B25" w:rsidP="001F2B25">
      <w:pPr>
        <w:pStyle w:val="Tekstpodstawowywcity3"/>
        <w:spacing w:line="240" w:lineRule="auto"/>
        <w:ind w:left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1F2B25">
        <w:rPr>
          <w:rFonts w:ascii="Calibri" w:hAnsi="Calibri" w:cs="Calibri"/>
          <w:b/>
          <w:color w:val="000000" w:themeColor="text1"/>
          <w:sz w:val="22"/>
          <w:szCs w:val="22"/>
        </w:rPr>
        <w:t>§ 9. Klauzula poufności</w:t>
      </w:r>
    </w:p>
    <w:p w14:paraId="20F15F90" w14:textId="77777777" w:rsidR="001F2B25" w:rsidRPr="001F2B25" w:rsidRDefault="001F2B25" w:rsidP="001F2B25">
      <w:pPr>
        <w:pStyle w:val="Tekstpodstawowywcity3"/>
        <w:spacing w:line="240" w:lineRule="auto"/>
        <w:ind w:left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1F2B25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</w:p>
    <w:p w14:paraId="66EBE9F5" w14:textId="77777777" w:rsidR="001F2B25" w:rsidRPr="001F2B25" w:rsidRDefault="001F2B25" w:rsidP="001F2B25">
      <w:pPr>
        <w:pStyle w:val="Akapitzlist"/>
        <w:widowControl/>
        <w:numPr>
          <w:ilvl w:val="0"/>
          <w:numId w:val="9"/>
        </w:numPr>
        <w:autoSpaceDE/>
        <w:adjustRightInd/>
        <w:spacing w:line="25" w:lineRule="atLeast"/>
        <w:ind w:left="426" w:hanging="426"/>
        <w:contextualSpacing w:val="0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,,Informacjami Poufnymi’’).</w:t>
      </w:r>
    </w:p>
    <w:p w14:paraId="037B4342" w14:textId="77777777" w:rsidR="001F2B25" w:rsidRPr="001F2B25" w:rsidRDefault="001F2B25" w:rsidP="001F2B25">
      <w:pPr>
        <w:pStyle w:val="Akapitzlist"/>
        <w:widowControl/>
        <w:numPr>
          <w:ilvl w:val="0"/>
          <w:numId w:val="9"/>
        </w:numPr>
        <w:autoSpaceDE/>
        <w:adjustRightInd/>
        <w:spacing w:line="25" w:lineRule="atLeast"/>
        <w:ind w:left="426" w:hanging="426"/>
        <w:contextualSpacing w:val="0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Informacje Poufne obejmują w szczególności:</w:t>
      </w:r>
    </w:p>
    <w:p w14:paraId="2ACFF9FE" w14:textId="77777777" w:rsidR="001F2B25" w:rsidRPr="001F2B25" w:rsidRDefault="001F2B25" w:rsidP="001F2B25">
      <w:pPr>
        <w:pStyle w:val="Akapitzlist"/>
        <w:widowControl/>
        <w:numPr>
          <w:ilvl w:val="1"/>
          <w:numId w:val="9"/>
        </w:numPr>
        <w:autoSpaceDE/>
        <w:adjustRightInd/>
        <w:spacing w:line="25" w:lineRule="atLeast"/>
        <w:ind w:left="851" w:hanging="425"/>
        <w:contextualSpacing w:val="0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wszelkie dane technologiczne, finansowe, handlowe, tajemnice handlowe, projekty, biznes plany lub inne informacje dotyczące Strony lub jej klientów lub kontrahentów;</w:t>
      </w:r>
    </w:p>
    <w:p w14:paraId="07B655E6" w14:textId="77777777" w:rsidR="001F2B25" w:rsidRPr="001F2B25" w:rsidRDefault="001F2B25" w:rsidP="001F2B25">
      <w:pPr>
        <w:pStyle w:val="Akapitzlist"/>
        <w:widowControl/>
        <w:numPr>
          <w:ilvl w:val="1"/>
          <w:numId w:val="9"/>
        </w:numPr>
        <w:autoSpaceDE/>
        <w:adjustRightInd/>
        <w:spacing w:line="25" w:lineRule="atLeast"/>
        <w:ind w:left="851" w:hanging="425"/>
        <w:contextualSpacing w:val="0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790A1D1C" w14:textId="77777777" w:rsidR="001F2B25" w:rsidRPr="001F2B25" w:rsidRDefault="001F2B25" w:rsidP="001F2B25">
      <w:pPr>
        <w:pStyle w:val="Akapitzlist"/>
        <w:widowControl/>
        <w:numPr>
          <w:ilvl w:val="1"/>
          <w:numId w:val="9"/>
        </w:numPr>
        <w:autoSpaceDE/>
        <w:adjustRightInd/>
        <w:spacing w:line="25" w:lineRule="atLeast"/>
        <w:ind w:left="851" w:hanging="425"/>
        <w:contextualSpacing w:val="0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informacje stanowiące tajemnicę przedsiębiorstwa Strony w rozumieniu art. 11 ust. 2 ustawy z dnia 16 kwietnia 1993 r. o zwalczaniu nieuczciwej konkurencji (</w:t>
      </w:r>
      <w:proofErr w:type="spellStart"/>
      <w:r w:rsidRPr="001F2B25">
        <w:rPr>
          <w:rFonts w:ascii="Calibri" w:hAnsi="Calibri" w:cs="Calibri"/>
          <w:color w:val="000000" w:themeColor="text1"/>
        </w:rPr>
        <w:t>t.j</w:t>
      </w:r>
      <w:proofErr w:type="spellEnd"/>
      <w:r w:rsidRPr="001F2B25">
        <w:rPr>
          <w:rFonts w:ascii="Calibri" w:hAnsi="Calibri" w:cs="Calibri"/>
          <w:color w:val="000000" w:themeColor="text1"/>
        </w:rPr>
        <w:t>. Dz. U. z 2022</w:t>
      </w:r>
      <w:r w:rsidRPr="001F2B25">
        <w:rPr>
          <w:rFonts w:ascii="Calibri" w:hAnsi="Calibri" w:cs="Calibri"/>
          <w:color w:val="000000" w:themeColor="text1"/>
        </w:rPr>
        <w:t xml:space="preserve"> r. poz. 1233 ze zm.), </w:t>
      </w:r>
    </w:p>
    <w:p w14:paraId="22483661" w14:textId="77777777" w:rsidR="001F2B25" w:rsidRPr="001F2B25" w:rsidRDefault="001F2B25" w:rsidP="001F2B25">
      <w:pPr>
        <w:pStyle w:val="Akapitzlist"/>
        <w:widowControl/>
        <w:numPr>
          <w:ilvl w:val="1"/>
          <w:numId w:val="9"/>
        </w:numPr>
        <w:autoSpaceDE/>
        <w:adjustRightInd/>
        <w:spacing w:line="25" w:lineRule="atLeast"/>
        <w:ind w:left="851" w:hanging="425"/>
        <w:contextualSpacing w:val="0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wszelkie informacje i dokumenty dotyczące Strony i jej praw własności intelektualnej w rozumieniu ustawy z dnia 4 lutego 1994 r. o prawie autorskim i prawach pokrewnych (</w:t>
      </w:r>
      <w:proofErr w:type="spellStart"/>
      <w:r w:rsidRPr="001F2B25">
        <w:rPr>
          <w:rFonts w:ascii="Calibri" w:hAnsi="Calibri" w:cs="Calibri"/>
          <w:color w:val="000000" w:themeColor="text1"/>
        </w:rPr>
        <w:t>t.j</w:t>
      </w:r>
      <w:proofErr w:type="spellEnd"/>
      <w:r w:rsidRPr="001F2B25">
        <w:rPr>
          <w:rFonts w:ascii="Calibri" w:hAnsi="Calibri" w:cs="Calibri"/>
          <w:color w:val="000000" w:themeColor="text1"/>
        </w:rPr>
        <w:t>. Dz. U. z 2022 r. poz. 2509 ze zm.)</w:t>
      </w:r>
    </w:p>
    <w:p w14:paraId="475AE5BA" w14:textId="77777777" w:rsidR="001F2B25" w:rsidRPr="001F2B25" w:rsidRDefault="001F2B25" w:rsidP="001F2B25">
      <w:pPr>
        <w:pStyle w:val="Akapitzlist"/>
        <w:widowControl/>
        <w:numPr>
          <w:ilvl w:val="0"/>
          <w:numId w:val="9"/>
        </w:numPr>
        <w:autoSpaceDE/>
        <w:adjustRightInd/>
        <w:spacing w:line="25" w:lineRule="atLeast"/>
        <w:ind w:left="426" w:hanging="426"/>
        <w:contextualSpacing w:val="0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Strony ustalają, że Informacje Poufne obejmują informacje wskazane w ust. 2. niezależnie od formy ich przekazania.</w:t>
      </w:r>
    </w:p>
    <w:p w14:paraId="052BFD25" w14:textId="77777777" w:rsidR="001F2B25" w:rsidRPr="001F2B25" w:rsidRDefault="001F2B25" w:rsidP="001F2B25">
      <w:pPr>
        <w:widowControl/>
        <w:numPr>
          <w:ilvl w:val="0"/>
          <w:numId w:val="9"/>
        </w:numPr>
        <w:autoSpaceDE/>
        <w:adjustRightInd/>
        <w:spacing w:line="25" w:lineRule="atLeast"/>
        <w:ind w:left="426" w:hanging="42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Strony zobowiązują się wykorzystywać Informacje Poufne tylko i wyłącznie w celu wykonywania Umowy.</w:t>
      </w:r>
    </w:p>
    <w:p w14:paraId="039B2F7D" w14:textId="77777777" w:rsidR="001F2B25" w:rsidRPr="001F2B25" w:rsidRDefault="001F2B25" w:rsidP="001F2B25">
      <w:pPr>
        <w:pStyle w:val="Akapitzlist"/>
        <w:widowControl/>
        <w:numPr>
          <w:ilvl w:val="0"/>
          <w:numId w:val="9"/>
        </w:numPr>
        <w:autoSpaceDE/>
        <w:adjustRightInd/>
        <w:spacing w:line="25" w:lineRule="atLeast"/>
        <w:ind w:left="426" w:hanging="426"/>
        <w:contextualSpacing w:val="0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37986FA" w14:textId="77777777" w:rsidR="001F2B25" w:rsidRPr="001F2B25" w:rsidRDefault="001F2B25" w:rsidP="001F2B25">
      <w:pPr>
        <w:pStyle w:val="Akapitzlist"/>
        <w:widowControl/>
        <w:numPr>
          <w:ilvl w:val="0"/>
          <w:numId w:val="9"/>
        </w:numPr>
        <w:autoSpaceDE/>
        <w:adjustRightInd/>
        <w:spacing w:line="25" w:lineRule="atLeast"/>
        <w:ind w:left="426" w:hanging="426"/>
        <w:contextualSpacing w:val="0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183C2A58" w14:textId="77777777" w:rsidR="001F2B25" w:rsidRPr="001F2B25" w:rsidRDefault="001F2B25" w:rsidP="001F2B25">
      <w:pPr>
        <w:pStyle w:val="Akapitzlist"/>
        <w:widowControl/>
        <w:numPr>
          <w:ilvl w:val="0"/>
          <w:numId w:val="9"/>
        </w:numPr>
        <w:autoSpaceDE/>
        <w:adjustRightInd/>
        <w:spacing w:line="25" w:lineRule="atLeast"/>
        <w:ind w:left="426" w:hanging="426"/>
        <w:contextualSpacing w:val="0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Obowiązek zachowania w poufności Informacji Poufnych jest nieograniczony w czasie.</w:t>
      </w:r>
    </w:p>
    <w:p w14:paraId="57313FD1" w14:textId="77777777" w:rsidR="001F2B25" w:rsidRPr="001F2B25" w:rsidRDefault="001F2B25" w:rsidP="001F2B25">
      <w:pPr>
        <w:widowControl/>
        <w:numPr>
          <w:ilvl w:val="0"/>
          <w:numId w:val="9"/>
        </w:numPr>
        <w:autoSpaceDE/>
        <w:adjustRightInd/>
        <w:spacing w:line="25" w:lineRule="atLeast"/>
        <w:ind w:left="426" w:hanging="42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</w:t>
      </w:r>
      <w:r w:rsidRPr="001F2B25">
        <w:rPr>
          <w:rFonts w:ascii="Calibri" w:hAnsi="Calibri" w:cs="Calibri"/>
          <w:color w:val="000000" w:themeColor="text1"/>
        </w:rPr>
        <w:t xml:space="preserve"> z realizacją Umowy. </w:t>
      </w:r>
    </w:p>
    <w:p w14:paraId="5EEFB6E5" w14:textId="77777777" w:rsidR="001F2B25" w:rsidRPr="001F2B25" w:rsidRDefault="001F2B25" w:rsidP="001F2B25">
      <w:pPr>
        <w:widowControl/>
        <w:numPr>
          <w:ilvl w:val="0"/>
          <w:numId w:val="9"/>
        </w:numPr>
        <w:autoSpaceDE/>
        <w:adjustRightInd/>
        <w:spacing w:line="25" w:lineRule="atLeast"/>
        <w:ind w:left="426" w:hanging="42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Strony ustalają, że Informacje Poufne nie obejmują:</w:t>
      </w:r>
    </w:p>
    <w:p w14:paraId="2D484E34" w14:textId="77777777" w:rsidR="001F2B25" w:rsidRPr="001F2B25" w:rsidRDefault="001F2B25" w:rsidP="001F2B25">
      <w:pPr>
        <w:pStyle w:val="Akapitzlist"/>
        <w:widowControl/>
        <w:numPr>
          <w:ilvl w:val="1"/>
          <w:numId w:val="9"/>
        </w:numPr>
        <w:autoSpaceDE/>
        <w:adjustRightInd/>
        <w:spacing w:line="25" w:lineRule="atLeast"/>
        <w:ind w:left="993" w:hanging="567"/>
        <w:contextualSpacing w:val="0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informacji, które legalnie znajdowały się w posiadaniu Strony przed podpisaniem Umowy i nie były objęte obowiązkiem zachowania w tajemnicy zanim zostały jej ujawnione,</w:t>
      </w:r>
    </w:p>
    <w:p w14:paraId="49ECE0A8" w14:textId="77777777" w:rsidR="001F2B25" w:rsidRPr="001F2B25" w:rsidRDefault="001F2B25" w:rsidP="001F2B25">
      <w:pPr>
        <w:pStyle w:val="Akapitzlist"/>
        <w:widowControl/>
        <w:numPr>
          <w:ilvl w:val="1"/>
          <w:numId w:val="9"/>
        </w:numPr>
        <w:autoSpaceDE/>
        <w:adjustRightInd/>
        <w:spacing w:line="25" w:lineRule="atLeast"/>
        <w:ind w:left="993" w:hanging="567"/>
        <w:contextualSpacing w:val="0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 xml:space="preserve">informacji uzyskanych od osób trzecich, które miały prawo ich posiadania i ujawnienia, jeśli zostały ujawnione bez naruszania prawa, </w:t>
      </w:r>
    </w:p>
    <w:p w14:paraId="1F73569D" w14:textId="77777777" w:rsidR="001F2B25" w:rsidRPr="001F2B25" w:rsidRDefault="001F2B25" w:rsidP="001F2B25">
      <w:pPr>
        <w:pStyle w:val="Akapitzlist"/>
        <w:widowControl/>
        <w:numPr>
          <w:ilvl w:val="1"/>
          <w:numId w:val="9"/>
        </w:numPr>
        <w:autoSpaceDE/>
        <w:adjustRightInd/>
        <w:spacing w:line="25" w:lineRule="atLeast"/>
        <w:ind w:left="993" w:hanging="567"/>
        <w:contextualSpacing w:val="0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informacji, które są dostępne publicznie, lub staną się publiczne w terminie późniejszym (od chwili ich upublicznienia), bez naruszania postanowień Umowy.</w:t>
      </w:r>
    </w:p>
    <w:p w14:paraId="26CE86C0" w14:textId="77777777" w:rsidR="001F2B25" w:rsidRPr="001F2B25" w:rsidRDefault="001F2B25" w:rsidP="001F2B25">
      <w:pPr>
        <w:pStyle w:val="Akapitzlist"/>
        <w:widowControl/>
        <w:numPr>
          <w:ilvl w:val="0"/>
          <w:numId w:val="9"/>
        </w:numPr>
        <w:autoSpaceDE/>
        <w:adjustRightInd/>
        <w:spacing w:line="25" w:lineRule="atLeast"/>
        <w:ind w:left="426" w:hanging="426"/>
        <w:contextualSpacing w:val="0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lastRenderedPageBreak/>
        <w:t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</w:t>
      </w:r>
      <w:r w:rsidRPr="001F2B25">
        <w:rPr>
          <w:rFonts w:ascii="Calibri" w:hAnsi="Calibri" w:cs="Calibri"/>
          <w:color w:val="000000" w:themeColor="text1"/>
        </w:rPr>
        <w:t>nie jej o tym fakcie, wraz ze wskazaniem podstawy prawnej lub osoby (organu) wnioskującej o udostępnienie tejże informacji, a także ujawnienia jedynie taki</w:t>
      </w:r>
      <w:r w:rsidRPr="001F2B25">
        <w:rPr>
          <w:rFonts w:ascii="Calibri" w:hAnsi="Calibri" w:cs="Calibri"/>
          <w:color w:val="000000" w:themeColor="text1"/>
        </w:rPr>
        <w:t xml:space="preserve">ej części Informacji Poufnych, jaka jest wymagana przez prawo. </w:t>
      </w:r>
    </w:p>
    <w:p w14:paraId="50F874AF" w14:textId="77777777" w:rsidR="001F2B25" w:rsidRPr="001F2B25" w:rsidRDefault="001F2B25" w:rsidP="001F2B25">
      <w:pPr>
        <w:pStyle w:val="Akapitzlist"/>
        <w:widowControl/>
        <w:numPr>
          <w:ilvl w:val="0"/>
          <w:numId w:val="9"/>
        </w:numPr>
        <w:autoSpaceDE/>
        <w:adjustRightInd/>
        <w:spacing w:line="25" w:lineRule="atLeast"/>
        <w:ind w:left="426" w:hanging="426"/>
        <w:contextualSpacing w:val="0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W przypadku naruszenia obowiązków wynikających z niniejszego paragrafu, Dostawca zobowiązuje się zapłacić Zamawiającemu za każde takie naruszenie karę umowną wskazaną w § 6 ust. 3 Umowy.</w:t>
      </w:r>
    </w:p>
    <w:p w14:paraId="66A13EC1" w14:textId="77777777" w:rsidR="001F2B25" w:rsidRPr="001F2B25" w:rsidRDefault="001F2B25" w:rsidP="001F2B25">
      <w:pPr>
        <w:pStyle w:val="Akapitzlist"/>
        <w:widowControl/>
        <w:autoSpaceDE/>
        <w:adjustRightInd/>
        <w:spacing w:line="25" w:lineRule="atLeast"/>
        <w:ind w:left="426"/>
        <w:rPr>
          <w:rFonts w:ascii="Calibri" w:hAnsi="Calibri" w:cs="Calibri"/>
          <w:color w:val="000000" w:themeColor="text1"/>
        </w:rPr>
      </w:pPr>
    </w:p>
    <w:p w14:paraId="52F16281" w14:textId="77777777" w:rsidR="001F2B25" w:rsidRPr="001F2B25" w:rsidRDefault="001F2B25" w:rsidP="001F2B25">
      <w:pPr>
        <w:spacing w:after="240" w:line="240" w:lineRule="auto"/>
        <w:ind w:left="0"/>
        <w:jc w:val="center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b/>
          <w:color w:val="000000" w:themeColor="text1"/>
        </w:rPr>
        <w:t>§ 10.</w:t>
      </w:r>
      <w:r w:rsidRPr="001F2B25">
        <w:rPr>
          <w:rFonts w:ascii="Calibri" w:hAnsi="Calibri" w:cs="Calibri"/>
          <w:color w:val="000000" w:themeColor="text1"/>
        </w:rPr>
        <w:t xml:space="preserve"> </w:t>
      </w:r>
      <w:r w:rsidRPr="001F2B25">
        <w:rPr>
          <w:rFonts w:ascii="Calibri" w:hAnsi="Calibri" w:cs="Calibri"/>
          <w:b/>
          <w:color w:val="000000" w:themeColor="text1"/>
        </w:rPr>
        <w:t>Postanowienia końcowe</w:t>
      </w:r>
    </w:p>
    <w:p w14:paraId="115CDA63" w14:textId="77777777" w:rsidR="001F2B25" w:rsidRPr="001F2B25" w:rsidRDefault="001F2B25" w:rsidP="001F2B25">
      <w:pPr>
        <w:widowControl/>
        <w:numPr>
          <w:ilvl w:val="0"/>
          <w:numId w:val="6"/>
        </w:numPr>
        <w:tabs>
          <w:tab w:val="clear" w:pos="720"/>
          <w:tab w:val="num" w:pos="426"/>
        </w:tabs>
        <w:autoSpaceDE/>
        <w:autoSpaceDN/>
        <w:adjustRightInd/>
        <w:spacing w:line="240" w:lineRule="auto"/>
        <w:ind w:left="42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Wszelkie zmiany i uzupełnienia Umowy wymagają dla swojej ważności formy pisemnej pod rygorem nieważności.</w:t>
      </w:r>
    </w:p>
    <w:p w14:paraId="3232D48B" w14:textId="77777777" w:rsidR="001F2B25" w:rsidRPr="001F2B25" w:rsidRDefault="001F2B25" w:rsidP="001F2B25">
      <w:pPr>
        <w:widowControl/>
        <w:numPr>
          <w:ilvl w:val="0"/>
          <w:numId w:val="6"/>
        </w:numPr>
        <w:tabs>
          <w:tab w:val="clear" w:pos="720"/>
          <w:tab w:val="num" w:pos="426"/>
        </w:tabs>
        <w:autoSpaceDE/>
        <w:autoSpaceDN/>
        <w:adjustRightInd/>
        <w:spacing w:line="240" w:lineRule="auto"/>
        <w:ind w:left="426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W kwestiach nieuregulowanych postanowieniami Umowy zastosowanie mieć będą przepisy Kodeksu Cywilnego i innych ustaw.</w:t>
      </w:r>
    </w:p>
    <w:p w14:paraId="6310A466" w14:textId="77777777" w:rsidR="001F2B25" w:rsidRPr="001F2B25" w:rsidRDefault="001F2B25" w:rsidP="001F2B25">
      <w:pPr>
        <w:pStyle w:val="Tekstpodstawowy"/>
        <w:widowControl/>
        <w:numPr>
          <w:ilvl w:val="0"/>
          <w:numId w:val="6"/>
        </w:numPr>
        <w:tabs>
          <w:tab w:val="clear" w:pos="720"/>
          <w:tab w:val="num" w:pos="426"/>
        </w:tabs>
        <w:autoSpaceDE/>
        <w:autoSpaceDN/>
        <w:adjustRightInd/>
        <w:spacing w:before="0" w:line="240" w:lineRule="auto"/>
        <w:ind w:left="426"/>
        <w:rPr>
          <w:rFonts w:ascii="Calibri" w:hAnsi="Calibri" w:cs="Calibri"/>
          <w:color w:val="000000" w:themeColor="text1"/>
          <w:sz w:val="22"/>
        </w:rPr>
      </w:pPr>
      <w:r w:rsidRPr="001F2B25">
        <w:rPr>
          <w:rFonts w:ascii="Calibri" w:hAnsi="Calibri" w:cs="Calibri"/>
          <w:color w:val="000000" w:themeColor="text1"/>
          <w:sz w:val="22"/>
        </w:rPr>
        <w:t>Ewentualne spory mogące wynikać na tle wykonania postanowień Umowy Strony poddają rozstrzygnięciu sądowi powszechnemu właściwemu miejscowo dla Zamawiającego.</w:t>
      </w:r>
    </w:p>
    <w:p w14:paraId="107FB6F9" w14:textId="77777777" w:rsidR="001F2B25" w:rsidRPr="001F2B25" w:rsidRDefault="001F2B25" w:rsidP="001F2B25">
      <w:pPr>
        <w:pStyle w:val="Tekstpodstawowy"/>
        <w:widowControl/>
        <w:numPr>
          <w:ilvl w:val="0"/>
          <w:numId w:val="6"/>
        </w:numPr>
        <w:tabs>
          <w:tab w:val="clear" w:pos="720"/>
          <w:tab w:val="num" w:pos="426"/>
        </w:tabs>
        <w:autoSpaceDE/>
        <w:autoSpaceDN/>
        <w:adjustRightInd/>
        <w:spacing w:before="0" w:line="240" w:lineRule="auto"/>
        <w:ind w:left="426"/>
        <w:rPr>
          <w:rFonts w:ascii="Calibri" w:hAnsi="Calibri" w:cs="Calibri"/>
          <w:color w:val="000000" w:themeColor="text1"/>
          <w:sz w:val="22"/>
        </w:rPr>
      </w:pPr>
      <w:r w:rsidRPr="001F2B25">
        <w:rPr>
          <w:rFonts w:ascii="Calibri" w:hAnsi="Calibri" w:cs="Calibri"/>
          <w:color w:val="000000" w:themeColor="text1"/>
          <w:sz w:val="22"/>
        </w:rPr>
        <w:t>Umowę sporządzono w 2 jednobrzmiących egzemplarzach, po jednym egzemplarzu dla każdej ze Stron.</w:t>
      </w:r>
    </w:p>
    <w:p w14:paraId="0E9B20BD" w14:textId="77777777" w:rsidR="001F2B25" w:rsidRPr="001F2B25" w:rsidRDefault="001F2B25" w:rsidP="001F2B25">
      <w:pPr>
        <w:pStyle w:val="Tekstpodstawowy"/>
        <w:widowControl/>
        <w:numPr>
          <w:ilvl w:val="0"/>
          <w:numId w:val="6"/>
        </w:numPr>
        <w:tabs>
          <w:tab w:val="clear" w:pos="720"/>
          <w:tab w:val="num" w:pos="426"/>
        </w:tabs>
        <w:autoSpaceDE/>
        <w:autoSpaceDN/>
        <w:adjustRightInd/>
        <w:spacing w:before="0" w:line="240" w:lineRule="auto"/>
        <w:ind w:left="426"/>
        <w:rPr>
          <w:rFonts w:ascii="Calibri" w:hAnsi="Calibri" w:cs="Calibri"/>
          <w:color w:val="000000" w:themeColor="text1"/>
          <w:sz w:val="22"/>
        </w:rPr>
      </w:pPr>
      <w:r w:rsidRPr="001F2B25">
        <w:rPr>
          <w:rFonts w:ascii="Calibri" w:hAnsi="Calibri" w:cs="Calibri"/>
          <w:color w:val="000000" w:themeColor="text1"/>
          <w:sz w:val="22"/>
        </w:rPr>
        <w:t>Integralną część Umowy stanowią załączone do niej:</w:t>
      </w:r>
    </w:p>
    <w:p w14:paraId="7043A190" w14:textId="77777777" w:rsidR="001F2B25" w:rsidRPr="001F2B25" w:rsidRDefault="001F2B25" w:rsidP="001F2B25">
      <w:pPr>
        <w:spacing w:line="240" w:lineRule="auto"/>
        <w:ind w:left="360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a) zaproszenie do składania ofert Zamawiającego z dnia …..  r..</w:t>
      </w:r>
    </w:p>
    <w:p w14:paraId="6D9A0646" w14:textId="77777777" w:rsidR="001F2B25" w:rsidRPr="001F2B25" w:rsidRDefault="001F2B25" w:rsidP="001F2B25">
      <w:pPr>
        <w:spacing w:line="240" w:lineRule="auto"/>
        <w:ind w:left="360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>b) oferta Dostawcy z dnia ………..2024 r. ,</w:t>
      </w:r>
    </w:p>
    <w:p w14:paraId="48EF9A19" w14:textId="676F112F" w:rsidR="001F2B25" w:rsidRPr="001F2B25" w:rsidRDefault="001F2B25" w:rsidP="001F2B25">
      <w:pPr>
        <w:spacing w:line="240" w:lineRule="auto"/>
        <w:ind w:left="360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 xml:space="preserve">c) </w:t>
      </w:r>
      <w:r>
        <w:rPr>
          <w:rFonts w:ascii="Calibri" w:hAnsi="Calibri" w:cs="Calibri"/>
          <w:color w:val="000000" w:themeColor="text1"/>
        </w:rPr>
        <w:t>w</w:t>
      </w:r>
      <w:r w:rsidRPr="001F2B25">
        <w:rPr>
          <w:rFonts w:ascii="Calibri" w:hAnsi="Calibri" w:cs="Calibri"/>
          <w:color w:val="000000" w:themeColor="text1"/>
        </w:rPr>
        <w:t>ydruk z KRS Dostawcy albo wydruk z CEIDG Dostawcy.</w:t>
      </w:r>
    </w:p>
    <w:p w14:paraId="2AF795DD" w14:textId="77777777" w:rsidR="001F2B25" w:rsidRPr="001F2B25" w:rsidRDefault="001F2B25" w:rsidP="001F2B25">
      <w:pPr>
        <w:spacing w:line="240" w:lineRule="auto"/>
        <w:ind w:left="0"/>
        <w:rPr>
          <w:rFonts w:ascii="Calibri" w:hAnsi="Calibri" w:cs="Calibri"/>
          <w:color w:val="000000" w:themeColor="text1"/>
        </w:rPr>
      </w:pPr>
      <w:r w:rsidRPr="001F2B25">
        <w:rPr>
          <w:rFonts w:ascii="Calibri" w:hAnsi="Calibri" w:cs="Calibri"/>
          <w:color w:val="000000" w:themeColor="text1"/>
        </w:rPr>
        <w:t xml:space="preserve">       d) oświadczenie Wykonawcy o niepodleganiu wykluczeniu.</w:t>
      </w:r>
    </w:p>
    <w:p w14:paraId="773CFE86" w14:textId="77777777" w:rsidR="001F2B25" w:rsidRPr="001F2B25" w:rsidRDefault="001F2B25" w:rsidP="001F2B25">
      <w:pPr>
        <w:spacing w:line="240" w:lineRule="auto"/>
        <w:ind w:left="360"/>
        <w:rPr>
          <w:rFonts w:ascii="Calibri" w:hAnsi="Calibri" w:cs="Calibri"/>
          <w:color w:val="000000" w:themeColor="text1"/>
        </w:rPr>
      </w:pPr>
    </w:p>
    <w:p w14:paraId="79FD4034" w14:textId="77777777" w:rsidR="001F2B25" w:rsidRPr="001F2B25" w:rsidRDefault="001F2B25" w:rsidP="001F2B25">
      <w:pPr>
        <w:spacing w:line="240" w:lineRule="auto"/>
        <w:ind w:left="0"/>
        <w:rPr>
          <w:rFonts w:ascii="Calibri" w:hAnsi="Calibri" w:cs="Calibri"/>
          <w:color w:val="000000" w:themeColor="text1"/>
        </w:rPr>
      </w:pPr>
    </w:p>
    <w:p w14:paraId="03950FE4" w14:textId="2A4DF4E2" w:rsidR="001F2B25" w:rsidRPr="001F2B25" w:rsidRDefault="001F2B25" w:rsidP="001F2B25">
      <w:pPr>
        <w:pStyle w:val="Nagwek2"/>
        <w:spacing w:after="240" w:line="240" w:lineRule="auto"/>
        <w:rPr>
          <w:rFonts w:ascii="Calibri" w:hAnsi="Calibri" w:cs="Calibri"/>
          <w:color w:val="000000" w:themeColor="text1"/>
          <w:sz w:val="22"/>
          <w:szCs w:val="22"/>
        </w:rPr>
        <w:sectPr w:rsidR="001F2B25" w:rsidRPr="001F2B25" w:rsidSect="001F2B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20"/>
          <w:pgMar w:top="1440" w:right="1134" w:bottom="1134" w:left="1304" w:header="709" w:footer="709" w:gutter="0"/>
          <w:cols w:space="60"/>
          <w:noEndnote/>
        </w:sectPr>
      </w:pPr>
      <w:r w:rsidRPr="001F2B25">
        <w:rPr>
          <w:rFonts w:ascii="Calibri" w:hAnsi="Calibri" w:cs="Calibri"/>
          <w:color w:val="000000" w:themeColor="text1"/>
          <w:sz w:val="22"/>
          <w:szCs w:val="22"/>
        </w:rPr>
        <w:t xml:space="preserve"> ZAMAWIAJĄCY                                                                       DOSTAWCA</w:t>
      </w:r>
    </w:p>
    <w:p w14:paraId="7E676F53" w14:textId="77777777" w:rsidR="00FC3DC5" w:rsidRDefault="00FC3DC5" w:rsidP="001F2B25">
      <w:pPr>
        <w:ind w:left="0"/>
      </w:pPr>
    </w:p>
    <w:sectPr w:rsidR="00FC3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0407C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C696D" w14:textId="77777777" w:rsidR="00000000" w:rsidRDefault="00000000">
    <w:pPr>
      <w:pStyle w:val="Stopka"/>
    </w:pPr>
  </w:p>
  <w:p w14:paraId="26E523CF" w14:textId="77777777" w:rsidR="00000000" w:rsidRDefault="00000000" w:rsidP="00D04FE6">
    <w:pPr>
      <w:pStyle w:val="Stopka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54FA9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95445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4F606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815C5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A"/>
    <w:multiLevelType w:val="multilevel"/>
    <w:tmpl w:val="A6F0BD0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07B33"/>
    <w:multiLevelType w:val="hybridMultilevel"/>
    <w:tmpl w:val="9E7C72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4D7D5C"/>
    <w:multiLevelType w:val="hybridMultilevel"/>
    <w:tmpl w:val="9E7C7212"/>
    <w:lvl w:ilvl="0" w:tplc="BFEA0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168D1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FA1780"/>
    <w:multiLevelType w:val="hybridMultilevel"/>
    <w:tmpl w:val="FFA2AC6E"/>
    <w:lvl w:ilvl="0" w:tplc="6D0004DE">
      <w:start w:val="1"/>
      <w:numFmt w:val="lowerLetter"/>
      <w:lvlText w:val="%1)"/>
      <w:lvlJc w:val="left"/>
      <w:pPr>
        <w:ind w:left="1065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C44D79"/>
    <w:multiLevelType w:val="multilevel"/>
    <w:tmpl w:val="43D835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AA79F0"/>
    <w:multiLevelType w:val="hybridMultilevel"/>
    <w:tmpl w:val="1E90CEA4"/>
    <w:lvl w:ilvl="0" w:tplc="DCC64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5E44DF1"/>
    <w:multiLevelType w:val="hybridMultilevel"/>
    <w:tmpl w:val="782A6AE6"/>
    <w:lvl w:ilvl="0" w:tplc="44EA49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 w16cid:durableId="1357777443">
    <w:abstractNumId w:val="2"/>
  </w:num>
  <w:num w:numId="2" w16cid:durableId="1060597824">
    <w:abstractNumId w:val="10"/>
  </w:num>
  <w:num w:numId="3" w16cid:durableId="668404912">
    <w:abstractNumId w:val="1"/>
  </w:num>
  <w:num w:numId="4" w16cid:durableId="79445811">
    <w:abstractNumId w:val="3"/>
  </w:num>
  <w:num w:numId="5" w16cid:durableId="1228416306">
    <w:abstractNumId w:val="8"/>
  </w:num>
  <w:num w:numId="6" w16cid:durableId="1017269980">
    <w:abstractNumId w:val="6"/>
  </w:num>
  <w:num w:numId="7" w16cid:durableId="103010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55761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59379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085581">
    <w:abstractNumId w:val="0"/>
  </w:num>
  <w:num w:numId="11" w16cid:durableId="1457600839">
    <w:abstractNumId w:val="5"/>
  </w:num>
  <w:num w:numId="12" w16cid:durableId="490026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25"/>
    <w:rsid w:val="001933AF"/>
    <w:rsid w:val="001F2B25"/>
    <w:rsid w:val="0044444C"/>
    <w:rsid w:val="00FC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AC0C"/>
  <w15:chartTrackingRefBased/>
  <w15:docId w15:val="{A46B5C36-AA08-414C-A6D6-CB74DEFC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25"/>
    <w:pPr>
      <w:widowControl w:val="0"/>
      <w:autoSpaceDE w:val="0"/>
      <w:autoSpaceDN w:val="0"/>
      <w:adjustRightInd w:val="0"/>
      <w:spacing w:after="0" w:line="300" w:lineRule="auto"/>
      <w:ind w:left="960"/>
      <w:jc w:val="both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B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2B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2B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2B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2B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2B2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2B2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2B2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2B2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2B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2B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2B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2B2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2B2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2B2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2B2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2B2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2B2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F2B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2B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2B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F2B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F2B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2B2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F2B2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F2B2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2B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2B2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F2B25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rsid w:val="001F2B25"/>
    <w:pPr>
      <w:spacing w:before="420" w:line="220" w:lineRule="auto"/>
      <w:ind w:left="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F2B25"/>
    <w:rPr>
      <w:rFonts w:ascii="Times New Roman" w:eastAsia="Times New Roman" w:hAnsi="Times New Roman" w:cs="Times New Roman"/>
      <w:kern w:val="0"/>
      <w:sz w:val="24"/>
      <w:lang w:eastAsia="pl-PL"/>
      <w14:ligatures w14:val="none"/>
    </w:rPr>
  </w:style>
  <w:style w:type="paragraph" w:customStyle="1" w:styleId="WW-Tekstpodstawowy2">
    <w:name w:val="WW-Tekst podstawowy 2"/>
    <w:basedOn w:val="Normalny"/>
    <w:rsid w:val="001F2B25"/>
    <w:pPr>
      <w:widowControl/>
      <w:suppressAutoHyphens/>
      <w:autoSpaceDE/>
      <w:autoSpaceDN/>
      <w:adjustRightInd/>
      <w:spacing w:line="240" w:lineRule="auto"/>
      <w:ind w:left="0" w:right="991"/>
    </w:pPr>
    <w:rPr>
      <w:b/>
      <w:sz w:val="28"/>
      <w:szCs w:val="20"/>
      <w:lang w:eastAsia="ar-SA"/>
    </w:rPr>
  </w:style>
  <w:style w:type="character" w:styleId="Hipercze">
    <w:name w:val="Hyperlink"/>
    <w:uiPriority w:val="99"/>
    <w:unhideWhenUsed/>
    <w:rsid w:val="001F2B25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1F2B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2B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2B2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2B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2B25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F2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B25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F2B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B25"/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biorefaktury@aquanet.pl" TargetMode="External"/><Relationship Id="rId11" Type="http://schemas.openxmlformats.org/officeDocument/2006/relationships/header" Target="header3.xml"/><Relationship Id="rId5" Type="http://schemas.openxmlformats.org/officeDocument/2006/relationships/hyperlink" Target="mailto:agnieszka.pinkowska@aquanet.p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b33bb29-a28e-45b3-bf8a-841a7212028c}" enabled="1" method="Privileged" siteId="{604704f6-d28f-4d05-8fda-5bd318c39bd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3091</Words>
  <Characters>18550</Characters>
  <Application>Microsoft Office Word</Application>
  <DocSecurity>0</DocSecurity>
  <Lines>154</Lines>
  <Paragraphs>43</Paragraphs>
  <ScaleCrop>false</ScaleCrop>
  <Company>AQUANET S.A.</Company>
  <LinksUpToDate>false</LinksUpToDate>
  <CharactersWithSpaces>21598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1</cp:revision>
  <dcterms:created xsi:type="dcterms:W3CDTF">2024-06-18T08:34:00Z</dcterms:created>
  <dcterms:modified xsi:type="dcterms:W3CDTF">2024-06-18T08:44:00Z</dcterms:modified>
</cp:coreProperties>
</file>