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B99" w14:textId="77777777" w:rsidR="00F3415C" w:rsidRPr="00790A54" w:rsidRDefault="00BF7118" w:rsidP="00F3415C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Załącznik nr 2 do Formularza oferty</w:t>
      </w:r>
    </w:p>
    <w:p w14:paraId="472D59C3" w14:textId="7CB4FAAF" w:rsidR="00F3415C" w:rsidRPr="00790A54" w:rsidRDefault="00BF7118" w:rsidP="00F3415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PROJEKT UMOWY </w:t>
      </w:r>
    </w:p>
    <w:p w14:paraId="5F1BD1F5" w14:textId="77777777" w:rsidR="00790A54" w:rsidRPr="00790A54" w:rsidRDefault="00BF7118" w:rsidP="00790A54">
      <w:pPr>
        <w:tabs>
          <w:tab w:val="left" w:pos="480"/>
        </w:tabs>
        <w:autoSpaceDE w:val="0"/>
        <w:autoSpaceDN w:val="0"/>
        <w:adjustRightInd w:val="0"/>
        <w:spacing w:line="276" w:lineRule="auto"/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zawarta w dniu ...........................r. w </w:t>
      </w:r>
      <w:r w:rsidR="00790A5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Szamotułach,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pomiędzy: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790A54" w:rsidRPr="00790A54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 xml:space="preserve">Samodzielnym  Publicznym  Zakładem  Opieki  Zdrowotnej, ul. Sukiennicza 13, 64-500 Szamotuły, </w:t>
      </w:r>
      <w:r w:rsidR="00790A54" w:rsidRPr="00790A54">
        <w:rPr>
          <w:rFonts w:ascii="Century Gothic" w:eastAsia="Calibri" w:hAnsi="Century Gothic" w:cs="Times New Roman"/>
          <w:sz w:val="20"/>
          <w:szCs w:val="20"/>
          <w:lang w:eastAsia="pl-PL"/>
        </w:rPr>
        <w:t>wpisanym do rejestru stowarzyszeń, innych organizacji społecznych i zawodowych, fundacji i publicznych zakładów opieki zdrowotnej Krajowego Rejestru Sądowego, pod numerem KRS: 000002598, Nr NIP: 787-18-07-873 Nr Regon: 000553822 reprezentowanym przez:</w:t>
      </w:r>
    </w:p>
    <w:p w14:paraId="49527D9E" w14:textId="77777777" w:rsidR="00790A54" w:rsidRPr="00790A54" w:rsidRDefault="00790A54" w:rsidP="00790A5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</w:pPr>
      <w:r w:rsidRPr="00790A54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Remigiusza Pawelczaka  – Dyrektora</w:t>
      </w:r>
    </w:p>
    <w:p w14:paraId="7CA9F986" w14:textId="77777777" w:rsidR="00790A54" w:rsidRPr="00790A54" w:rsidRDefault="00790A54" w:rsidP="00790A54">
      <w:pPr>
        <w:tabs>
          <w:tab w:val="left" w:pos="-142"/>
        </w:tabs>
        <w:spacing w:after="12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t>zwanym  w dalszej części umowy „</w:t>
      </w:r>
      <w:r w:rsidRPr="00790A5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Zamawiającym”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116E9C73" w14:textId="1FD695CC" w:rsidR="00F3415C" w:rsidRPr="00790A54" w:rsidRDefault="00BF7118" w:rsidP="00790A5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siedzibą: ……………………………………………………………………………………………………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(NIP: …………..…….., REGON: …………………………)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reprezentowanym/ą przez: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zwanym/ą w dalszej części umowy „Wykonawcą”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łącznie zwanymi w dalszej części umowy „Stronami”</w:t>
      </w:r>
    </w:p>
    <w:p w14:paraId="21E27065" w14:textId="77777777" w:rsidR="00F3415C" w:rsidRPr="00790A54" w:rsidRDefault="00BF7118" w:rsidP="00F3415C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§ 1</w:t>
      </w:r>
    </w:p>
    <w:p w14:paraId="070E5D44" w14:textId="7A5BA40B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1. Przedmiotem umowy, zawartej po przeprowadzeniu zapytania ofertowego są sukcesywne dostawy odzieży </w:t>
      </w:r>
      <w:r w:rsidR="00B1626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roboczej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dla personelu medycznego,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opisanych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względem rodzajowym i ilościowym w Formularzu asortymentowo - cenowym Wykonawcy,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stanowiącym Załącznik nr 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do umowy, za łączną </w:t>
      </w:r>
      <w:r w:rsidRP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kwotę netto: ………………………… PLN</w:t>
      </w:r>
      <w:r w:rsidR="00A81994" w:rsidRP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powiększoną o należną kwotę podatku VAT według obowiązującej stawki …%, co daje kwotę brutto: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 PLN (słownie: ………………………… złotych …./100).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Stawki jednostkowe zostały określone w Formularzu asortymentowo - cenowym Wykonawcy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(Załączniku nr 1 do umowy).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Zamawiający zastrzega sobie prawo zakupu mniejszych ilości towaru niż podane w Formularzu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asortymentowo - cenowym Wykonawcy (Załączniku nr 1 do umowy) uzależniając swoją decyzję od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faktycznych potrzeb Zamawiającego występujących podczas obowiązywania umowy. Z tego tytułu nie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 przysługiwały Wykonawcy żadne roszczenia poza roszczeniem o zapłatę za już dostarczony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towar. Niezrealizowana wartość umowy nie może być większa niż 30% jej wartości.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Zamawiający zastrzega sobie prawo do zmiany ilości zamawianego towaru w obrębie asortymentu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określonego w umowie do kwoty określonej w ust. 1 powyżej, co nie będzie stanowić zmian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postanowień umowy.</w:t>
      </w:r>
    </w:p>
    <w:p w14:paraId="3AAD6A19" w14:textId="69F4D843" w:rsidR="00C50F53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Wykonawca oświadcza, że przedmiot umowy określony w ust. 1 jest dopuszczony do obrotu i używania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terenie Rzeczypospolitej Polskiej zgodnie z obowiązującymi przepisami prawa.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Jeżeli w czasie obowiązywania umowy nastąpi obniżenie ceny wynikającej z cennika Wykonawcy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(w szczególności zakupu odzieży roboczej), Wykonawca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zastosuje te obniżki wobec Zamawiającego na podstawie pisemnego aneksu do umowy pod rygorem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nieważności.</w:t>
      </w:r>
    </w:p>
    <w:p w14:paraId="624E4FA1" w14:textId="0771FAC1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6. Jeżeli w czasie obowiązywania umowy produkcja produktu zostanie wstrzymana lub produkt zostanie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wycofany ze sprzedaży, Wykonawca zaoferuje produkt równoważny dla produktu, którego produkcja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została wstrzymana, lub dla produktu wycofanego, w tej samej ilości, jednak nie droższy niż pierwotnie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zaoferowany w postępowaniu, oraz o parametrach nie gorszych niż produkt, którego produkcja została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wstrzymana, lub 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nie gorszych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niż produkt wycofany, na podstawie pisemnego aneksu do umowy pod rygorem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ieważności.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</w:p>
    <w:p w14:paraId="68B4DBAE" w14:textId="77777777" w:rsidR="00A81994" w:rsidRPr="00790A54" w:rsidRDefault="00A8199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838A661" w14:textId="77777777" w:rsidR="00A81994" w:rsidRPr="00790A54" w:rsidRDefault="00BF7118" w:rsidP="00A81994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2</w:t>
      </w:r>
    </w:p>
    <w:p w14:paraId="38907166" w14:textId="77777777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Dostawy produktów, o których mowa w § 1 ust. 1 umowy, będą realizowane każdorazowo na podstawie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odrębnych zamówień składanych telefonicznie (pod numerem ……………), wysyłanych mailem (pod adres ……………), określających rodzaj oraz ilość zamawianego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towaru.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W przypadku odmowy realizacji dostawy, Wykonawca w terminie do 2 godzin od otrzymania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zamówienia, poinformuje o tym fakcie Zamawiającego e-mailem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 adres: ……………………….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W przypadku odmowy lub braku realizacji dostawy lub jej części Zamawiający może dokonać zakupu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wraz z dostawą u innego Dostawcy (zakup zastępczy) obciążając Wykonawcę różnicą ceny oraz</w:t>
      </w:r>
      <w:r w:rsidR="00A81994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ryzykiem wynikającym z zakupu u innego Dostawcy. Uprawnienie to nie wyłącza możliwości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naliczenia kar umownych, o których mowa w § 4 ust. 1 pkt 3) umowy. W przypadku zakupu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zastępczego zmniejszeniu ulega odpowiednio wielkość przedmiotu umowy oraz wartość umowy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wielkość tego zakupu.</w:t>
      </w:r>
    </w:p>
    <w:p w14:paraId="0E1F9493" w14:textId="77777777" w:rsidR="00A81994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4. Dostawy, o których mowa w § 1 ust. 1 umowy będą odbywać się na koszt i ryzyko Wykonawcy do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siedziby Zamawiającego (wraz z rozładunkiem do pomieszczeń Magazynu Technicznego) na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każdorazowe wezwanie Zamawiającego w terminie </w:t>
      </w:r>
      <w:r w:rsidRPr="00790A54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 xml:space="preserve">20 dni roboczych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momentu otrzymania przez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Wykonawcę zamówienia w godz. od 8:00 do 13:00 od poniedziałku do piątku, za wyjątkiem dni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ustawowo wolnych od pracy.</w:t>
      </w:r>
    </w:p>
    <w:p w14:paraId="7A080C8A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5. „Rozładunek” oznacza wyładowanie towaru przez Wykonawcę z pojazdu dostawczego (w tym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rozładunek towaru z palety) oraz złożenie go w pomieszczeniach Magazynu Technicznego w miejscu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wskazanym przez Zamawiającego, z zaznaczeniem, że czynności te odbywają się staran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ie i na koszt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6. Wykonawca jest zobowiązany do realizacji całości każdorazowego zamówienia w jednorazowej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dostawie. Nie zrealizowanie pojedynczej pozycji z zamówienia będzie traktowane jako zwłoka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realizacji dostawy częściowej.</w:t>
      </w:r>
    </w:p>
    <w:p w14:paraId="1ACB0220" w14:textId="4DBDA6E8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W szczególnie uzasadnionych przypadkach Zmawiający dopuszcza realizację poszczególnych pozycji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asortymentowych w terminie późniejszym pod warunkiem uprzedniego przekazania informacji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pisemnej lub e-mailem wraz z podaniem uzasadnienia nie wywiązania się z postanowień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 i określeniem tego terminu. Zamawiający uzależnia dopuszczalność realizacji poszczególnych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pozycji asortymentowych w terminie późniejszym do uzyskania jego uprzedniej zgody.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W przypadku, o którym mowa w ust. 7 powyżej, Zamawiający ma prawo skorzystać z uprawnienia,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którym mowa w ust. 3 powyżej z zastrzeżeniem, że poinformuje e-mailem o tym fakcie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Wykonawcę, co jest równoznaczne z rezygnacją z części dostawy, o której mowa w ust. 7 powyżej.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9. Do poszczególnych dostaw Wykonawca dołączy dokumenty potwierdzające rodzaj, ilość i cenę towaru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będącego przedmiotem dostawy. Dostarczany przedmiot zamówienia winien zawierać ulotki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 instrukcje w języku polskim, zawierające wszystkie niezbędne dla bezpośredniego użytkowania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informacje.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10. Zamawiający wymaga, aby dostarczony przedmiot zamówienia posiadał nienaruszone opakowanie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fabryczne, opatrzony był metkami z nazwą producenta, składem surowca z którego jest wykonany,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temperaturę prania, sposobem konserwacji i rozmiarem.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11. Zamawiający stwierdzi każdorazowo, na piśmie, czy dana partia towaru została dostarczona w sposób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zgodny z umową. Pisemne potwierdzenie dostawy danej partii towaru zgodnej z umową będzie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stanowiło podstawę wystawienia faktury przez Wykonawcę.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12. Fakturę Wykonawca wystawia nie częściej niż raz w miesiącu. Faktura miesięczna będzie obejmowała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wszystkie dostawy (partie dostarczanego towaru), które zostały wykonane i potwierdzone w sposób,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którym mowa w ust. 11 powyżej, za okres od pierwszego do ostatniego dnia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miesiąca</w:t>
      </w:r>
      <w:r w:rsidR="00C50F5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rozliczeniowego. Fakturę Wykonawca wystawia nie później niż 5 dnia miesiąca następującego po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miesiącu, w którym dokonano dostawy towaru.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13. Jeżeli termin dostawy wypada w dniu ustawowo wolnym od pracy lub poza godzinami pracy Magazynu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Technicznego dostawa nastąpi w pierwszym dniu roboczym po wyznaczonym terminie dostawy.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747745D5" w14:textId="77777777" w:rsidR="00AD0DB0" w:rsidRPr="00790A54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3</w:t>
      </w:r>
    </w:p>
    <w:p w14:paraId="2D3D8B81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Wykonawca gwarantuje stałość cen oferowanego towaru przez cały okres obowiązywania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dopuszczają możliwość zmiany ceny brutto przedmiotu umowy w przypadku zmiany ustawowej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stawki podatku VAT oraz w przypadkach określonych w § 1 ust. 5, na podstawie pisemnego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aneksu do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umowy pod rygorem nieważności.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3. Termin płatności Strony ustaliły na 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0 (słownie: 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trzydzieści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 dni, licząc od dnia doręczenia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prawidłowo wystawionej (pod względem merytorycznym i formalnym) faktury Zamawiającemu.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Niezależnie od regulowania zobowiązań finansowych wynikających z umowy, Wykonawca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zobowiązany jest do realizowania przedmiotu umowy zgodnie z zawartą umową.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Zamawiający będzie uprawniony do potrącenia z wynagrodzenia kar umownych naliczonych na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podstawie § 4 umowy.</w:t>
      </w:r>
    </w:p>
    <w:p w14:paraId="66B508DA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6. Należność będzie przekazywana na konto Wykonawcy przelewem, na wskazany w fakturze rachunek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bankowy.</w:t>
      </w:r>
    </w:p>
    <w:p w14:paraId="03F86F0D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7. Za datę płatności uznaje się dzień obciążenia rachunku bankowego Zamawiającego.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W przypadku opóźnienia w płatnościach, zapłata przez Zamawiającego należności za wykonane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dostawy zostanie w pierwszej kolejności zaliczona przez Wykonawcę na poczet zaległego świadczenia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głównego.</w:t>
      </w:r>
    </w:p>
    <w:p w14:paraId="755A87B4" w14:textId="4BA16470" w:rsidR="00AD0DB0" w:rsidRPr="00790A54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4</w:t>
      </w:r>
    </w:p>
    <w:p w14:paraId="1271E5CA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 przypadku niewykonania lub nienależytego wykonania umowy przez Wykonawcę, Wykonawca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zobowiązuje się zapłacić Zamawiającemu kary umowne w następujących wypadkach i wysokościach: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10% wartości umowy brutto, określonej w § 1 ust. 1 umowy, w razie rozwiązania lub odstąpienia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od umowy przez Wykonawcę bądź przez Zamawiającego;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10% wartości umowy brutto, określonej w § 1 ust. 1 umowy, za zaprzestanie wykonywania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obowiązków wynikających z umowy przez Wykonawcę;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3) 0,2% wartości brutto niedostarczonej partii dostawy w przypadku niezrealizowania w terminie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określonym w § 2 ust. 4 dostawy częściowej i w przypadku opóźnienia w wykonywaniu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obowiązków określonych w § 7 ust. 2 umowy, licząc za każdy dzień opóźnienia do dnia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zrealizowania dostawy lub odstąpienia od umowy przez Zamawiającego na podstawie § 5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4) 0,2% wartości brutto danej partii, w przypadku opóźnienia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usunięciu wad w terminie gwarancji jakości lub rękojmi za wady za każdy rozpoczęty dzień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opóźnienia;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5) 0,5% wartości brutto danej partii, w przypadku dostarczenia przez Wykonawcę towaru objętego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tym pakietem niezgodnego z umową;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6) 5% wartości umowy brutto, określonej w § 1 ust. 1 umowy, za naruszenie zakazu określonego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§ 9 ust. 1 umowy.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375CB703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Kary umowne mogą zostać potrącone przez Zamawiającego z wynagrodzenia przysługującego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Wykonawcy bez wcześniejszego wzywania do zapłaty. Naliczenie przez Zamawiającego kary umownej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następuje poprzez sporządzenie i doręczenie Wykonawcy noty księgowej wraz z pisemnym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uzasadnieniem oraz terminem zapłaty.</w:t>
      </w:r>
    </w:p>
    <w:p w14:paraId="5A090017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Strony zastrzegają możliwość kumulowania kar umownych.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Jeżeli kara umowna z któregokolwiek wymienionego w umowie tytułu nie pokrywa poniesionej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szkody, Zamawiający może dochodzić odszkodowania uzupełniającego przenoszącego wysokość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zastrzeżonych kar na zasadach ogólnych.</w:t>
      </w:r>
    </w:p>
    <w:p w14:paraId="35807BFC" w14:textId="28B1424B" w:rsidR="00AD0DB0" w:rsidRPr="00790A54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5</w:t>
      </w:r>
    </w:p>
    <w:p w14:paraId="1E10EAAE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Zamawiający będzie uprawniony do odstąpienia od umowy w całości bądź w części: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w przypadku trzykrotnego niezrealizowania lub nienależytego wykonania postanowień umowy,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Zamawiający może rozwiązać umowę ze skutkiem natychmiastowym z winy Wykonawcy,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obciążając go karą umowną, o której mowa w § 4 ust. 1 pkt 1)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w przypadku opóźnienia w realizacji dostawy lub realizacji reklamacji z jakiejkolwiek przyczyny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 bezskutecznym upływie dodatkowego terminu wyznaczonego Wykonawcy dla podjęcia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wykonania obowiązków umownych;</w:t>
      </w:r>
    </w:p>
    <w:p w14:paraId="43A00111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3) w razie wystąpienia istotnej zmiany okoliczności powodującej, że wykonanie umowy nie leży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interesie publicznym, czego nie można było przewidzieć w chwili zawarcia umowy,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Zamawiający może odstąpić od umowy w terminie 30 (trzydziestu) dni od powzięcia wiadomości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powyższych okolicznościach.</w:t>
      </w:r>
    </w:p>
    <w:p w14:paraId="1533B171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2. Termin do złożenia w formie pisemnej oświadczenia o odstąpieniu od umowy w przypadku wystąpienia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okoliczności, o której mowa w ust. 1 pkt 1) i 2) powyżej wynosi 30 dni od daty, kiedy Zamawiający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dowiedział się o zaistnieniu okoliczności stanowiących podstawę do odstąpienia.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W przypadku odstąpienia od umowy Wykonawcy będzie przysługiwało wyłącznie roszczenie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 zapłatę za towary już dostarczone i przyjęte przez Zamawiającego.</w:t>
      </w:r>
    </w:p>
    <w:p w14:paraId="37E66EB8" w14:textId="77777777" w:rsidR="00AD0DB0" w:rsidRPr="00790A54" w:rsidRDefault="00BF7118" w:rsidP="00AD0DB0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§ 6</w:t>
      </w:r>
    </w:p>
    <w:p w14:paraId="2CCC69E4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Dostarczony przedmiot zamówienia musi być dobrej jakości oraz posiadać aktualne pozwolenia na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dopuszczenie do obrotu i używania na terenie Rzeczypospolitej Polskiej zgodnie z obowiązującymi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wymogami prawnymi.</w:t>
      </w:r>
    </w:p>
    <w:p w14:paraId="63B887E4" w14:textId="77777777" w:rsidR="00AD0DB0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 Wykonawca jest zobowiązany do przedłożenia pozwoleń, o których mowa w ust. 1, na każde wezwanie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Zamawiającego.</w:t>
      </w:r>
    </w:p>
    <w:p w14:paraId="56489B22" w14:textId="77777777" w:rsidR="00DB2B6B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3. Wykonawca, w ramach wynagrodzenia umownego, udziela Zamawiającemu gwarancji jakości na cały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zakres przedmiotu umowy, w tym przedmiot dostawy, na okres </w:t>
      </w:r>
      <w:r w:rsidRPr="00790A54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>24 miesięcy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licząc od daty wystawienia</w:t>
      </w:r>
      <w:r w:rsidR="00AD0DB0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przez Zamawiającego pisemnego potwierdzenia, o którym mowa w § 2 ust. 11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Zamawiający w okresie gwarancji jakości i rękojmi za wady będzie zgłaszać Wykonawcy ujawnione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wady lub usterki faksem lub w formie elektronicznej. Czas reakcji Wykonawcy na zgłoszenie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Zamawiającego wynosi do 3 dni roboczych od momentu dokonania zgłoszenia przez Zamawiającego.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Stwierdzenie wad oraz naprawa lub wymiana wadliwego przedmiotu dostawy będą potwierdzane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protokolarnie. Termin dostarczenia wymienianego towaru nie może przekroczyć 5 dni roboczych od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daty dokonania zgłoszenia przez Zamawiającego.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Wykonawca pokrywa wszelkie koszty transportu przedmiotu podlegającego gwarancji jakości lub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rękojmi za wady.</w:t>
      </w:r>
    </w:p>
    <w:p w14:paraId="77EE1752" w14:textId="77777777" w:rsidR="00DB2B6B" w:rsidRP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6. Wszelkie czynności związane z ustaleniem istnienia wad będą dokonywane na koszt Wykonawcy.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7. Niezależnie od zasad dotyczących gwarancji jakości, o których mowa w niniejszym paragrafie,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Wykonawca dostarczy Zamawiającemu karty gwarancyjne producentów. Gwarancja producenta jest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udzielona na okresy wskazane w karcie gwarancyjnej. Zamawiający według swojego wyboru może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wykonywać uprawnienia z gwarancji jakości, określonej w ust. 1 - 4 powyżej lub gwarancji określonej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 karcie gwarancyjnej, o której mowa w zdaniu poprzednim.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8. Strony nie wyłączają ani nie ograniczają odpowiedzialności Wykonawcy z tytułu rękojmi za wady, przy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czym termin rękojmi za wady upływa wraz z terminem gwarancji jakości chyba, że ustawa przewiduje</w:t>
      </w:r>
      <w:r w:rsidR="00DB2B6B"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termin dłuższy.</w:t>
      </w:r>
    </w:p>
    <w:p w14:paraId="4B9133B6" w14:textId="77777777" w:rsidR="00DB2B6B" w:rsidRPr="00790A54" w:rsidRDefault="00DB2B6B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01BEF9EA" w14:textId="77777777" w:rsidR="00DB2B6B" w:rsidRPr="00790A54" w:rsidRDefault="00BF7118" w:rsidP="00DB2B6B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7</w:t>
      </w:r>
    </w:p>
    <w:p w14:paraId="67038897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 przypadku stwierdzenia niezgodności dostarczonego towaru z umową, w tym wad jakościowych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towaru lub niezgodności z zamówieniem, w tym np. niedoborów ilościowych, Zamawiający może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odmówić przyjęcia towaru, o czym niezwłocznie zawiadomi Wykonawcę.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Wykonawca jest zobowiązany do uzupełnienia dostawy lub też dostarczenia towaru wolnego od wad,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tożsamego pod względem ilościowym i jakościowym z towarem zamówionym, w terminie do 3 dni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roboczych od momentu zgłoszenia braków i/lub wad przez Zamawiającego. Wykonanie tego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obowiązku nie wyłącza możliwości naliczenia kar umownych, o których mowa w § 4 ust. 1 pkt 3) i 4)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Zamawiającemu przysługuje prawo odmowy przyjęcia towaru dostarczonego z opóźnieniem.</w:t>
      </w:r>
    </w:p>
    <w:p w14:paraId="30EFD15B" w14:textId="77777777" w:rsidR="00790A54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§ 8</w:t>
      </w:r>
    </w:p>
    <w:p w14:paraId="12D0C6B5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Strony ustanawiają następujące osoby odpowiedzialne za prawidłową realizację umowy: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1) ze strony Zamawiającego: </w:t>
      </w:r>
      <w:r w:rsidR="00790A5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………………………, tel.: …………………………..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ze strony Wykonawcy: ………………………… - tel. …………………………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zgodnie oświadczają, że umową udzielają wymienionym powyżej osobom umocowania do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bieżących kontaktów w sprawie realizacji umowy, w tym do przekazywania i odbierania dokumentów.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7A1DBF3" w14:textId="77777777" w:rsidR="00790A54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§ 9</w:t>
      </w:r>
    </w:p>
    <w:p w14:paraId="27E53BDB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Wykonawca nie może przenieść na inny podmiot obowiązków wynikających z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Przeniesienie wierzytelności wynikających z umowy wymaga pisemnej zgody podmiotu tworzącego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Zamawiającego, udzielonej w trybie art. 54 ust. 5 ustawy z dnia 15 kwietnia 2011 r. o działalności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leczniczej.</w:t>
      </w:r>
    </w:p>
    <w:p w14:paraId="563E1978" w14:textId="32D3EE7F" w:rsidR="00790A54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10</w:t>
      </w:r>
    </w:p>
    <w:p w14:paraId="0E937CD2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 xml:space="preserve">Umowa obowiązuje od dnia zawarcia umowy na okres </w:t>
      </w:r>
      <w:r w:rsidRPr="00790A54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 xml:space="preserve">12 miesięcy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do czasu wykorzystania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zakładanych ilości wynikających z Formularza asortymentowo - cenowego Wykonawcy (Załącznika nr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3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umowy) w zależności, które z powyższych nastąpi wcześniej.</w:t>
      </w:r>
    </w:p>
    <w:p w14:paraId="606ED1B1" w14:textId="77777777" w:rsidR="00790A54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§ 11</w:t>
      </w:r>
    </w:p>
    <w:p w14:paraId="6BC9C2AA" w14:textId="77777777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Zmiany umowy wymagają formy pisemnej pod rygorem nieważności.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Strony przewidują możliwość zmiany umowy w następujących przypadkach: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1) gdy w okresie obowiązywania umowy dojdzie do obniżenia cen jednostkowych poszczególnego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asortymentu wynikających z cennika Wykonawcy – w takim wypadku zmiany umowy będą mogły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dotyczyć zmiany wysokości brutto wynagrodzenia Wykonawcy;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2) gdy w okresie obowiązywania umowy dojdzie do zmian powszechnie obowiązujących przepisów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prawa w zakresie mającym wpływ na realizację umowy, w tym zmiany urzędowej stawki podatku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VAT – ewentualna zmiana umowy może w takim przypadku obejmować wysokość stawki i kwoty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podatku oraz wysokość cen jednostkowych brutto oraz łącznej kwoty wynagrodzenia Wykonawcy,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terminem od dnia wejścia w życie tej zmiany;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3) gdy w okresie obowiązywania umowy dojdzie do podwyższenia jakości parametrów lub innych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cech charakterystycznych dla przedmiotu dostawy, w tym zmiana numeru katalogowego produktu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bądź nazwy własnej produktu, pod warunkiem wprowadzenia na rynek produktu o wyższej jakości,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lepszych parametrach lub innych korzystniejszych cechach charakterystycznych, przy zachowaniu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ceny ofertowej dla danego produktu, na podstawie pisemnego wniosku Wykonawcy, pod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warunkiem uzyskania zgody Zamawiającego;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4) gdy w okresie obowiązywania umowy dojdzie do wstrzymania produkcji produktu lub produkt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zostanie wycofany ze sprzedaży – w takim wypadku Wykonawca zaoferuje produkt równoważny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dla produktu, którego produkcja została wstrzymana, lub dla produktu wycofanego, w tej samej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ilości, jednak nie droższy niż pierwotnie zaoferowany w postępowaniu, oraz o parametrach nie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gorszych niż produkt, którego produkcja została wstrzymana, lub niż produkt wycofany.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5) działania Siły Wyższej uniemożliwiającej bądź utrudniającej realizację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6) innych przyczyn zewnętrznych, niezależnych wyłącznie od Zamawiającego a zarazem niezależnych</w:t>
      </w:r>
      <w:r w:rsid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Wykonawcy, uniemożliwiających bądź utrudniających realizację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7) zmiany w oznaczeniu firmy (nazwy) Wykonawcy, na podstawie pisemnego wniosku Wykonawcy,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który wymaga akceptacji Zamawiającego, z tym zastrzeżeniem, iż zmiana umowy w takim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przypadku dotyczy tylko zmiany oznaczenia Wykonawcy z zachowaniem pozostałych postanowień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8) nie wykorzystania całości asortymentu ujętego w umowie poprzez wydłużenie okresu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obowiązywania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9) wystąpienia oczywistych omyłek pisarskich i rachunkowych w treści umowy;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10) jakichkolwiek innych sytuacji, dla których w umowie wskazano na możliwości zmiany umowy.</w:t>
      </w:r>
    </w:p>
    <w:p w14:paraId="01B0D6F3" w14:textId="77777777" w:rsidR="00790A54" w:rsidRDefault="00BF7118" w:rsidP="00790A54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§ 12</w:t>
      </w:r>
    </w:p>
    <w:p w14:paraId="6761A82E" w14:textId="5EA91496" w:rsidR="00DE188B" w:rsidRPr="00DE188B" w:rsidRDefault="00BF7118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center"/>
        <w:outlineLvl w:val="0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  <w:r w:rsidR="00DE188B" w:rsidRPr="00DE188B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Klauzula waloryzacyjne</w:t>
      </w:r>
    </w:p>
    <w:p w14:paraId="287DEAE4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1. Zamawiający przewiduje możliwość zmiany wysokości wynagrodzenia określonego w § 2 ust. 1 Umowy – gdy została ona zawarta na okres dłuższy niż 6 miesięcy - w następujących przypadkach:</w:t>
      </w:r>
    </w:p>
    <w:p w14:paraId="01A9022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1) w przypadku zmiany stawki podatku od towarów i usług oraz podatku akcyzowego,</w:t>
      </w:r>
    </w:p>
    <w:p w14:paraId="4BC5278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2) wysokości minimalnego wynagrodzenia za pracę albo wysokości minimalnej stawki godzinowej, ustalonych na podstawie ustawy z dnia 10 października 2002 r. o minimalnym wynagrodzeniu za pracę,</w:t>
      </w:r>
    </w:p>
    <w:p w14:paraId="658B36B2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3) zasad podlegania ubezpieczeniom społecznym lub ubezpieczeniu zdrowotnemu lub wysokości stawki składki na ubezpieczenia społeczne lub ubezpieczenie zdrowotne,</w:t>
      </w:r>
    </w:p>
    <w:p w14:paraId="28BE343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4) zasad gromadzenia i wysokości wpłat do pracowniczych planów kapitałowych, o których mowa w ustawie z dnia 4 października 2018 r. o pracowniczych planach kapitałowych (t.j. Dz. U. z 2023 poz. 46, z późn. zm.) jeśli zmiany określone w ust 1 pkt. 1 – 4 będą miały wpływ na koszty wykonania Umowy przez Wykonawcę,</w:t>
      </w:r>
    </w:p>
    <w:p w14:paraId="23E6DF61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5) zmiany ceny materiałów lub kosztów związanych z realizacją zamówienia;</w:t>
      </w:r>
    </w:p>
    <w:p w14:paraId="6B145032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6) zmiany, o których mowa w art. 455 uPzp.</w:t>
      </w:r>
    </w:p>
    <w:p w14:paraId="055584B4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Poziom zmiany ceny materiałów lub kosztów związanych z realizacją zamówienia uprawniający Strony Umowy do żądania zmiany wynagrodzenia ustala się na 10 % </w:t>
      </w:r>
    </w:p>
    <w:p w14:paraId="3CD0AEA7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10 %.</w:t>
      </w:r>
    </w:p>
    <w:p w14:paraId="2CC91E87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2. 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AA4DD10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3. 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1C1753E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4. W sytuacji wystąpienia okoliczności wskazanych w ust. 1 pkt 3 lub 4 niniejszego paragrafu Wykonawca jest uprawniony złożyć Zamawiającemu pisemny wniosek o zmianę Umowy </w:t>
      </w:r>
    </w:p>
    <w:p w14:paraId="55BBC1D6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wynagrodzenia, a wpływem zmiany zasad, o których mowa w ust.1 pkt 3 lub 4 niniejszego paragrafu na kalkulację wynagrodzenia. Wniosek może obejmować jedynie dodatkowe koszty realizacji Umowy, które Wykonawca obowiązkowo ponosi w związku ze zmianą zasad,  o których mowa w ust. 1 pkt 3 lub 4 niniejszego paragrafu.</w:t>
      </w:r>
    </w:p>
    <w:p w14:paraId="1F080151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5. W sytuacji wzrostu ceny materiałów lub kosztów związanych z realizacją zamówienia powyżej 10 %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11273A59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6. W sytuacji spadku ceny materiałów lub kosztów związanych z realizacją zamówienia powyżej 10 %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28F62B78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7. Wysokość wynagrodzenia Wykonawcy określonego w rozliczeniu częściowym ulegnie waloryzacji o zmianę wskaźnika cen produkcji odpowiednio dotyczących przedmiotu umowy, ustalanego przez Prezesa Głównego Urzędu Statystycznego i ogłaszanego w Dzienniku Urzędowym RP „Monitor Polski”. W przypadku gdyby wskaźniki przestały być dostępne, zastosowanie znajdą inne, najbardziej zbliżone, wskaźniki publikowane przez Prezesa GUS.</w:t>
      </w:r>
    </w:p>
    <w:p w14:paraId="06EE6AD9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8. Wniosek o którym mowa w ust. 5 i 6 można złożyć nie wcześniej niż po upływie 6 miesięcy od dnia zawarcia umowy (początkowy termin ustalenia zmiany wynagrodzenia); możliwe jest wprowadzanie kolejnych zmian wynagrodzenia z zastrzeżeniem, że będą one wprowadzane nie częściej niż co 4 miesiące.</w:t>
      </w:r>
    </w:p>
    <w:p w14:paraId="0385A88E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399FF906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10. Obowiązek wykazania wpływu zmian, o których mowa w ust. 1 niniejszego paragrafu na zmianę wynagrodzenia, o którym mowa w § 8 ust. 1 Umowy, należy do Wykonawcy pod rygorem odmowy dokonania zmiany Umowy przez Zamawiającego.</w:t>
      </w:r>
    </w:p>
    <w:p w14:paraId="49211FD0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11. Maksymalna wartość poszczególnej zmiany wynagrodzenia, jaką dopuszcza Zamawiający </w:t>
      </w:r>
    </w:p>
    <w:p w14:paraId="16CE5717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efekcie zastosowania postanowień o zasadach wprowadzania zmian wysokości wynagrodzenia, o których mowa w ust. 1 pkt 5 -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8 ust. 1 mowy.</w:t>
      </w:r>
    </w:p>
    <w:p w14:paraId="04EFCFBF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12. Przez maksymalną wartość korekt, o której mowa w ust. 11 należy rozumieć wartość wzrostu lub spadku wynagrodzenia Wykonawcy wynikającą z waloryzacji.</w:t>
      </w:r>
    </w:p>
    <w:p w14:paraId="7F018350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13. Wartość zmiany (WZ) o której mowa w ust. 1 pkt 5 określa się na podstawie wzoru:</w:t>
      </w:r>
    </w:p>
    <w:p w14:paraId="7817855A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WZ = (W x F)/100, przy czym:</w:t>
      </w:r>
    </w:p>
    <w:p w14:paraId="3963C01D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</w:t>
      </w:r>
    </w:p>
    <w:p w14:paraId="42CDDA19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14. Postanowień umownych w zakresie waloryzacji nie stosuje się od chwili osiągnięcia limitu, </w:t>
      </w:r>
    </w:p>
    <w:p w14:paraId="6E34C872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o którym mowa w ust. 11.</w:t>
      </w:r>
    </w:p>
    <w:p w14:paraId="79FAB5AC" w14:textId="77777777" w:rsidR="00DE188B" w:rsidRP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</w:t>
      </w:r>
    </w:p>
    <w:p w14:paraId="221875DB" w14:textId="4A054E5E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 1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</w:t>
      </w:r>
    </w:p>
    <w:p w14:paraId="1F6E1B77" w14:textId="77777777" w:rsidR="00DE188B" w:rsidRPr="00DE188B" w:rsidRDefault="00DE188B" w:rsidP="00DE1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>Klauzula RODO do Umowy</w:t>
      </w:r>
    </w:p>
    <w:p w14:paraId="5E2073F4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Każda ze stron Umowy oświadcza, iż jest Administratorem danych osobowych w rozumieniu Rozporządzenia Parlamentu Europejskiego i Rady (UE) 2016/679 z dnia 27 kwietnia 2016 r. 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danych), zwanego dalej RODO, w odniesieniu do danych osobowych swoich przedstawicieli oraz przedstawicieli drugiej Strony wskazanych w umowie jako osoby do kontaktu (tzw. dane kontaktowe) oraz osoby realizujące przedmiot Umowy. Przekazywane na potrzeby realizacji Umowy dane osobowe są danymi zwykłymi i obejmują w szczególności imię, nazwisko, zajmowane stanowisko i miejsce pracy, numer służbowego telefonu, służbowy adres email. </w:t>
      </w:r>
    </w:p>
    <w:p w14:paraId="1E0D3BAC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Dane osobowe osób, o których mowa w ust. 1, będą przetwarzane przez Strony na podstawie art. 6 ust. 1 lit. f) RODO (tj. przetwarzanie jest niezbędne do celów wynikających z prawnie uzasadnionych interesów realizowanych przez administratorów danych) jedynie w celu i zakresie niezbędnym do wykonania zadań związanych z realizacją zawartej Umowy.</w:t>
      </w:r>
    </w:p>
    <w:p w14:paraId="7CB6FBC4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Strony zobowiązują się do ochrony danych osobowych udostępnionych wzajemnie w związku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br/>
        <w:t xml:space="preserve">z wykonywaniem Umowy, w tym do wdrożenia oraz stosowania środków technicznych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br/>
        <w:t xml:space="preserve">i organizacyjnych zapewniających odpowiedni stopień bezpieczeństwa danych osobowych </w:t>
      </w: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zgodnie z przepisami prawa, a w szczególności z ustawą z dnia 10.05.2018 r. o ochronie danych osobowych (t.j. Dz. U. z 2019 r. poz. 1781) oraz przepisami RODO.</w:t>
      </w:r>
    </w:p>
    <w:p w14:paraId="12E57695" w14:textId="77777777" w:rsidR="00DE188B" w:rsidRPr="00DE188B" w:rsidRDefault="00DE188B" w:rsidP="00DE188B">
      <w:pPr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Calibri"/>
          <w:sz w:val="20"/>
          <w:szCs w:val="20"/>
          <w:lang w:eastAsia="pl-PL"/>
        </w:rPr>
        <w:t>Strony zobowiązują się poinformować osoby fizyczne niepodpisujące niniejszą Umowę, o których mowa w ust. 1, o treści niniejszego paragrafu.</w:t>
      </w:r>
    </w:p>
    <w:p w14:paraId="0802E6A8" w14:textId="77777777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2577B2B" w14:textId="2DA3332E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§ 1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</w:p>
    <w:p w14:paraId="211D0D0B" w14:textId="77777777" w:rsidR="00DE188B" w:rsidRPr="00DE188B" w:rsidRDefault="00DE188B" w:rsidP="00DE188B">
      <w:pPr>
        <w:tabs>
          <w:tab w:val="left" w:pos="284"/>
          <w:tab w:val="left" w:pos="3119"/>
          <w:tab w:val="left" w:pos="3402"/>
        </w:tabs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28A328A" w14:textId="77777777" w:rsidR="00DE188B" w:rsidRPr="00DE188B" w:rsidRDefault="00DE188B" w:rsidP="00DE188B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>Ewentualne spory, które mogą wyniknąć w trakcie realizacji niniejszej umowy, Strony zobowiązują się poddać rozstrzygnięciu sądów właściwych dla siedziby Zamawiającego.</w:t>
      </w:r>
    </w:p>
    <w:p w14:paraId="3AC1C647" w14:textId="77777777" w:rsidR="00DE188B" w:rsidRPr="00DE188B" w:rsidRDefault="00DE188B" w:rsidP="00DE188B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W sprawach nie uregulowanych niniejszą umową mają zastosowanie przepisy Kodeksu cywilnego, ustawy z dnia </w:t>
      </w: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11 września 2021r. </w:t>
      </w: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- Prawo zamówień publicznych</w:t>
      </w: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, SWZ,, oferta Wykonawcy </w:t>
      </w:r>
    </w:p>
    <w:p w14:paraId="36E06C3B" w14:textId="77777777" w:rsidR="00DE188B" w:rsidRPr="00DE188B" w:rsidRDefault="00DE188B" w:rsidP="00DE188B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Integralną częścią umowy jest Specyfikacja Warunków Zamówienia oraz oferta </w:t>
      </w: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>Wykonawcy</w:t>
      </w: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 xml:space="preserve"> wraz z załącznikami.</w:t>
      </w:r>
    </w:p>
    <w:p w14:paraId="5AA4F67D" w14:textId="77777777" w:rsid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x-none" w:eastAsia="zh-CN"/>
        </w:rPr>
      </w:pPr>
      <w:r w:rsidRPr="00DE188B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4.   </w:t>
      </w:r>
      <w:r w:rsidRPr="00DE188B">
        <w:rPr>
          <w:rFonts w:ascii="Century Gothic" w:eastAsia="Times New Roman" w:hAnsi="Century Gothic" w:cs="Tahoma"/>
          <w:sz w:val="20"/>
          <w:szCs w:val="20"/>
          <w:lang w:val="x-none" w:eastAsia="zh-CN"/>
        </w:rPr>
        <w:t>Umowę sporządzono w dwóch jednobrzmiących egzemplarzach po jednym dla każdej ze Stron.</w:t>
      </w:r>
    </w:p>
    <w:p w14:paraId="7F5C1E5F" w14:textId="45CCBCCE" w:rsidR="00DE188B" w:rsidRDefault="00DE188B" w:rsidP="00DE188B">
      <w:p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5.  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Podpisujący umowę oświadczają, że są uprawnieni do reprezentacji Stron, w imieniu których </w:t>
      </w:r>
    </w:p>
    <w:p w14:paraId="3DAEA848" w14:textId="710AE8FA" w:rsidR="00DE188B" w:rsidRDefault="00DE188B" w:rsidP="00DE188B">
      <w:p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   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występują,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 zawarcie umowy mieści się w zakresie ich uprawnień oraz oświadczają, iż ponoszą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wszelką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odpowiedzialność za szkody wynikłe z ewentualnego działania bez umocowania lub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z przekroczeniem jego zakresu.</w:t>
      </w:r>
    </w:p>
    <w:p w14:paraId="707A94EA" w14:textId="77777777" w:rsidR="00DE188B" w:rsidRDefault="00DE188B" w:rsidP="00DE188B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C27556D" w14:textId="44B23D0A" w:rsidR="00DE188B" w:rsidRDefault="00DE188B" w:rsidP="00DE188B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§ 1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</w:p>
    <w:p w14:paraId="0590F833" w14:textId="371ACBCA" w:rsidR="00DE188B" w:rsidRPr="00DE188B" w:rsidRDefault="00DE188B" w:rsidP="00C50F5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1. Wykonawca zobowiązuje się zachować w poufności wobec osób trzecich wszelkie informacje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otrzymane od Zamawiającego podczas wykonywania dostaw, w tym w szczególności informacje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dotyczące informacji objętych tajemnicą na podstawie przepisów prawa.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2. Do zachowania w poufności informacji stanowiących tajemnicę przedsiębiorstwa Wykonawcy oraz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innych informacji stanowiących tajemnice prawnie chronione, zobowiązuje się również Zamawiający.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3. Powyższe zastrzeżenie nie dotyczy informacji, do których ujawnienia wobec właściwych podmiotów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strona jest zobowiązana na podstawie przepisów prawa.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4. Strony nie wyjawią informacji poufnych żadnej osobie, z wyjątkiem tych pracowników, dla których te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informacje okażą się niezbędne do wykonania przedmiotu umowy.</w:t>
      </w: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  <w:t>5. Obowiązek zachowania tajemnicy pozostaje w mocy również po ustaniu umowy.</w:t>
      </w: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258E6763" w14:textId="77777777" w:rsidR="00DE188B" w:rsidRPr="00DE188B" w:rsidRDefault="00DE188B" w:rsidP="00DE188B">
      <w:pPr>
        <w:overflowPunct w:val="0"/>
        <w:autoSpaceDE w:val="0"/>
        <w:autoSpaceDN w:val="0"/>
        <w:adjustRightInd w:val="0"/>
        <w:spacing w:before="60" w:after="0" w:line="240" w:lineRule="auto"/>
        <w:ind w:left="142"/>
        <w:jc w:val="both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</w:pPr>
      <w:r w:rsidRPr="00DE188B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pl-PL"/>
        </w:rPr>
        <w:t xml:space="preserve">Wykonawca oświadcza, że w dniu zawarcia umowy nie podlega wykluczeniu z postępowania na podstawie art. 7 ust. 1 ustawy z dnia 13 kwietnia 2022r. o szczególnych rozwiązaniach w zakresie przeciwdziałania wspieraniu agresji na Ukrainę oraz służących ochronie bezpieczeństwa narodowego, na czas trwania tych okoliczności (Dz. U. Nr 835, z późn. zm.). W przypadku zmiany sytuacji w trakcie obowiązywania niniejszej umowy, Wykonawca niezwłocznie powiadomi o tym Zamawiającego. </w:t>
      </w:r>
    </w:p>
    <w:p w14:paraId="21CF7BF8" w14:textId="1994B87F" w:rsidR="00790A54" w:rsidRDefault="00BF7118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  <w:r w:rsidRPr="00790A5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br/>
      </w:r>
    </w:p>
    <w:p w14:paraId="65006977" w14:textId="77777777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14:paraId="755144D8" w14:textId="77777777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14:paraId="0FB7954D" w14:textId="77777777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</w:pPr>
    </w:p>
    <w:p w14:paraId="1994B721" w14:textId="1B8E0EE8" w:rsid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                                                                                                              Zamawiający</w:t>
      </w:r>
    </w:p>
    <w:p w14:paraId="7FF06F1B" w14:textId="77777777" w:rsidR="00790A54" w:rsidRPr="00790A54" w:rsidRDefault="00790A54" w:rsidP="00F3415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1A6BA1" w14:textId="7FC3D80F" w:rsidR="00AA7232" w:rsidRPr="00790A54" w:rsidRDefault="00BF7118">
      <w:pPr>
        <w:rPr>
          <w:rFonts w:ascii="Century Gothic" w:hAnsi="Century Gothic"/>
          <w:sz w:val="20"/>
          <w:szCs w:val="20"/>
        </w:rPr>
      </w:pPr>
      <w:r w:rsidRPr="00790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sectPr w:rsidR="00AA7232" w:rsidRPr="00790A54" w:rsidSect="00C50F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lang w:val="pl-PL"/>
      </w:rPr>
    </w:lvl>
  </w:abstractNum>
  <w:abstractNum w:abstractNumId="1" w15:restartNumberingAfterBreak="0">
    <w:nsid w:val="062273B7"/>
    <w:multiLevelType w:val="multilevel"/>
    <w:tmpl w:val="DBD872B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num w:numId="1" w16cid:durableId="125319936">
    <w:abstractNumId w:val="1"/>
  </w:num>
  <w:num w:numId="2" w16cid:durableId="92353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8"/>
    <w:rsid w:val="00790A54"/>
    <w:rsid w:val="00A81994"/>
    <w:rsid w:val="00AA7232"/>
    <w:rsid w:val="00AD0DB0"/>
    <w:rsid w:val="00B16266"/>
    <w:rsid w:val="00BF7118"/>
    <w:rsid w:val="00C50F53"/>
    <w:rsid w:val="00DB2B6B"/>
    <w:rsid w:val="00DE188B"/>
    <w:rsid w:val="00E609A3"/>
    <w:rsid w:val="00F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91C"/>
  <w15:chartTrackingRefBased/>
  <w15:docId w15:val="{158CC324-FE39-482D-9EFD-AE0FF4E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431C-DED6-4F90-9BCD-60DFF03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4193</Words>
  <Characters>25163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9</cp:revision>
  <dcterms:created xsi:type="dcterms:W3CDTF">2023-08-22T10:51:00Z</dcterms:created>
  <dcterms:modified xsi:type="dcterms:W3CDTF">2023-08-23T09:30:00Z</dcterms:modified>
</cp:coreProperties>
</file>