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D2B" w:rsidRPr="00A5508D" w:rsidRDefault="00B534B9" w:rsidP="00A5508D">
      <w:pPr>
        <w:spacing w:after="120"/>
        <w:rPr>
          <w:rFonts w:ascii="Arial" w:hAnsi="Arial" w:cs="Arial"/>
          <w:b/>
          <w:sz w:val="22"/>
          <w:u w:val="single"/>
        </w:rPr>
      </w:pPr>
      <w:r w:rsidRPr="00E601DC">
        <w:rPr>
          <w:rFonts w:ascii="Arial" w:hAnsi="Arial" w:cs="Arial"/>
          <w:b/>
          <w:i/>
          <w:sz w:val="22"/>
        </w:rPr>
        <w:t xml:space="preserve"> </w:t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</w:p>
    <w:p w:rsidR="00302ADC" w:rsidRPr="00807B2E" w:rsidRDefault="00A5508D" w:rsidP="00302ADC">
      <w:pPr>
        <w:ind w:left="-426" w:firstLine="426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OŚWIADCZENIE</w:t>
      </w:r>
      <w:r w:rsidR="00D20651">
        <w:rPr>
          <w:rFonts w:ascii="Arial" w:hAnsi="Arial" w:cs="Arial"/>
          <w:b/>
          <w:sz w:val="28"/>
          <w:szCs w:val="24"/>
        </w:rPr>
        <w:t xml:space="preserve"> WYKONAWCY</w:t>
      </w:r>
    </w:p>
    <w:p w:rsidR="00302ADC" w:rsidRDefault="00302ADC" w:rsidP="00302ADC">
      <w:pPr>
        <w:ind w:left="-426" w:firstLine="426"/>
        <w:jc w:val="center"/>
        <w:rPr>
          <w:rFonts w:ascii="Arial" w:hAnsi="Arial" w:cs="Arial"/>
          <w:b/>
          <w:sz w:val="22"/>
          <w:szCs w:val="24"/>
        </w:rPr>
      </w:pPr>
    </w:p>
    <w:p w:rsidR="00302ADC" w:rsidRDefault="00302ADC" w:rsidP="00302ADC">
      <w:pPr>
        <w:ind w:left="-426" w:firstLine="426"/>
        <w:jc w:val="center"/>
        <w:rPr>
          <w:rFonts w:ascii="Arial" w:hAnsi="Arial" w:cs="Arial"/>
          <w:b/>
          <w:sz w:val="22"/>
          <w:szCs w:val="24"/>
        </w:rPr>
      </w:pPr>
      <w:r>
        <w:rPr>
          <w:rFonts w:ascii="Arial" w:hAnsi="Arial" w:cs="Arial"/>
          <w:b/>
          <w:sz w:val="22"/>
          <w:szCs w:val="24"/>
        </w:rPr>
        <w:t xml:space="preserve">potwierdzające brak podstaw wykluczenia Wykonawcy </w:t>
      </w:r>
      <w:r w:rsidR="00A5508D">
        <w:rPr>
          <w:rFonts w:ascii="Arial" w:hAnsi="Arial" w:cs="Arial"/>
          <w:b/>
          <w:sz w:val="22"/>
          <w:szCs w:val="24"/>
        </w:rPr>
        <w:br/>
      </w:r>
      <w:r>
        <w:rPr>
          <w:rFonts w:ascii="Arial" w:hAnsi="Arial" w:cs="Arial"/>
          <w:b/>
          <w:sz w:val="22"/>
          <w:szCs w:val="24"/>
        </w:rPr>
        <w:t xml:space="preserve">ubiegającego się o udzielenie zamówienia publicznego, prowadzonego </w:t>
      </w:r>
      <w:r w:rsidR="00A5508D">
        <w:rPr>
          <w:rFonts w:ascii="Arial" w:hAnsi="Arial" w:cs="Arial"/>
          <w:b/>
          <w:sz w:val="22"/>
          <w:szCs w:val="24"/>
        </w:rPr>
        <w:br/>
      </w:r>
      <w:r>
        <w:rPr>
          <w:rFonts w:ascii="Arial" w:hAnsi="Arial" w:cs="Arial"/>
          <w:b/>
          <w:sz w:val="22"/>
          <w:szCs w:val="24"/>
        </w:rPr>
        <w:t>w trybie przetargu nieograniczonego pod nazwą:</w:t>
      </w:r>
    </w:p>
    <w:p w:rsidR="00302ADC" w:rsidRDefault="00302ADC" w:rsidP="00A5508D">
      <w:pPr>
        <w:rPr>
          <w:rFonts w:ascii="Arial" w:hAnsi="Arial" w:cs="Arial"/>
          <w:b/>
          <w:sz w:val="28"/>
          <w:szCs w:val="28"/>
        </w:rPr>
      </w:pPr>
    </w:p>
    <w:p w:rsidR="00343FA2" w:rsidRDefault="00343FA2" w:rsidP="00343FA2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5678824"/>
      <w:r>
        <w:rPr>
          <w:rFonts w:ascii="Arial" w:hAnsi="Arial" w:cs="Arial"/>
          <w:b/>
          <w:sz w:val="28"/>
          <w:szCs w:val="28"/>
        </w:rPr>
        <w:t xml:space="preserve">„Sukcesywna dostawa produktów </w:t>
      </w:r>
      <w:r w:rsidR="0035613D">
        <w:rPr>
          <w:rFonts w:ascii="Arial" w:hAnsi="Arial" w:cs="Arial"/>
          <w:b/>
          <w:sz w:val="28"/>
          <w:szCs w:val="28"/>
        </w:rPr>
        <w:t>mleczarskich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br/>
        <w:t xml:space="preserve">do magazynów 33 Wojskowego Oddziału Gospodarczego zlokalizowanych w m. Kielce oraz Sandomierz </w:t>
      </w:r>
      <w:r>
        <w:rPr>
          <w:rFonts w:ascii="Arial" w:hAnsi="Arial" w:cs="Arial"/>
          <w:b/>
          <w:sz w:val="28"/>
          <w:szCs w:val="28"/>
        </w:rPr>
        <w:br/>
        <w:t xml:space="preserve">(zamówienie z podziałem na </w:t>
      </w:r>
      <w:r w:rsidR="00D97624">
        <w:rPr>
          <w:rFonts w:ascii="Arial" w:hAnsi="Arial" w:cs="Arial"/>
          <w:b/>
          <w:sz w:val="28"/>
          <w:szCs w:val="28"/>
        </w:rPr>
        <w:t>2</w:t>
      </w:r>
      <w:r>
        <w:rPr>
          <w:rFonts w:ascii="Arial" w:hAnsi="Arial" w:cs="Arial"/>
          <w:b/>
          <w:sz w:val="28"/>
          <w:szCs w:val="28"/>
        </w:rPr>
        <w:t xml:space="preserve"> części)”</w:t>
      </w:r>
    </w:p>
    <w:p w:rsidR="004945DF" w:rsidRDefault="004945DF" w:rsidP="004945DF">
      <w:pPr>
        <w:jc w:val="center"/>
        <w:rPr>
          <w:rFonts w:ascii="Arial" w:hAnsi="Arial" w:cs="Arial"/>
          <w:b/>
          <w:sz w:val="28"/>
          <w:szCs w:val="28"/>
        </w:rPr>
      </w:pPr>
    </w:p>
    <w:bookmarkEnd w:id="0"/>
    <w:p w:rsidR="004945DF" w:rsidRDefault="004945DF" w:rsidP="004945D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Nr referencyjny: Zp</w:t>
      </w:r>
      <w:r w:rsidR="00D97624">
        <w:rPr>
          <w:rFonts w:ascii="Arial" w:hAnsi="Arial" w:cs="Arial"/>
          <w:b/>
          <w:sz w:val="28"/>
          <w:szCs w:val="28"/>
        </w:rPr>
        <w:t>100</w:t>
      </w:r>
      <w:bookmarkStart w:id="1" w:name="_GoBack"/>
      <w:bookmarkEnd w:id="1"/>
      <w:r>
        <w:rPr>
          <w:rFonts w:ascii="Arial" w:hAnsi="Arial" w:cs="Arial"/>
          <w:b/>
          <w:sz w:val="28"/>
          <w:szCs w:val="28"/>
        </w:rPr>
        <w:t>/2024</w:t>
      </w:r>
    </w:p>
    <w:p w:rsidR="005F52A5" w:rsidRDefault="005F52A5" w:rsidP="00C93CA9">
      <w:pPr>
        <w:pStyle w:val="NormalnyWeb"/>
        <w:spacing w:before="0" w:beforeAutospacing="0" w:after="0" w:line="276" w:lineRule="auto"/>
        <w:rPr>
          <w:rFonts w:ascii="Arial" w:hAnsi="Arial" w:cs="Arial"/>
          <w:iCs/>
          <w:sz w:val="22"/>
        </w:rPr>
      </w:pPr>
    </w:p>
    <w:p w:rsidR="005F52A5" w:rsidRDefault="005F52A5" w:rsidP="00C93CA9">
      <w:pPr>
        <w:pStyle w:val="NormalnyWeb"/>
        <w:spacing w:before="0" w:beforeAutospacing="0" w:after="0" w:line="276" w:lineRule="auto"/>
        <w:rPr>
          <w:rFonts w:ascii="Arial" w:hAnsi="Arial" w:cs="Arial"/>
          <w:iCs/>
          <w:sz w:val="22"/>
        </w:rPr>
      </w:pPr>
    </w:p>
    <w:p w:rsidR="00AD043B" w:rsidRPr="00A57681" w:rsidRDefault="00AD043B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iCs/>
          <w:sz w:val="22"/>
        </w:rPr>
        <w:t>Nazwa (firma) Wykonawcy</w:t>
      </w:r>
      <w:r w:rsidR="00A5508D">
        <w:rPr>
          <w:rFonts w:ascii="Arial" w:hAnsi="Arial" w:cs="Arial"/>
          <w:iCs/>
          <w:sz w:val="22"/>
        </w:rPr>
        <w:t>:</w:t>
      </w:r>
      <w:r w:rsidR="00A57681">
        <w:rPr>
          <w:rFonts w:ascii="Arial" w:hAnsi="Arial" w:cs="Arial"/>
          <w:iCs/>
          <w:sz w:val="22"/>
        </w:rPr>
        <w:t xml:space="preserve"> </w:t>
      </w:r>
      <w:r w:rsidRPr="00A57681">
        <w:rPr>
          <w:rFonts w:ascii="Arial" w:hAnsi="Arial" w:cs="Arial"/>
          <w:sz w:val="22"/>
        </w:rPr>
        <w:t>........................................................................................................</w:t>
      </w:r>
      <w:r w:rsidR="00C93CA9" w:rsidRPr="00A57681">
        <w:rPr>
          <w:rFonts w:ascii="Arial" w:hAnsi="Arial" w:cs="Arial"/>
          <w:sz w:val="22"/>
        </w:rPr>
        <w:t>..........</w:t>
      </w:r>
      <w:r w:rsidR="00807B2E">
        <w:rPr>
          <w:rFonts w:ascii="Arial" w:hAnsi="Arial" w:cs="Arial"/>
          <w:sz w:val="22"/>
        </w:rPr>
        <w:t>......</w:t>
      </w:r>
      <w:r w:rsidR="00C93CA9" w:rsidRPr="00A57681">
        <w:rPr>
          <w:rFonts w:ascii="Arial" w:hAnsi="Arial" w:cs="Arial"/>
          <w:sz w:val="22"/>
        </w:rPr>
        <w:t>........</w:t>
      </w:r>
      <w:r w:rsidRPr="00A57681">
        <w:rPr>
          <w:rFonts w:ascii="Arial" w:hAnsi="Arial" w:cs="Arial"/>
          <w:sz w:val="22"/>
        </w:rPr>
        <w:t>...</w:t>
      </w:r>
      <w:r w:rsidR="00A57681">
        <w:rPr>
          <w:rFonts w:ascii="Arial" w:hAnsi="Arial" w:cs="Arial"/>
          <w:sz w:val="22"/>
        </w:rPr>
        <w:t>.......</w:t>
      </w:r>
      <w:r w:rsidRPr="00A57681">
        <w:rPr>
          <w:rFonts w:ascii="Arial" w:hAnsi="Arial" w:cs="Arial"/>
          <w:sz w:val="22"/>
        </w:rPr>
        <w:t>....</w:t>
      </w:r>
      <w:r w:rsidR="00A57681" w:rsidRPr="00A57681">
        <w:rPr>
          <w:rFonts w:ascii="Arial" w:hAnsi="Arial" w:cs="Arial"/>
          <w:sz w:val="22"/>
        </w:rPr>
        <w:t>..........</w:t>
      </w:r>
    </w:p>
    <w:p w:rsidR="00807B2E" w:rsidRDefault="00807B2E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</w:p>
    <w:p w:rsidR="00A57681" w:rsidRDefault="00AD043B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Adres siedziby/prowadzenia działal</w:t>
      </w:r>
      <w:r w:rsidR="00C93CA9" w:rsidRPr="00A57681">
        <w:rPr>
          <w:rFonts w:ascii="Arial" w:hAnsi="Arial" w:cs="Arial"/>
          <w:sz w:val="22"/>
        </w:rPr>
        <w:t>ności Wykonawcy</w:t>
      </w:r>
      <w:r w:rsidR="00A5508D">
        <w:rPr>
          <w:rFonts w:ascii="Arial" w:hAnsi="Arial" w:cs="Arial"/>
          <w:sz w:val="22"/>
        </w:rPr>
        <w:t>:</w:t>
      </w:r>
    </w:p>
    <w:p w:rsidR="00A57681" w:rsidRDefault="00C93CA9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……….……………………………</w:t>
      </w:r>
      <w:r w:rsidR="00A57681">
        <w:rPr>
          <w:rFonts w:ascii="Arial" w:hAnsi="Arial" w:cs="Arial"/>
          <w:sz w:val="22"/>
        </w:rPr>
        <w:t>……</w:t>
      </w:r>
      <w:r w:rsidRPr="00A57681">
        <w:rPr>
          <w:rFonts w:ascii="Arial" w:hAnsi="Arial" w:cs="Arial"/>
          <w:sz w:val="22"/>
        </w:rPr>
        <w:t>…</w:t>
      </w:r>
      <w:r w:rsidR="00AD043B" w:rsidRPr="00A57681">
        <w:rPr>
          <w:rFonts w:ascii="Arial" w:hAnsi="Arial" w:cs="Arial"/>
          <w:sz w:val="22"/>
        </w:rPr>
        <w:t>…………………………………………………………………</w:t>
      </w:r>
    </w:p>
    <w:p w:rsidR="00AD043B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…………………….…………</w:t>
      </w:r>
      <w:r w:rsidR="00A57681">
        <w:rPr>
          <w:rFonts w:ascii="Arial" w:hAnsi="Arial" w:cs="Arial"/>
          <w:sz w:val="22"/>
        </w:rPr>
        <w:t>…..</w:t>
      </w:r>
      <w:r w:rsidRPr="00A57681">
        <w:rPr>
          <w:rFonts w:ascii="Arial" w:hAnsi="Arial" w:cs="Arial"/>
          <w:sz w:val="22"/>
        </w:rPr>
        <w:t>…</w:t>
      </w:r>
      <w:r w:rsidR="00A57681">
        <w:rPr>
          <w:rFonts w:ascii="Arial" w:hAnsi="Arial" w:cs="Arial"/>
          <w:sz w:val="22"/>
        </w:rPr>
        <w:t>…………………………</w:t>
      </w:r>
      <w:r w:rsidR="00807B2E">
        <w:rPr>
          <w:rFonts w:ascii="Arial" w:hAnsi="Arial" w:cs="Arial"/>
          <w:sz w:val="22"/>
        </w:rPr>
        <w:t>…</w:t>
      </w:r>
      <w:r w:rsidR="00A5508D">
        <w:rPr>
          <w:rFonts w:ascii="Arial" w:hAnsi="Arial" w:cs="Arial"/>
          <w:sz w:val="22"/>
        </w:rPr>
        <w:t>.NIP: ..</w:t>
      </w:r>
      <w:r w:rsidR="00A57681">
        <w:rPr>
          <w:rFonts w:ascii="Arial" w:hAnsi="Arial" w:cs="Arial"/>
          <w:sz w:val="22"/>
        </w:rPr>
        <w:t>………………………………….</w:t>
      </w:r>
    </w:p>
    <w:p w:rsidR="00A57681" w:rsidRPr="00A57681" w:rsidRDefault="00A57681" w:rsidP="00C93CA9">
      <w:pPr>
        <w:pStyle w:val="NormalnyWeb"/>
        <w:spacing w:before="0" w:beforeAutospacing="0" w:after="0" w:line="276" w:lineRule="auto"/>
        <w:rPr>
          <w:rFonts w:ascii="Arial" w:hAnsi="Arial" w:cs="Arial"/>
          <w:sz w:val="22"/>
        </w:rPr>
      </w:pPr>
    </w:p>
    <w:p w:rsidR="00AD043B" w:rsidRPr="00E601DC" w:rsidRDefault="00AD043B" w:rsidP="00695D2B">
      <w:pPr>
        <w:ind w:right="70"/>
        <w:jc w:val="both"/>
        <w:rPr>
          <w:rFonts w:ascii="Arial" w:hAnsi="Arial" w:cs="Arial"/>
          <w:b/>
          <w:sz w:val="22"/>
          <w:szCs w:val="24"/>
        </w:rPr>
      </w:pPr>
    </w:p>
    <w:p w:rsidR="00302ADC" w:rsidRDefault="00D20651" w:rsidP="00807B2E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  <w:r>
        <w:rPr>
          <w:rFonts w:ascii="Arial" w:hAnsi="Arial" w:cs="Arial"/>
          <w:b/>
          <w:sz w:val="22"/>
          <w:szCs w:val="24"/>
          <w:u w:val="single"/>
        </w:rPr>
        <w:t>O</w:t>
      </w:r>
      <w:r w:rsidR="00302ADC" w:rsidRPr="00807B2E">
        <w:rPr>
          <w:rFonts w:ascii="Arial" w:hAnsi="Arial" w:cs="Arial"/>
          <w:b/>
          <w:sz w:val="22"/>
          <w:szCs w:val="24"/>
          <w:u w:val="single"/>
        </w:rPr>
        <w:t>świadczam</w:t>
      </w:r>
      <w:r>
        <w:rPr>
          <w:rFonts w:ascii="Arial" w:hAnsi="Arial" w:cs="Arial"/>
          <w:b/>
          <w:sz w:val="22"/>
          <w:szCs w:val="24"/>
          <w:u w:val="single"/>
        </w:rPr>
        <w:t>/y, że</w:t>
      </w:r>
      <w:r w:rsidR="00A31EF7" w:rsidRPr="00807B2E">
        <w:rPr>
          <w:rFonts w:ascii="Arial" w:hAnsi="Arial" w:cs="Arial"/>
          <w:b/>
          <w:sz w:val="22"/>
          <w:szCs w:val="24"/>
          <w:u w:val="single"/>
        </w:rPr>
        <w:t>:</w:t>
      </w:r>
    </w:p>
    <w:p w:rsidR="00D20651" w:rsidRDefault="00D20651" w:rsidP="00807B2E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</w:p>
    <w:p w:rsidR="00D20651" w:rsidRPr="006C58AF" w:rsidRDefault="00D20651" w:rsidP="00D20651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 xml:space="preserve">nie podlegam/y wykluczeniu z postępowania o udzielenie przedmiotowego zamówienia na podstawie okoliczności wskazanych w art. 7 ust. 1 ustawy z  dnia 13 kwietnia 2022r. </w:t>
      </w:r>
      <w:r w:rsidR="000A2A30">
        <w:rPr>
          <w:rFonts w:ascii="Arial" w:hAnsi="Arial" w:cs="Arial"/>
          <w:b/>
          <w:bCs/>
          <w:sz w:val="22"/>
          <w:szCs w:val="22"/>
        </w:rPr>
        <w:br/>
      </w:r>
      <w:r w:rsidRPr="006C58AF">
        <w:rPr>
          <w:rFonts w:ascii="Arial" w:hAnsi="Arial" w:cs="Arial"/>
          <w:b/>
          <w:bCs/>
          <w:sz w:val="22"/>
          <w:szCs w:val="22"/>
        </w:rPr>
        <w:t>o szczególnych rozwiązaniach w zakresie przeciwdziałania wspieraniu agresji na Ukrainę oraz służących ochronie bezpieczeństwa narodowego,</w:t>
      </w:r>
    </w:p>
    <w:p w:rsidR="00D20651" w:rsidRPr="006C58AF" w:rsidRDefault="00D20651" w:rsidP="00D20651">
      <w:pPr>
        <w:spacing w:line="276" w:lineRule="auto"/>
        <w:jc w:val="both"/>
        <w:rPr>
          <w:rFonts w:ascii="Arial" w:hAnsi="Arial" w:cs="Arial"/>
          <w:b/>
        </w:rPr>
      </w:pPr>
    </w:p>
    <w:p w:rsidR="00D20651" w:rsidRPr="00D20651" w:rsidRDefault="00D20651" w:rsidP="00D20651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 xml:space="preserve">podlegam/y wykluczeniu z postępowania o udzielenie przedmiotowego zamówienia na podstawie okoliczności wskazanych w art. 7 ust. 1 ustawy z  dnia 13 kwietnia 2022r. </w:t>
      </w:r>
      <w:r w:rsidR="000A2A30">
        <w:rPr>
          <w:rFonts w:ascii="Arial" w:hAnsi="Arial" w:cs="Arial"/>
          <w:b/>
          <w:bCs/>
          <w:sz w:val="22"/>
          <w:szCs w:val="22"/>
        </w:rPr>
        <w:br/>
      </w:r>
      <w:r w:rsidRPr="006C58AF">
        <w:rPr>
          <w:rFonts w:ascii="Arial" w:hAnsi="Arial" w:cs="Arial"/>
          <w:b/>
          <w:bCs/>
          <w:sz w:val="22"/>
          <w:szCs w:val="22"/>
        </w:rPr>
        <w:t>o szczególnych rozwiązaniach w zakresie przeciwdziałania wspieraniu agresji na Ukrainę oraz służących ochronie bezpieczeństwa narodowego.</w:t>
      </w:r>
    </w:p>
    <w:p w:rsidR="00D20651" w:rsidRPr="00D20651" w:rsidRDefault="00D20651" w:rsidP="00D20651">
      <w:pPr>
        <w:suppressAutoHyphens/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</w:p>
    <w:p w:rsidR="00D20651" w:rsidRPr="00D20651" w:rsidRDefault="00D20651" w:rsidP="00D20651">
      <w:pPr>
        <w:spacing w:after="120" w:line="276" w:lineRule="auto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 xml:space="preserve">Zgodnie z art. 7 ust. 1 ustawy z dnia 13 kwietnia 2022r. 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sz w:val="20"/>
        </w:rPr>
        <w:br/>
      </w:r>
      <w:r w:rsidRPr="00D20651">
        <w:rPr>
          <w:rFonts w:ascii="Arial" w:hAnsi="Arial" w:cs="Arial"/>
          <w:i/>
          <w:sz w:val="20"/>
        </w:rPr>
        <w:t xml:space="preserve">zw. dalej </w:t>
      </w:r>
      <w:r w:rsidRPr="00D20651">
        <w:rPr>
          <w:rFonts w:ascii="Arial" w:hAnsi="Arial" w:cs="Arial"/>
          <w:i/>
          <w:iCs/>
          <w:sz w:val="20"/>
        </w:rPr>
        <w:t>ustawą o szczególnych rozwiązaniach [..]</w:t>
      </w:r>
      <w:r w:rsidRPr="00D20651">
        <w:rPr>
          <w:rFonts w:ascii="Arial" w:hAnsi="Arial" w:cs="Arial"/>
          <w:i/>
          <w:sz w:val="20"/>
        </w:rPr>
        <w:t xml:space="preserve"> – z postępowania o udzielenie zamówienia publicznego lub konkursu prowadzonego na podstawie ustawy z dnia 11 września 2019 r. – Prawo zamówień publicznych wyklucza się: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 […];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D20651">
        <w:rPr>
          <w:rFonts w:ascii="Arial" w:hAnsi="Arial" w:cs="Arial"/>
          <w:i/>
          <w:sz w:val="20"/>
        </w:rPr>
        <w:lastRenderedPageBreak/>
        <w:t xml:space="preserve">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Pr="00D20651">
        <w:rPr>
          <w:rFonts w:ascii="Arial" w:hAnsi="Arial" w:cs="Arial"/>
          <w:i/>
          <w:sz w:val="20"/>
        </w:rPr>
        <w:br/>
        <w:t>o zastosowaniu środka, o którym mowa w art. 1 pkt 3 ustawy o szczególnych rozwiązaniach […];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 pkt 3 ustawy o szczególnych rozwiązaniach […].</w:t>
      </w:r>
    </w:p>
    <w:p w:rsidR="00D20651" w:rsidRDefault="00D20651" w:rsidP="00302ADC">
      <w:pPr>
        <w:spacing w:after="120"/>
        <w:ind w:left="-425" w:firstLine="425"/>
        <w:jc w:val="both"/>
        <w:rPr>
          <w:rFonts w:ascii="Arial" w:hAnsi="Arial" w:cs="Arial"/>
          <w:b/>
          <w:sz w:val="22"/>
          <w:szCs w:val="24"/>
        </w:rPr>
      </w:pPr>
    </w:p>
    <w:p w:rsidR="00D20651" w:rsidRDefault="00D20651" w:rsidP="00D20651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  <w:r>
        <w:rPr>
          <w:rFonts w:ascii="Arial" w:hAnsi="Arial" w:cs="Arial"/>
          <w:b/>
          <w:sz w:val="22"/>
          <w:szCs w:val="24"/>
          <w:u w:val="single"/>
        </w:rPr>
        <w:t>O</w:t>
      </w:r>
      <w:r w:rsidRPr="00807B2E">
        <w:rPr>
          <w:rFonts w:ascii="Arial" w:hAnsi="Arial" w:cs="Arial"/>
          <w:b/>
          <w:sz w:val="22"/>
          <w:szCs w:val="24"/>
          <w:u w:val="single"/>
        </w:rPr>
        <w:t>świadczam</w:t>
      </w:r>
      <w:r>
        <w:rPr>
          <w:rFonts w:ascii="Arial" w:hAnsi="Arial" w:cs="Arial"/>
          <w:b/>
          <w:sz w:val="22"/>
          <w:szCs w:val="24"/>
          <w:u w:val="single"/>
        </w:rPr>
        <w:t>/y, że</w:t>
      </w:r>
      <w:r w:rsidRPr="00807B2E">
        <w:rPr>
          <w:rFonts w:ascii="Arial" w:hAnsi="Arial" w:cs="Arial"/>
          <w:b/>
          <w:sz w:val="22"/>
          <w:szCs w:val="24"/>
          <w:u w:val="single"/>
        </w:rPr>
        <w:t>:</w:t>
      </w:r>
    </w:p>
    <w:p w:rsidR="00D20651" w:rsidRDefault="00D20651" w:rsidP="00D20651">
      <w:pPr>
        <w:spacing w:after="120"/>
        <w:jc w:val="both"/>
        <w:rPr>
          <w:rFonts w:ascii="Arial" w:hAnsi="Arial" w:cs="Arial"/>
          <w:b/>
          <w:sz w:val="22"/>
          <w:szCs w:val="24"/>
        </w:rPr>
      </w:pPr>
    </w:p>
    <w:p w:rsidR="00D20651" w:rsidRPr="000A2A30" w:rsidRDefault="00D20651" w:rsidP="000A2A30">
      <w:pPr>
        <w:pStyle w:val="Akapitzlist"/>
        <w:numPr>
          <w:ilvl w:val="0"/>
          <w:numId w:val="19"/>
        </w:numPr>
        <w:spacing w:after="120"/>
        <w:ind w:left="284" w:hanging="284"/>
        <w:jc w:val="both"/>
        <w:rPr>
          <w:rFonts w:ascii="Arial" w:hAnsi="Arial" w:cs="Arial"/>
          <w:b/>
          <w:sz w:val="22"/>
          <w:szCs w:val="24"/>
        </w:rPr>
      </w:pPr>
      <w:r w:rsidRPr="000A2A30">
        <w:rPr>
          <w:rFonts w:ascii="Arial" w:hAnsi="Arial" w:cs="Arial"/>
          <w:b/>
          <w:bCs/>
          <w:sz w:val="22"/>
          <w:szCs w:val="22"/>
        </w:rPr>
        <w:t xml:space="preserve">nie podlegam/y wykluczeniu z postępowania o udzielenie przedmiotowego zamówienia na podstawie okoliczności wskazanych w </w:t>
      </w:r>
      <w:r w:rsidRPr="000A2A30">
        <w:rPr>
          <w:rFonts w:ascii="Arial" w:hAnsi="Arial" w:cs="Arial"/>
          <w:b/>
          <w:sz w:val="22"/>
          <w:szCs w:val="24"/>
        </w:rPr>
        <w:t xml:space="preserve">art. 5k rozporządzenia rady (UE) 2022/567 </w:t>
      </w:r>
      <w:r w:rsidR="000A2A30">
        <w:rPr>
          <w:rFonts w:ascii="Arial" w:hAnsi="Arial" w:cs="Arial"/>
          <w:b/>
          <w:sz w:val="22"/>
          <w:szCs w:val="24"/>
        </w:rPr>
        <w:br/>
      </w:r>
      <w:r w:rsidRPr="000A2A30">
        <w:rPr>
          <w:rFonts w:ascii="Arial" w:hAnsi="Arial" w:cs="Arial"/>
          <w:b/>
          <w:sz w:val="22"/>
          <w:szCs w:val="24"/>
        </w:rPr>
        <w:t>z dnia 8 kwietnia 2022r. w sprawie zmiany rozporządzenia (UE) nr 833/2014 dotyczącego środków ograniczających w związku z działaniami Rosji destabilizującymi sytuację na Ukrainie</w:t>
      </w:r>
      <w:r w:rsidRPr="000A2A30">
        <w:rPr>
          <w:rFonts w:ascii="Arial" w:hAnsi="Arial" w:cs="Arial"/>
          <w:b/>
          <w:bCs/>
          <w:sz w:val="22"/>
          <w:szCs w:val="22"/>
        </w:rPr>
        <w:t>,</w:t>
      </w:r>
    </w:p>
    <w:p w:rsidR="00D20651" w:rsidRPr="006C58AF" w:rsidRDefault="00D20651" w:rsidP="00D20651">
      <w:pPr>
        <w:spacing w:line="276" w:lineRule="auto"/>
        <w:jc w:val="both"/>
        <w:rPr>
          <w:rFonts w:ascii="Arial" w:hAnsi="Arial" w:cs="Arial"/>
          <w:b/>
        </w:rPr>
      </w:pPr>
    </w:p>
    <w:p w:rsidR="00D20651" w:rsidRPr="000A2A30" w:rsidRDefault="00D20651" w:rsidP="000A2A30">
      <w:pPr>
        <w:pStyle w:val="Akapitzlist"/>
        <w:numPr>
          <w:ilvl w:val="0"/>
          <w:numId w:val="19"/>
        </w:numPr>
        <w:spacing w:after="120"/>
        <w:ind w:left="284" w:hanging="284"/>
        <w:jc w:val="both"/>
        <w:rPr>
          <w:rFonts w:ascii="Arial" w:hAnsi="Arial" w:cs="Arial"/>
          <w:b/>
          <w:sz w:val="22"/>
          <w:szCs w:val="24"/>
        </w:rPr>
      </w:pPr>
      <w:r w:rsidRPr="000A2A30">
        <w:rPr>
          <w:rFonts w:ascii="Arial" w:hAnsi="Arial" w:cs="Arial"/>
          <w:b/>
          <w:bCs/>
          <w:sz w:val="22"/>
          <w:szCs w:val="22"/>
        </w:rPr>
        <w:t xml:space="preserve">podlegam/y wykluczeniu z postępowania o udzielenie przedmiotowego zamówienia na podstawie okoliczności wskazanych w </w:t>
      </w:r>
      <w:r w:rsidR="000A2A30" w:rsidRPr="000A2A30">
        <w:rPr>
          <w:rFonts w:ascii="Arial" w:hAnsi="Arial" w:cs="Arial"/>
          <w:b/>
          <w:sz w:val="22"/>
          <w:szCs w:val="24"/>
        </w:rPr>
        <w:t>art. 5k rozporządzenia rady (UE) 2022/567 z dnia 8 kwietnia 2022r. w sprawie zmiany rozporządzenia (UE) nr 833/2014 dotyczącego środków ograniczających w związku z działaniami Rosji destabilizującymi sytuację na Ukrainie</w:t>
      </w:r>
      <w:r w:rsidRPr="000A2A30">
        <w:rPr>
          <w:rFonts w:ascii="Arial" w:hAnsi="Arial" w:cs="Arial"/>
          <w:b/>
          <w:bCs/>
          <w:sz w:val="22"/>
          <w:szCs w:val="22"/>
        </w:rPr>
        <w:t>.</w:t>
      </w:r>
    </w:p>
    <w:p w:rsidR="00D20651" w:rsidRDefault="00D20651" w:rsidP="00302ADC">
      <w:pPr>
        <w:spacing w:after="120"/>
        <w:ind w:left="-425" w:firstLine="425"/>
        <w:jc w:val="both"/>
        <w:rPr>
          <w:rFonts w:ascii="Arial" w:hAnsi="Arial" w:cs="Arial"/>
          <w:b/>
          <w:sz w:val="22"/>
          <w:szCs w:val="24"/>
        </w:rPr>
      </w:pPr>
    </w:p>
    <w:p w:rsidR="009A456C" w:rsidRPr="000A2A30" w:rsidRDefault="000A2A30" w:rsidP="000A2A30">
      <w:pPr>
        <w:spacing w:after="120"/>
        <w:jc w:val="both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sz w:val="20"/>
        </w:rPr>
        <w:t xml:space="preserve">Zgodnie z </w:t>
      </w:r>
      <w:r w:rsidR="00A57681" w:rsidRPr="000A2A30">
        <w:rPr>
          <w:rFonts w:ascii="Arial" w:hAnsi="Arial" w:cs="Arial"/>
          <w:i/>
          <w:sz w:val="20"/>
        </w:rPr>
        <w:t xml:space="preserve">art. </w:t>
      </w:r>
      <w:r w:rsidR="00AF75CA" w:rsidRPr="000A2A30">
        <w:rPr>
          <w:rFonts w:ascii="Arial" w:hAnsi="Arial" w:cs="Arial"/>
          <w:i/>
          <w:sz w:val="20"/>
        </w:rPr>
        <w:t>5k rozporządzenia rady</w:t>
      </w:r>
      <w:r w:rsidR="00A57681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(UE) 2022/567</w:t>
      </w:r>
      <w:r w:rsidR="00A5508D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z dnia 8 kwietnia 2022r. w sprawie zmiany rozporządzenia (UE) nr 833/2014 dotyczącego</w:t>
      </w:r>
      <w:r w:rsidR="00A31EF7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środków ograniczających w związk</w:t>
      </w:r>
      <w:r w:rsidR="00A31EF7" w:rsidRPr="000A2A30">
        <w:rPr>
          <w:rFonts w:ascii="Arial" w:hAnsi="Arial" w:cs="Arial"/>
          <w:i/>
          <w:sz w:val="20"/>
        </w:rPr>
        <w:t xml:space="preserve">u </w:t>
      </w:r>
      <w:r w:rsidR="00AF75CA" w:rsidRPr="000A2A30">
        <w:rPr>
          <w:rFonts w:ascii="Arial" w:hAnsi="Arial" w:cs="Arial"/>
          <w:i/>
          <w:sz w:val="20"/>
        </w:rPr>
        <w:t>z działaniami Rosji destabilizującymi sytuację na Ukrainie</w:t>
      </w:r>
      <w:r w:rsidRPr="000A2A30">
        <w:rPr>
          <w:rFonts w:ascii="Arial" w:hAnsi="Arial" w:cs="Arial"/>
          <w:i/>
          <w:sz w:val="20"/>
        </w:rPr>
        <w:t xml:space="preserve"> z</w:t>
      </w:r>
      <w:r w:rsidR="009A456C" w:rsidRPr="000A2A30">
        <w:rPr>
          <w:rFonts w:ascii="Arial" w:hAnsi="Arial" w:cs="Arial"/>
          <w:i/>
          <w:iCs/>
          <w:sz w:val="20"/>
        </w:rPr>
        <w:t>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obywateli rosyjskich lub osób fizycznych lub prawnych, podmiotów lub organów z siedzibą </w:t>
      </w:r>
      <w:r w:rsidR="000A2A30" w:rsidRP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Rosji;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osób prawnych, podmiotów lub organów, do których prawa własności bezpośrednio lub pośrednio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ponad 50 % należą do podmiotu, o którym mowa w lit. a) niniejszego ustępu; lub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osób fizycznych lub prawnych, podmiotów lub organów działających w imieniu lub pod kierunkiem podmiotu, o którym mowa w lit. a) lub b) niniejszego ustępu,</w:t>
      </w:r>
    </w:p>
    <w:p w:rsidR="009A456C" w:rsidRPr="000A2A30" w:rsidRDefault="009A456C" w:rsidP="009A456C">
      <w:pPr>
        <w:spacing w:before="120" w:after="120"/>
        <w:jc w:val="both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:rsidR="009A456C" w:rsidRPr="000A2A30" w:rsidRDefault="009A456C" w:rsidP="000A2A30">
      <w:pPr>
        <w:suppressAutoHyphens/>
        <w:overflowPunct w:val="0"/>
        <w:autoSpaceDE w:val="0"/>
        <w:spacing w:before="120" w:after="12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Na zasadzie odstępstwa od ust. 1 właściwe organy mogą zezwolić na udzielenie i dalsze wykonywanie zamówień, których przedmiotem jest: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eksploatacja, utrzymanie, likwidacja potencjału jądrowego do zastosowań cywilnych, i gospodarowanie odpadami promieniotwórczymi pochodzącymi z tego potencjału, zaopatrzenie go w paliwo, ponowne przetwarzanie paliwa i zapewnienie jego bezpieczeństwa, oraz kontynuacja projektowania, budowy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i oddania do eksploatacji potrzebne do ukończenia cywilnych obiektów jądrowych, a także dostawa prekursorów do wytwarzania medycznych radioizotopów i na potrzeby podobnych zastosowań medycznych, technologii krytycznych na potrzeby monitorowania promieniowania środowiskowego, jak również współpraca w dziedzinie cywilnego wykorzystania energii jądrowej, w szczególności w dziedzinie badań i rozwoju;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lastRenderedPageBreak/>
        <w:t>współpraca międzyrządowa w ramach programów kosmicznych;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dostarczanie absolutnie niezbędnych towarów lub świadczenie absolutnie niezbędnych usług, które mogą być dostarczane lub świadczone wyłącznie przez osoby, o których mowa w ust. 1, lub których dostarczenie lub świadczenie w wystarczającej ilości lub w wystarczającym wymiarze mogą zapewnić wyłącznie osoby, o których mowa w ust. 1;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funkcjonowanie przedstawicielstw dyplomatycznych i konsularnych Unii i państw członkowskich</w:t>
      </w:r>
      <w:r w:rsidR="000A2A30" w:rsidRPr="000A2A30">
        <w:rPr>
          <w:rFonts w:ascii="Arial" w:hAnsi="Arial" w:cs="Arial"/>
          <w:i/>
          <w:iCs/>
          <w:sz w:val="20"/>
        </w:rPr>
        <w:t xml:space="preserve"> </w:t>
      </w:r>
      <w:r w:rsidRPr="000A2A30">
        <w:rPr>
          <w:rFonts w:ascii="Arial" w:hAnsi="Arial" w:cs="Arial"/>
          <w:i/>
          <w:iCs/>
          <w:sz w:val="20"/>
        </w:rPr>
        <w:t xml:space="preserve">w Rosji, w tym delegatur, ambasad i misji, lub organizacji międzynarodowych w Rosji korzystających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z immunitetów zgodnie z prawem międzynarodowym;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zakup, przywóz lub transport gazu ziemnego i ropy naftowej, w tym produktów rafinacji ropy naftowej,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a także tytanu, aluminium, miedzi, niklu, palladu i rudy żelaza z Rosji lub przez Rosję do Unii; lub</w:t>
      </w:r>
    </w:p>
    <w:p w:rsidR="009A456C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zakup, przywóz lub transport do Unii węgla oraz innych stałych paliw kopalnych, wymienionych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załączniku XXII, do dnia 10 sierpnia 2022r.</w:t>
      </w:r>
    </w:p>
    <w:p w:rsidR="00A57681" w:rsidRPr="00A31EF7" w:rsidRDefault="00A57681" w:rsidP="00807B2E">
      <w:pPr>
        <w:pStyle w:val="Akapitzlist"/>
        <w:ind w:left="-65"/>
        <w:jc w:val="both"/>
        <w:rPr>
          <w:rFonts w:ascii="Arial" w:hAnsi="Arial" w:cs="Arial"/>
          <w:b/>
          <w:sz w:val="22"/>
          <w:szCs w:val="24"/>
          <w:u w:val="single"/>
        </w:rPr>
      </w:pPr>
    </w:p>
    <w:p w:rsidR="00437E3F" w:rsidRPr="00E601DC" w:rsidRDefault="00E601DC" w:rsidP="00E601DC">
      <w:pPr>
        <w:rPr>
          <w:b/>
          <w:i/>
          <w:color w:val="FF0000"/>
        </w:rPr>
      </w:pPr>
      <w:r w:rsidRPr="00E601DC">
        <w:rPr>
          <w:i/>
          <w:color w:val="FF0000"/>
          <w:sz w:val="16"/>
          <w:szCs w:val="16"/>
        </w:rPr>
        <w:tab/>
        <w:t xml:space="preserve">   </w:t>
      </w:r>
    </w:p>
    <w:p w:rsidR="006434AF" w:rsidRDefault="00437E3F" w:rsidP="00A57681">
      <w:pPr>
        <w:spacing w:line="276" w:lineRule="auto"/>
        <w:jc w:val="both"/>
        <w:rPr>
          <w:rFonts w:ascii="Arial" w:hAnsi="Arial" w:cs="Arial"/>
          <w:b/>
          <w:i/>
          <w:color w:val="FF0000"/>
          <w:sz w:val="20"/>
        </w:rPr>
      </w:pPr>
      <w:r w:rsidRPr="00807B2E">
        <w:rPr>
          <w:rFonts w:ascii="Arial" w:hAnsi="Arial" w:cs="Arial"/>
          <w:b/>
          <w:i/>
          <w:color w:val="FF0000"/>
          <w:sz w:val="20"/>
        </w:rPr>
        <w:t>UWAGA:</w:t>
      </w:r>
      <w:r w:rsidR="00A3755C" w:rsidRPr="00807B2E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2F3414" w:rsidRDefault="00AE3F56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6434AF">
        <w:rPr>
          <w:rFonts w:ascii="Arial" w:hAnsi="Arial" w:cs="Arial"/>
          <w:b/>
          <w:i/>
          <w:color w:val="FF0000"/>
          <w:sz w:val="20"/>
        </w:rPr>
        <w:t>Niniejsze oświadczenie</w:t>
      </w:r>
      <w:r w:rsidR="00E601DC" w:rsidRPr="006434AF">
        <w:rPr>
          <w:rFonts w:ascii="Arial" w:hAnsi="Arial" w:cs="Arial"/>
          <w:b/>
          <w:i/>
          <w:color w:val="FF0000"/>
          <w:sz w:val="20"/>
        </w:rPr>
        <w:t xml:space="preserve"> Wykonawca</w:t>
      </w:r>
      <w:r w:rsidRPr="006434AF">
        <w:rPr>
          <w:rFonts w:ascii="Arial" w:hAnsi="Arial" w:cs="Arial"/>
          <w:b/>
          <w:i/>
          <w:color w:val="FF0000"/>
          <w:sz w:val="20"/>
        </w:rPr>
        <w:t xml:space="preserve"> </w:t>
      </w:r>
      <w:r w:rsidR="00C02CA0" w:rsidRPr="002F3414">
        <w:rPr>
          <w:rFonts w:ascii="Arial" w:hAnsi="Arial" w:cs="Arial"/>
          <w:b/>
          <w:bCs/>
          <w:i/>
          <w:color w:val="FF0000"/>
          <w:sz w:val="20"/>
        </w:rPr>
        <w:t>składa wraz z ofertą</w:t>
      </w:r>
      <w:r w:rsidR="00E601DC" w:rsidRPr="002F3414">
        <w:rPr>
          <w:rFonts w:ascii="Arial" w:hAnsi="Arial" w:cs="Arial"/>
          <w:b/>
          <w:bCs/>
          <w:i/>
          <w:color w:val="FF0000"/>
          <w:sz w:val="20"/>
        </w:rPr>
        <w:t>.</w:t>
      </w:r>
      <w:r w:rsidR="00A3755C" w:rsidRPr="006434AF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2F3414" w:rsidRDefault="00E601DC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2F3414">
        <w:rPr>
          <w:rFonts w:ascii="Arial" w:hAnsi="Arial" w:cs="Arial"/>
          <w:b/>
          <w:i/>
          <w:color w:val="FF0000"/>
          <w:sz w:val="20"/>
        </w:rPr>
        <w:t>W</w:t>
      </w:r>
      <w:r w:rsidR="00AE3F56" w:rsidRPr="002F3414">
        <w:rPr>
          <w:rFonts w:ascii="Arial" w:hAnsi="Arial" w:cs="Arial"/>
          <w:b/>
          <w:i/>
          <w:color w:val="FF0000"/>
          <w:sz w:val="20"/>
        </w:rPr>
        <w:t xml:space="preserve"> przypadku, gdy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Wykonawcy </w:t>
      </w:r>
      <w:r w:rsidR="00AE3F56" w:rsidRPr="002F3414">
        <w:rPr>
          <w:rFonts w:ascii="Arial" w:hAnsi="Arial" w:cs="Arial"/>
          <w:b/>
          <w:i/>
          <w:color w:val="FF0000"/>
          <w:sz w:val="20"/>
        </w:rPr>
        <w:t xml:space="preserve">wspólnie ubiegają się o udzielenie zamówienia,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niniejsze oświadczenie musi złożyć każdy z Wykonawców </w:t>
      </w:r>
      <w:r w:rsidR="000A2A30" w:rsidRPr="002F3414">
        <w:rPr>
          <w:rFonts w:ascii="Arial" w:hAnsi="Arial" w:cs="Arial"/>
          <w:b/>
          <w:i/>
          <w:color w:val="FF0000"/>
          <w:sz w:val="20"/>
        </w:rPr>
        <w:t>wspólnie ubiegających się o udzielenie zamówienia</w:t>
      </w:r>
      <w:r w:rsidR="0064782B">
        <w:rPr>
          <w:rFonts w:ascii="Arial" w:hAnsi="Arial" w:cs="Arial"/>
          <w:b/>
          <w:i/>
          <w:color w:val="FF0000"/>
          <w:sz w:val="20"/>
        </w:rPr>
        <w:t xml:space="preserve"> oddzielnie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. </w:t>
      </w:r>
    </w:p>
    <w:p w:rsidR="006434AF" w:rsidRPr="002F3414" w:rsidRDefault="006434AF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2F3414">
        <w:rPr>
          <w:rFonts w:ascii="Arial" w:hAnsi="Arial" w:cs="Arial"/>
          <w:b/>
          <w:i/>
          <w:color w:val="FF0000"/>
          <w:sz w:val="20"/>
        </w:rPr>
        <w:t xml:space="preserve">W przypadku, gdy Wykonawca </w:t>
      </w:r>
      <w:r w:rsidR="002F3414" w:rsidRPr="002F3414">
        <w:rPr>
          <w:rFonts w:ascii="Arial" w:hAnsi="Arial" w:cs="Arial"/>
          <w:b/>
          <w:i/>
          <w:color w:val="FF0000"/>
          <w:sz w:val="20"/>
        </w:rPr>
        <w:t xml:space="preserve">ubiegający się o udzielenie zamówienia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polega na zdolnościach technicznych lub zawodowych podmiotu udostępniającego zasoby, Wykonawca, który </w:t>
      </w:r>
      <w:r w:rsidR="002F3414" w:rsidRPr="002F3414">
        <w:rPr>
          <w:rFonts w:ascii="Arial" w:hAnsi="Arial" w:cs="Arial"/>
          <w:b/>
          <w:i/>
          <w:color w:val="FF0000"/>
          <w:sz w:val="20"/>
        </w:rPr>
        <w:t>oddaje swoje zasoby również składa niniejsze oświadczenie.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6434AF" w:rsidRPr="006434AF" w:rsidRDefault="006434AF" w:rsidP="006434AF">
      <w:pPr>
        <w:pStyle w:val="Akapitzlist"/>
        <w:spacing w:line="276" w:lineRule="auto"/>
        <w:jc w:val="both"/>
        <w:rPr>
          <w:rFonts w:ascii="Arial" w:hAnsi="Arial" w:cs="Arial"/>
          <w:b/>
          <w:i/>
          <w:color w:val="FF0000"/>
          <w:sz w:val="20"/>
        </w:rPr>
      </w:pPr>
    </w:p>
    <w:p w:rsidR="002B41AD" w:rsidRDefault="002B41AD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2B41AD" w:rsidRDefault="002B41AD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0A2A30" w:rsidRDefault="000A2A30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0A2A30" w:rsidRPr="00A57681" w:rsidRDefault="000A2A30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3A1EB4" w:rsidRPr="00665EE9" w:rsidRDefault="006E7C15" w:rsidP="006E7C15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665EE9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p w:rsidR="003A1EB4" w:rsidRPr="00C93CA9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sectPr w:rsidR="003A1EB4" w:rsidRPr="00C93CA9" w:rsidSect="000B07E6">
      <w:headerReference w:type="default" r:id="rId9"/>
      <w:footerReference w:type="default" r:id="rId10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4CA9" w:rsidRDefault="00A24CA9">
      <w:r>
        <w:separator/>
      </w:r>
    </w:p>
  </w:endnote>
  <w:endnote w:type="continuationSeparator" w:id="0">
    <w:p w:rsidR="00A24CA9" w:rsidRDefault="00A24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0286194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2A30" w:rsidRDefault="000A2A3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A2A30" w:rsidRDefault="000A2A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4CA9" w:rsidRDefault="00A24CA9">
      <w:r>
        <w:separator/>
      </w:r>
    </w:p>
  </w:footnote>
  <w:footnote w:type="continuationSeparator" w:id="0">
    <w:p w:rsidR="00A24CA9" w:rsidRDefault="00A24C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4B9" w:rsidRPr="00A3755C" w:rsidRDefault="00B534B9">
    <w:pPr>
      <w:pStyle w:val="Nagwek"/>
      <w:rPr>
        <w:rFonts w:ascii="Arial" w:hAnsi="Arial" w:cs="Arial"/>
      </w:rPr>
    </w:pPr>
    <w:r w:rsidRPr="00A3755C">
      <w:rPr>
        <w:rFonts w:ascii="Arial" w:hAnsi="Arial" w:cs="Arial"/>
      </w:rPr>
      <w:tab/>
    </w:r>
    <w:r w:rsidRPr="00A3755C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9D881A00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40"/>
        </w:tabs>
        <w:ind w:left="1040" w:hanging="360"/>
      </w:pPr>
      <w:rPr>
        <w:rFonts w:ascii="Arial" w:eastAsiaTheme="minorHAns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45379"/>
    <w:multiLevelType w:val="hybridMultilevel"/>
    <w:tmpl w:val="68DE91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837F48"/>
    <w:multiLevelType w:val="hybridMultilevel"/>
    <w:tmpl w:val="9DC4CE7C"/>
    <w:lvl w:ilvl="0" w:tplc="B8F403A0">
      <w:start w:val="1"/>
      <w:numFmt w:val="decimal"/>
      <w:lvlText w:val="%1."/>
      <w:lvlJc w:val="left"/>
      <w:pPr>
        <w:ind w:left="-65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14BCED52">
      <w:start w:val="1"/>
      <w:numFmt w:val="decimal"/>
      <w:lvlText w:val="%3)"/>
      <w:lvlJc w:val="right"/>
      <w:pPr>
        <w:ind w:left="748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7" w15:restartNumberingAfterBreak="0">
    <w:nsid w:val="3B060CC8"/>
    <w:multiLevelType w:val="hybridMultilevel"/>
    <w:tmpl w:val="1DFEEE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9D1A47"/>
    <w:multiLevelType w:val="hybridMultilevel"/>
    <w:tmpl w:val="AC36431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80092B"/>
    <w:multiLevelType w:val="hybridMultilevel"/>
    <w:tmpl w:val="C178946A"/>
    <w:lvl w:ilvl="0" w:tplc="0F8831F4">
      <w:start w:val="1"/>
      <w:numFmt w:val="decimal"/>
      <w:lvlText w:val="%1."/>
      <w:lvlJc w:val="left"/>
      <w:pPr>
        <w:ind w:left="2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CF5876"/>
    <w:multiLevelType w:val="hybridMultilevel"/>
    <w:tmpl w:val="04A0D1C6"/>
    <w:lvl w:ilvl="0" w:tplc="2D0C9888">
      <w:start w:val="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3" w15:restartNumberingAfterBreak="0">
    <w:nsid w:val="63672188"/>
    <w:multiLevelType w:val="hybridMultilevel"/>
    <w:tmpl w:val="B56A41DA"/>
    <w:lvl w:ilvl="0" w:tplc="B74441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FB40DE7"/>
    <w:multiLevelType w:val="hybridMultilevel"/>
    <w:tmpl w:val="BE568D16"/>
    <w:lvl w:ilvl="0" w:tplc="EF94A06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C25F2D"/>
    <w:multiLevelType w:val="hybridMultilevel"/>
    <w:tmpl w:val="0CE057EC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E4177B"/>
    <w:multiLevelType w:val="hybridMultilevel"/>
    <w:tmpl w:val="D9C022B6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E421E6"/>
    <w:multiLevelType w:val="hybridMultilevel"/>
    <w:tmpl w:val="75FA6142"/>
    <w:lvl w:ilvl="0" w:tplc="8418F94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</w:num>
  <w:num w:numId="4">
    <w:abstractNumId w:val="4"/>
  </w:num>
  <w:num w:numId="5">
    <w:abstractNumId w:val="15"/>
  </w:num>
  <w:num w:numId="6">
    <w:abstractNumId w:val="14"/>
  </w:num>
  <w:num w:numId="7">
    <w:abstractNumId w:val="11"/>
  </w:num>
  <w:num w:numId="8">
    <w:abstractNumId w:val="1"/>
  </w:num>
  <w:num w:numId="9">
    <w:abstractNumId w:val="19"/>
  </w:num>
  <w:num w:numId="10">
    <w:abstractNumId w:val="16"/>
  </w:num>
  <w:num w:numId="11">
    <w:abstractNumId w:val="13"/>
  </w:num>
  <w:num w:numId="12">
    <w:abstractNumId w:val="6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0"/>
  </w:num>
  <w:num w:numId="16">
    <w:abstractNumId w:val="8"/>
  </w:num>
  <w:num w:numId="17">
    <w:abstractNumId w:val="17"/>
  </w:num>
  <w:num w:numId="18">
    <w:abstractNumId w:val="7"/>
  </w:num>
  <w:num w:numId="19">
    <w:abstractNumId w:val="1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37BEC"/>
    <w:rsid w:val="00060D73"/>
    <w:rsid w:val="000640AE"/>
    <w:rsid w:val="000A2A30"/>
    <w:rsid w:val="000B07E6"/>
    <w:rsid w:val="000B67C5"/>
    <w:rsid w:val="000D5D8D"/>
    <w:rsid w:val="001002F6"/>
    <w:rsid w:val="00102B71"/>
    <w:rsid w:val="001350CC"/>
    <w:rsid w:val="00140E58"/>
    <w:rsid w:val="00144C9D"/>
    <w:rsid w:val="001709A5"/>
    <w:rsid w:val="001A7E32"/>
    <w:rsid w:val="001C1276"/>
    <w:rsid w:val="001E06E2"/>
    <w:rsid w:val="001F7B14"/>
    <w:rsid w:val="00225836"/>
    <w:rsid w:val="00284553"/>
    <w:rsid w:val="002B41AD"/>
    <w:rsid w:val="002B70C6"/>
    <w:rsid w:val="002C69A2"/>
    <w:rsid w:val="002E5A71"/>
    <w:rsid w:val="002F3414"/>
    <w:rsid w:val="00302ADC"/>
    <w:rsid w:val="00342FF9"/>
    <w:rsid w:val="00343FA2"/>
    <w:rsid w:val="00353A71"/>
    <w:rsid w:val="0035613D"/>
    <w:rsid w:val="00364937"/>
    <w:rsid w:val="003930EF"/>
    <w:rsid w:val="003A0882"/>
    <w:rsid w:val="003A1EB4"/>
    <w:rsid w:val="003E3FFB"/>
    <w:rsid w:val="0042391F"/>
    <w:rsid w:val="00437E3F"/>
    <w:rsid w:val="00442775"/>
    <w:rsid w:val="004441B4"/>
    <w:rsid w:val="00447E48"/>
    <w:rsid w:val="0045339C"/>
    <w:rsid w:val="004547CB"/>
    <w:rsid w:val="00462E2D"/>
    <w:rsid w:val="00470251"/>
    <w:rsid w:val="004945DF"/>
    <w:rsid w:val="004E01D9"/>
    <w:rsid w:val="005325F2"/>
    <w:rsid w:val="0057545E"/>
    <w:rsid w:val="005A49D2"/>
    <w:rsid w:val="005B3317"/>
    <w:rsid w:val="005C2C84"/>
    <w:rsid w:val="005E3A30"/>
    <w:rsid w:val="005F0816"/>
    <w:rsid w:val="005F17FB"/>
    <w:rsid w:val="005F52A5"/>
    <w:rsid w:val="00601999"/>
    <w:rsid w:val="00607455"/>
    <w:rsid w:val="00630842"/>
    <w:rsid w:val="006434AF"/>
    <w:rsid w:val="0064782B"/>
    <w:rsid w:val="006618BA"/>
    <w:rsid w:val="00665EE9"/>
    <w:rsid w:val="00695D2B"/>
    <w:rsid w:val="006A1366"/>
    <w:rsid w:val="006D0E50"/>
    <w:rsid w:val="006E7C15"/>
    <w:rsid w:val="0070755C"/>
    <w:rsid w:val="00711FFC"/>
    <w:rsid w:val="00717855"/>
    <w:rsid w:val="0072323A"/>
    <w:rsid w:val="00747075"/>
    <w:rsid w:val="0074783A"/>
    <w:rsid w:val="007B010F"/>
    <w:rsid w:val="007D7023"/>
    <w:rsid w:val="007F1219"/>
    <w:rsid w:val="00807B2E"/>
    <w:rsid w:val="008A1513"/>
    <w:rsid w:val="008C2EE1"/>
    <w:rsid w:val="008C78D8"/>
    <w:rsid w:val="00910D01"/>
    <w:rsid w:val="0095461C"/>
    <w:rsid w:val="00964E95"/>
    <w:rsid w:val="00974D48"/>
    <w:rsid w:val="00977763"/>
    <w:rsid w:val="00995634"/>
    <w:rsid w:val="009A456C"/>
    <w:rsid w:val="009B6C24"/>
    <w:rsid w:val="009C29AE"/>
    <w:rsid w:val="009D790A"/>
    <w:rsid w:val="009F2325"/>
    <w:rsid w:val="00A24CA9"/>
    <w:rsid w:val="00A31EF7"/>
    <w:rsid w:val="00A3755C"/>
    <w:rsid w:val="00A40A64"/>
    <w:rsid w:val="00A46EA3"/>
    <w:rsid w:val="00A532B3"/>
    <w:rsid w:val="00A54203"/>
    <w:rsid w:val="00A5508D"/>
    <w:rsid w:val="00A57681"/>
    <w:rsid w:val="00A72B9B"/>
    <w:rsid w:val="00A9754E"/>
    <w:rsid w:val="00A97616"/>
    <w:rsid w:val="00AD043B"/>
    <w:rsid w:val="00AD36AC"/>
    <w:rsid w:val="00AE3F56"/>
    <w:rsid w:val="00AF75CA"/>
    <w:rsid w:val="00B20F7D"/>
    <w:rsid w:val="00B35EDA"/>
    <w:rsid w:val="00B534B9"/>
    <w:rsid w:val="00B5373A"/>
    <w:rsid w:val="00B93D79"/>
    <w:rsid w:val="00BD1589"/>
    <w:rsid w:val="00BD1686"/>
    <w:rsid w:val="00BE1EE1"/>
    <w:rsid w:val="00BF043F"/>
    <w:rsid w:val="00C02CA0"/>
    <w:rsid w:val="00C217C2"/>
    <w:rsid w:val="00C23BE9"/>
    <w:rsid w:val="00C93CA9"/>
    <w:rsid w:val="00C96711"/>
    <w:rsid w:val="00CE36C0"/>
    <w:rsid w:val="00CF1E1D"/>
    <w:rsid w:val="00D008E4"/>
    <w:rsid w:val="00D05D8D"/>
    <w:rsid w:val="00D07D24"/>
    <w:rsid w:val="00D20651"/>
    <w:rsid w:val="00D254E8"/>
    <w:rsid w:val="00D75020"/>
    <w:rsid w:val="00D97624"/>
    <w:rsid w:val="00DB3B89"/>
    <w:rsid w:val="00DE0A24"/>
    <w:rsid w:val="00DE41B6"/>
    <w:rsid w:val="00DF49CB"/>
    <w:rsid w:val="00E045F4"/>
    <w:rsid w:val="00E25A0D"/>
    <w:rsid w:val="00E26AC5"/>
    <w:rsid w:val="00E27D3C"/>
    <w:rsid w:val="00E43096"/>
    <w:rsid w:val="00E45B62"/>
    <w:rsid w:val="00E57FF2"/>
    <w:rsid w:val="00E601DC"/>
    <w:rsid w:val="00E65C75"/>
    <w:rsid w:val="00E7123E"/>
    <w:rsid w:val="00E719B4"/>
    <w:rsid w:val="00EC31EB"/>
    <w:rsid w:val="00EF2ABA"/>
    <w:rsid w:val="00F038B8"/>
    <w:rsid w:val="00F10ED5"/>
    <w:rsid w:val="00F137B6"/>
    <w:rsid w:val="00F2150D"/>
    <w:rsid w:val="00F32126"/>
    <w:rsid w:val="00F43808"/>
    <w:rsid w:val="00F45733"/>
    <w:rsid w:val="00F55825"/>
    <w:rsid w:val="00F93BA1"/>
    <w:rsid w:val="00FB20DF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C7AF7A"/>
  <w15:docId w15:val="{D086E9E2-E7E5-4FC5-9FF1-C5862078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aliases w:val="CW_Lista,normalny tekst,L1,Numerowanie,Akapit z listą5,T_SZ_List Paragraph,Podsis rysunku,lp1,Preambuła,CP-UC,CP-Punkty,Bullet List,List - bullets,Equipment,Bullet 1,List Paragraph Char Char,b1,Figure_name,Numbered Indented Text,Ref"/>
    <w:basedOn w:val="Normalny"/>
    <w:link w:val="AkapitzlistZnak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C1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C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C1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E7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7C15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7C15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C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C15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CW_Lista Znak,normalny tekst Znak,L1 Znak,Numerowanie Znak,Akapit z listą5 Znak,T_SZ_List Paragraph Znak,Podsis rysunku Znak,lp1 Znak,Preambuła Znak,CP-UC Znak,CP-Punkty Znak,Bullet List Znak,List - bullets Znak,Equipment Znak"/>
    <w:link w:val="Akapitzlist"/>
    <w:uiPriority w:val="34"/>
    <w:qFormat/>
    <w:rsid w:val="009A456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9A456C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3E7EA9-B330-40DF-A171-61BAAA09607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EFA3548-6461-4F6C-8D28-5918418FA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1102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Tworek Agnieszka</cp:lastModifiedBy>
  <cp:revision>11</cp:revision>
  <cp:lastPrinted>2022-05-10T08:57:00Z</cp:lastPrinted>
  <dcterms:created xsi:type="dcterms:W3CDTF">2023-07-27T12:39:00Z</dcterms:created>
  <dcterms:modified xsi:type="dcterms:W3CDTF">2024-12-02T14:05:00Z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d73cf821-b1e4-4932-b147-38ad63addd22</vt:lpwstr>
  </property>
  <property fmtid="{D5CDD505-2E9C-101B-9397-08002B2CF9AE}" pid="3" name="bjSaver">
    <vt:lpwstr>u+6p0yBKRrauIFAu1TlXNrV//h8guL3d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