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C526" w14:textId="31C2AEC8" w:rsidR="008D4EA0" w:rsidRDefault="00285813" w:rsidP="00FD48E8">
      <w:pPr>
        <w:jc w:val="both"/>
      </w:pPr>
      <w:r>
        <w:t>Przedmiotem zamówienia jest:</w:t>
      </w:r>
    </w:p>
    <w:p w14:paraId="651EDE32" w14:textId="77777777" w:rsidR="00F60136" w:rsidRDefault="00F60136" w:rsidP="00F60136">
      <w:pPr>
        <w:pStyle w:val="Akapitzlist"/>
        <w:jc w:val="both"/>
      </w:pPr>
    </w:p>
    <w:p w14:paraId="5F042CD5" w14:textId="69060A08" w:rsidR="00F60136" w:rsidRDefault="00F60136" w:rsidP="00FD48E8">
      <w:pPr>
        <w:jc w:val="both"/>
      </w:pPr>
      <w:r w:rsidRPr="00F60136">
        <w:t>Demontaż</w:t>
      </w:r>
      <w:r>
        <w:t xml:space="preserve">, przetransportowanie elementów i montaż </w:t>
      </w:r>
      <w:r w:rsidRPr="00F60136">
        <w:t xml:space="preserve">drewnianych podestów ,,wysp’’, tarasów wykonanych w ramach </w:t>
      </w:r>
      <w:r w:rsidR="00555ADA">
        <w:t>„</w:t>
      </w:r>
      <w:r w:rsidRPr="00F60136">
        <w:t>Rzecznego Ogrodu EkoEdukacji</w:t>
      </w:r>
      <w:r w:rsidR="00555ADA">
        <w:t>”</w:t>
      </w:r>
      <w:r w:rsidRPr="00F60136">
        <w:t xml:space="preserve"> usytuowanych w dolnym tarasie rzeki Cybina przy Bramie Poznania.</w:t>
      </w:r>
    </w:p>
    <w:p w14:paraId="4294C36E" w14:textId="77777777" w:rsidR="00F60136" w:rsidRDefault="00F60136" w:rsidP="00F60136">
      <w:pPr>
        <w:pStyle w:val="Akapitzlist"/>
        <w:ind w:left="1440"/>
        <w:jc w:val="both"/>
      </w:pPr>
    </w:p>
    <w:p w14:paraId="11828FCD" w14:textId="77777777" w:rsidR="00F60136" w:rsidRDefault="00F60136" w:rsidP="00F60136">
      <w:pPr>
        <w:pStyle w:val="Akapitzlist"/>
        <w:ind w:left="1440"/>
        <w:jc w:val="both"/>
      </w:pPr>
    </w:p>
    <w:p w14:paraId="38A42057" w14:textId="2F35E636" w:rsidR="00F60136" w:rsidRDefault="00F60136" w:rsidP="00FD48E8">
      <w:pPr>
        <w:pStyle w:val="Akapitzlist"/>
        <w:ind w:left="0"/>
        <w:jc w:val="center"/>
      </w:pPr>
      <w:r w:rsidRPr="00F60136">
        <w:rPr>
          <w:b/>
          <w:bCs/>
        </w:rPr>
        <w:t>Szczegółowy opis przedmiotu zamówienia</w:t>
      </w:r>
      <w:r>
        <w:t>:</w:t>
      </w:r>
    </w:p>
    <w:p w14:paraId="0004C6B2" w14:textId="77777777" w:rsidR="00F60136" w:rsidRDefault="00F60136" w:rsidP="00F60136">
      <w:pPr>
        <w:pStyle w:val="Akapitzlist"/>
        <w:ind w:left="1440"/>
        <w:jc w:val="both"/>
      </w:pPr>
    </w:p>
    <w:p w14:paraId="0F9D06B0" w14:textId="02EED4FF" w:rsidR="00F60136" w:rsidRDefault="00285813" w:rsidP="0046063D">
      <w:pPr>
        <w:pStyle w:val="Akapitzlist"/>
        <w:numPr>
          <w:ilvl w:val="0"/>
          <w:numId w:val="8"/>
        </w:numPr>
        <w:ind w:left="142" w:hanging="284"/>
        <w:jc w:val="both"/>
      </w:pPr>
      <w:r>
        <w:t xml:space="preserve">Demontaż </w:t>
      </w:r>
      <w:r w:rsidR="006839C1">
        <w:t xml:space="preserve">drewnianych podestów ,,wysp’’ , </w:t>
      </w:r>
      <w:r>
        <w:t xml:space="preserve">tarasów wykonanych w ramach </w:t>
      </w:r>
      <w:r w:rsidR="00555ADA">
        <w:t>„</w:t>
      </w:r>
      <w:r>
        <w:t>Rzecznego Ogrodu EkoEdukacji</w:t>
      </w:r>
      <w:r w:rsidR="00555ADA">
        <w:t>”</w:t>
      </w:r>
      <w:r>
        <w:t xml:space="preserve"> usytuowan</w:t>
      </w:r>
      <w:r w:rsidR="006839C1">
        <w:t>ych</w:t>
      </w:r>
      <w:r>
        <w:t xml:space="preserve"> w dolnym tarasie rzeki Cybina przy Bramie Poznania.</w:t>
      </w:r>
      <w:r w:rsidR="00F60136" w:rsidRPr="00F60136">
        <w:t xml:space="preserve"> Lokalizacja dolnego tarasu to miejsca ogólnodostępne, jednak znajduje się z bezpośrednim sąsiedztwie Bramy Poznania, którego operatorem jest Poznańskie Centrum Dziedzictwa.</w:t>
      </w:r>
    </w:p>
    <w:p w14:paraId="1FE640E8" w14:textId="4C162154" w:rsidR="0046063D" w:rsidRPr="0046063D" w:rsidRDefault="006839C1" w:rsidP="0046063D">
      <w:pPr>
        <w:jc w:val="both"/>
        <w:rPr>
          <w:b/>
          <w:bCs/>
        </w:rPr>
      </w:pPr>
      <w:r>
        <w:t xml:space="preserve">Drewniane podesty składają się z mobilnych modułów o wymiarach 1,5x2m, które mogą być ze sobą skręcane i rozkręcane w miarę potrzeb – na czas zimy w celu ich zmagazynowania lub w czasie powodzi. </w:t>
      </w:r>
    </w:p>
    <w:p w14:paraId="695EB9B4" w14:textId="56C206CE" w:rsidR="002947A9" w:rsidRPr="0046063D" w:rsidRDefault="000C1494" w:rsidP="0046063D">
      <w:pPr>
        <w:jc w:val="both"/>
        <w:rPr>
          <w:b/>
          <w:bCs/>
        </w:rPr>
      </w:pPr>
      <w:r w:rsidRPr="0046063D">
        <w:rPr>
          <w:b/>
          <w:bCs/>
        </w:rPr>
        <w:t>W ramach demontażu należy rozebrać każd</w:t>
      </w:r>
      <w:r w:rsidR="00555ADA">
        <w:rPr>
          <w:b/>
          <w:bCs/>
        </w:rPr>
        <w:t>ą</w:t>
      </w:r>
      <w:r w:rsidRPr="0046063D">
        <w:rPr>
          <w:b/>
          <w:bCs/>
        </w:rPr>
        <w:t xml:space="preserve"> z</w:t>
      </w:r>
      <w:r w:rsidR="002947A9" w:rsidRPr="0046063D">
        <w:rPr>
          <w:b/>
          <w:bCs/>
        </w:rPr>
        <w:t xml:space="preserve">e </w:t>
      </w:r>
      <w:r w:rsidRPr="0046063D">
        <w:rPr>
          <w:b/>
          <w:bCs/>
        </w:rPr>
        <w:t>,,stacji’’ wraz</w:t>
      </w:r>
      <w:r w:rsidR="002947A9" w:rsidRPr="0046063D">
        <w:rPr>
          <w:b/>
          <w:bCs/>
        </w:rPr>
        <w:t xml:space="preserve"> z konstrukcją nośną.</w:t>
      </w:r>
      <w:r w:rsidRPr="0046063D">
        <w:rPr>
          <w:b/>
          <w:bCs/>
        </w:rPr>
        <w:t xml:space="preserve"> </w:t>
      </w:r>
    </w:p>
    <w:p w14:paraId="6AF8EEAE" w14:textId="00000B8D" w:rsidR="006839C1" w:rsidRDefault="00F60136" w:rsidP="0046063D">
      <w:pPr>
        <w:jc w:val="both"/>
      </w:pPr>
      <w:r w:rsidRPr="00F60136">
        <w:t xml:space="preserve">Wejście na podest możliwy jest </w:t>
      </w:r>
      <w:r w:rsidR="00921B6A">
        <w:t>z</w:t>
      </w:r>
      <w:r w:rsidRPr="00F60136">
        <w:t xml:space="preserve"> każdej strony</w:t>
      </w:r>
      <w:r>
        <w:t xml:space="preserve">. </w:t>
      </w:r>
    </w:p>
    <w:p w14:paraId="703F6CCE" w14:textId="27C1ACFD" w:rsidR="006839C1" w:rsidRDefault="006839C1" w:rsidP="0046063D">
      <w:pPr>
        <w:jc w:val="both"/>
      </w:pPr>
      <w:r>
        <w:t>Każdy z modułów podestów drewnianych jest tych samych wymiarów oraz wykonany tą samą techniką, na dwóch legarach dolnych z modrzewia syberyjskiego o wymiarach 45x65x2000 mm,</w:t>
      </w:r>
      <w:r w:rsidR="0046063D">
        <w:t xml:space="preserve"> </w:t>
      </w:r>
      <w:r>
        <w:t>umocowa</w:t>
      </w:r>
      <w:r w:rsidR="0046063D">
        <w:t>ne</w:t>
      </w:r>
      <w:r>
        <w:t xml:space="preserve"> </w:t>
      </w:r>
      <w:r w:rsidR="006E2618">
        <w:t xml:space="preserve">jest </w:t>
      </w:r>
      <w:r>
        <w:t xml:space="preserve">pięć legarów górnych z modrzewia </w:t>
      </w:r>
      <w:r w:rsidR="00FD48E8">
        <w:t>syberyjskiego</w:t>
      </w:r>
      <w:r>
        <w:t xml:space="preserve"> o wymiarach 45x65x1500 mm w równej odległości od siebie. Do legarów górnych przykręcone są deski ryflowane modrzew syberyjski o wymiarach 27x143x2000 mm</w:t>
      </w:r>
      <w:r w:rsidR="00FE212A">
        <w:t xml:space="preserve">. Moduły skręcone są za pomocą prętu gwintowanego + </w:t>
      </w:r>
      <w:r w:rsidR="00D8537A">
        <w:t>pod</w:t>
      </w:r>
      <w:r w:rsidR="00FE212A">
        <w:t xml:space="preserve">kładka + nakrętka sześciokątna w taki sposób, aby były one unieruchomione. </w:t>
      </w:r>
    </w:p>
    <w:p w14:paraId="4A3F138C" w14:textId="440B6AE8" w:rsidR="00FE212A" w:rsidRPr="00555ADA" w:rsidRDefault="00FE212A" w:rsidP="00555ADA">
      <w:pPr>
        <w:jc w:val="both"/>
      </w:pPr>
      <w:r>
        <w:t>Elementami koniecznymi do demontażu</w:t>
      </w:r>
      <w:r w:rsidR="00555ADA">
        <w:t xml:space="preserve"> </w:t>
      </w:r>
      <w:r w:rsidR="00EF5E0F">
        <w:t>(przetransportowania)</w:t>
      </w:r>
      <w:r>
        <w:t xml:space="preserve"> i montażu</w:t>
      </w:r>
      <w:r w:rsidR="00555ADA">
        <w:t xml:space="preserve"> </w:t>
      </w:r>
      <w:r w:rsidR="00EF5E0F">
        <w:t>(przetransportowania)</w:t>
      </w:r>
      <w:r w:rsidR="00555ADA">
        <w:t xml:space="preserve"> </w:t>
      </w:r>
      <w:r>
        <w:t xml:space="preserve">są również: </w:t>
      </w:r>
      <w:r w:rsidR="00555ADA">
        <w:t>e</w:t>
      </w:r>
      <w:r>
        <w:t xml:space="preserve">lementy drewniane na konstrukcji stalowej, elementy drewniane na konstrukcji </w:t>
      </w:r>
      <w:r w:rsidR="00555ADA">
        <w:t>drewnianej</w:t>
      </w:r>
      <w:r>
        <w:t>, rośliny i nawierzchnie piaskowe.</w:t>
      </w:r>
      <w:r w:rsidR="00555ADA" w:rsidRPr="00555ADA">
        <w:rPr>
          <w:b/>
          <w:bCs/>
        </w:rPr>
        <w:t xml:space="preserve"> </w:t>
      </w:r>
    </w:p>
    <w:p w14:paraId="40F987D3" w14:textId="265ACAC1" w:rsidR="00555ADA" w:rsidRDefault="00555ADA" w:rsidP="00555ADA">
      <w:pPr>
        <w:jc w:val="both"/>
      </w:pPr>
      <w:r>
        <w:t>Elementy drewniane na konstrukcji stalowej:</w:t>
      </w:r>
    </w:p>
    <w:p w14:paraId="671EA98E" w14:textId="5E72D2CC" w:rsidR="0046063D" w:rsidRDefault="00FE212A" w:rsidP="0046063D">
      <w:pPr>
        <w:pStyle w:val="Akapitzlist"/>
        <w:numPr>
          <w:ilvl w:val="0"/>
          <w:numId w:val="4"/>
        </w:numPr>
        <w:jc w:val="both"/>
      </w:pPr>
      <w:r>
        <w:t xml:space="preserve">Wszystkie obiekty </w:t>
      </w:r>
      <w:r w:rsidR="00555ADA">
        <w:t>drewniane</w:t>
      </w:r>
      <w:r>
        <w:t xml:space="preserve"> na konstrukcji stalowej zaprojektowane są na pod</w:t>
      </w:r>
      <w:r w:rsidR="000C1494">
        <w:t>ob</w:t>
      </w:r>
      <w:r>
        <w:t xml:space="preserve">nych zasadach konstrukcyjnych i </w:t>
      </w:r>
      <w:r w:rsidR="00555ADA">
        <w:t>wykończeniowych</w:t>
      </w:r>
      <w:r>
        <w:t>. W tej grupie znajdują się skrzynie, stoły, siedziska i donice.</w:t>
      </w:r>
      <w:r w:rsidR="002947A9">
        <w:t xml:space="preserve"> </w:t>
      </w:r>
      <w:r w:rsidR="00555ADA" w:rsidRPr="00EA5B42">
        <w:rPr>
          <w:b/>
          <w:bCs/>
        </w:rPr>
        <w:t>Donice wraz z roślinnością przetransportować w całości.</w:t>
      </w:r>
    </w:p>
    <w:p w14:paraId="37CD2AFC" w14:textId="760DD7AA" w:rsidR="0046063D" w:rsidRDefault="00FE212A" w:rsidP="00F60136">
      <w:pPr>
        <w:pStyle w:val="Akapitzlist"/>
        <w:numPr>
          <w:ilvl w:val="0"/>
          <w:numId w:val="4"/>
        </w:numPr>
        <w:jc w:val="both"/>
      </w:pPr>
      <w:r>
        <w:t>Wszystkie elementy są umieszczone na stalowych nogach z profilu kwadratowego 40x40x2,6 mm połączone dospawanym poziomo kątownikiem z otworami do przykręcania desek. Każda noga ma dopasowane pionowo blaszki o szer. 40 mm z otworami do przykręcania desek – noga początkowa i końcowa posiada dwie blaszki pod kątem 90`, natomiast blaszki w nodze środkowej tworzą kąt 180`.</w:t>
      </w:r>
    </w:p>
    <w:p w14:paraId="37ED1C1A" w14:textId="1D9405BA" w:rsidR="00FE212A" w:rsidRDefault="00FE212A" w:rsidP="00F60136">
      <w:pPr>
        <w:pStyle w:val="Akapitzlist"/>
        <w:numPr>
          <w:ilvl w:val="0"/>
          <w:numId w:val="4"/>
        </w:numPr>
        <w:jc w:val="both"/>
      </w:pPr>
      <w:r>
        <w:t>Każda stalowa no</w:t>
      </w:r>
      <w:r w:rsidR="0046063D">
        <w:t>g</w:t>
      </w:r>
      <w:r>
        <w:t>a ma na zako</w:t>
      </w:r>
      <w:r w:rsidR="0046063D">
        <w:t>ń</w:t>
      </w:r>
      <w:r>
        <w:t xml:space="preserve">czeniu dospawaną poziomo blaszkę z otworem na śrubę, która jest zamontowana do drewnianych podestów. Od góry stalowa noga jest zakończona zaślepką z tworzywa sztucznego 40x40mm, by zabezpieczyć użytkowników przed uszkodzeniami. Konstrukcje z nóg </w:t>
      </w:r>
      <w:r w:rsidR="00555ADA">
        <w:t>są</w:t>
      </w:r>
      <w:r>
        <w:t xml:space="preserve"> </w:t>
      </w:r>
      <w:r w:rsidR="00555ADA">
        <w:t>łączone</w:t>
      </w:r>
      <w:r>
        <w:t xml:space="preserve"> poprzez przykręcenie desek o </w:t>
      </w:r>
      <w:r w:rsidR="00555ADA">
        <w:t>zadanej</w:t>
      </w:r>
      <w:r>
        <w:t xml:space="preserve"> długości. Deski </w:t>
      </w:r>
      <w:r w:rsidR="00346ADA">
        <w:t>są wykonane z modrzew</w:t>
      </w:r>
      <w:r w:rsidR="0046063D">
        <w:t>i</w:t>
      </w:r>
      <w:r w:rsidR="00346ADA">
        <w:t>a syberyjskiego o wymiarach 24x145 mm i są przykręcone obustronnie krótszym bokiem do stelaży stalowych ze szczelinami między deskami 3-5mm.</w:t>
      </w:r>
    </w:p>
    <w:p w14:paraId="60AF5585" w14:textId="5876F753" w:rsidR="0046063D" w:rsidRPr="00EA5B42" w:rsidRDefault="0046063D" w:rsidP="00F601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EA5B42">
        <w:rPr>
          <w:b/>
          <w:bCs/>
        </w:rPr>
        <w:t>Elementy postawione na module należy zdemontować w całości.</w:t>
      </w:r>
    </w:p>
    <w:p w14:paraId="70ACF713" w14:textId="368F7EFA" w:rsidR="0046063D" w:rsidRDefault="0046063D" w:rsidP="0046063D">
      <w:pPr>
        <w:pStyle w:val="Akapitzlist"/>
        <w:jc w:val="both"/>
      </w:pPr>
      <w:r>
        <w:lastRenderedPageBreak/>
        <w:br/>
      </w:r>
    </w:p>
    <w:p w14:paraId="4BB1B760" w14:textId="3F1877D5" w:rsidR="00346ADA" w:rsidRDefault="00346ADA" w:rsidP="00F60136">
      <w:pPr>
        <w:jc w:val="both"/>
      </w:pPr>
      <w:r>
        <w:t>Elementy drewniane na konstrukcji drewnianej:</w:t>
      </w:r>
    </w:p>
    <w:p w14:paraId="21054649" w14:textId="7C85DCE1" w:rsidR="00346ADA" w:rsidRDefault="00346ADA" w:rsidP="00F60136">
      <w:pPr>
        <w:pStyle w:val="Akapitzlist"/>
        <w:numPr>
          <w:ilvl w:val="0"/>
          <w:numId w:val="5"/>
        </w:numPr>
        <w:jc w:val="both"/>
      </w:pPr>
      <w:r>
        <w:t xml:space="preserve">W tej grupie znajdą się dwa rodzaje obiektów zaprojektowanych na </w:t>
      </w:r>
      <w:r w:rsidR="00555ADA">
        <w:t>różnych</w:t>
      </w:r>
      <w:r>
        <w:t xml:space="preserve"> zasadach konstrukcyjnych i wyko</w:t>
      </w:r>
      <w:r w:rsidR="0046063D">
        <w:t>ń</w:t>
      </w:r>
      <w:r>
        <w:t>czeniowych. Są to drewniane donice, belki drewniane.</w:t>
      </w:r>
    </w:p>
    <w:p w14:paraId="3F1AD96E" w14:textId="0D1A09CD" w:rsidR="00346ADA" w:rsidRDefault="00346ADA" w:rsidP="00F60136">
      <w:pPr>
        <w:pStyle w:val="Akapitzlist"/>
        <w:numPr>
          <w:ilvl w:val="0"/>
          <w:numId w:val="5"/>
        </w:numPr>
        <w:jc w:val="both"/>
      </w:pPr>
      <w:r>
        <w:t xml:space="preserve">Donice są zbudowane z desek gładkich modrzew syberyjski 24x145mm oparte na konstrukcji </w:t>
      </w:r>
      <w:r w:rsidR="002947A9">
        <w:br/>
      </w:r>
      <w:r>
        <w:t xml:space="preserve">z legarów 45x56mm -  dno donicy, deski oparte na konstrukcji z kantówek 40x40 mm – ściany boczne donicy. </w:t>
      </w:r>
      <w:r w:rsidR="0046063D">
        <w:t xml:space="preserve"> </w:t>
      </w:r>
      <w:r w:rsidR="0046063D" w:rsidRPr="00EA5B42">
        <w:rPr>
          <w:b/>
          <w:bCs/>
        </w:rPr>
        <w:t>Donice przetransportować należy w całości.</w:t>
      </w:r>
    </w:p>
    <w:p w14:paraId="5AAB817F" w14:textId="2C150FCC" w:rsidR="00346ADA" w:rsidRDefault="00346ADA" w:rsidP="00F60136">
      <w:pPr>
        <w:pStyle w:val="Akapitzlist"/>
        <w:numPr>
          <w:ilvl w:val="0"/>
          <w:numId w:val="5"/>
        </w:numPr>
        <w:jc w:val="both"/>
      </w:pPr>
      <w:r>
        <w:t>Belki drewniane m.in. na wyspie ,,Równoważnia’’. Cztery belki drewniane z modrzewia syberyjskiego o przekroju 10x10 cm i odpowiednich długościach, połączonych ze sobą na nakładkę prostą, skręcone i zamontowane do siedziska długiego i krótkiego tworząc w ten sposób równoważnie.</w:t>
      </w:r>
      <w:r w:rsidR="0046063D">
        <w:t xml:space="preserve"> </w:t>
      </w:r>
    </w:p>
    <w:p w14:paraId="76A3309E" w14:textId="513CF086" w:rsidR="0046063D" w:rsidRPr="0046063D" w:rsidRDefault="0046063D" w:rsidP="0046063D">
      <w:pPr>
        <w:jc w:val="both"/>
        <w:rPr>
          <w:b/>
          <w:bCs/>
        </w:rPr>
      </w:pPr>
      <w:r w:rsidRPr="0046063D">
        <w:rPr>
          <w:b/>
          <w:bCs/>
        </w:rPr>
        <w:t>Wszelkie wątpliwości co do demontowanych elementów Wykonawca jest zobowiązany do skonsultowania z Zamawiającym.</w:t>
      </w:r>
    </w:p>
    <w:p w14:paraId="1B2FC703" w14:textId="29864879" w:rsidR="00346ADA" w:rsidRDefault="002947A9" w:rsidP="00F60136">
      <w:pPr>
        <w:jc w:val="both"/>
      </w:pPr>
      <w:r w:rsidRPr="002947A9">
        <w:t xml:space="preserve">Poszczególne moduły podestów, pochylni, obiektów do zabawy i rekreacji mają umieszczoną informację oznakowania na legarze górnym pod drugą deską od zewnętrznej strony. </w:t>
      </w:r>
      <w:r w:rsidR="004D3A87">
        <w:t>Oznaczenie ma u</w:t>
      </w:r>
      <w:r w:rsidRPr="002947A9">
        <w:t>łatwi</w:t>
      </w:r>
      <w:r w:rsidR="004D3A87">
        <w:t>ć</w:t>
      </w:r>
      <w:r w:rsidRPr="002947A9">
        <w:t xml:space="preserve"> montaż i demontaż drewnianych podestów i poszczególnych elementów</w:t>
      </w:r>
      <w:r w:rsidR="004D3A87">
        <w:t xml:space="preserve">. </w:t>
      </w:r>
    </w:p>
    <w:p w14:paraId="1A14FDFB" w14:textId="1F97181C" w:rsidR="00FE212A" w:rsidRDefault="00FE212A" w:rsidP="00F60136">
      <w:pPr>
        <w:jc w:val="center"/>
        <w:rPr>
          <w:b/>
          <w:bCs/>
        </w:rPr>
      </w:pPr>
      <w:r w:rsidRPr="00F60136">
        <w:rPr>
          <w:b/>
          <w:bCs/>
        </w:rPr>
        <w:t xml:space="preserve">Zamawiający wymaga, aby Wykonawca </w:t>
      </w:r>
      <w:r w:rsidR="000C1494" w:rsidRPr="00F60136">
        <w:rPr>
          <w:b/>
          <w:bCs/>
        </w:rPr>
        <w:t xml:space="preserve">przy demontażu sporządził </w:t>
      </w:r>
      <w:r w:rsidRPr="00F60136">
        <w:rPr>
          <w:b/>
          <w:bCs/>
        </w:rPr>
        <w:t xml:space="preserve">protokół inwentaryzacyjny </w:t>
      </w:r>
      <w:r w:rsidR="0046063D">
        <w:rPr>
          <w:b/>
          <w:bCs/>
        </w:rPr>
        <w:br/>
      </w:r>
      <w:r w:rsidRPr="00F60136">
        <w:rPr>
          <w:b/>
          <w:bCs/>
        </w:rPr>
        <w:t>z każdej z ,,Wysp’’ osobno.</w:t>
      </w:r>
      <w:r w:rsidR="004D3A87">
        <w:rPr>
          <w:b/>
          <w:bCs/>
        </w:rPr>
        <w:t xml:space="preserve"> </w:t>
      </w:r>
    </w:p>
    <w:p w14:paraId="29C4B224" w14:textId="3FEFFC00" w:rsidR="0046063D" w:rsidRPr="0046063D" w:rsidRDefault="0046063D" w:rsidP="00555ADA">
      <w:pPr>
        <w:pStyle w:val="Akapitzlist"/>
        <w:numPr>
          <w:ilvl w:val="0"/>
          <w:numId w:val="9"/>
        </w:numPr>
        <w:ind w:left="709"/>
        <w:jc w:val="both"/>
      </w:pPr>
      <w:r w:rsidRPr="0046063D">
        <w:t>Zastosowane jest nazewnictwo modułów podestów, dla przykładu Wyspa ,,Kuchnia Błotna’’ ze skrótem W.K. składa się z 14 modułów podestów oznaczonych kolejno. WK.A., W.K.B., W.K.C. itd.</w:t>
      </w:r>
    </w:p>
    <w:p w14:paraId="697F9874" w14:textId="74A357F9" w:rsidR="0046063D" w:rsidRDefault="0046063D" w:rsidP="00555ADA">
      <w:pPr>
        <w:pStyle w:val="Akapitzlist"/>
        <w:numPr>
          <w:ilvl w:val="0"/>
          <w:numId w:val="9"/>
        </w:numPr>
        <w:ind w:left="709"/>
        <w:jc w:val="both"/>
      </w:pPr>
      <w:r w:rsidRPr="0046063D">
        <w:t>Nazewnictwo zostało zastosowane również do modułów pochylni, dla przykładu: Wyspa ,,Kuchnia Błotna’’ ze skrótem W.K. składa się z 3 modułów pochylni oznaczonych kolejno: W.K.p1, W.K.p2, W.K.p3.</w:t>
      </w:r>
    </w:p>
    <w:p w14:paraId="784114EE" w14:textId="242627AC" w:rsidR="00555ADA" w:rsidRDefault="0046063D" w:rsidP="00555ADA">
      <w:pPr>
        <w:jc w:val="both"/>
      </w:pPr>
      <w:r>
        <w:t>W donicach i pod podestami umieszczony jest system nawodnienia kropelkowego.</w:t>
      </w:r>
      <w:r w:rsidR="00555ADA">
        <w:t xml:space="preserve"> </w:t>
      </w:r>
      <w:r>
        <w:t>Wykonawca zobowiązany jest do rozłączenia rurek PE bez uszkodzenia.</w:t>
      </w:r>
      <w:r w:rsidR="00555ADA" w:rsidRPr="00555ADA">
        <w:t xml:space="preserve"> </w:t>
      </w:r>
    </w:p>
    <w:p w14:paraId="1465E89F" w14:textId="3D6DB4C9" w:rsidR="00215AD2" w:rsidRDefault="00555ADA" w:rsidP="00215AD2">
      <w:pPr>
        <w:jc w:val="both"/>
      </w:pPr>
      <w:r>
        <w:t>Luźne elementy wyposażenia wysp: szyszki, kamyki, patyczki należy posegregować i zabezpieczyć.</w:t>
      </w:r>
      <w:r w:rsidR="00215AD2" w:rsidRPr="00215AD2">
        <w:t xml:space="preserve"> </w:t>
      </w:r>
      <w:r w:rsidR="00215AD2">
        <w:t>Skrzynki, w których mieściły się naturalne materiały jak patyczki, kamyki uzupełnić stosownie do stanu przed demontażem.</w:t>
      </w:r>
      <w:r w:rsidR="00215AD2" w:rsidRPr="00B47D39">
        <w:t xml:space="preserve"> </w:t>
      </w:r>
      <w:r w:rsidR="00215AD2">
        <w:t>W przestrzeni uzupełnić piasek (specjalny piasek do piaskownicy z atestem).</w:t>
      </w:r>
    </w:p>
    <w:p w14:paraId="3AEAC51A" w14:textId="77777777" w:rsidR="0046063D" w:rsidRDefault="0046063D" w:rsidP="0046063D">
      <w:pPr>
        <w:pStyle w:val="Akapitzlist"/>
        <w:ind w:left="0"/>
        <w:jc w:val="both"/>
      </w:pPr>
    </w:p>
    <w:p w14:paraId="5314A833" w14:textId="040595D2" w:rsidR="000C1494" w:rsidRDefault="000C1494" w:rsidP="0046063D">
      <w:pPr>
        <w:pStyle w:val="Akapitzlist"/>
        <w:numPr>
          <w:ilvl w:val="0"/>
          <w:numId w:val="8"/>
        </w:numPr>
        <w:jc w:val="both"/>
      </w:pPr>
      <w:r w:rsidRPr="0046063D">
        <w:t>Zdemontowane drewniane ,,wyspy’’</w:t>
      </w:r>
      <w:r w:rsidR="004D3A87">
        <w:t xml:space="preserve"> </w:t>
      </w:r>
      <w:r w:rsidR="0046063D">
        <w:t xml:space="preserve">Wykonawca zobowiązany jest </w:t>
      </w:r>
      <w:r w:rsidRPr="0046063D">
        <w:t xml:space="preserve">przetransportować </w:t>
      </w:r>
      <w:r w:rsidR="0046063D">
        <w:br/>
      </w:r>
      <w:r w:rsidRPr="0046063D">
        <w:t>z dolnego tarasu na teren składowania wskazany przez Zamawiającego. Miejsce składowania znajduję się w obrębie 500m.</w:t>
      </w:r>
      <w:r w:rsidR="004D3A87">
        <w:t xml:space="preserve"> Zdemontowane elementy każdej z ,,wysp’’ ułożyć koło siebie. </w:t>
      </w:r>
    </w:p>
    <w:p w14:paraId="7D8A2F63" w14:textId="697D6D43" w:rsidR="004D3A87" w:rsidRDefault="004D3A87" w:rsidP="004D3A87">
      <w:pPr>
        <w:pStyle w:val="Akapitzlist"/>
        <w:jc w:val="both"/>
      </w:pPr>
      <w:r w:rsidRPr="004D3A87">
        <w:t>W</w:t>
      </w:r>
      <w:r>
        <w:t>ykonawca</w:t>
      </w:r>
      <w:r w:rsidRPr="004D3A87">
        <w:t xml:space="preserve"> wykona zlecenie wykorzystując w tym celu własne narzędzia i materiały.</w:t>
      </w:r>
    </w:p>
    <w:p w14:paraId="42D25F5D" w14:textId="77777777" w:rsidR="005C3352" w:rsidRDefault="006024C2" w:rsidP="00F60136">
      <w:pPr>
        <w:jc w:val="both"/>
      </w:pPr>
      <w:r>
        <w:t xml:space="preserve">Wszelkie prace należy wykonywać zgodnie z obowiązującymi Polskimi Normami oraz zgodnie ze sztuką budowlaną z zachowaniem niezbędnych środków ostrożności. </w:t>
      </w:r>
    </w:p>
    <w:p w14:paraId="18A049CC" w14:textId="77777777" w:rsidR="005C3352" w:rsidRDefault="006024C2" w:rsidP="00F60136">
      <w:pPr>
        <w:jc w:val="both"/>
      </w:pPr>
      <w:r>
        <w:t xml:space="preserve">Wykonawca przed przystąpieniem do realizacji przedmiotu zamówienia zabezpieczy teren przed dostępem osób trzecich. </w:t>
      </w:r>
    </w:p>
    <w:p w14:paraId="093969C5" w14:textId="77777777" w:rsidR="005C3352" w:rsidRDefault="006024C2" w:rsidP="00F60136">
      <w:pPr>
        <w:jc w:val="both"/>
      </w:pPr>
      <w:r>
        <w:t xml:space="preserve">Wykonawca zobowiązany jest do utrzymywania porządku w trakcie realizacji robót oraz systematycznego porządkowania miejsc wykonywania robót. </w:t>
      </w:r>
    </w:p>
    <w:p w14:paraId="6F2A9444" w14:textId="7A9B6AED" w:rsidR="006024C2" w:rsidRDefault="006024C2" w:rsidP="00F60136">
      <w:pPr>
        <w:jc w:val="both"/>
      </w:pPr>
      <w:r>
        <w:lastRenderedPageBreak/>
        <w:t>Wykonawca ponosi odpowiedzialność za kompletne, należyte i terminowe wykonanie przedmiotu zamówienia oraz za wszelkie szkody wyrządzone w mieniu Zamawiającego i osób trzecich przez osoby zatrudnione przez Wykonawcę przy realizacji zadania.</w:t>
      </w:r>
    </w:p>
    <w:p w14:paraId="57253203" w14:textId="72F6C36B" w:rsidR="002947A9" w:rsidRPr="00F60136" w:rsidRDefault="006024C2" w:rsidP="0046063D">
      <w:pPr>
        <w:jc w:val="center"/>
        <w:rPr>
          <w:b/>
          <w:bCs/>
          <w:color w:val="FF0000"/>
        </w:rPr>
      </w:pPr>
      <w:r w:rsidRPr="00F60136">
        <w:rPr>
          <w:b/>
          <w:bCs/>
          <w:color w:val="FF0000"/>
        </w:rPr>
        <w:t>Zamawiający rekomenduje przeprowadzenie wizji lokalnej przed złożeniem oferty celem dokonania niezbędnych pomiarów i prawidłowego oszacowania ceny ofertowej.</w:t>
      </w:r>
    </w:p>
    <w:p w14:paraId="1F444D9C" w14:textId="1CD6D29F" w:rsidR="00B47D39" w:rsidRDefault="00B47D39" w:rsidP="00F60136">
      <w:pPr>
        <w:ind w:left="360"/>
        <w:jc w:val="both"/>
      </w:pPr>
    </w:p>
    <w:p w14:paraId="752C63B0" w14:textId="77777777" w:rsidR="00F60136" w:rsidRDefault="00B47D39" w:rsidP="0046063D">
      <w:pPr>
        <w:pStyle w:val="Akapitzlist"/>
        <w:numPr>
          <w:ilvl w:val="0"/>
          <w:numId w:val="8"/>
        </w:numPr>
        <w:jc w:val="both"/>
      </w:pPr>
      <w:r>
        <w:t>Montaż drewnianych ,,wysp’’ w terminie wskazanym przez Zamawiającego z minimum 5 dniowym wyprzedzeniem.</w:t>
      </w:r>
      <w:r w:rsidR="00F60136">
        <w:t xml:space="preserve"> </w:t>
      </w:r>
    </w:p>
    <w:p w14:paraId="2EA8B8B1" w14:textId="77777777" w:rsidR="0046063D" w:rsidRDefault="0046063D" w:rsidP="00F60136">
      <w:pPr>
        <w:jc w:val="both"/>
      </w:pPr>
    </w:p>
    <w:p w14:paraId="5969CC1B" w14:textId="09AD82DD" w:rsidR="006024C2" w:rsidRDefault="006024C2" w:rsidP="00F60136">
      <w:pPr>
        <w:jc w:val="both"/>
      </w:pPr>
    </w:p>
    <w:sectPr w:rsidR="0060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7F0E" w14:textId="77777777" w:rsidR="001F1250" w:rsidRDefault="001F1250" w:rsidP="006839C1">
      <w:pPr>
        <w:spacing w:after="0" w:line="240" w:lineRule="auto"/>
      </w:pPr>
      <w:r>
        <w:separator/>
      </w:r>
    </w:p>
  </w:endnote>
  <w:endnote w:type="continuationSeparator" w:id="0">
    <w:p w14:paraId="0C4E7D7F" w14:textId="77777777" w:rsidR="001F1250" w:rsidRDefault="001F1250" w:rsidP="0068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E759" w14:textId="77777777" w:rsidR="001F1250" w:rsidRDefault="001F1250" w:rsidP="006839C1">
      <w:pPr>
        <w:spacing w:after="0" w:line="240" w:lineRule="auto"/>
      </w:pPr>
      <w:r>
        <w:separator/>
      </w:r>
    </w:p>
  </w:footnote>
  <w:footnote w:type="continuationSeparator" w:id="0">
    <w:p w14:paraId="17213CDB" w14:textId="77777777" w:rsidR="001F1250" w:rsidRDefault="001F1250" w:rsidP="0068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B48"/>
    <w:multiLevelType w:val="hybridMultilevel"/>
    <w:tmpl w:val="5B3A1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37CD"/>
    <w:multiLevelType w:val="hybridMultilevel"/>
    <w:tmpl w:val="09E04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F4D31"/>
    <w:multiLevelType w:val="hybridMultilevel"/>
    <w:tmpl w:val="51828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1D9"/>
    <w:multiLevelType w:val="hybridMultilevel"/>
    <w:tmpl w:val="C5A4A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1716"/>
    <w:multiLevelType w:val="hybridMultilevel"/>
    <w:tmpl w:val="B05C6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06C2E"/>
    <w:multiLevelType w:val="hybridMultilevel"/>
    <w:tmpl w:val="D092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5115"/>
    <w:multiLevelType w:val="hybridMultilevel"/>
    <w:tmpl w:val="D1E0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B47"/>
    <w:multiLevelType w:val="hybridMultilevel"/>
    <w:tmpl w:val="AAB4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5199C"/>
    <w:multiLevelType w:val="hybridMultilevel"/>
    <w:tmpl w:val="B63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46627">
    <w:abstractNumId w:val="5"/>
  </w:num>
  <w:num w:numId="2" w16cid:durableId="1914849372">
    <w:abstractNumId w:val="4"/>
  </w:num>
  <w:num w:numId="3" w16cid:durableId="2078480347">
    <w:abstractNumId w:val="2"/>
  </w:num>
  <w:num w:numId="4" w16cid:durableId="753821592">
    <w:abstractNumId w:val="8"/>
  </w:num>
  <w:num w:numId="5" w16cid:durableId="809640866">
    <w:abstractNumId w:val="0"/>
  </w:num>
  <w:num w:numId="6" w16cid:durableId="162203125">
    <w:abstractNumId w:val="1"/>
  </w:num>
  <w:num w:numId="7" w16cid:durableId="863204448">
    <w:abstractNumId w:val="6"/>
  </w:num>
  <w:num w:numId="8" w16cid:durableId="1978491818">
    <w:abstractNumId w:val="3"/>
  </w:num>
  <w:num w:numId="9" w16cid:durableId="192761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22"/>
    <w:rsid w:val="00034907"/>
    <w:rsid w:val="000C1494"/>
    <w:rsid w:val="001060AC"/>
    <w:rsid w:val="0011703F"/>
    <w:rsid w:val="001E391F"/>
    <w:rsid w:val="001F1250"/>
    <w:rsid w:val="00215AD2"/>
    <w:rsid w:val="00285813"/>
    <w:rsid w:val="002947A9"/>
    <w:rsid w:val="00346ADA"/>
    <w:rsid w:val="0044661C"/>
    <w:rsid w:val="0046063D"/>
    <w:rsid w:val="004D3A87"/>
    <w:rsid w:val="00555ADA"/>
    <w:rsid w:val="005C3352"/>
    <w:rsid w:val="005D0A7A"/>
    <w:rsid w:val="006024C2"/>
    <w:rsid w:val="00605DCD"/>
    <w:rsid w:val="006839C1"/>
    <w:rsid w:val="006E2618"/>
    <w:rsid w:val="00707071"/>
    <w:rsid w:val="00710E0E"/>
    <w:rsid w:val="00713270"/>
    <w:rsid w:val="008D3C44"/>
    <w:rsid w:val="008D4EA0"/>
    <w:rsid w:val="00921B6A"/>
    <w:rsid w:val="0098538F"/>
    <w:rsid w:val="00B21C66"/>
    <w:rsid w:val="00B47D39"/>
    <w:rsid w:val="00D62D22"/>
    <w:rsid w:val="00D8537A"/>
    <w:rsid w:val="00E57339"/>
    <w:rsid w:val="00EA5B42"/>
    <w:rsid w:val="00EF5E0F"/>
    <w:rsid w:val="00F06E5D"/>
    <w:rsid w:val="00F078CC"/>
    <w:rsid w:val="00F60136"/>
    <w:rsid w:val="00F7264B"/>
    <w:rsid w:val="00FC5B7E"/>
    <w:rsid w:val="00FD48E8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9E4"/>
  <w15:chartTrackingRefBased/>
  <w15:docId w15:val="{A931A4BF-DEFE-4A75-97B8-1A2F79D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8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Mleczek</dc:creator>
  <cp:keywords/>
  <dc:description/>
  <cp:lastModifiedBy>Katarzyna Mleczek</cp:lastModifiedBy>
  <cp:revision>4</cp:revision>
  <dcterms:created xsi:type="dcterms:W3CDTF">2024-10-02T09:39:00Z</dcterms:created>
  <dcterms:modified xsi:type="dcterms:W3CDTF">2024-10-02T12:49:00Z</dcterms:modified>
</cp:coreProperties>
</file>