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7D" w:rsidRDefault="005C627D" w:rsidP="005C627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Załącznik nr </w:t>
      </w:r>
      <w:r w:rsidR="000C541D">
        <w:t>3</w:t>
      </w:r>
      <w:r w:rsidR="00A135EA">
        <w:t xml:space="preserve"> do S</w:t>
      </w:r>
      <w:r>
        <w:t>WZ</w:t>
      </w:r>
    </w:p>
    <w:p w:rsidR="005C627D" w:rsidRDefault="00BB150B" w:rsidP="005C627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>Znak:</w:t>
      </w:r>
      <w:r w:rsidR="0015602F">
        <w:t xml:space="preserve"> ZP/OA/1</w:t>
      </w:r>
      <w:r>
        <w:t>4</w:t>
      </w:r>
      <w:r w:rsidR="00F10E61">
        <w:t>/2</w:t>
      </w:r>
      <w:r w:rsidR="00AD1334">
        <w:t>3</w:t>
      </w:r>
    </w:p>
    <w:p w:rsidR="005C627D" w:rsidRDefault="005C627D" w:rsidP="005C627D">
      <w:pPr>
        <w:spacing w:after="0"/>
      </w:pPr>
    </w:p>
    <w:p w:rsidR="0015602F" w:rsidRDefault="005C627D" w:rsidP="0015602F">
      <w:pPr>
        <w:spacing w:after="0"/>
        <w:jc w:val="center"/>
        <w:rPr>
          <w:b/>
        </w:rPr>
      </w:pPr>
      <w:r w:rsidRPr="005C627D">
        <w:rPr>
          <w:b/>
        </w:rPr>
        <w:t>ZESTAWIENIE PARAMETRÓW TECHNICZNYCH I UŻYTKOWYCH ANALIZATORA IMMUNOLOGICZNEGO I WARUNKI PODLEGAJĄCE OCENIE</w:t>
      </w:r>
    </w:p>
    <w:p w:rsidR="0015602F" w:rsidRPr="00931ADA" w:rsidRDefault="0015602F" w:rsidP="0015602F">
      <w:pPr>
        <w:spacing w:after="0"/>
        <w:jc w:val="center"/>
        <w:rPr>
          <w:b/>
          <w:color w:val="FF0000"/>
        </w:rPr>
      </w:pPr>
      <w:r w:rsidRPr="0015602F">
        <w:rPr>
          <w:b/>
          <w:color w:val="FF0000"/>
        </w:rPr>
        <w:t xml:space="preserve"> </w:t>
      </w:r>
      <w:r w:rsidRPr="00931ADA">
        <w:rPr>
          <w:b/>
          <w:color w:val="FF0000"/>
        </w:rPr>
        <w:t xml:space="preserve">Dokument należy wypełnić poprzez uzupełnienie komputerowo poszczególnych tabel </w:t>
      </w:r>
    </w:p>
    <w:p w:rsidR="005C627D" w:rsidRDefault="005C627D" w:rsidP="005C627D">
      <w:pPr>
        <w:spacing w:after="0"/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1304"/>
        <w:gridCol w:w="1701"/>
        <w:gridCol w:w="2098"/>
      </w:tblGrid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Parametry wymagane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Warunek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Parametry oferowane przez Wykonawcę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 xml:space="preserve">Punktacja </w:t>
            </w:r>
          </w:p>
        </w:tc>
      </w:tr>
      <w:tr w:rsidR="00A135EA" w:rsidRPr="00C002A1" w:rsidTr="00C002A1">
        <w:tc>
          <w:tcPr>
            <w:tcW w:w="850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</w:pPr>
            <w:r>
              <w:t>Producent/kraj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</w:p>
        </w:tc>
      </w:tr>
      <w:tr w:rsidR="00A135EA" w:rsidRPr="00C002A1" w:rsidTr="00C002A1">
        <w:tc>
          <w:tcPr>
            <w:tcW w:w="850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</w:pPr>
            <w:r>
              <w:t>Rok produkcji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Podać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</w:p>
        </w:tc>
      </w:tr>
      <w:tr w:rsidR="00A135EA" w:rsidRPr="00C002A1" w:rsidTr="00C002A1">
        <w:tc>
          <w:tcPr>
            <w:tcW w:w="850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</w:pPr>
            <w:r>
              <w:t>Model/Typ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Podać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A135EA" w:rsidRPr="00C002A1" w:rsidRDefault="00A135EA" w:rsidP="00C002A1">
            <w:pPr>
              <w:spacing w:after="0" w:line="240" w:lineRule="auto"/>
              <w:jc w:val="center"/>
            </w:pP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 xml:space="preserve">Wieloparametrowy, automatyczny analizator do badań diagnostycznych metodą immunochemiczną, </w:t>
            </w:r>
            <w:r w:rsidRPr="0015602F">
              <w:rPr>
                <w:b/>
                <w:bCs/>
              </w:rPr>
              <w:t>rok produkcji – nie starszy niż 2008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  <w:rPr>
                <w:bCs/>
              </w:rPr>
            </w:pPr>
          </w:p>
          <w:p w:rsidR="005C627D" w:rsidRPr="00C002A1" w:rsidRDefault="005C627D" w:rsidP="00C002A1">
            <w:pPr>
              <w:spacing w:after="0" w:line="240" w:lineRule="auto"/>
              <w:jc w:val="center"/>
              <w:rPr>
                <w:bCs/>
              </w:rPr>
            </w:pPr>
            <w:r w:rsidRPr="00C002A1">
              <w:rPr>
                <w:bCs/>
              </w:rPr>
              <w:t>Tak</w:t>
            </w:r>
          </w:p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rPr>
                <w:bCs/>
              </w:rPr>
              <w:t>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Analizator wyposażony w UPS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 xml:space="preserve">Tak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rPr>
                <w:bCs/>
              </w:rPr>
              <w:t>Możliwość wykonywania automatycznej analizy na jednym analizatorze badań hormonów tarczycy, płciowych, markerów nowotworowych, markerów sercowych, chorób zakaźnych, markerów wątrobowych, HIV oraz D-dimerów, przeciwciał przeciwtarczycowych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rPr>
                <w:bCs/>
              </w:rPr>
            </w:pPr>
            <w:r w:rsidRPr="00C002A1">
              <w:rPr>
                <w:bCs/>
              </w:rPr>
              <w:t>Zakres liniowości testu D-dimer – do 10 000 ng/ml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rPr>
                <w:bCs/>
                <w:i/>
              </w:rPr>
              <w:t>10 pkt za największy  zakres liniowości, pozostałe proporcjonalnie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rPr>
                <w:bCs/>
              </w:rPr>
              <w:t>Możliwość wykonywania pojedynczych badań bez zwiększania kosztów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rPr>
                <w:bCs/>
              </w:rPr>
              <w:t>Możliwość wykonywania w tym samym czasie kilku parametrów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rPr>
                <w:bCs/>
                <w:i/>
              </w:rPr>
            </w:pPr>
            <w:r w:rsidRPr="00C002A1">
              <w:rPr>
                <w:bCs/>
                <w:i/>
              </w:rPr>
              <w:t xml:space="preserve">15 parametrów </w:t>
            </w:r>
          </w:p>
          <w:p w:rsidR="005C627D" w:rsidRPr="00C002A1" w:rsidRDefault="005C627D" w:rsidP="00C002A1">
            <w:pPr>
              <w:spacing w:after="0" w:line="240" w:lineRule="auto"/>
              <w:rPr>
                <w:bCs/>
                <w:i/>
              </w:rPr>
            </w:pPr>
            <w:r w:rsidRPr="00C002A1">
              <w:rPr>
                <w:bCs/>
                <w:i/>
              </w:rPr>
              <w:t xml:space="preserve"> i powyżej – 10 pkt </w:t>
            </w:r>
          </w:p>
          <w:p w:rsidR="005C627D" w:rsidRPr="00C002A1" w:rsidRDefault="005C627D" w:rsidP="00C002A1">
            <w:pPr>
              <w:spacing w:after="0" w:line="240" w:lineRule="auto"/>
            </w:pPr>
            <w:r w:rsidRPr="00C002A1">
              <w:rPr>
                <w:bCs/>
                <w:i/>
              </w:rPr>
              <w:t>pozostałe proporcjonalnie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rPr>
                <w:bCs/>
              </w:rPr>
            </w:pPr>
            <w:r w:rsidRPr="00C002A1">
              <w:rPr>
                <w:bCs/>
              </w:rPr>
              <w:t>W zestawie odczynnikowym załączone kalibratory i kontrole jakości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rPr>
                <w:bCs/>
              </w:rPr>
              <w:t>Stała gotowość aparatu do pracy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Zminimalizowanie czynności przy wykonywaniu testów. Całkowicie automatyczny proces analizy.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 xml:space="preserve">Odczynniki w postaci gotowej do użycia. Zamawiający dopuszcza </w:t>
            </w:r>
          </w:p>
          <w:p w:rsidR="005C627D" w:rsidRPr="00C002A1" w:rsidRDefault="005C627D" w:rsidP="00C002A1">
            <w:pPr>
              <w:spacing w:after="0" w:line="240" w:lineRule="auto"/>
            </w:pPr>
            <w:r w:rsidRPr="00C002A1">
              <w:lastRenderedPageBreak/>
              <w:t xml:space="preserve">w przypadku kilku z odczynników (kalibratory i kontrole zawarte </w:t>
            </w:r>
          </w:p>
          <w:p w:rsidR="005C627D" w:rsidRPr="00C002A1" w:rsidRDefault="005C627D" w:rsidP="00C002A1">
            <w:pPr>
              <w:spacing w:after="0" w:line="240" w:lineRule="auto"/>
            </w:pPr>
            <w:r w:rsidRPr="00C002A1">
              <w:t xml:space="preserve">w opakowaniu testów) postać liofilizowaną do rozpuszczenia </w:t>
            </w:r>
          </w:p>
          <w:p w:rsidR="005C627D" w:rsidRPr="00C002A1" w:rsidRDefault="005C627D" w:rsidP="00C002A1">
            <w:pPr>
              <w:spacing w:after="0" w:line="240" w:lineRule="auto"/>
            </w:pPr>
            <w:r w:rsidRPr="00C002A1">
              <w:t>w wodzie destylowanej lub odpowiednim, dołączonym do zestawu rozpuszczalniku.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lastRenderedPageBreak/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Krzywa kalibracyjna opracowana przez producenta w formie kodu paskowego, wprowadzana do pamięci komputera automatycznie.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Automatyczne testowanie odczynników i systemu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Średni czas wykonania oznaczeń 15-60 min.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Wykluczone ryzyko kontaminacji –aparat bezigłowy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Tak/Nie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  <w:rPr>
                <w:bCs/>
                <w:i/>
              </w:rPr>
            </w:pPr>
            <w:r w:rsidRPr="00C002A1">
              <w:rPr>
                <w:bCs/>
                <w:i/>
              </w:rPr>
              <w:t>tak – 10 pkt</w:t>
            </w:r>
          </w:p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rPr>
                <w:bCs/>
                <w:i/>
              </w:rPr>
              <w:t>nie – 0 pkt.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Instrukcja obsługi aparatu w języku polskim.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Termin przydatności odczynnika na pokładzie analizatora. Zamawiający odstępuje od wymogu aby na ulotkach znajdował się termin przydatności odczynnika.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Czułość testu HBsAg wystarczająca do wykrywania mutagenów oraz antygenów w okresie okienka serologicznego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A135EA" w:rsidP="00C002A1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Możliwość włączenia analizatora do LIS – komunikacja dwukierunkowa koszt włączenia po stronie Wykonawcy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8B20B2" w:rsidP="00C002A1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</w:pPr>
            <w:r w:rsidRPr="00C002A1">
              <w:t>Instalacja, uruchomienie analizatora oraz szkolenie personelu laboratorium w zakresie obsługi oraz interpretacji wyników na koszt Wykonawcy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5C627D" w:rsidRPr="00C002A1" w:rsidTr="00C002A1">
        <w:tc>
          <w:tcPr>
            <w:tcW w:w="9355" w:type="dxa"/>
            <w:gridSpan w:val="5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  <w:rPr>
                <w:b/>
              </w:rPr>
            </w:pPr>
            <w:r w:rsidRPr="00C002A1">
              <w:rPr>
                <w:b/>
              </w:rPr>
              <w:t>WARUNKI SERWISU I GWARANCJI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8B20B2" w:rsidP="00C002A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</w:pPr>
            <w:r w:rsidRPr="00C002A1">
              <w:t>Autoryzowany serwis gwarancyjny na terenie Polski – podać nazwę firmy, adres i dane kontaktowe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  <w:p w:rsidR="000C541D" w:rsidRPr="00C002A1" w:rsidRDefault="000C541D" w:rsidP="00C002A1">
            <w:pPr>
              <w:spacing w:after="0" w:line="240" w:lineRule="auto"/>
              <w:jc w:val="center"/>
            </w:pPr>
            <w:r w:rsidRPr="00C002A1">
              <w:t>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8B20B2" w:rsidP="00C002A1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</w:pPr>
            <w:r w:rsidRPr="00C002A1">
              <w:t>Czas przystąpienia do naprawy maks. 48 h (w dni robocze).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  <w:p w:rsidR="000C541D" w:rsidRPr="00C002A1" w:rsidRDefault="000C541D" w:rsidP="00C002A1">
            <w:pPr>
              <w:spacing w:after="0" w:line="240" w:lineRule="auto"/>
              <w:jc w:val="center"/>
            </w:pPr>
            <w:r w:rsidRPr="00C002A1">
              <w:t>(podać)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8B20B2" w:rsidP="00C002A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</w:pPr>
            <w:r w:rsidRPr="00C002A1">
              <w:t xml:space="preserve">Zabezpieczenie użytkownika poprzez dostarczenie aparatu zastępczego na czas naprawy trwającej powyżej 7 dni roboczych  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8B20B2" w:rsidP="00C002A1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</w:pPr>
            <w:r w:rsidRPr="00C002A1">
              <w:t>Bezpłatny serwis gwarancyjny w okresie trwania umowy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  <w:tr w:rsidR="00C002A1" w:rsidRPr="00C002A1" w:rsidTr="00C002A1">
        <w:tc>
          <w:tcPr>
            <w:tcW w:w="850" w:type="dxa"/>
            <w:shd w:val="clear" w:color="auto" w:fill="auto"/>
            <w:vAlign w:val="center"/>
          </w:tcPr>
          <w:p w:rsidR="005C627D" w:rsidRPr="00C002A1" w:rsidRDefault="008B20B2" w:rsidP="00C002A1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</w:pPr>
            <w:r w:rsidRPr="00C002A1">
              <w:t xml:space="preserve">Koszty napraw, konserwacji, przeglądów, itp., analizatora w </w:t>
            </w:r>
            <w:r w:rsidRPr="00C002A1">
              <w:lastRenderedPageBreak/>
              <w:t>okresie dzierżawy  wraz z kosztami dojazdów, pokrywa w całości Wykonawca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lastRenderedPageBreak/>
              <w:t>Tak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627D" w:rsidRPr="00C002A1" w:rsidRDefault="005C627D" w:rsidP="00C002A1">
            <w:pPr>
              <w:spacing w:after="0" w:line="240" w:lineRule="auto"/>
              <w:jc w:val="center"/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5C627D" w:rsidRPr="00C002A1" w:rsidRDefault="000C541D" w:rsidP="00C002A1">
            <w:pPr>
              <w:spacing w:after="0" w:line="240" w:lineRule="auto"/>
              <w:jc w:val="center"/>
            </w:pPr>
            <w:r w:rsidRPr="00C002A1">
              <w:t>x</w:t>
            </w:r>
          </w:p>
        </w:tc>
      </w:tr>
    </w:tbl>
    <w:p w:rsidR="005C627D" w:rsidRDefault="005C627D" w:rsidP="005C627D">
      <w:pPr>
        <w:spacing w:after="0"/>
      </w:pPr>
    </w:p>
    <w:p w:rsidR="000C541D" w:rsidRPr="000C541D" w:rsidRDefault="000C541D" w:rsidP="005C627D">
      <w:pPr>
        <w:spacing w:after="0"/>
        <w:rPr>
          <w:b/>
        </w:rPr>
      </w:pPr>
      <w:r w:rsidRPr="000C541D">
        <w:rPr>
          <w:b/>
        </w:rPr>
        <w:t>UWAGA!</w:t>
      </w:r>
    </w:p>
    <w:p w:rsidR="000C541D" w:rsidRDefault="000C541D" w:rsidP="000C541D">
      <w:pPr>
        <w:pStyle w:val="Akapitzlist"/>
        <w:numPr>
          <w:ilvl w:val="0"/>
          <w:numId w:val="1"/>
        </w:numPr>
        <w:spacing w:after="0"/>
        <w:jc w:val="both"/>
      </w:pPr>
      <w:r>
        <w:t xml:space="preserve">Wartości określone w wymaganiach jako „TAK” należy traktować jako niezbędne minimum, którego niespełnienie będzie skutkowało odrzuceniem oferty. </w:t>
      </w:r>
    </w:p>
    <w:p w:rsidR="000C541D" w:rsidRDefault="000C541D" w:rsidP="000C541D">
      <w:pPr>
        <w:pStyle w:val="Akapitzlist"/>
        <w:numPr>
          <w:ilvl w:val="0"/>
          <w:numId w:val="1"/>
        </w:numPr>
        <w:spacing w:after="0"/>
        <w:jc w:val="both"/>
      </w:pPr>
      <w:r>
        <w:t>Kolumna „Parametry oferowane przez Wykonawcę” musi być w całości wypełniona. Niewypełnienie w całości spowoduje odrzucenie oferty.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0C541D" w:rsidRDefault="000C541D" w:rsidP="000C541D">
      <w:pPr>
        <w:spacing w:after="0"/>
      </w:pPr>
    </w:p>
    <w:p w:rsidR="000C541D" w:rsidRDefault="000C541D" w:rsidP="000C541D">
      <w:pPr>
        <w:spacing w:after="0"/>
      </w:pPr>
    </w:p>
    <w:p w:rsidR="0015602F" w:rsidRPr="00A40A3E" w:rsidRDefault="0015602F" w:rsidP="0015602F">
      <w:pPr>
        <w:spacing w:after="0"/>
        <w:jc w:val="both"/>
        <w:rPr>
          <w:b/>
          <w:iCs/>
          <w:color w:val="FF0000"/>
        </w:rPr>
      </w:pPr>
      <w:r w:rsidRPr="00A40A3E">
        <w:rPr>
          <w:b/>
          <w:iCs/>
          <w:color w:val="FF0000"/>
        </w:rPr>
        <w:t>UWAGA!</w:t>
      </w:r>
    </w:p>
    <w:p w:rsidR="0015602F" w:rsidRDefault="0015602F" w:rsidP="0015602F">
      <w:pPr>
        <w:pStyle w:val="Akapitzlist"/>
        <w:numPr>
          <w:ilvl w:val="0"/>
          <w:numId w:val="3"/>
        </w:numPr>
        <w:spacing w:after="0"/>
        <w:jc w:val="both"/>
        <w:rPr>
          <w:b/>
          <w:iCs/>
          <w:color w:val="FF0000"/>
        </w:rPr>
      </w:pPr>
      <w:r w:rsidRPr="00A40A3E">
        <w:rPr>
          <w:b/>
          <w:iCs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15602F" w:rsidRDefault="0015602F" w:rsidP="0015602F">
      <w:pPr>
        <w:pStyle w:val="Akapitzlist"/>
        <w:numPr>
          <w:ilvl w:val="0"/>
          <w:numId w:val="3"/>
        </w:numPr>
        <w:spacing w:after="0"/>
        <w:jc w:val="both"/>
        <w:rPr>
          <w:b/>
          <w:iCs/>
          <w:color w:val="FF0000"/>
        </w:rPr>
      </w:pPr>
      <w:r w:rsidRPr="00A40A3E">
        <w:rPr>
          <w:b/>
          <w:iCs/>
          <w:color w:val="FF0000"/>
        </w:rPr>
        <w:t>Podpis własnoręczny nie jest tożsamy z elektronicznym podpisem osobistym.</w:t>
      </w:r>
    </w:p>
    <w:p w:rsidR="0015602F" w:rsidRPr="00A40A3E" w:rsidRDefault="0015602F" w:rsidP="0015602F">
      <w:pPr>
        <w:pStyle w:val="Akapitzlist"/>
        <w:numPr>
          <w:ilvl w:val="0"/>
          <w:numId w:val="3"/>
        </w:numPr>
        <w:spacing w:after="0"/>
        <w:jc w:val="both"/>
        <w:rPr>
          <w:b/>
          <w:iCs/>
          <w:color w:val="FF0000"/>
        </w:rPr>
      </w:pPr>
      <w:r w:rsidRPr="00A40A3E">
        <w:rPr>
          <w:b/>
          <w:iCs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p w:rsidR="005C627D" w:rsidRPr="000C541D" w:rsidRDefault="005C627D" w:rsidP="0015602F">
      <w:pPr>
        <w:spacing w:after="0" w:line="276" w:lineRule="auto"/>
        <w:jc w:val="both"/>
        <w:rPr>
          <w:sz w:val="18"/>
          <w:szCs w:val="18"/>
        </w:rPr>
      </w:pPr>
    </w:p>
    <w:sectPr w:rsidR="005C627D" w:rsidRPr="000C541D" w:rsidSect="00C12D42">
      <w:headerReference w:type="default" r:id="rId7"/>
      <w:footerReference w:type="default" r:id="rId8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26" w:rsidRDefault="00B42C26" w:rsidP="00D14FD8">
      <w:pPr>
        <w:spacing w:after="0" w:line="240" w:lineRule="auto"/>
      </w:pPr>
      <w:r>
        <w:separator/>
      </w:r>
    </w:p>
  </w:endnote>
  <w:endnote w:type="continuationSeparator" w:id="0">
    <w:p w:rsidR="00B42C26" w:rsidRDefault="00B42C26" w:rsidP="00D1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FD8" w:rsidRDefault="00D14FD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150B">
      <w:rPr>
        <w:noProof/>
      </w:rPr>
      <w:t>1</w:t>
    </w:r>
    <w:r>
      <w:fldChar w:fldCharType="end"/>
    </w:r>
  </w:p>
  <w:p w:rsidR="00D14FD8" w:rsidRDefault="00D14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26" w:rsidRDefault="00B42C26" w:rsidP="00D14FD8">
      <w:pPr>
        <w:spacing w:after="0" w:line="240" w:lineRule="auto"/>
      </w:pPr>
      <w:r>
        <w:separator/>
      </w:r>
    </w:p>
  </w:footnote>
  <w:footnote w:type="continuationSeparator" w:id="0">
    <w:p w:rsidR="00B42C26" w:rsidRDefault="00B42C26" w:rsidP="00D1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42" w:rsidRDefault="00A135EA">
    <w:pPr>
      <w:pStyle w:val="Nagwek"/>
    </w:pPr>
    <w:r w:rsidRPr="002A5449">
      <w:rPr>
        <w:noProof/>
        <w:lang w:eastAsia="pl-PL"/>
      </w:rPr>
      <w:drawing>
        <wp:inline distT="0" distB="0" distL="0" distR="0">
          <wp:extent cx="1534795" cy="556895"/>
          <wp:effectExtent l="0" t="0" r="0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E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2532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7D"/>
    <w:rsid w:val="000C541D"/>
    <w:rsid w:val="0015602F"/>
    <w:rsid w:val="0050192A"/>
    <w:rsid w:val="005C627D"/>
    <w:rsid w:val="006F39F2"/>
    <w:rsid w:val="008B20B2"/>
    <w:rsid w:val="00A135EA"/>
    <w:rsid w:val="00AD1334"/>
    <w:rsid w:val="00B42C26"/>
    <w:rsid w:val="00BB150B"/>
    <w:rsid w:val="00C002A1"/>
    <w:rsid w:val="00C012AC"/>
    <w:rsid w:val="00C12D42"/>
    <w:rsid w:val="00D14FD8"/>
    <w:rsid w:val="00DA6030"/>
    <w:rsid w:val="00F10E61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2AE"/>
  <w15:chartTrackingRefBased/>
  <w15:docId w15:val="{3C79BA93-C2D1-43EC-B76C-5B5764E1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C54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4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4FD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14F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14FD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sgontarz</cp:lastModifiedBy>
  <cp:revision>3</cp:revision>
  <cp:lastPrinted>2022-09-15T08:47:00Z</cp:lastPrinted>
  <dcterms:created xsi:type="dcterms:W3CDTF">2023-09-18T12:04:00Z</dcterms:created>
  <dcterms:modified xsi:type="dcterms:W3CDTF">2023-09-19T07:14:00Z</dcterms:modified>
</cp:coreProperties>
</file>