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A052" w14:textId="2E772D12" w:rsidR="005262B9" w:rsidRPr="00AB6AB9" w:rsidRDefault="00250620" w:rsidP="005262B9">
      <w:pPr>
        <w:rPr>
          <w:rFonts w:ascii="Fira Sans" w:eastAsiaTheme="majorEastAsia" w:hAnsi="Fira Sans" w:cstheme="minorHAnsi"/>
          <w:b/>
          <w:sz w:val="22"/>
          <w:szCs w:val="22"/>
          <w:u w:val="single"/>
          <w:lang w:eastAsia="en-US"/>
        </w:rPr>
      </w:pPr>
      <w:r>
        <w:rPr>
          <w:rFonts w:ascii="Fira Sans" w:eastAsiaTheme="majorEastAsia" w:hAnsi="Fira Sans" w:cstheme="minorHAnsi"/>
          <w:b/>
          <w:sz w:val="22"/>
          <w:szCs w:val="22"/>
          <w:u w:val="single"/>
          <w:lang w:eastAsia="en-US"/>
        </w:rPr>
        <w:t xml:space="preserve"> </w:t>
      </w:r>
    </w:p>
    <w:p w14:paraId="4E821B2B" w14:textId="4B2B6EF4" w:rsidR="005262B9" w:rsidRPr="00AB6AB9" w:rsidRDefault="000F6881" w:rsidP="005262B9">
      <w:pPr>
        <w:rPr>
          <w:rFonts w:ascii="Fira Sans" w:eastAsiaTheme="majorEastAsia" w:hAnsi="Fira Sans" w:cstheme="minorHAnsi"/>
          <w:sz w:val="20"/>
          <w:szCs w:val="20"/>
          <w:lang w:eastAsia="en-US"/>
        </w:rPr>
      </w:pPr>
      <w:r w:rsidRPr="00F018D3">
        <w:rPr>
          <w:rFonts w:ascii="Fira Sans" w:eastAsiaTheme="majorEastAsia" w:hAnsi="Fira Sans" w:cstheme="minorHAnsi"/>
          <w:sz w:val="20"/>
          <w:szCs w:val="20"/>
          <w:lang w:eastAsia="en-US"/>
        </w:rPr>
        <w:t xml:space="preserve">PCEN </w:t>
      </w:r>
      <w:r w:rsidR="005262B9" w:rsidRPr="00F018D3">
        <w:rPr>
          <w:rFonts w:ascii="Fira Sans" w:hAnsi="Fira Sans" w:cs="Tahoma"/>
          <w:iCs/>
          <w:sz w:val="20"/>
          <w:szCs w:val="20"/>
        </w:rPr>
        <w:t>III.242.</w:t>
      </w:r>
      <w:r w:rsidR="001A1E4F">
        <w:rPr>
          <w:rFonts w:ascii="Fira Sans" w:hAnsi="Fira Sans" w:cs="Tahoma"/>
          <w:iCs/>
          <w:sz w:val="20"/>
          <w:szCs w:val="20"/>
        </w:rPr>
        <w:t>6</w:t>
      </w:r>
      <w:r w:rsidR="00257654" w:rsidRPr="00F018D3">
        <w:rPr>
          <w:rFonts w:ascii="Fira Sans" w:hAnsi="Fira Sans" w:cs="Tahoma"/>
          <w:iCs/>
          <w:sz w:val="20"/>
          <w:szCs w:val="20"/>
        </w:rPr>
        <w:t>.2024</w:t>
      </w:r>
    </w:p>
    <w:p w14:paraId="70590EFE" w14:textId="77777777" w:rsidR="005262B9" w:rsidRPr="00AB6AB9" w:rsidRDefault="005262B9" w:rsidP="005262B9">
      <w:pPr>
        <w:jc w:val="center"/>
        <w:rPr>
          <w:rFonts w:ascii="Fira Sans" w:eastAsiaTheme="majorEastAsia" w:hAnsi="Fira Sans" w:cstheme="minorHAnsi"/>
          <w:b/>
          <w:sz w:val="22"/>
          <w:szCs w:val="22"/>
          <w:lang w:eastAsia="en-US"/>
        </w:rPr>
      </w:pPr>
    </w:p>
    <w:p w14:paraId="23A12654" w14:textId="77777777" w:rsidR="00403F0C" w:rsidRPr="00AB6AB9" w:rsidRDefault="00403F0C" w:rsidP="005262B9">
      <w:pPr>
        <w:jc w:val="center"/>
        <w:rPr>
          <w:rFonts w:ascii="Fira Sans" w:eastAsiaTheme="majorEastAsia" w:hAnsi="Fira Sans" w:cstheme="minorHAnsi"/>
          <w:b/>
          <w:sz w:val="22"/>
          <w:szCs w:val="22"/>
          <w:lang w:eastAsia="en-US"/>
        </w:rPr>
      </w:pPr>
    </w:p>
    <w:p w14:paraId="78482853" w14:textId="77777777" w:rsidR="005262B9" w:rsidRPr="00AB6AB9" w:rsidRDefault="005262B9" w:rsidP="005262B9">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 SPECYFIKACJA WARUNKÓW ZAMÓWIENIA </w:t>
      </w:r>
    </w:p>
    <w:p w14:paraId="7FAA6FC3" w14:textId="53F3E0AF" w:rsidR="005262B9" w:rsidRPr="00435AEC" w:rsidRDefault="005262B9" w:rsidP="00435AEC">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smallCaps/>
          <w:sz w:val="22"/>
          <w:szCs w:val="22"/>
          <w:lang w:eastAsia="en-US"/>
        </w:rPr>
        <w:t xml:space="preserve">zwana dalej </w:t>
      </w:r>
      <w:r w:rsidRPr="00AB6AB9">
        <w:rPr>
          <w:rFonts w:ascii="Fira Sans" w:eastAsiaTheme="majorEastAsia" w:hAnsi="Fira Sans" w:cstheme="minorHAnsi"/>
          <w:b/>
          <w:smallCaps/>
          <w:sz w:val="22"/>
          <w:szCs w:val="22"/>
          <w:lang w:eastAsia="en-US"/>
        </w:rPr>
        <w:t>SWZ</w:t>
      </w:r>
    </w:p>
    <w:p w14:paraId="488E9482" w14:textId="77777777" w:rsidR="005262B9" w:rsidRPr="00AB6AB9" w:rsidRDefault="005262B9" w:rsidP="005262B9">
      <w:pPr>
        <w:rPr>
          <w:rFonts w:ascii="Fira Sans" w:eastAsiaTheme="majorEastAsia" w:hAnsi="Fira Sans" w:cstheme="minorHAnsi"/>
          <w:b/>
          <w:sz w:val="22"/>
          <w:szCs w:val="22"/>
          <w:lang w:eastAsia="en-US"/>
        </w:rPr>
      </w:pPr>
    </w:p>
    <w:p w14:paraId="20E4250E" w14:textId="77777777" w:rsidR="005262B9" w:rsidRPr="00AB6AB9"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Zamawiający </w:t>
      </w:r>
    </w:p>
    <w:p w14:paraId="6B6E5E27" w14:textId="10A62461" w:rsidR="005262B9" w:rsidRPr="00AB6AB9" w:rsidRDefault="003B39A7"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b/>
          <w:sz w:val="22"/>
          <w:szCs w:val="22"/>
          <w:shd w:val="clear" w:color="auto" w:fill="FFFFFF"/>
        </w:rPr>
        <w:t xml:space="preserve">Pomorskie </w:t>
      </w:r>
      <w:r w:rsidR="005262B9" w:rsidRPr="00AB6AB9">
        <w:rPr>
          <w:rFonts w:ascii="Fira Sans" w:hAnsi="Fira Sans" w:cstheme="minorHAnsi"/>
          <w:b/>
          <w:sz w:val="22"/>
          <w:szCs w:val="22"/>
          <w:shd w:val="clear" w:color="auto" w:fill="FFFFFF"/>
        </w:rPr>
        <w:t xml:space="preserve">Centrum Edukacji Nauczycieli </w:t>
      </w:r>
    </w:p>
    <w:p w14:paraId="041EF6BB" w14:textId="77777777" w:rsidR="005262B9" w:rsidRPr="00AB6AB9" w:rsidRDefault="005262B9"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sz w:val="22"/>
          <w:szCs w:val="22"/>
          <w:shd w:val="clear" w:color="auto" w:fill="FFFFFF"/>
        </w:rPr>
        <w:t xml:space="preserve">al. gen. Józefa Hallera 14, 80-401 Gdańsk </w:t>
      </w:r>
    </w:p>
    <w:p w14:paraId="32EC2173" w14:textId="77777777" w:rsidR="005262B9" w:rsidRPr="00AB6AB9" w:rsidRDefault="005262B9" w:rsidP="005262B9">
      <w:pPr>
        <w:pStyle w:val="Akapitzlist"/>
        <w:ind w:left="0"/>
        <w:jc w:val="both"/>
        <w:rPr>
          <w:rFonts w:ascii="Fira Sans" w:hAnsi="Fira Sans" w:cstheme="minorHAnsi"/>
          <w:sz w:val="22"/>
          <w:szCs w:val="22"/>
          <w:shd w:val="clear" w:color="auto" w:fill="FFFFFF"/>
        </w:rPr>
      </w:pPr>
      <w:r w:rsidRPr="00AB6AB9">
        <w:rPr>
          <w:rFonts w:ascii="Fira Sans" w:hAnsi="Fira Sans" w:cstheme="minorHAnsi"/>
          <w:sz w:val="22"/>
          <w:szCs w:val="22"/>
          <w:shd w:val="clear" w:color="auto" w:fill="FFFFFF"/>
        </w:rPr>
        <w:t xml:space="preserve">nr tel. </w:t>
      </w:r>
      <w:hyperlink r:id="rId8" w:history="1">
        <w:r w:rsidRPr="00AB6AB9">
          <w:rPr>
            <w:rStyle w:val="Hipercze"/>
            <w:rFonts w:ascii="Fira Sans" w:hAnsi="Fira Sans" w:cstheme="minorHAnsi"/>
            <w:color w:val="000000" w:themeColor="text1"/>
            <w:sz w:val="22"/>
          </w:rPr>
          <w:t>58 340 41 10</w:t>
        </w:r>
      </w:hyperlink>
    </w:p>
    <w:p w14:paraId="27CC177D" w14:textId="2A18CDE9" w:rsidR="005262B9" w:rsidRPr="00AB6AB9" w:rsidRDefault="005262B9" w:rsidP="005262B9">
      <w:pPr>
        <w:pStyle w:val="Akapitzlist"/>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poczty elektronicznej: sekretariat@</w:t>
      </w:r>
      <w:r w:rsidR="003B39A7"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 xml:space="preserve">cen.gda.pl </w:t>
      </w:r>
    </w:p>
    <w:p w14:paraId="227AF487" w14:textId="77777777" w:rsidR="003B39A7"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strony internet</w:t>
      </w:r>
      <w:r w:rsidR="003B39A7" w:rsidRPr="00AB6AB9">
        <w:rPr>
          <w:rFonts w:ascii="Fira Sans" w:eastAsiaTheme="majorEastAsia" w:hAnsi="Fira Sans" w:cstheme="minorHAnsi"/>
          <w:sz w:val="22"/>
          <w:szCs w:val="22"/>
          <w:lang w:eastAsia="en-US"/>
        </w:rPr>
        <w:t>owej prowadzonego postępowania:</w:t>
      </w:r>
    </w:p>
    <w:p w14:paraId="5BADE0AA" w14:textId="77D42A6C" w:rsidR="005262B9"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https://platformazakupowa.pl/pn/</w:t>
      </w:r>
      <w:r w:rsidR="004F21A4"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cen_gda</w:t>
      </w:r>
    </w:p>
    <w:p w14:paraId="3890B3D3" w14:textId="77777777" w:rsidR="005262B9" w:rsidRPr="00AB6AB9"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AB6AB9" w:rsidRDefault="005262B9" w:rsidP="005262B9">
      <w:pPr>
        <w:jc w:val="both"/>
        <w:rPr>
          <w:rFonts w:ascii="Fira Sans" w:hAnsi="Fira Sans" w:cstheme="minorHAnsi"/>
          <w:sz w:val="22"/>
          <w:szCs w:val="22"/>
        </w:rPr>
      </w:pPr>
      <w:r w:rsidRPr="00AB6AB9">
        <w:rPr>
          <w:rFonts w:ascii="Fira Sans" w:hAnsi="Fira Sans" w:cstheme="minorHAnsi"/>
          <w:sz w:val="22"/>
          <w:szCs w:val="22"/>
        </w:rPr>
        <w:t xml:space="preserve">Adres strony internetowej prowadzonego postępowania: </w:t>
      </w:r>
    </w:p>
    <w:p w14:paraId="5B03C2AC" w14:textId="216C68E6" w:rsidR="005262B9" w:rsidRPr="00AB6AB9" w:rsidRDefault="005262B9" w:rsidP="005262B9">
      <w:pPr>
        <w:jc w:val="both"/>
        <w:rPr>
          <w:rFonts w:ascii="Fira Sans" w:hAnsi="Fira Sans" w:cstheme="minorHAnsi"/>
          <w:sz w:val="22"/>
          <w:szCs w:val="22"/>
          <w:shd w:val="clear" w:color="auto" w:fill="FFFFFF"/>
        </w:rPr>
      </w:pPr>
      <w:r w:rsidRPr="00AB6AB9">
        <w:rPr>
          <w:rFonts w:ascii="Fira Sans" w:hAnsi="Fira Sans" w:cstheme="minorHAnsi"/>
          <w:sz w:val="22"/>
          <w:szCs w:val="22"/>
        </w:rPr>
        <w:t>https://platformazakupowa.pl/pn/</w:t>
      </w:r>
      <w:r w:rsidR="004F21A4" w:rsidRPr="00AB6AB9">
        <w:rPr>
          <w:rFonts w:ascii="Fira Sans" w:hAnsi="Fira Sans" w:cstheme="minorHAnsi"/>
          <w:sz w:val="22"/>
          <w:szCs w:val="22"/>
        </w:rPr>
        <w:t>p</w:t>
      </w:r>
      <w:r w:rsidRPr="00AB6AB9">
        <w:rPr>
          <w:rFonts w:ascii="Fira Sans" w:hAnsi="Fira Sans" w:cstheme="minorHAnsi"/>
          <w:sz w:val="22"/>
          <w:szCs w:val="22"/>
        </w:rPr>
        <w:t>cen_gda, dalej</w:t>
      </w:r>
      <w:r w:rsidRPr="00AB6AB9">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14:paraId="3A503633"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Tryb udzielenia zamówienia</w:t>
      </w:r>
    </w:p>
    <w:p w14:paraId="43675E5E" w14:textId="0FC962CC" w:rsidR="005262B9" w:rsidRPr="00AB6AB9" w:rsidRDefault="005262B9" w:rsidP="005262B9">
      <w:pPr>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Postępowanie prowadzone jest w trybie podstawowym bez negocj</w:t>
      </w:r>
      <w:r w:rsidR="003B39A7" w:rsidRPr="00AB6AB9">
        <w:rPr>
          <w:rFonts w:ascii="Fira Sans" w:eastAsiaTheme="majorEastAsia" w:hAnsi="Fira Sans" w:cstheme="minorHAnsi"/>
          <w:sz w:val="22"/>
          <w:szCs w:val="22"/>
          <w:lang w:eastAsia="en-US"/>
        </w:rPr>
        <w:t xml:space="preserve">acji, o którym mowa w art. 275 </w:t>
      </w:r>
      <w:r w:rsidRPr="00AB6AB9">
        <w:rPr>
          <w:rFonts w:ascii="Fira Sans" w:eastAsiaTheme="majorEastAsia" w:hAnsi="Fira Sans" w:cstheme="minorHAnsi"/>
          <w:sz w:val="22"/>
          <w:szCs w:val="22"/>
          <w:lang w:eastAsia="en-US"/>
        </w:rPr>
        <w:t xml:space="preserve">pkt 1 ustawy z 11 września 2019 r. Prawo zamówień publicznych </w:t>
      </w:r>
      <w:r w:rsidR="00F018D3" w:rsidRPr="00C37DE3">
        <w:rPr>
          <w:rFonts w:ascii="Fira Sans" w:eastAsiaTheme="majorEastAsia" w:hAnsi="Fira Sans" w:cstheme="minorHAnsi"/>
          <w:color w:val="000000" w:themeColor="text1"/>
          <w:sz w:val="22"/>
          <w:szCs w:val="22"/>
          <w:lang w:eastAsia="en-US"/>
        </w:rPr>
        <w:t>(</w:t>
      </w:r>
      <w:r w:rsidR="00F018D3" w:rsidRPr="00C37DE3">
        <w:rPr>
          <w:rFonts w:ascii="Fira Sans" w:hAnsi="Fira Sans"/>
          <w:color w:val="000000" w:themeColor="text1"/>
          <w:sz w:val="22"/>
          <w:szCs w:val="22"/>
        </w:rPr>
        <w:t>Dz.U. z 2023 poz. 1605 ze zm.)</w:t>
      </w:r>
      <w:r w:rsidR="009B0B44" w:rsidRPr="00AB6AB9">
        <w:rPr>
          <w:rFonts w:ascii="Fira Sans" w:eastAsiaTheme="majorEastAsia" w:hAnsi="Fira Sans" w:cstheme="minorHAnsi"/>
          <w:sz w:val="22"/>
          <w:szCs w:val="22"/>
          <w:lang w:eastAsia="en-US"/>
        </w:rPr>
        <w:t xml:space="preserve"> – dalej ustawa Pzp</w:t>
      </w:r>
      <w:r w:rsidRPr="00AB6AB9">
        <w:rPr>
          <w:rFonts w:ascii="Fira Sans" w:eastAsiaTheme="majorEastAsia" w:hAnsi="Fira Sans" w:cstheme="minorHAnsi"/>
          <w:color w:val="000000" w:themeColor="text1"/>
          <w:sz w:val="22"/>
          <w:szCs w:val="22"/>
          <w:lang w:eastAsia="en-US"/>
        </w:rPr>
        <w:t xml:space="preserve">. </w:t>
      </w:r>
      <w:r w:rsidRPr="00AB6AB9">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6F9C22A6"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Do spraw nieuregulowanych w SWZ mają zastosowanie przepisy ustawy Pzp.</w:t>
      </w:r>
    </w:p>
    <w:p w14:paraId="53EA26BA"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Opis przedmiotu zamówienia. </w:t>
      </w:r>
    </w:p>
    <w:p w14:paraId="5E6BC0AD" w14:textId="780E4BCC" w:rsidR="00E16E22" w:rsidRPr="00AB6AB9" w:rsidRDefault="00E16E22" w:rsidP="00F018D3">
      <w:pPr>
        <w:spacing w:after="200" w:line="276" w:lineRule="auto"/>
        <w:contextualSpacing/>
        <w:jc w:val="both"/>
        <w:rPr>
          <w:rFonts w:ascii="Fira Sans" w:hAnsi="Fira Sans" w:cstheme="minorHAnsi"/>
          <w:sz w:val="22"/>
          <w:szCs w:val="22"/>
        </w:rPr>
      </w:pPr>
      <w:r w:rsidRPr="005F077F">
        <w:rPr>
          <w:rFonts w:ascii="Fira Sans" w:hAnsi="Fira Sans" w:cs="Calibri"/>
          <w:sz w:val="22"/>
          <w:szCs w:val="22"/>
          <w:lang w:eastAsia="en-US"/>
        </w:rPr>
        <w:t xml:space="preserve">Przedmiotem zamówienia </w:t>
      </w:r>
      <w:r w:rsidR="000F6881" w:rsidRPr="005F077F">
        <w:rPr>
          <w:rFonts w:ascii="Fira Sans" w:hAnsi="Fira Sans" w:cstheme="minorHAnsi"/>
          <w:sz w:val="22"/>
          <w:szCs w:val="22"/>
          <w:lang w:eastAsia="en-US"/>
        </w:rPr>
        <w:t xml:space="preserve">jest wykonanie </w:t>
      </w:r>
      <w:r w:rsidR="00AB6AB9" w:rsidRPr="005F077F">
        <w:rPr>
          <w:rFonts w:ascii="Fira Sans" w:hAnsi="Fira Sans" w:cs="Calibri"/>
          <w:sz w:val="22"/>
          <w:szCs w:val="22"/>
          <w:lang w:eastAsia="en-US"/>
        </w:rPr>
        <w:t>usługi polegającej na</w:t>
      </w:r>
      <w:r w:rsidR="005F077F" w:rsidRPr="005F077F">
        <w:rPr>
          <w:rFonts w:ascii="Fira Sans" w:hAnsi="Fira Sans" w:cs="Calibri"/>
          <w:sz w:val="22"/>
          <w:szCs w:val="22"/>
          <w:lang w:eastAsia="en-US"/>
        </w:rPr>
        <w:t xml:space="preserve"> </w:t>
      </w:r>
      <w:r w:rsidR="004C0241">
        <w:rPr>
          <w:rFonts w:ascii="Fira Sans" w:hAnsi="Fira Sans" w:cs="Arial"/>
          <w:bCs/>
          <w:iCs/>
          <w:sz w:val="22"/>
          <w:szCs w:val="28"/>
        </w:rPr>
        <w:t>usłudze</w:t>
      </w:r>
      <w:r w:rsidR="004C0241" w:rsidRPr="004C0241">
        <w:rPr>
          <w:rFonts w:ascii="Fira Sans" w:hAnsi="Fira Sans" w:cs="Arial"/>
          <w:bCs/>
          <w:iCs/>
          <w:sz w:val="22"/>
          <w:szCs w:val="28"/>
        </w:rPr>
        <w:t xml:space="preserve"> szkoleniow</w:t>
      </w:r>
      <w:r w:rsidR="004C0241">
        <w:rPr>
          <w:rFonts w:ascii="Fira Sans" w:hAnsi="Fira Sans" w:cs="Arial"/>
          <w:bCs/>
          <w:iCs/>
          <w:sz w:val="22"/>
          <w:szCs w:val="28"/>
        </w:rPr>
        <w:t>ej</w:t>
      </w:r>
      <w:r w:rsidR="004C0241" w:rsidRPr="004C0241">
        <w:rPr>
          <w:rFonts w:ascii="Fira Sans" w:hAnsi="Fira Sans" w:cs="Arial"/>
          <w:bCs/>
          <w:iCs/>
          <w:sz w:val="22"/>
          <w:szCs w:val="28"/>
        </w:rPr>
        <w:t xml:space="preserve"> – szkolenie certyfikujące „Belbin Certyfikowany Coach Młodzieży (BCCM)” </w:t>
      </w:r>
      <w:r w:rsidR="004C0241">
        <w:rPr>
          <w:rFonts w:ascii="Fira Sans" w:hAnsi="Fira Sans" w:cs="Arial"/>
          <w:bCs/>
          <w:iCs/>
          <w:sz w:val="22"/>
          <w:szCs w:val="28"/>
        </w:rPr>
        <w:t>wraz z zakupem</w:t>
      </w:r>
      <w:r w:rsidR="004C0241" w:rsidRPr="004C0241">
        <w:rPr>
          <w:rFonts w:ascii="Fira Sans" w:hAnsi="Fira Sans" w:cs="Tahoma"/>
          <w:sz w:val="22"/>
          <w:szCs w:val="28"/>
        </w:rPr>
        <w:t xml:space="preserve"> licencjonowanych narzędzi diagnostycznych dla nauczycieli/ specjalistów ds. doradztwa zawodowego w szkołach </w:t>
      </w:r>
      <w:r w:rsidR="004C0241" w:rsidRPr="004C0241">
        <w:rPr>
          <w:rFonts w:ascii="Fira Sans" w:hAnsi="Fira Sans" w:cs="Tahoma"/>
          <w:sz w:val="22"/>
          <w:szCs w:val="22"/>
        </w:rPr>
        <w:t>pracujących z młodzieżą i dorosłymi  (rodzicami/ opiekunami)”</w:t>
      </w:r>
      <w:r w:rsidRPr="004C0241">
        <w:rPr>
          <w:rFonts w:ascii="Fira Sans" w:hAnsi="Fira Sans" w:cs="Calibri"/>
          <w:sz w:val="22"/>
          <w:szCs w:val="22"/>
          <w:lang w:eastAsia="en-US"/>
        </w:rPr>
        <w:t>,</w:t>
      </w:r>
      <w:r w:rsidR="00DB03D9" w:rsidRPr="004C0241">
        <w:rPr>
          <w:rFonts w:ascii="Fira Sans" w:hAnsi="Fira Sans" w:cs="Calibri"/>
          <w:sz w:val="22"/>
          <w:szCs w:val="22"/>
          <w:lang w:eastAsia="en-US"/>
        </w:rPr>
        <w:t xml:space="preserve"> współfinansowanego w ramach</w:t>
      </w:r>
      <w:r w:rsidR="004C0241" w:rsidRPr="004C0241">
        <w:rPr>
          <w:rFonts w:ascii="Fira Sans" w:hAnsi="Fira Sans" w:cs="Calibri"/>
          <w:sz w:val="22"/>
          <w:szCs w:val="22"/>
          <w:lang w:eastAsia="en-US"/>
        </w:rPr>
        <w:t xml:space="preserve"> projektu</w:t>
      </w:r>
      <w:r w:rsidR="00DB03D9" w:rsidRPr="004C0241">
        <w:rPr>
          <w:rFonts w:ascii="Fira Sans" w:hAnsi="Fira Sans" w:cs="Calibri"/>
          <w:sz w:val="22"/>
          <w:szCs w:val="22"/>
          <w:lang w:eastAsia="en-US"/>
        </w:rPr>
        <w:t xml:space="preserve"> </w:t>
      </w:r>
      <w:r w:rsidR="004C0241" w:rsidRPr="004C0241">
        <w:rPr>
          <w:rFonts w:ascii="Fira Sans" w:hAnsi="Fira Sans" w:cs="Tahoma"/>
          <w:sz w:val="22"/>
          <w:szCs w:val="22"/>
        </w:rPr>
        <w:t>„Regionalne wsparcie rozwoju kompetencji kluczowych w pomorskich szkołach”</w:t>
      </w:r>
      <w:r w:rsidR="00435AEC">
        <w:rPr>
          <w:rFonts w:ascii="Fira Sans" w:hAnsi="Fira Sans" w:cs="Calibri"/>
          <w:sz w:val="22"/>
          <w:szCs w:val="22"/>
          <w:lang w:eastAsia="en-US"/>
        </w:rPr>
        <w:t xml:space="preserve"> </w:t>
      </w:r>
      <w:r w:rsidR="00435AEC" w:rsidRPr="00C33EFC">
        <w:rPr>
          <w:rStyle w:val="cf01"/>
          <w:rFonts w:ascii="Fira Sans" w:hAnsi="Fira Sans"/>
          <w:sz w:val="22"/>
          <w:szCs w:val="20"/>
        </w:rPr>
        <w:t>objętego wsparciem finansowym z Funduszy Europejskich dla Pomorza 2021-2027</w:t>
      </w:r>
      <w:r w:rsidR="00435AEC">
        <w:rPr>
          <w:rStyle w:val="cf01"/>
          <w:rFonts w:ascii="Fira Sans" w:hAnsi="Fira Sans"/>
          <w:sz w:val="22"/>
          <w:szCs w:val="20"/>
        </w:rPr>
        <w:t>,</w:t>
      </w:r>
      <w:r w:rsidR="00DB03D9" w:rsidRPr="004C0241">
        <w:rPr>
          <w:rFonts w:ascii="Fira Sans" w:hAnsi="Fira Sans" w:cs="Calibri"/>
          <w:sz w:val="22"/>
          <w:szCs w:val="22"/>
          <w:lang w:eastAsia="en-US"/>
        </w:rPr>
        <w:t xml:space="preserve"> </w:t>
      </w:r>
      <w:r w:rsidRPr="004C0241">
        <w:rPr>
          <w:rFonts w:ascii="Fira Sans" w:hAnsi="Fira Sans" w:cs="Calibri"/>
          <w:sz w:val="22"/>
          <w:szCs w:val="22"/>
          <w:lang w:eastAsia="en-US"/>
        </w:rPr>
        <w:t>przy czym:</w:t>
      </w:r>
    </w:p>
    <w:p w14:paraId="4EC6979E" w14:textId="77777777" w:rsidR="005262B9" w:rsidRPr="00AB6AB9" w:rsidRDefault="005262B9" w:rsidP="00F018D3">
      <w:pPr>
        <w:numPr>
          <w:ilvl w:val="0"/>
          <w:numId w:val="7"/>
        </w:num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Szczegó</w:t>
      </w:r>
      <w:r w:rsidR="004F5B7E" w:rsidRPr="00AB6AB9">
        <w:rPr>
          <w:rFonts w:ascii="Fira Sans" w:eastAsiaTheme="majorEastAsia" w:hAnsi="Fira Sans" w:cstheme="minorHAnsi"/>
          <w:sz w:val="22"/>
          <w:szCs w:val="22"/>
          <w:lang w:eastAsia="en-US"/>
        </w:rPr>
        <w:t xml:space="preserve">łowy opis przedmiotu zamówienia </w:t>
      </w:r>
      <w:r w:rsidRPr="00AB6AB9">
        <w:rPr>
          <w:rFonts w:ascii="Fira Sans" w:eastAsiaTheme="majorEastAsia" w:hAnsi="Fira Sans" w:cstheme="minorHAnsi"/>
          <w:sz w:val="22"/>
          <w:szCs w:val="22"/>
          <w:lang w:eastAsia="en-US"/>
        </w:rPr>
        <w:t xml:space="preserve">został określony w </w:t>
      </w:r>
      <w:r w:rsidRPr="00AB6AB9">
        <w:rPr>
          <w:rFonts w:ascii="Fira Sans" w:eastAsiaTheme="majorEastAsia" w:hAnsi="Fira Sans" w:cstheme="minorHAnsi"/>
          <w:b/>
          <w:sz w:val="22"/>
          <w:szCs w:val="22"/>
          <w:lang w:eastAsia="en-US"/>
        </w:rPr>
        <w:t>załączniku nr 1 SWZ</w:t>
      </w:r>
      <w:r w:rsidRPr="00AB6AB9">
        <w:rPr>
          <w:rFonts w:ascii="Fira Sans" w:eastAsiaTheme="majorEastAsia" w:hAnsi="Fira Sans" w:cstheme="minorHAnsi"/>
          <w:sz w:val="22"/>
          <w:szCs w:val="22"/>
          <w:lang w:eastAsia="en-US"/>
        </w:rPr>
        <w:t>.</w:t>
      </w:r>
    </w:p>
    <w:p w14:paraId="33B36F6D" w14:textId="6AC7E79E" w:rsidR="005262B9" w:rsidRPr="00AB6AB9" w:rsidRDefault="005262B9" w:rsidP="00F018D3">
      <w:pPr>
        <w:numPr>
          <w:ilvl w:val="0"/>
          <w:numId w:val="7"/>
        </w:numPr>
        <w:spacing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Wspólny Słownik </w:t>
      </w:r>
      <w:r w:rsidRPr="00F018D3">
        <w:rPr>
          <w:rFonts w:ascii="Fira Sans" w:eastAsiaTheme="majorEastAsia" w:hAnsi="Fira Sans" w:cstheme="minorHAnsi"/>
          <w:sz w:val="22"/>
          <w:szCs w:val="22"/>
          <w:lang w:eastAsia="en-US"/>
        </w:rPr>
        <w:t>Zamówień:</w:t>
      </w:r>
      <w:r w:rsidR="004C0241" w:rsidRPr="008019B2">
        <w:rPr>
          <w:rFonts w:ascii="Fira Sans" w:eastAsiaTheme="majorEastAsia" w:hAnsi="Fira Sans" w:cstheme="minorHAnsi"/>
          <w:sz w:val="22"/>
          <w:szCs w:val="22"/>
          <w:lang w:eastAsia="en-US"/>
        </w:rPr>
        <w:t xml:space="preserve"> 80500000-9</w:t>
      </w:r>
      <w:r w:rsidR="004C0241">
        <w:rPr>
          <w:rFonts w:ascii="Fira Sans" w:eastAsiaTheme="majorEastAsia" w:hAnsi="Fira Sans" w:cstheme="minorHAnsi"/>
          <w:sz w:val="22"/>
          <w:szCs w:val="22"/>
          <w:lang w:eastAsia="en-US"/>
        </w:rPr>
        <w:t>, 33156000-8</w:t>
      </w:r>
    </w:p>
    <w:p w14:paraId="05C6791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Zamawiający nie zastrzega możliwości ubiegania się o zamówienie wyłącznie przez Wykonawców, o których mowa w art. 94 ustawy Pzp.</w:t>
      </w:r>
    </w:p>
    <w:p w14:paraId="2A1F84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Podwykonawstwo:</w:t>
      </w:r>
    </w:p>
    <w:p w14:paraId="162BF27B" w14:textId="77777777" w:rsidR="005262B9" w:rsidRPr="00AB6AB9" w:rsidRDefault="005262B9" w:rsidP="001C1EE8">
      <w:pPr>
        <w:numPr>
          <w:ilvl w:val="1"/>
          <w:numId w:val="8"/>
        </w:numPr>
        <w:shd w:val="clear" w:color="auto" w:fill="FFFFFF"/>
        <w:ind w:left="709" w:hanging="283"/>
        <w:jc w:val="both"/>
        <w:rPr>
          <w:rFonts w:ascii="Fira Sans" w:hAnsi="Fira Sans" w:cstheme="minorHAnsi"/>
          <w:bCs/>
          <w:sz w:val="22"/>
          <w:szCs w:val="22"/>
        </w:rPr>
      </w:pPr>
      <w:r w:rsidRPr="00AB6AB9">
        <w:rPr>
          <w:rFonts w:ascii="Fira Sans" w:hAnsi="Fira Sans" w:cstheme="minorHAnsi"/>
          <w:bCs/>
          <w:sz w:val="22"/>
          <w:szCs w:val="22"/>
        </w:rPr>
        <w:t>Wykonawca może powierzyć wykonanie części zamówienia podwykonawcy (podwykonawcom).</w:t>
      </w:r>
    </w:p>
    <w:p w14:paraId="2F021E71" w14:textId="77777777" w:rsidR="005262B9" w:rsidRPr="00AB6AB9" w:rsidRDefault="005262B9" w:rsidP="001C1EE8">
      <w:pPr>
        <w:numPr>
          <w:ilvl w:val="1"/>
          <w:numId w:val="8"/>
        </w:numPr>
        <w:shd w:val="clear" w:color="auto" w:fill="FFFFFF"/>
        <w:ind w:left="709" w:hanging="283"/>
        <w:jc w:val="both"/>
        <w:rPr>
          <w:rFonts w:ascii="Fira Sans" w:hAnsi="Fira Sans" w:cstheme="minorHAnsi"/>
          <w:b/>
          <w:bCs/>
          <w:sz w:val="22"/>
          <w:szCs w:val="22"/>
        </w:rPr>
      </w:pPr>
      <w:r w:rsidRPr="00AB6AB9">
        <w:rPr>
          <w:rFonts w:ascii="Fira Sans" w:hAnsi="Fira Sans" w:cstheme="minorHAnsi"/>
          <w:sz w:val="22"/>
          <w:szCs w:val="22"/>
        </w:rPr>
        <w:t>W związku z realizacją zamówienia zamawiający nie zastrzega obowiązku osobistego wykonania kluczowych  zadań zamówienia</w:t>
      </w:r>
      <w:r w:rsidRPr="00AB6AB9">
        <w:rPr>
          <w:rFonts w:ascii="Fira Sans" w:hAnsi="Fira Sans" w:cstheme="minorHAnsi"/>
          <w:b/>
          <w:bCs/>
          <w:sz w:val="22"/>
          <w:szCs w:val="22"/>
        </w:rPr>
        <w:t xml:space="preserve">. </w:t>
      </w:r>
    </w:p>
    <w:p w14:paraId="7F56B302" w14:textId="77777777" w:rsidR="005262B9" w:rsidRPr="00AB6AB9"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AB6AB9">
        <w:rPr>
          <w:rFonts w:ascii="Fira Sans" w:hAnsi="Fira Sans" w:cstheme="minorHAnsi"/>
          <w:bCs/>
          <w:sz w:val="22"/>
          <w:szCs w:val="22"/>
        </w:rPr>
        <w:lastRenderedPageBreak/>
        <w:t>Powierzenie części podwykonawcom nie zwalnia wykonawcy z odpowiedzialności za należyte wykonanie umowy.</w:t>
      </w:r>
    </w:p>
    <w:p w14:paraId="3C1E4B6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14:paraId="713EF1F3" w14:textId="27EE911F"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AB6AB9"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14:paraId="7FCB8205" w14:textId="77777777" w:rsidR="005262B9" w:rsidRPr="00AB6AB9"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AB6AB9">
        <w:rPr>
          <w:rFonts w:ascii="Fira Sans" w:hAnsi="Fira Sans" w:cstheme="minorHAnsi"/>
          <w:sz w:val="22"/>
          <w:szCs w:val="22"/>
          <w:shd w:val="clear" w:color="auto" w:fill="FFFFFF"/>
        </w:rPr>
        <w:t xml:space="preserve">Zamawiający </w:t>
      </w:r>
      <w:r w:rsidRPr="00AB6AB9">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nie przewiduje udzielania zamówień na podstawie art. 214 ust. 1 pkt 7 ustawy Pzp.</w:t>
      </w:r>
    </w:p>
    <w:p w14:paraId="0DED7C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14:paraId="6ACF0B86"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AB6AB9"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Informacja o przedmiotowych środkach dowodowych.</w:t>
      </w:r>
    </w:p>
    <w:p w14:paraId="0053321A"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AB6AB9">
        <w:rPr>
          <w:rFonts w:ascii="Fira Sans" w:hAnsi="Fira Sans" w:cstheme="minorHAnsi"/>
          <w:sz w:val="22"/>
          <w:szCs w:val="22"/>
        </w:rPr>
        <w:t xml:space="preserve">Zamawiający </w:t>
      </w:r>
      <w:r w:rsidRPr="00AB6AB9">
        <w:rPr>
          <w:rFonts w:ascii="Fira Sans" w:hAnsi="Fira Sans" w:cstheme="minorHAnsi"/>
          <w:bCs/>
          <w:sz w:val="22"/>
          <w:szCs w:val="22"/>
        </w:rPr>
        <w:t>nie żąda</w:t>
      </w:r>
      <w:r w:rsidRPr="00AB6AB9">
        <w:rPr>
          <w:rFonts w:ascii="Fira Sans" w:hAnsi="Fira Sans" w:cstheme="minorHAnsi"/>
          <w:sz w:val="22"/>
          <w:szCs w:val="22"/>
        </w:rPr>
        <w:t xml:space="preserve"> złożenia przez wykonawcę przedmiotowych środków dowodowych.</w:t>
      </w:r>
    </w:p>
    <w:p w14:paraId="12B5C9D1" w14:textId="77777777" w:rsidR="005262B9" w:rsidRPr="00AB6AB9"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Termin wykonania zamówienia.</w:t>
      </w:r>
    </w:p>
    <w:p w14:paraId="3DA1E4D1" w14:textId="77777777" w:rsidR="00F018D3" w:rsidRDefault="005262B9" w:rsidP="008528E7">
      <w:p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wymaga, aby zamówienie zostało wykonane w terminie:</w:t>
      </w:r>
      <w:r w:rsidR="008528E7">
        <w:rPr>
          <w:rFonts w:ascii="Fira Sans" w:eastAsiaTheme="majorEastAsia" w:hAnsi="Fira Sans" w:cstheme="minorHAnsi"/>
          <w:sz w:val="22"/>
          <w:szCs w:val="22"/>
          <w:lang w:eastAsia="en-US"/>
        </w:rPr>
        <w:t xml:space="preserve"> </w:t>
      </w:r>
    </w:p>
    <w:p w14:paraId="63671F2D" w14:textId="3AD773CA" w:rsidR="00AB6AB9" w:rsidRPr="004D2734" w:rsidRDefault="004C0241" w:rsidP="008528E7">
      <w:pPr>
        <w:spacing w:after="200" w:line="252" w:lineRule="auto"/>
        <w:ind w:left="360"/>
        <w:contextualSpacing/>
        <w:jc w:val="both"/>
        <w:rPr>
          <w:rFonts w:ascii="Fira Sans" w:hAnsi="Fira Sans"/>
          <w:b/>
          <w:bCs/>
          <w:sz w:val="22"/>
          <w:szCs w:val="20"/>
        </w:rPr>
      </w:pPr>
      <w:r>
        <w:rPr>
          <w:rFonts w:ascii="Fira Sans" w:eastAsiaTheme="majorEastAsia" w:hAnsi="Fira Sans" w:cstheme="minorHAnsi"/>
          <w:b/>
          <w:bCs/>
          <w:sz w:val="22"/>
          <w:szCs w:val="22"/>
          <w:lang w:eastAsia="en-US"/>
        </w:rPr>
        <w:t>06.05</w:t>
      </w:r>
      <w:r w:rsidR="00F018D3" w:rsidRPr="00B97B89">
        <w:rPr>
          <w:rFonts w:ascii="Fira Sans" w:eastAsiaTheme="majorEastAsia" w:hAnsi="Fira Sans" w:cstheme="minorHAnsi"/>
          <w:b/>
          <w:bCs/>
          <w:sz w:val="22"/>
          <w:szCs w:val="22"/>
          <w:lang w:eastAsia="en-US"/>
        </w:rPr>
        <w:t xml:space="preserve">.2024 r. </w:t>
      </w:r>
      <w:r>
        <w:rPr>
          <w:rFonts w:ascii="Fira Sans" w:eastAsiaTheme="majorEastAsia" w:hAnsi="Fira Sans" w:cstheme="minorHAnsi"/>
          <w:b/>
          <w:bCs/>
          <w:sz w:val="22"/>
          <w:szCs w:val="22"/>
          <w:lang w:eastAsia="en-US"/>
        </w:rPr>
        <w:t>–</w:t>
      </w:r>
      <w:r w:rsidR="005F077F" w:rsidRPr="00B97B89">
        <w:rPr>
          <w:rFonts w:ascii="Fira Sans" w:hAnsi="Fira Sans"/>
          <w:b/>
          <w:bCs/>
          <w:sz w:val="22"/>
          <w:szCs w:val="20"/>
        </w:rPr>
        <w:t xml:space="preserve"> </w:t>
      </w:r>
      <w:r>
        <w:rPr>
          <w:rFonts w:ascii="Fira Sans" w:hAnsi="Fira Sans"/>
          <w:b/>
          <w:bCs/>
          <w:sz w:val="22"/>
          <w:szCs w:val="20"/>
        </w:rPr>
        <w:t>30.11</w:t>
      </w:r>
      <w:r w:rsidR="00BF60EC" w:rsidRPr="00B97B89">
        <w:rPr>
          <w:rFonts w:ascii="Fira Sans" w:hAnsi="Fira Sans"/>
          <w:b/>
          <w:bCs/>
          <w:sz w:val="22"/>
          <w:szCs w:val="20"/>
        </w:rPr>
        <w:t>.202</w:t>
      </w:r>
      <w:r w:rsidR="008528E7" w:rsidRPr="00B97B89">
        <w:rPr>
          <w:rFonts w:ascii="Fira Sans" w:hAnsi="Fira Sans"/>
          <w:b/>
          <w:bCs/>
          <w:sz w:val="22"/>
          <w:szCs w:val="20"/>
        </w:rPr>
        <w:t>4</w:t>
      </w:r>
      <w:r w:rsidR="00BF60EC" w:rsidRPr="00B97B89">
        <w:rPr>
          <w:rFonts w:ascii="Fira Sans" w:hAnsi="Fira Sans"/>
          <w:b/>
          <w:bCs/>
          <w:sz w:val="22"/>
          <w:szCs w:val="20"/>
        </w:rPr>
        <w:t xml:space="preserve"> r.</w:t>
      </w:r>
    </w:p>
    <w:p w14:paraId="5F081BC7" w14:textId="492F4776" w:rsidR="004811B9" w:rsidRPr="00AB6AB9" w:rsidRDefault="004811B9"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Podstawy wykluczenia, o których mowa  w art. 108 ustawy Pzp.</w:t>
      </w:r>
      <w:r w:rsidR="00673F8D" w:rsidRPr="00AB6AB9">
        <w:rPr>
          <w:rFonts w:ascii="Fira Sans" w:hAnsi="Fira Sans" w:cstheme="minorHAnsi"/>
          <w:b/>
          <w:sz w:val="22"/>
          <w:szCs w:val="22"/>
          <w:lang w:eastAsia="en-US"/>
        </w:rPr>
        <w:t xml:space="preserve"> </w:t>
      </w:r>
    </w:p>
    <w:p w14:paraId="196AF87C" w14:textId="77777777" w:rsidR="005262B9" w:rsidRPr="00AB6AB9"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AB6AB9">
        <w:rPr>
          <w:rFonts w:ascii="Fira Sans" w:hAnsi="Fira Sans" w:cstheme="minorHAnsi"/>
          <w:iCs/>
          <w:sz w:val="22"/>
          <w:szCs w:val="22"/>
        </w:rPr>
        <w:t xml:space="preserve">O udzielenie przedmiotowego zamówienia mogą się ubiegać wykonawcy, którzy </w:t>
      </w:r>
      <w:r w:rsidRPr="00AB6AB9">
        <w:rPr>
          <w:rFonts w:ascii="Fira Sans" w:hAnsi="Fira Sans" w:cstheme="minorHAnsi"/>
          <w:b/>
          <w:sz w:val="22"/>
          <w:szCs w:val="22"/>
        </w:rPr>
        <w:t>nie podlegają wykluczeniu.</w:t>
      </w:r>
    </w:p>
    <w:p w14:paraId="37CB63F8" w14:textId="78669C11"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AB6AB9">
        <w:rPr>
          <w:rFonts w:ascii="Fira Sans" w:hAnsi="Fira Sans" w:cstheme="minorHAnsi"/>
          <w:color w:val="auto"/>
          <w:sz w:val="22"/>
          <w:szCs w:val="22"/>
        </w:rPr>
        <w:t xml:space="preserve">Zamawiający wykluczy z postępowania o udzielenie zamówienia, na podstawie </w:t>
      </w:r>
      <w:r w:rsidRPr="00AB6AB9">
        <w:rPr>
          <w:rFonts w:ascii="Fira Sans" w:eastAsia="SimSun" w:hAnsi="Fira Sans" w:cstheme="minorHAnsi"/>
          <w:color w:val="auto"/>
          <w:sz w:val="22"/>
          <w:szCs w:val="22"/>
        </w:rPr>
        <w:t>okoliczności wskazanych w art. 108 ust. 1 ustawy Pzp, które wystąpiły w</w:t>
      </w:r>
      <w:r w:rsidR="003B39A7" w:rsidRPr="00AB6AB9">
        <w:rPr>
          <w:rFonts w:ascii="Fira Sans" w:eastAsia="SimSun" w:hAnsi="Fira Sans" w:cstheme="minorHAnsi"/>
          <w:color w:val="auto"/>
          <w:sz w:val="22"/>
          <w:szCs w:val="22"/>
        </w:rPr>
        <w:t xml:space="preserve"> odpowiednim okresie wskazanym </w:t>
      </w:r>
      <w:r w:rsidRPr="00AB6AB9">
        <w:rPr>
          <w:rFonts w:ascii="Fira Sans" w:eastAsia="SimSun" w:hAnsi="Fira Sans" w:cstheme="minorHAnsi"/>
          <w:color w:val="auto"/>
          <w:sz w:val="22"/>
          <w:szCs w:val="22"/>
        </w:rPr>
        <w:t>w art. 111 ustawy Pzp, tj.:</w:t>
      </w:r>
    </w:p>
    <w:p w14:paraId="10C70068"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1) </w:t>
      </w:r>
      <w:r w:rsidRPr="00AB6AB9">
        <w:rPr>
          <w:rFonts w:ascii="Fira Sans" w:hAnsi="Fira Sans" w:cstheme="minorHAnsi"/>
          <w:sz w:val="22"/>
          <w:szCs w:val="22"/>
        </w:rPr>
        <w:t>będącego osobą fizyczną, którego prawomocnie skazano za przestępstwo:</w:t>
      </w:r>
    </w:p>
    <w:p w14:paraId="3D674B0E"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a) </w:t>
      </w:r>
      <w:r w:rsidRPr="00AB6AB9">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AB6AB9">
          <w:rPr>
            <w:rStyle w:val="Hipercze"/>
            <w:rFonts w:ascii="Fira Sans" w:hAnsi="Fira Sans" w:cstheme="minorHAnsi"/>
            <w:sz w:val="22"/>
            <w:szCs w:val="22"/>
          </w:rPr>
          <w:t>art. 258</w:t>
        </w:r>
      </w:hyperlink>
      <w:r w:rsidRPr="00AB6AB9">
        <w:rPr>
          <w:rFonts w:ascii="Fira Sans" w:hAnsi="Fira Sans" w:cstheme="minorHAnsi"/>
          <w:sz w:val="22"/>
          <w:szCs w:val="22"/>
        </w:rPr>
        <w:t> Kodeksu karnego,</w:t>
      </w:r>
    </w:p>
    <w:p w14:paraId="3EB7378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b) </w:t>
      </w:r>
      <w:r w:rsidRPr="00AB6AB9">
        <w:rPr>
          <w:rFonts w:ascii="Fira Sans" w:hAnsi="Fira Sans" w:cstheme="minorHAnsi"/>
          <w:sz w:val="22"/>
          <w:szCs w:val="22"/>
        </w:rPr>
        <w:t>handlu ludźmi, o którym mowa w </w:t>
      </w:r>
      <w:hyperlink r:id="rId10" w:history="1">
        <w:r w:rsidRPr="00AB6AB9">
          <w:rPr>
            <w:rStyle w:val="Hipercze"/>
            <w:rFonts w:ascii="Fira Sans" w:hAnsi="Fira Sans" w:cstheme="minorHAnsi"/>
            <w:sz w:val="22"/>
            <w:szCs w:val="22"/>
          </w:rPr>
          <w:t>art. 189a</w:t>
        </w:r>
      </w:hyperlink>
      <w:r w:rsidRPr="00AB6AB9">
        <w:rPr>
          <w:rFonts w:ascii="Fira Sans" w:hAnsi="Fira Sans" w:cstheme="minorHAnsi"/>
          <w:sz w:val="22"/>
          <w:szCs w:val="22"/>
        </w:rPr>
        <w:t> Kodeksu karnego,</w:t>
      </w:r>
    </w:p>
    <w:p w14:paraId="15DAB913"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c) </w:t>
      </w:r>
      <w:r w:rsidR="000F78EF" w:rsidRPr="00AB6AB9">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lastRenderedPageBreak/>
        <w:t>d) </w:t>
      </w:r>
      <w:r w:rsidRPr="00AB6AB9">
        <w:rPr>
          <w:rFonts w:ascii="Fira Sans" w:hAnsi="Fira Sans" w:cstheme="minorHAnsi"/>
          <w:sz w:val="22"/>
          <w:szCs w:val="22"/>
        </w:rPr>
        <w:t>finansowania przestępstwa o charakterze terrorystycznym, o którym mowa w </w:t>
      </w:r>
      <w:hyperlink r:id="rId11" w:history="1">
        <w:r w:rsidRPr="00AB6AB9">
          <w:rPr>
            <w:rStyle w:val="Hipercze"/>
            <w:rFonts w:ascii="Fira Sans" w:hAnsi="Fira Sans" w:cstheme="minorHAnsi"/>
            <w:sz w:val="22"/>
            <w:szCs w:val="22"/>
          </w:rPr>
          <w:t>art. 165a</w:t>
        </w:r>
      </w:hyperlink>
      <w:r w:rsidRPr="00AB6AB9">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2" w:history="1">
        <w:r w:rsidRPr="00AB6AB9">
          <w:rPr>
            <w:rStyle w:val="Hipercze"/>
            <w:rFonts w:ascii="Fira Sans" w:hAnsi="Fira Sans" w:cstheme="minorHAnsi"/>
            <w:sz w:val="22"/>
            <w:szCs w:val="22"/>
          </w:rPr>
          <w:t>art. 299</w:t>
        </w:r>
      </w:hyperlink>
      <w:r w:rsidRPr="00AB6AB9">
        <w:rPr>
          <w:rFonts w:ascii="Fira Sans" w:hAnsi="Fira Sans" w:cstheme="minorHAnsi"/>
          <w:sz w:val="22"/>
          <w:szCs w:val="22"/>
        </w:rPr>
        <w:t> Kodeksu karnego,</w:t>
      </w:r>
    </w:p>
    <w:p w14:paraId="6874DC6F"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e) </w:t>
      </w:r>
      <w:r w:rsidRPr="00AB6AB9">
        <w:rPr>
          <w:rFonts w:ascii="Fira Sans" w:hAnsi="Fira Sans" w:cstheme="minorHAnsi"/>
          <w:sz w:val="22"/>
          <w:szCs w:val="22"/>
        </w:rPr>
        <w:t>o charakterze terrorystycznym, o którym mowa w </w:t>
      </w:r>
      <w:hyperlink r:id="rId13" w:history="1">
        <w:r w:rsidRPr="00AB6AB9">
          <w:rPr>
            <w:rStyle w:val="Hipercze"/>
            <w:rFonts w:ascii="Fira Sans" w:hAnsi="Fira Sans" w:cstheme="minorHAnsi"/>
            <w:sz w:val="22"/>
            <w:szCs w:val="22"/>
          </w:rPr>
          <w:t>art. 115 § 20</w:t>
        </w:r>
      </w:hyperlink>
      <w:r w:rsidRPr="00AB6AB9">
        <w:rPr>
          <w:rFonts w:ascii="Fira Sans" w:hAnsi="Fira Sans" w:cstheme="minorHAnsi"/>
          <w:sz w:val="22"/>
          <w:szCs w:val="22"/>
        </w:rPr>
        <w:t> Kodeksu karnego, lub mające na celu popełnienie tego przestępstwa,</w:t>
      </w:r>
    </w:p>
    <w:p w14:paraId="663984D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 xml:space="preserve">f) </w:t>
      </w:r>
      <w:r w:rsidRPr="00AB6AB9">
        <w:rPr>
          <w:rFonts w:ascii="Fira Sans" w:hAnsi="Fira Sans" w:cstheme="minorHAnsi"/>
          <w:sz w:val="22"/>
          <w:szCs w:val="22"/>
        </w:rPr>
        <w:t>powierzenia wykonywania pracy małoletniemu cudzoziemcowi, o którym mowa w </w:t>
      </w:r>
      <w:hyperlink r:id="rId14" w:history="1">
        <w:r w:rsidRPr="00AB6AB9">
          <w:rPr>
            <w:rStyle w:val="Hipercze"/>
            <w:rFonts w:ascii="Fira Sans" w:hAnsi="Fira Sans" w:cstheme="minorHAnsi"/>
            <w:sz w:val="22"/>
            <w:szCs w:val="22"/>
          </w:rPr>
          <w:t>art. 9 ust. 2</w:t>
        </w:r>
      </w:hyperlink>
      <w:r w:rsidRPr="00AB6AB9">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g) </w:t>
      </w:r>
      <w:r w:rsidRPr="00AB6AB9">
        <w:rPr>
          <w:rFonts w:ascii="Fira Sans" w:hAnsi="Fira Sans" w:cstheme="minorHAnsi"/>
          <w:sz w:val="22"/>
          <w:szCs w:val="22"/>
        </w:rPr>
        <w:t>przeciwko obrotowi gospodarczemu, o których mowa w </w:t>
      </w:r>
      <w:hyperlink r:id="rId15" w:history="1">
        <w:r w:rsidRPr="00AB6AB9">
          <w:rPr>
            <w:rStyle w:val="Hipercze"/>
            <w:rFonts w:ascii="Fira Sans" w:hAnsi="Fira Sans" w:cstheme="minorHAnsi"/>
            <w:sz w:val="22"/>
            <w:szCs w:val="22"/>
          </w:rPr>
          <w:t>art. 296-307</w:t>
        </w:r>
      </w:hyperlink>
      <w:r w:rsidRPr="00AB6AB9">
        <w:rPr>
          <w:rFonts w:ascii="Fira Sans" w:hAnsi="Fira Sans" w:cstheme="minorHAnsi"/>
          <w:sz w:val="22"/>
          <w:szCs w:val="22"/>
        </w:rPr>
        <w:t> Kodeksu karnego, przestępstwo oszustwa, o którym mowa w </w:t>
      </w:r>
      <w:hyperlink r:id="rId16" w:history="1">
        <w:r w:rsidRPr="00AB6AB9">
          <w:rPr>
            <w:rStyle w:val="Hipercze"/>
            <w:rFonts w:ascii="Fira Sans" w:hAnsi="Fira Sans" w:cstheme="minorHAnsi"/>
            <w:sz w:val="22"/>
            <w:szCs w:val="22"/>
          </w:rPr>
          <w:t>art. 286</w:t>
        </w:r>
      </w:hyperlink>
      <w:r w:rsidRPr="00AB6AB9">
        <w:rPr>
          <w:rFonts w:ascii="Fira Sans" w:hAnsi="Fira Sans" w:cstheme="minorHAnsi"/>
          <w:sz w:val="22"/>
          <w:szCs w:val="22"/>
        </w:rPr>
        <w:t> Kodeksu karnego, przestępstwo przeciwko wiarygodności dokumentów, o których mowa w </w:t>
      </w:r>
      <w:hyperlink r:id="rId17" w:history="1">
        <w:r w:rsidRPr="00AB6AB9">
          <w:rPr>
            <w:rStyle w:val="Hipercze"/>
            <w:rFonts w:ascii="Fira Sans" w:hAnsi="Fira Sans" w:cstheme="minorHAnsi"/>
            <w:sz w:val="22"/>
            <w:szCs w:val="22"/>
          </w:rPr>
          <w:t>art. 270-277d</w:t>
        </w:r>
      </w:hyperlink>
      <w:r w:rsidRPr="00AB6AB9">
        <w:rPr>
          <w:rFonts w:ascii="Fira Sans" w:hAnsi="Fira Sans" w:cstheme="minorHAnsi"/>
          <w:sz w:val="22"/>
          <w:szCs w:val="22"/>
        </w:rPr>
        <w:t> Kodeksu karnego, lub przestępstwo skarbowe,</w:t>
      </w:r>
    </w:p>
    <w:p w14:paraId="02EF3C46"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h) </w:t>
      </w:r>
      <w:r w:rsidRPr="00AB6AB9">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Fonts w:ascii="Fira Sans" w:hAnsi="Fira Sans" w:cstheme="minorHAnsi"/>
          <w:sz w:val="22"/>
          <w:szCs w:val="22"/>
        </w:rPr>
        <w:t>- lub za odpowiedni czyn zabroniony określony w przepisach prawa obcego;</w:t>
      </w:r>
    </w:p>
    <w:p w14:paraId="1781A391" w14:textId="118C5318" w:rsidR="005262B9" w:rsidRPr="00AB6AB9"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AB6AB9">
        <w:rPr>
          <w:rStyle w:val="alb"/>
          <w:rFonts w:ascii="Fira Sans" w:hAnsi="Fira Sans" w:cstheme="minorHAnsi"/>
          <w:sz w:val="22"/>
          <w:szCs w:val="22"/>
        </w:rPr>
        <w:t>2) </w:t>
      </w:r>
      <w:r w:rsidRPr="00AB6AB9">
        <w:rPr>
          <w:rFonts w:ascii="Fira Sans" w:hAnsi="Fira Sans" w:cstheme="minorHAnsi"/>
          <w:sz w:val="22"/>
          <w:szCs w:val="22"/>
        </w:rPr>
        <w:t>jeżeli urzędującego członka jego organu zarządzającego lub</w:t>
      </w:r>
      <w:r w:rsidR="00C33EFC">
        <w:rPr>
          <w:rFonts w:ascii="Fira Sans" w:hAnsi="Fira Sans" w:cstheme="minorHAnsi"/>
          <w:sz w:val="22"/>
          <w:szCs w:val="22"/>
        </w:rPr>
        <w:t xml:space="preserve"> nadzorczego, wspólnika spółki </w:t>
      </w:r>
      <w:r w:rsidRPr="00AB6AB9">
        <w:rPr>
          <w:rFonts w:ascii="Fira Sans" w:hAnsi="Fira Sans" w:cstheme="minorHAnsi"/>
          <w:sz w:val="22"/>
          <w:szCs w:val="22"/>
        </w:rPr>
        <w:t>w spółce jawnej lub partnerskiej albo komplementariusza w spółce komandytowej lub komandytowo-akcyjnej lub prokurenta prawomocnie skazano za przestępstwo, o którym mowa w pkt 1;</w:t>
      </w:r>
    </w:p>
    <w:p w14:paraId="636CB256" w14:textId="2530BD03"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3) </w:t>
      </w:r>
      <w:r w:rsidRPr="00AB6AB9">
        <w:rPr>
          <w:rFonts w:ascii="Fira Sans" w:hAnsi="Fira Sans" w:cstheme="minorHAnsi"/>
          <w:sz w:val="22"/>
          <w:szCs w:val="22"/>
        </w:rPr>
        <w:t>wobec którego wydano prawomocny wyrok sądu lub osta</w:t>
      </w:r>
      <w:r w:rsidR="00C33EFC">
        <w:rPr>
          <w:rFonts w:ascii="Fira Sans" w:hAnsi="Fira Sans" w:cstheme="minorHAnsi"/>
          <w:sz w:val="22"/>
          <w:szCs w:val="22"/>
        </w:rPr>
        <w:t xml:space="preserve">teczną decyzję administracyjną </w:t>
      </w:r>
      <w:r w:rsidRPr="00AB6AB9">
        <w:rPr>
          <w:rFonts w:ascii="Fira Sans" w:hAnsi="Fira Sans" w:cstheme="minorHAns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4)</w:t>
      </w:r>
      <w:r w:rsidRPr="00AB6AB9">
        <w:rPr>
          <w:rFonts w:ascii="Fira Sans" w:hAnsi="Fira Sans" w:cstheme="minorHAnsi"/>
          <w:sz w:val="22"/>
          <w:szCs w:val="22"/>
        </w:rPr>
        <w:t> wobec którego prawomocnie orzeczono zakaz ubiegania się o zamówienia publiczne;</w:t>
      </w:r>
    </w:p>
    <w:p w14:paraId="6791D040" w14:textId="65A8A4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5) </w:t>
      </w:r>
      <w:r w:rsidRPr="00AB6AB9">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sidRPr="00AB6AB9">
        <w:rPr>
          <w:rFonts w:ascii="Fira Sans" w:hAnsi="Fira Sans" w:cstheme="minorHAnsi"/>
          <w:sz w:val="22"/>
          <w:szCs w:val="22"/>
        </w:rPr>
        <w:t xml:space="preserve">na celu zakłócenie konkurencji, </w:t>
      </w:r>
      <w:r w:rsidRPr="00AB6AB9">
        <w:rPr>
          <w:rFonts w:ascii="Fira Sans" w:hAnsi="Fira Sans" w:cstheme="minorHAnsi"/>
          <w:sz w:val="22"/>
          <w:szCs w:val="22"/>
        </w:rPr>
        <w:t>w szczególności jeżeli należąc do tej samej grupy kapitałowej w rozumieniu </w:t>
      </w:r>
      <w:hyperlink r:id="rId18"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6) </w:t>
      </w:r>
      <w:r w:rsidRPr="00AB6AB9">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AB6AB9"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AB6AB9">
        <w:rPr>
          <w:rFonts w:ascii="Fira Sans" w:eastAsia="Calibri" w:hAnsi="Fira Sans" w:cstheme="minorHAnsi"/>
          <w:sz w:val="22"/>
          <w:szCs w:val="22"/>
          <w:lang w:eastAsia="en-US"/>
        </w:rPr>
        <w:t>Zamawiający wykluczy z postępowania o udzielenie zamówienia Wykonawców</w:t>
      </w:r>
      <w:r w:rsidR="003B39A7" w:rsidRPr="00AB6AB9">
        <w:rPr>
          <w:rFonts w:ascii="Fira Sans" w:eastAsia="Calibri" w:hAnsi="Fira Sans" w:cstheme="minorHAnsi"/>
          <w:sz w:val="22"/>
          <w:szCs w:val="22"/>
          <w:lang w:eastAsia="en-US"/>
        </w:rPr>
        <w:t xml:space="preserve"> o których mowa </w:t>
      </w:r>
      <w:r w:rsidRPr="00AB6AB9">
        <w:rPr>
          <w:rFonts w:ascii="Fira Sans" w:eastAsia="Calibri" w:hAnsi="Fira Sans" w:cstheme="minorHAnsi"/>
          <w:sz w:val="22"/>
          <w:szCs w:val="22"/>
          <w:lang w:eastAsia="en-US"/>
        </w:rPr>
        <w:t xml:space="preserve">w art. 7 ustawy z dnia 13 kwietnia 2022 r. </w:t>
      </w:r>
      <w:r w:rsidRPr="00AB6AB9">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lastRenderedPageBreak/>
        <w:t>Zamawiający może wykluczyć Wykonawcę na każdym etapie postępowania o udzielenie zamówienia zgodnie z art. 110 ust. 1 ustawy Pzp.</w:t>
      </w:r>
    </w:p>
    <w:p w14:paraId="2725F464"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14:paraId="761D64CF"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Zamawiający oceni, czy podjęte przez wykonawcę czynności o których mowa w art. 110 </w:t>
      </w:r>
      <w:r w:rsidRPr="00AB6AB9">
        <w:rPr>
          <w:rFonts w:ascii="Fira Sans" w:hAnsi="Fira Sans" w:cstheme="minorHAnsi"/>
          <w:color w:val="auto"/>
          <w:sz w:val="22"/>
          <w:szCs w:val="22"/>
        </w:rPr>
        <w:br/>
        <w:t xml:space="preserve">ust. 2 ustawy Pzp są wystarczając do wykazania jego rzetelności, uwzględniając wagę </w:t>
      </w:r>
      <w:r w:rsidRPr="00AB6AB9">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4D35859D" w14:textId="77777777" w:rsidR="00673F8D" w:rsidRPr="00AB6AB9"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AB6AB9" w:rsidRDefault="005262B9" w:rsidP="001C1EE8">
      <w:pPr>
        <w:numPr>
          <w:ilvl w:val="0"/>
          <w:numId w:val="2"/>
        </w:numPr>
        <w:spacing w:after="200" w:line="252" w:lineRule="auto"/>
        <w:contextualSpacing/>
        <w:rPr>
          <w:rFonts w:ascii="Fira Sans" w:hAnsi="Fira Sans" w:cstheme="minorHAnsi"/>
          <w:b/>
          <w:sz w:val="22"/>
          <w:szCs w:val="22"/>
        </w:rPr>
      </w:pPr>
      <w:r w:rsidRPr="00AB6AB9">
        <w:rPr>
          <w:rFonts w:ascii="Fira Sans" w:hAnsi="Fira Sans" w:cstheme="minorHAnsi"/>
          <w:b/>
          <w:sz w:val="22"/>
          <w:szCs w:val="22"/>
        </w:rPr>
        <w:t xml:space="preserve"> I</w:t>
      </w:r>
      <w:r w:rsidRPr="00AB6AB9">
        <w:rPr>
          <w:rFonts w:ascii="Fira Sans" w:hAnsi="Fira Sans" w:cstheme="minorHAnsi"/>
          <w:b/>
          <w:sz w:val="22"/>
          <w:szCs w:val="22"/>
          <w:lang w:eastAsia="en-US"/>
        </w:rPr>
        <w:t>nformacja o warunkach udziału w postępowaniu o udzielenie zamówienia.</w:t>
      </w:r>
    </w:p>
    <w:p w14:paraId="35B0CC86" w14:textId="77777777" w:rsidR="005262B9" w:rsidRPr="00AB6AB9" w:rsidRDefault="005262B9" w:rsidP="005262B9">
      <w:pPr>
        <w:shd w:val="clear" w:color="auto" w:fill="FFFFFF"/>
        <w:spacing w:line="276" w:lineRule="auto"/>
        <w:ind w:left="284"/>
        <w:jc w:val="both"/>
        <w:rPr>
          <w:rFonts w:ascii="Fira Sans" w:hAnsi="Fira Sans" w:cstheme="minorHAnsi"/>
          <w:iCs/>
          <w:sz w:val="22"/>
          <w:szCs w:val="22"/>
        </w:rPr>
      </w:pPr>
      <w:r w:rsidRPr="00AB6AB9">
        <w:rPr>
          <w:rFonts w:ascii="Fira Sans" w:hAnsi="Fira Sans" w:cstheme="minorHAnsi"/>
          <w:iCs/>
          <w:sz w:val="22"/>
          <w:szCs w:val="22"/>
        </w:rPr>
        <w:t xml:space="preserve">Zamawiający nie określa warunków udziału w przedmiotowym postępowaniu. </w:t>
      </w:r>
    </w:p>
    <w:p w14:paraId="1F44CD3E" w14:textId="77777777" w:rsidR="001B596D" w:rsidRPr="00AB6AB9" w:rsidRDefault="001B596D" w:rsidP="005262B9">
      <w:pPr>
        <w:rPr>
          <w:rFonts w:ascii="Fira Sans" w:eastAsiaTheme="majorEastAsia" w:hAnsi="Fira Sans" w:cstheme="minorHAnsi"/>
          <w:b/>
          <w:i/>
          <w:sz w:val="22"/>
          <w:szCs w:val="22"/>
          <w:lang w:eastAsia="en-US"/>
        </w:rPr>
      </w:pPr>
    </w:p>
    <w:p w14:paraId="2D828D1B" w14:textId="77777777" w:rsidR="005262B9" w:rsidRPr="00AB6AB9" w:rsidRDefault="005262B9" w:rsidP="006E7966">
      <w:pPr>
        <w:numPr>
          <w:ilvl w:val="0"/>
          <w:numId w:val="2"/>
        </w:numPr>
        <w:spacing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 xml:space="preserve">Dokumenty składane razem z ofertą </w:t>
      </w:r>
    </w:p>
    <w:p w14:paraId="4F67CD65" w14:textId="6F9B3901" w:rsidR="00B97B89" w:rsidRPr="00C33EFC" w:rsidRDefault="005262B9" w:rsidP="00C33EFC">
      <w:pPr>
        <w:pStyle w:val="Akapitzlist"/>
        <w:numPr>
          <w:ilvl w:val="0"/>
          <w:numId w:val="20"/>
        </w:numPr>
        <w:suppressAutoHyphens/>
        <w:autoSpaceDE w:val="0"/>
        <w:spacing w:line="276" w:lineRule="auto"/>
        <w:ind w:left="360"/>
        <w:contextualSpacing w:val="0"/>
        <w:jc w:val="both"/>
        <w:rPr>
          <w:rFonts w:ascii="Fira Sans" w:hAnsi="Fira Sans" w:cstheme="minorHAnsi"/>
          <w:sz w:val="22"/>
          <w:szCs w:val="22"/>
        </w:rPr>
      </w:pPr>
      <w:r w:rsidRPr="00AB6AB9">
        <w:rPr>
          <w:rFonts w:ascii="Fira Sans" w:hAnsi="Fira Sans" w:cstheme="minorHAnsi"/>
          <w:b/>
          <w:sz w:val="22"/>
          <w:szCs w:val="22"/>
        </w:rPr>
        <w:t xml:space="preserve">Oferta </w:t>
      </w:r>
      <w:r w:rsidRPr="00AB6AB9">
        <w:rPr>
          <w:rFonts w:ascii="Fira Sans" w:hAnsi="Fira Sans" w:cstheme="minorHAnsi"/>
          <w:sz w:val="22"/>
          <w:szCs w:val="22"/>
        </w:rPr>
        <w:t>składana jest pod rygorem nieważności w formie elektronicznej lub w postaci elektronicznej opatrzonej podpisem zaufanym</w:t>
      </w:r>
      <w:r w:rsidRPr="00AB6AB9">
        <w:rPr>
          <w:rStyle w:val="Odwoanieprzypisudolnego"/>
          <w:rFonts w:ascii="Fira Sans" w:hAnsi="Fira Sans" w:cstheme="minorHAnsi"/>
          <w:sz w:val="22"/>
          <w:szCs w:val="22"/>
        </w:rPr>
        <w:footnoteReference w:id="1"/>
      </w:r>
      <w:r w:rsidRPr="00AB6AB9">
        <w:rPr>
          <w:rFonts w:ascii="Fira Sans" w:hAnsi="Fira Sans" w:cstheme="minorHAnsi"/>
          <w:sz w:val="22"/>
          <w:szCs w:val="22"/>
        </w:rPr>
        <w:t xml:space="preserve"> lub podpisem osobistym</w:t>
      </w:r>
      <w:r w:rsidRPr="00AB6AB9">
        <w:rPr>
          <w:rStyle w:val="Odwoanieprzypisudolnego"/>
          <w:rFonts w:ascii="Fira Sans" w:hAnsi="Fira Sans" w:cstheme="minorHAnsi"/>
          <w:sz w:val="22"/>
          <w:szCs w:val="22"/>
        </w:rPr>
        <w:footnoteReference w:id="2"/>
      </w:r>
      <w:r w:rsidRPr="00AB6AB9">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skorzystanie z Formularza oferty, stanowiącego </w:t>
      </w:r>
      <w:r w:rsidRPr="00AB6AB9">
        <w:rPr>
          <w:rFonts w:ascii="Fira Sans" w:hAnsi="Fira Sans" w:cstheme="minorHAnsi"/>
          <w:b/>
          <w:sz w:val="22"/>
          <w:szCs w:val="22"/>
        </w:rPr>
        <w:t>załącznik Nr 3</w:t>
      </w:r>
      <w:r w:rsidRPr="00AB6AB9">
        <w:rPr>
          <w:rFonts w:ascii="Fira Sans" w:hAnsi="Fira Sans" w:cstheme="minorHAnsi"/>
          <w:sz w:val="22"/>
          <w:szCs w:val="22"/>
        </w:rPr>
        <w:t xml:space="preserve"> </w:t>
      </w:r>
      <w:r w:rsidRPr="00AB6AB9">
        <w:rPr>
          <w:rFonts w:ascii="Fira Sans" w:hAnsi="Fira Sans" w:cstheme="minorHAnsi"/>
          <w:b/>
          <w:sz w:val="22"/>
          <w:szCs w:val="22"/>
        </w:rPr>
        <w:t>do SWZ</w:t>
      </w:r>
      <w:r w:rsidRPr="00AB6AB9">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3F43019F" w14:textId="77777777" w:rsidR="005262B9" w:rsidRPr="00AB6AB9"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AB6AB9">
        <w:rPr>
          <w:rFonts w:ascii="Fira Sans" w:hAnsi="Fira Sans" w:cstheme="minorHAnsi"/>
          <w:sz w:val="22"/>
          <w:szCs w:val="22"/>
        </w:rPr>
        <w:t>Wraz z ofertą należy złożyć:</w:t>
      </w:r>
    </w:p>
    <w:p w14:paraId="08A1FA6C"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Oświadczenia o niepodleganiu wykluczeniu oraz spełnianiu warunków udziału w postępowaniu:</w:t>
      </w:r>
    </w:p>
    <w:p w14:paraId="4910A38D" w14:textId="77777777" w:rsidR="005262B9" w:rsidRPr="00AB6AB9" w:rsidRDefault="005262B9" w:rsidP="001C1EE8">
      <w:pPr>
        <w:numPr>
          <w:ilvl w:val="0"/>
          <w:numId w:val="18"/>
        </w:numPr>
        <w:autoSpaceDE w:val="0"/>
        <w:autoSpaceDN w:val="0"/>
        <w:spacing w:before="120" w:after="120"/>
        <w:jc w:val="both"/>
        <w:rPr>
          <w:rFonts w:ascii="Fira Sans" w:hAnsi="Fira Sans" w:cstheme="minorHAnsi"/>
          <w:sz w:val="22"/>
          <w:szCs w:val="22"/>
        </w:rPr>
      </w:pPr>
      <w:r w:rsidRPr="00AB6AB9">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AB6AB9">
        <w:rPr>
          <w:rFonts w:ascii="Fira Sans" w:hAnsi="Fira Sans" w:cstheme="minorHAnsi"/>
          <w:b/>
          <w:sz w:val="22"/>
          <w:szCs w:val="22"/>
        </w:rPr>
        <w:t>załączniku nr 4 do SWZ</w:t>
      </w:r>
      <w:r w:rsidRPr="00AB6AB9">
        <w:rPr>
          <w:rFonts w:ascii="Fira Sans" w:hAnsi="Fira Sans" w:cstheme="minorHAnsi"/>
          <w:sz w:val="22"/>
          <w:szCs w:val="22"/>
        </w:rPr>
        <w:t>.</w:t>
      </w:r>
    </w:p>
    <w:p w14:paraId="179828E0" w14:textId="7327745F" w:rsidR="00C33EFC" w:rsidRDefault="005262B9" w:rsidP="00C33EFC">
      <w:pPr>
        <w:autoSpaceDE w:val="0"/>
        <w:autoSpaceDN w:val="0"/>
        <w:spacing w:before="120" w:after="120"/>
        <w:ind w:left="360"/>
        <w:rPr>
          <w:rFonts w:ascii="Fira Sans" w:hAnsi="Fira Sans" w:cstheme="minorHAnsi"/>
          <w:b/>
          <w:sz w:val="22"/>
          <w:szCs w:val="22"/>
        </w:rPr>
      </w:pPr>
      <w:r w:rsidRPr="00AB6AB9">
        <w:rPr>
          <w:rFonts w:ascii="Fira Sans" w:hAnsi="Fira Sans" w:cstheme="minorHAnsi"/>
          <w:sz w:val="22"/>
          <w:szCs w:val="22"/>
        </w:rPr>
        <w:t xml:space="preserve">Oświadczenie składają </w:t>
      </w:r>
      <w:r w:rsidRPr="00AB6AB9">
        <w:rPr>
          <w:rFonts w:ascii="Fira Sans" w:hAnsi="Fira Sans" w:cstheme="minorHAnsi"/>
          <w:b/>
          <w:sz w:val="22"/>
          <w:szCs w:val="22"/>
        </w:rPr>
        <w:t>odrębnie</w:t>
      </w:r>
      <w:r w:rsidRPr="00AB6AB9">
        <w:rPr>
          <w:rFonts w:ascii="Fira Sans" w:hAnsi="Fira Sans" w:cstheme="minorHAnsi"/>
          <w:sz w:val="22"/>
          <w:szCs w:val="22"/>
        </w:rPr>
        <w:t xml:space="preserve"> wykonawca/każdy spośród wykonawców wspólnie ubiegających się o udzielenie zamówienia. </w:t>
      </w:r>
    </w:p>
    <w:p w14:paraId="4BA84B5C" w14:textId="77777777" w:rsidR="00C33EFC" w:rsidRPr="00AB6AB9" w:rsidRDefault="00C33EFC" w:rsidP="00C33EFC">
      <w:pPr>
        <w:autoSpaceDE w:val="0"/>
        <w:autoSpaceDN w:val="0"/>
        <w:spacing w:before="120" w:after="120"/>
        <w:ind w:left="360"/>
        <w:rPr>
          <w:rFonts w:ascii="Fira Sans" w:hAnsi="Fira Sans" w:cstheme="minorHAnsi"/>
          <w:b/>
          <w:sz w:val="22"/>
          <w:szCs w:val="22"/>
        </w:rPr>
      </w:pPr>
    </w:p>
    <w:p w14:paraId="576D34B8" w14:textId="77777777" w:rsidR="005262B9" w:rsidRPr="00AB6AB9" w:rsidRDefault="005262B9" w:rsidP="005262B9">
      <w:pPr>
        <w:autoSpaceDE w:val="0"/>
        <w:autoSpaceDN w:val="0"/>
        <w:rPr>
          <w:rFonts w:ascii="Fira Sans" w:hAnsi="Fira Sans" w:cstheme="minorHAnsi"/>
          <w:b/>
          <w:sz w:val="22"/>
          <w:szCs w:val="22"/>
        </w:rPr>
      </w:pPr>
      <w:r w:rsidRPr="00AB6AB9">
        <w:rPr>
          <w:rFonts w:ascii="Fira Sans" w:hAnsi="Fira Sans" w:cstheme="minorHAnsi"/>
          <w:b/>
          <w:sz w:val="22"/>
          <w:szCs w:val="22"/>
        </w:rPr>
        <w:t>Wymagana forma:</w:t>
      </w:r>
    </w:p>
    <w:p w14:paraId="138C69C9" w14:textId="77777777" w:rsidR="005262B9" w:rsidRPr="00AB6AB9" w:rsidRDefault="005262B9" w:rsidP="00FB12BC">
      <w:pPr>
        <w:autoSpaceDE w:val="0"/>
        <w:autoSpaceDN w:val="0"/>
        <w:rPr>
          <w:rFonts w:ascii="Fira Sans" w:hAnsi="Fira Sans" w:cstheme="minorHAnsi"/>
          <w:sz w:val="22"/>
          <w:szCs w:val="22"/>
        </w:rPr>
      </w:pPr>
      <w:r w:rsidRPr="00AB6AB9">
        <w:rPr>
          <w:rFonts w:ascii="Fira Sans" w:hAnsi="Fira Sans" w:cstheme="minorHAnsi"/>
          <w:sz w:val="22"/>
          <w:szCs w:val="22"/>
        </w:rPr>
        <w:t>Oświadczenie składane jest pod rygorem nieważności w formie elektronicznej lub w postaci elektronicznej opatrzonej podpisem zaufanym, lub podpisem osobistym.</w:t>
      </w:r>
    </w:p>
    <w:p w14:paraId="0CC30FED" w14:textId="5368E26D" w:rsidR="00FB12BC" w:rsidRDefault="00FB12BC" w:rsidP="00FB12BC">
      <w:pPr>
        <w:autoSpaceDE w:val="0"/>
        <w:autoSpaceDN w:val="0"/>
        <w:rPr>
          <w:rFonts w:ascii="Fira Sans" w:hAnsi="Fira Sans" w:cstheme="minorHAnsi"/>
          <w:sz w:val="22"/>
          <w:szCs w:val="22"/>
        </w:rPr>
      </w:pPr>
    </w:p>
    <w:p w14:paraId="79C347DC" w14:textId="77777777" w:rsidR="00C33EFC" w:rsidRPr="00AB6AB9" w:rsidRDefault="00C33EFC" w:rsidP="00FB12BC">
      <w:pPr>
        <w:autoSpaceDE w:val="0"/>
        <w:autoSpaceDN w:val="0"/>
        <w:rPr>
          <w:rFonts w:ascii="Fira Sans" w:hAnsi="Fira Sans" w:cstheme="minorHAnsi"/>
          <w:sz w:val="22"/>
          <w:szCs w:val="22"/>
        </w:rPr>
      </w:pPr>
    </w:p>
    <w:p w14:paraId="3246AAA6"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AB6AB9">
        <w:rPr>
          <w:rFonts w:ascii="Fira Sans" w:hAnsi="Fira Sans" w:cstheme="minorHAnsi"/>
          <w:b/>
          <w:sz w:val="22"/>
          <w:szCs w:val="22"/>
        </w:rPr>
        <w:lastRenderedPageBreak/>
        <w:t>Pełnomocnictwo, w przypadku:</w:t>
      </w:r>
    </w:p>
    <w:p w14:paraId="5C0D7AF2" w14:textId="77777777" w:rsidR="005262B9" w:rsidRPr="00AB6AB9"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953A5D0" w14:textId="114EBFE2" w:rsidR="00673F8D" w:rsidRPr="00F018D3" w:rsidRDefault="005262B9" w:rsidP="005262B9">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90CE4DE" w14:textId="77777777" w:rsidR="00673F8D" w:rsidRPr="00AB6AB9" w:rsidRDefault="00673F8D" w:rsidP="005262B9">
      <w:pPr>
        <w:pStyle w:val="Tekstpodstawowy"/>
        <w:spacing w:after="0"/>
        <w:ind w:right="20"/>
        <w:jc w:val="both"/>
        <w:rPr>
          <w:rFonts w:ascii="Fira Sans" w:hAnsi="Fira Sans" w:cstheme="minorHAnsi"/>
          <w:b/>
          <w:sz w:val="22"/>
          <w:szCs w:val="22"/>
        </w:rPr>
      </w:pPr>
    </w:p>
    <w:p w14:paraId="0546B8AE" w14:textId="77777777"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t>Wymagana forma:</w:t>
      </w:r>
    </w:p>
    <w:p w14:paraId="05278D15"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AB6AB9" w:rsidRDefault="005262B9" w:rsidP="005262B9">
      <w:pPr>
        <w:pStyle w:val="Tekstpodstawowy"/>
        <w:spacing w:after="0"/>
        <w:ind w:right="20"/>
        <w:jc w:val="both"/>
        <w:rPr>
          <w:rFonts w:ascii="Fira Sans" w:hAnsi="Fira Sans"/>
          <w:highlight w:val="yellow"/>
        </w:rPr>
      </w:pPr>
      <w:r w:rsidRPr="00AB6AB9">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56FCE6C" w14:textId="00CF1767" w:rsidR="0070756F" w:rsidRPr="00F018D3" w:rsidRDefault="005262B9"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AB6AB9">
        <w:rPr>
          <w:rFonts w:ascii="Fira Sans" w:hAnsi="Fira Sans" w:cstheme="minorHAnsi"/>
          <w:b/>
          <w:sz w:val="22"/>
          <w:szCs w:val="22"/>
        </w:rPr>
        <w:t>Zastrzeżenie tajemnicy przedsiębiorstwa</w:t>
      </w:r>
      <w:r w:rsidRPr="00AB6AB9">
        <w:rPr>
          <w:rFonts w:ascii="Fira Sans" w:hAnsi="Fira Sans" w:cstheme="minorHAnsi"/>
          <w:sz w:val="22"/>
          <w:szCs w:val="22"/>
        </w:rPr>
        <w:t xml:space="preserve"> – w sytuacji, gdy ofer</w:t>
      </w:r>
      <w:r w:rsidR="00E8255D" w:rsidRPr="00AB6AB9">
        <w:rPr>
          <w:rFonts w:ascii="Fira Sans" w:hAnsi="Fira Sans" w:cstheme="minorHAnsi"/>
          <w:sz w:val="22"/>
          <w:szCs w:val="22"/>
        </w:rPr>
        <w:t xml:space="preserve">ta lub inne dokumenty składane </w:t>
      </w:r>
      <w:r w:rsidRPr="00AB6AB9">
        <w:rPr>
          <w:rFonts w:ascii="Fira Sans" w:hAnsi="Fira Sans" w:cstheme="minorHAnsi"/>
          <w:sz w:val="22"/>
          <w:szCs w:val="22"/>
        </w:rPr>
        <w:t>w toku postępowania będą zawierały tajemnicę prz</w:t>
      </w:r>
      <w:r w:rsidR="00E8255D" w:rsidRPr="00AB6AB9">
        <w:rPr>
          <w:rFonts w:ascii="Fira Sans" w:hAnsi="Fira Sans" w:cstheme="minorHAnsi"/>
          <w:sz w:val="22"/>
          <w:szCs w:val="22"/>
        </w:rPr>
        <w:t xml:space="preserve">edsiębiorstwa, wykonawca, wraz </w:t>
      </w:r>
      <w:r w:rsidRPr="00AB6AB9">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sidRPr="00AB6AB9">
        <w:rPr>
          <w:rFonts w:ascii="Fira Sans" w:hAnsi="Fira Sans" w:cstheme="minorHAnsi"/>
          <w:sz w:val="22"/>
          <w:szCs w:val="22"/>
        </w:rPr>
        <w:t xml:space="preserve"> w rozumieniu przepisów ustawy </w:t>
      </w:r>
      <w:r w:rsidRPr="00AB6AB9">
        <w:rPr>
          <w:rFonts w:ascii="Fira Sans" w:hAnsi="Fira Sans" w:cstheme="minorHAnsi"/>
          <w:sz w:val="22"/>
          <w:szCs w:val="22"/>
        </w:rPr>
        <w:t>z 16 kwietnia 1993 r. o zwalczaniu nieuczciwej konkurencji.</w:t>
      </w:r>
    </w:p>
    <w:p w14:paraId="5EDFF8AB" w14:textId="279976D0"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t>Wymagana forma:</w:t>
      </w:r>
    </w:p>
    <w:p w14:paraId="33687F4F" w14:textId="4EDCA5C4" w:rsidR="00F018D3"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2DD8E02" w14:textId="757A1AF2" w:rsidR="000F6881" w:rsidRPr="00F018D3" w:rsidRDefault="001B596D" w:rsidP="00F018D3">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sz w:val="22"/>
          <w:szCs w:val="22"/>
        </w:rPr>
        <w:t>wykaz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b/>
          <w:smallCaps/>
        </w:rPr>
        <w:t xml:space="preserve">” </w:t>
      </w:r>
      <w:r w:rsidRPr="00AB6AB9">
        <w:rPr>
          <w:rFonts w:ascii="Fira Sans" w:hAnsi="Fira Sans" w:cstheme="minorHAnsi"/>
          <w:sz w:val="22"/>
          <w:szCs w:val="22"/>
        </w:rPr>
        <w:t xml:space="preserve">składany w celu uzyskania punktacji w kryterium oceny ofert zgodnie ze wzorem wskazanym w </w:t>
      </w:r>
      <w:r w:rsidRPr="00AB6AB9">
        <w:rPr>
          <w:rFonts w:ascii="Fira Sans" w:hAnsi="Fira Sans" w:cstheme="minorHAnsi"/>
          <w:b/>
          <w:sz w:val="22"/>
          <w:szCs w:val="22"/>
        </w:rPr>
        <w:t>załączniku nr 5 do SWZ.</w:t>
      </w:r>
    </w:p>
    <w:p w14:paraId="37C31E9F" w14:textId="4BDEA97E" w:rsidR="001B596D" w:rsidRPr="00AB6AB9" w:rsidRDefault="001B596D" w:rsidP="001B596D">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1E1BC95" w14:textId="01D03044" w:rsidR="005262B9" w:rsidRPr="00AB6AB9" w:rsidRDefault="001B596D" w:rsidP="006E7966">
      <w:pPr>
        <w:pStyle w:val="Tekstpodstawowy"/>
        <w:spacing w:after="0"/>
        <w:ind w:right="20"/>
        <w:jc w:val="both"/>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sidRPr="00AB6AB9">
        <w:rPr>
          <w:rFonts w:ascii="Fira Sans" w:hAnsi="Fira Sans" w:cstheme="minorHAnsi"/>
          <w:sz w:val="22"/>
          <w:szCs w:val="22"/>
        </w:rPr>
        <w:t xml:space="preserve">ezentowania wykonawców zgodnie </w:t>
      </w:r>
      <w:r w:rsidRPr="00AB6AB9">
        <w:rPr>
          <w:rFonts w:ascii="Fira Sans" w:hAnsi="Fira Sans" w:cstheme="minorHAnsi"/>
          <w:sz w:val="22"/>
          <w:szCs w:val="22"/>
        </w:rPr>
        <w:t>z formą reprezentacji określoną w dokumencie rejestrowym właściwym dla formy organizacyjnej lub innym dokumencie.</w:t>
      </w:r>
    </w:p>
    <w:p w14:paraId="616FD99D" w14:textId="4B0869FE" w:rsidR="00684C99" w:rsidRPr="00AB6AB9" w:rsidRDefault="001D46FF" w:rsidP="002C406F">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 xml:space="preserve">Program </w:t>
      </w:r>
      <w:r w:rsidR="00684C99" w:rsidRPr="00AB6AB9">
        <w:rPr>
          <w:rFonts w:ascii="Fira Sans" w:hAnsi="Fira Sans" w:cstheme="minorHAnsi"/>
          <w:b/>
          <w:sz w:val="22"/>
          <w:szCs w:val="22"/>
        </w:rPr>
        <w:t>formy doskonalenia wraz z wskazanymi materiałami szkoleniowymi dla uczestników oraz wykazem literatury przedmiotu</w:t>
      </w:r>
      <w:r w:rsidR="00684C99" w:rsidRPr="00AB6AB9">
        <w:rPr>
          <w:rFonts w:ascii="Fira Sans" w:hAnsi="Fira Sans" w:cstheme="minorHAnsi"/>
          <w:sz w:val="22"/>
          <w:szCs w:val="22"/>
        </w:rPr>
        <w:t xml:space="preserve"> do oferty</w:t>
      </w:r>
      <w:r w:rsidR="00684C99" w:rsidRPr="00AB6AB9">
        <w:rPr>
          <w:rFonts w:ascii="Fira Sans" w:hAnsi="Fira Sans" w:cstheme="minorHAnsi"/>
          <w:b/>
          <w:sz w:val="22"/>
          <w:szCs w:val="22"/>
        </w:rPr>
        <w:t>,</w:t>
      </w:r>
      <w:r w:rsidR="00684C99" w:rsidRPr="00AB6AB9">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AB6AB9">
        <w:rPr>
          <w:rFonts w:ascii="Fira Sans" w:hAnsi="Fira Sans" w:cstheme="minorHAnsi"/>
          <w:b/>
          <w:sz w:val="22"/>
          <w:szCs w:val="22"/>
        </w:rPr>
        <w:t xml:space="preserve">wraz z wskazanymi materiałami szkoleniowymi dla uczestników oraz </w:t>
      </w:r>
      <w:r w:rsidR="00684C99" w:rsidRPr="00AB6AB9">
        <w:rPr>
          <w:rFonts w:ascii="Fira Sans" w:hAnsi="Fira Sans" w:cstheme="minorHAnsi"/>
          <w:b/>
          <w:sz w:val="22"/>
          <w:szCs w:val="22"/>
        </w:rPr>
        <w:lastRenderedPageBreak/>
        <w:t>wykazem literatury przedmiotu</w:t>
      </w:r>
      <w:r w:rsidR="00684C99" w:rsidRPr="00AB6AB9">
        <w:rPr>
          <w:rFonts w:ascii="Fira Sans" w:hAnsi="Fira Sans" w:cstheme="minorHAnsi"/>
          <w:sz w:val="22"/>
          <w:szCs w:val="22"/>
        </w:rPr>
        <w:t xml:space="preserve"> do oferty. </w:t>
      </w:r>
      <w:r w:rsidR="00684C99" w:rsidRPr="00AB6AB9">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7EF2172D"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8701AFA"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FC7A596" w14:textId="77777777" w:rsidR="005262B9" w:rsidRPr="00AB6AB9" w:rsidRDefault="005262B9" w:rsidP="005262B9">
      <w:pPr>
        <w:jc w:val="both"/>
        <w:rPr>
          <w:rFonts w:ascii="Fira Sans" w:eastAsiaTheme="majorEastAsia" w:hAnsi="Fira Sans" w:cstheme="minorHAnsi"/>
          <w:b/>
          <w:sz w:val="22"/>
          <w:szCs w:val="22"/>
          <w:lang w:eastAsia="en-US"/>
        </w:rPr>
      </w:pPr>
    </w:p>
    <w:p w14:paraId="0FBDD1E9" w14:textId="2AD84EEF" w:rsidR="00B97B89" w:rsidRPr="00AB6AB9"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AB6AB9">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AB6AB9">
        <w:rPr>
          <w:rFonts w:ascii="Fira Sans" w:eastAsiaTheme="majorEastAsia" w:hAnsi="Fira Sans" w:cstheme="minorHAnsi"/>
          <w:sz w:val="22"/>
          <w:szCs w:val="22"/>
          <w:lang w:eastAsia="en-US"/>
        </w:rPr>
        <w:t>Tym samym, zamawiający dokona weryfikacji wyłącznie na podstawie oświadczenia wstępnego.</w:t>
      </w:r>
    </w:p>
    <w:p w14:paraId="7CD2DE9E" w14:textId="77777777" w:rsidR="00F018D3" w:rsidRPr="00AB6AB9" w:rsidRDefault="00F018D3" w:rsidP="006E7966">
      <w:pPr>
        <w:pStyle w:val="Tekstpodstawowy"/>
        <w:spacing w:after="0"/>
        <w:ind w:left="360" w:right="20"/>
        <w:jc w:val="both"/>
        <w:rPr>
          <w:rFonts w:eastAsiaTheme="majorEastAsia"/>
          <w:lang w:eastAsia="en-US"/>
        </w:rPr>
      </w:pPr>
    </w:p>
    <w:p w14:paraId="72CF41F7"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rPr>
      </w:pPr>
      <w:r w:rsidRPr="00AB6AB9">
        <w:rPr>
          <w:rFonts w:ascii="Fira Sans" w:hAnsi="Fira Sans" w:cstheme="minorHAnsi"/>
          <w:b/>
          <w:sz w:val="22"/>
          <w:szCs w:val="22"/>
          <w:lang w:eastAsia="en-US"/>
        </w:rPr>
        <w:t>Wymagania dotyczące wadium.</w:t>
      </w:r>
    </w:p>
    <w:p w14:paraId="1422A26F" w14:textId="77777777" w:rsidR="005262B9" w:rsidRPr="00AB6AB9" w:rsidRDefault="005262B9" w:rsidP="005276DA">
      <w:pPr>
        <w:spacing w:after="200" w:line="252" w:lineRule="auto"/>
        <w:ind w:left="360"/>
        <w:contextualSpacing/>
        <w:jc w:val="both"/>
        <w:rPr>
          <w:rFonts w:ascii="Fira Sans" w:hAnsi="Fira Sans" w:cstheme="minorHAnsi"/>
          <w:sz w:val="22"/>
          <w:szCs w:val="22"/>
          <w:lang w:eastAsia="en-US"/>
        </w:rPr>
      </w:pPr>
      <w:r w:rsidRPr="00AB6AB9">
        <w:rPr>
          <w:rFonts w:ascii="Fira Sans" w:hAnsi="Fira Sans" w:cstheme="minorHAnsi"/>
          <w:sz w:val="22"/>
          <w:szCs w:val="22"/>
          <w:lang w:eastAsia="en-US"/>
        </w:rPr>
        <w:t xml:space="preserve">Zamawiający nie wymaga wniesienia w </w:t>
      </w:r>
      <w:r w:rsidR="005276DA" w:rsidRPr="00AB6AB9">
        <w:rPr>
          <w:rFonts w:ascii="Fira Sans" w:hAnsi="Fira Sans" w:cstheme="minorHAnsi"/>
          <w:sz w:val="22"/>
          <w:szCs w:val="22"/>
          <w:lang w:eastAsia="en-US"/>
        </w:rPr>
        <w:t>niniejszym postępowaniu wadium.</w:t>
      </w:r>
    </w:p>
    <w:p w14:paraId="0FBE3FFD"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AB6AB9">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FAA87C4" w14:textId="14A02A6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2E7613">
        <w:rPr>
          <w:rFonts w:ascii="Fira Sans" w:hAnsi="Fira Sans" w:cstheme="minorHAnsi"/>
          <w:b/>
          <w:bCs/>
          <w:sz w:val="22"/>
          <w:szCs w:val="22"/>
          <w:u w:val="single"/>
        </w:rPr>
        <w:t>lukasz.krawiec@</w:t>
      </w:r>
      <w:r w:rsidR="003B39A7" w:rsidRPr="002E7613">
        <w:rPr>
          <w:rFonts w:ascii="Fira Sans" w:hAnsi="Fira Sans" w:cstheme="minorHAnsi"/>
          <w:b/>
          <w:bCs/>
          <w:sz w:val="22"/>
          <w:szCs w:val="22"/>
          <w:u w:val="single"/>
        </w:rPr>
        <w:t>p</w:t>
      </w:r>
      <w:r w:rsidRPr="002E7613">
        <w:rPr>
          <w:rFonts w:ascii="Fira Sans" w:hAnsi="Fira Sans" w:cstheme="minorHAnsi"/>
          <w:b/>
          <w:bCs/>
          <w:sz w:val="22"/>
          <w:szCs w:val="22"/>
          <w:u w:val="single"/>
        </w:rPr>
        <w:t>cen.gda.pl</w:t>
      </w:r>
    </w:p>
    <w:p w14:paraId="3C273595" w14:textId="35D3C15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sidRPr="00AB6AB9">
        <w:rPr>
          <w:rFonts w:ascii="Fira Sans" w:hAnsi="Fira Sans" w:cstheme="minorHAnsi"/>
          <w:sz w:val="22"/>
          <w:szCs w:val="22"/>
        </w:rPr>
        <w:t xml:space="preserve">Korespondencja, której zgodnie </w:t>
      </w:r>
      <w:r w:rsidRPr="00AB6AB9">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stały dostęp do sieci Internet o gwarantowanej przepustowości nie mniejszej niż 512 kb/s,</w:t>
      </w:r>
    </w:p>
    <w:p w14:paraId="1860EA7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zainstalowana dowolna przeglądarka internetowa, w przypadku Internet Explorer minimalnie wersja 10 0.,</w:t>
      </w:r>
    </w:p>
    <w:p w14:paraId="4603BF82"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włączona obsługa JavaScript,</w:t>
      </w:r>
    </w:p>
    <w:p w14:paraId="18D6C92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zainstalowany program Adobe Acrobat Reader lub inny obsługujący format plików .pdf,</w:t>
      </w:r>
    </w:p>
    <w:p w14:paraId="02EF985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Platforma zakupowa działa według standardu przyjętego w komunikacji sieciowej - kodowanie UTF8,</w:t>
      </w:r>
    </w:p>
    <w:p w14:paraId="3CB4EE4B" w14:textId="38DD6B16"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14:paraId="04268A2B"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przystępując do niniejszego postępowania o udzielenie zamówienia publicznego:</w:t>
      </w:r>
    </w:p>
    <w:p w14:paraId="558F52B6"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akceptuje warunki korzystania z Platformy zakupowej określone w Regulaminie zamieszczonym na stronie internetowej Platformy </w:t>
      </w:r>
      <w:hyperlink r:id="rId20">
        <w:r w:rsidRPr="00AB6AB9">
          <w:rPr>
            <w:rFonts w:ascii="Fira Sans" w:hAnsi="Fira Sans" w:cstheme="minorHAnsi"/>
            <w:sz w:val="22"/>
            <w:szCs w:val="22"/>
          </w:rPr>
          <w:t>pod linkiem</w:t>
        </w:r>
      </w:hyperlink>
      <w:r w:rsidRPr="00AB6AB9">
        <w:rPr>
          <w:rFonts w:ascii="Fira Sans" w:hAnsi="Fira Sans" w:cstheme="minorHAnsi"/>
          <w:sz w:val="22"/>
          <w:szCs w:val="22"/>
        </w:rPr>
        <w:t xml:space="preserve">  w zakładce „Regulamin" oraz uznaje go za wiążący,</w:t>
      </w:r>
    </w:p>
    <w:p w14:paraId="7664E7B5"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zapoznał i stosuje się do Instrukcji składania ofert/wniosków dostępnej pod adresem </w:t>
      </w:r>
      <w:hyperlink r:id="rId21">
        <w:r w:rsidRPr="00AB6AB9">
          <w:rPr>
            <w:rFonts w:ascii="Fira Sans" w:hAnsi="Fira Sans" w:cstheme="minorHAnsi"/>
            <w:sz w:val="22"/>
            <w:szCs w:val="22"/>
            <w:u w:val="single"/>
          </w:rPr>
          <w:t>https://platformazakupowa.pl/strona/45-instrukcje</w:t>
        </w:r>
      </w:hyperlink>
    </w:p>
    <w:p w14:paraId="1819F18F"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54B685"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 xml:space="preserve">Zamawiający informuje, że instrukcje korzystania z Platformy zakupowej, dotyczące </w:t>
      </w:r>
      <w:r w:rsidRPr="00AB6AB9">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AB6AB9">
          <w:rPr>
            <w:rStyle w:val="Hipercze"/>
            <w:rFonts w:ascii="Fira Sans" w:hAnsi="Fira Sans" w:cstheme="minorHAnsi"/>
            <w:sz w:val="22"/>
            <w:szCs w:val="22"/>
          </w:rPr>
          <w:t>https://platformazakupowa.pl/strona/45-instrukcje</w:t>
        </w:r>
      </w:hyperlink>
      <w:r w:rsidRPr="00AB6AB9">
        <w:rPr>
          <w:rFonts w:ascii="Fira Sans" w:hAnsi="Fira Sans" w:cstheme="minorHAnsi"/>
          <w:sz w:val="22"/>
          <w:szCs w:val="22"/>
          <w:u w:val="single"/>
        </w:rPr>
        <w:t xml:space="preserve"> </w:t>
      </w:r>
      <w:r w:rsidRPr="00AB6AB9">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 xml:space="preserve">Zgodnie z art. 284 ustawy Pzp, Wykonawca może zwrócić się do zamawiającego z wnioskiem </w:t>
      </w:r>
      <w:r w:rsidRPr="00AB6AB9">
        <w:rPr>
          <w:rFonts w:ascii="Fira Sans" w:hAnsi="Fira Sans" w:cstheme="minorHAnsi"/>
          <w:sz w:val="22"/>
          <w:szCs w:val="22"/>
        </w:rPr>
        <w:br/>
        <w:t xml:space="preserve">o wyjaśnienie odpowiednio treści SWZ. </w:t>
      </w:r>
    </w:p>
    <w:p w14:paraId="5222A1B4" w14:textId="7BED06CA" w:rsidR="005262B9" w:rsidRPr="00AB6AB9"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Zamawiający jest obowiązany udzielić wyjaśnień niezwłocznie, jednak nie później niż na 2 dni</w:t>
      </w:r>
      <w:r w:rsidR="00E8255D" w:rsidRPr="00AB6AB9">
        <w:rPr>
          <w:rFonts w:ascii="Fira Sans" w:hAnsi="Fira Sans" w:cstheme="minorHAnsi"/>
          <w:sz w:val="22"/>
          <w:szCs w:val="22"/>
        </w:rPr>
        <w:t xml:space="preserve"> </w:t>
      </w:r>
      <w:r w:rsidRPr="00AB6AB9">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Przedłużenie terminu składania ofert, o których mowa w ust. 12, nie wpływa na bieg terminu</w:t>
      </w:r>
    </w:p>
    <w:p w14:paraId="4D73EA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składania wniosku o wyjaśnienie treści SWZ.</w:t>
      </w:r>
    </w:p>
    <w:p w14:paraId="72F4A40B"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Treść zapytań wraz z wyjaśnieniami Zamawiający udostępnia, bez ujawniania źródła zapytania,</w:t>
      </w:r>
    </w:p>
    <w:p w14:paraId="2E463B6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na Platformie zakupowej, w zakładce prowadzonego postępowania.</w:t>
      </w:r>
    </w:p>
    <w:p w14:paraId="5366640A" w14:textId="13C1EE4A" w:rsidR="005262B9" w:rsidRPr="00AB6AB9" w:rsidRDefault="005262B9" w:rsidP="002C406F">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11DF5A49" w14:textId="77777777" w:rsidR="002C406F" w:rsidRPr="00AB6AB9" w:rsidRDefault="002C406F" w:rsidP="002C406F">
      <w:pPr>
        <w:pBdr>
          <w:top w:val="nil"/>
          <w:left w:val="nil"/>
          <w:bottom w:val="nil"/>
          <w:right w:val="nil"/>
          <w:between w:val="nil"/>
        </w:pBdr>
        <w:ind w:left="284"/>
        <w:jc w:val="both"/>
        <w:rPr>
          <w:rFonts w:ascii="Fira Sans" w:hAnsi="Fira Sans" w:cstheme="minorHAnsi"/>
          <w:sz w:val="22"/>
          <w:szCs w:val="22"/>
        </w:rPr>
      </w:pPr>
    </w:p>
    <w:p w14:paraId="1A18A3BC"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640C19B" w:rsidR="005262B9" w:rsidRDefault="005262B9" w:rsidP="005262B9">
      <w:pPr>
        <w:pStyle w:val="Tekstpodstawowy"/>
        <w:spacing w:after="0"/>
        <w:ind w:right="20"/>
        <w:jc w:val="both"/>
        <w:rPr>
          <w:rFonts w:ascii="Fira Sans" w:hAnsi="Fira Sans" w:cstheme="minorHAnsi"/>
          <w:sz w:val="22"/>
          <w:szCs w:val="22"/>
          <w:lang w:eastAsia="en-US"/>
        </w:rPr>
      </w:pPr>
      <w:r w:rsidRPr="00AB6AB9">
        <w:rPr>
          <w:rFonts w:ascii="Fira Sans" w:hAnsi="Fira Sans" w:cstheme="minorHAnsi"/>
          <w:sz w:val="22"/>
          <w:szCs w:val="22"/>
          <w:lang w:eastAsia="en-US"/>
        </w:rPr>
        <w:t>Zamawiający nie przewiduje komunikowania się w inny sposób, niż przy użyciu środków komunikacji elektronicznej.</w:t>
      </w:r>
    </w:p>
    <w:p w14:paraId="2D504561" w14:textId="44C57264" w:rsidR="00D20482" w:rsidRDefault="00D20482" w:rsidP="005262B9">
      <w:pPr>
        <w:pStyle w:val="Tekstpodstawowy"/>
        <w:spacing w:after="0"/>
        <w:ind w:right="20"/>
        <w:jc w:val="both"/>
        <w:rPr>
          <w:rFonts w:ascii="Fira Sans" w:hAnsi="Fira Sans" w:cstheme="minorHAnsi"/>
          <w:sz w:val="22"/>
          <w:szCs w:val="22"/>
          <w:lang w:eastAsia="en-US"/>
        </w:rPr>
      </w:pPr>
    </w:p>
    <w:p w14:paraId="65C2318E" w14:textId="77777777" w:rsidR="00D20482" w:rsidRPr="00AB6AB9" w:rsidRDefault="00D20482" w:rsidP="005262B9">
      <w:pPr>
        <w:pStyle w:val="Tekstpodstawowy"/>
        <w:spacing w:after="0"/>
        <w:ind w:right="20"/>
        <w:jc w:val="both"/>
        <w:rPr>
          <w:rFonts w:ascii="Fira Sans" w:hAnsi="Fira Sans" w:cstheme="minorHAnsi"/>
          <w:sz w:val="22"/>
          <w:szCs w:val="22"/>
          <w:lang w:eastAsia="en-US"/>
        </w:rPr>
      </w:pPr>
    </w:p>
    <w:p w14:paraId="1AFC5832" w14:textId="0D88ABC1" w:rsidR="00684C99" w:rsidRPr="00AB6AB9"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Wskazanie osób uprawnionych do komunikowania się z wykonawcami.</w:t>
      </w:r>
    </w:p>
    <w:p w14:paraId="02E97031" w14:textId="77777777" w:rsidR="005262B9" w:rsidRPr="00AB6AB9" w:rsidRDefault="005262B9" w:rsidP="005262B9">
      <w:pPr>
        <w:pStyle w:val="Akapitzlist"/>
        <w:spacing w:after="200"/>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r w:rsidRPr="00AB6AB9">
        <w:rPr>
          <w:rFonts w:ascii="Fira Sans" w:hAnsi="Fira Sans" w:cstheme="minorHAnsi"/>
          <w:sz w:val="22"/>
          <w:szCs w:val="22"/>
          <w:lang w:eastAsia="en-US"/>
        </w:rPr>
        <w:t>Osobami uprawnionymi do komunikowania się z wykonawcami są:</w:t>
      </w:r>
    </w:p>
    <w:p w14:paraId="52938E0F" w14:textId="77777777" w:rsidR="00C33EFC" w:rsidRPr="00C33EFC"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790D76">
        <w:rPr>
          <w:rFonts w:ascii="Fira Sans" w:hAnsi="Fira Sans"/>
          <w:sz w:val="22"/>
          <w:szCs w:val="20"/>
        </w:rPr>
        <w:t xml:space="preserve">w sprawach dotyczących treści merytorycznej Ogłoszenia o zamówieniu </w:t>
      </w:r>
    </w:p>
    <w:p w14:paraId="1B08EF55" w14:textId="7A596563" w:rsidR="005262B9" w:rsidRPr="00790D76" w:rsidRDefault="005262B9" w:rsidP="00C33EFC">
      <w:pPr>
        <w:pStyle w:val="Akapitzlist"/>
        <w:shd w:val="clear" w:color="auto" w:fill="FFFFFF"/>
        <w:ind w:left="0"/>
        <w:contextualSpacing w:val="0"/>
        <w:rPr>
          <w:rFonts w:ascii="Fira Sans" w:hAnsi="Fira Sans" w:cstheme="minorHAnsi"/>
          <w:szCs w:val="22"/>
          <w:lang w:eastAsia="en-US"/>
        </w:rPr>
      </w:pPr>
      <w:r w:rsidRPr="00790D76">
        <w:rPr>
          <w:rFonts w:ascii="Fira Sans" w:hAnsi="Fira Sans"/>
          <w:sz w:val="22"/>
          <w:szCs w:val="20"/>
        </w:rPr>
        <w:t xml:space="preserve">– </w:t>
      </w:r>
      <w:r w:rsidRPr="00790D76">
        <w:rPr>
          <w:rFonts w:ascii="Fira Sans" w:hAnsi="Fira Sans"/>
          <w:b/>
          <w:sz w:val="22"/>
          <w:szCs w:val="20"/>
        </w:rPr>
        <w:t xml:space="preserve">Ewa Furche </w:t>
      </w:r>
      <w:r w:rsidRPr="00790D76">
        <w:rPr>
          <w:rFonts w:ascii="Fira Sans" w:hAnsi="Fira Sans"/>
          <w:sz w:val="22"/>
          <w:szCs w:val="20"/>
        </w:rPr>
        <w:t>– dyrektor</w:t>
      </w:r>
      <w:r w:rsidRPr="00790D76" w:rsidDel="004E0A1E">
        <w:rPr>
          <w:rFonts w:ascii="Fira Sans" w:hAnsi="Fira Sans" w:cstheme="minorHAnsi"/>
          <w:szCs w:val="22"/>
          <w:lang w:eastAsia="en-US"/>
        </w:rPr>
        <w:t xml:space="preserve"> </w:t>
      </w:r>
    </w:p>
    <w:p w14:paraId="6E492F61" w14:textId="77777777" w:rsidR="00C33EFC"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790D76">
        <w:rPr>
          <w:rFonts w:ascii="Fira Sans" w:hAnsi="Fira Sans" w:cstheme="minorHAnsi"/>
          <w:sz w:val="22"/>
          <w:szCs w:val="22"/>
          <w:lang w:eastAsia="en-US"/>
        </w:rPr>
        <w:t xml:space="preserve">w sprawach proceduralnych </w:t>
      </w:r>
    </w:p>
    <w:p w14:paraId="40D25ACF" w14:textId="70906395" w:rsidR="005262B9" w:rsidRPr="00790D76" w:rsidRDefault="005262B9" w:rsidP="00C33EFC">
      <w:pPr>
        <w:pStyle w:val="Akapitzlist"/>
        <w:shd w:val="clear" w:color="auto" w:fill="FFFFFF"/>
        <w:ind w:left="0"/>
        <w:contextualSpacing w:val="0"/>
        <w:rPr>
          <w:rFonts w:ascii="Fira Sans" w:hAnsi="Fira Sans" w:cstheme="minorHAnsi"/>
          <w:sz w:val="22"/>
          <w:szCs w:val="22"/>
          <w:lang w:eastAsia="en-US"/>
        </w:rPr>
      </w:pPr>
      <w:r w:rsidRPr="00790D76">
        <w:rPr>
          <w:rFonts w:ascii="Fira Sans" w:hAnsi="Fira Sans" w:cstheme="minorHAnsi"/>
          <w:sz w:val="22"/>
          <w:szCs w:val="22"/>
          <w:lang w:eastAsia="en-US"/>
        </w:rPr>
        <w:t xml:space="preserve">– </w:t>
      </w:r>
      <w:r w:rsidRPr="00790D76">
        <w:rPr>
          <w:rFonts w:ascii="Fira Sans" w:hAnsi="Fira Sans" w:cstheme="minorHAnsi"/>
          <w:b/>
          <w:sz w:val="22"/>
          <w:szCs w:val="22"/>
          <w:lang w:eastAsia="en-US"/>
        </w:rPr>
        <w:t>Łukasz Krawiec</w:t>
      </w:r>
      <w:r w:rsidRPr="00790D76">
        <w:rPr>
          <w:rFonts w:ascii="Fira Sans" w:hAnsi="Fira Sans" w:cstheme="minorHAnsi"/>
          <w:sz w:val="22"/>
          <w:szCs w:val="22"/>
          <w:lang w:eastAsia="en-US"/>
        </w:rPr>
        <w:t xml:space="preserve"> – specjalista ds. zamówień publicznych</w:t>
      </w:r>
    </w:p>
    <w:p w14:paraId="60F28340"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Termin związania ofertą.</w:t>
      </w:r>
    </w:p>
    <w:p w14:paraId="2F36B3D8" w14:textId="6779F3EB" w:rsidR="005262B9" w:rsidRPr="00AB0F61"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AB0F61">
        <w:rPr>
          <w:rFonts w:ascii="Fira Sans" w:hAnsi="Fira Sans" w:cstheme="minorHAnsi"/>
          <w:sz w:val="22"/>
          <w:szCs w:val="22"/>
        </w:rPr>
        <w:t xml:space="preserve">Termin związania ofertą wynosi 30 dni, licząc od upływu terminu składania ofert, tj. do dnia </w:t>
      </w:r>
      <w:r w:rsidR="00F85784">
        <w:rPr>
          <w:rFonts w:ascii="Fira Sans" w:hAnsi="Fira Sans" w:cstheme="minorHAnsi"/>
          <w:color w:val="000000" w:themeColor="text1"/>
          <w:sz w:val="22"/>
          <w:szCs w:val="22"/>
        </w:rPr>
        <w:t>24.05</w:t>
      </w:r>
      <w:r w:rsidR="00AB0F61" w:rsidRPr="00AB0F61">
        <w:rPr>
          <w:rFonts w:ascii="Fira Sans" w:hAnsi="Fira Sans" w:cstheme="minorHAnsi"/>
          <w:color w:val="000000" w:themeColor="text1"/>
          <w:sz w:val="22"/>
          <w:szCs w:val="22"/>
        </w:rPr>
        <w:t>.</w:t>
      </w:r>
      <w:r w:rsidR="00ED28B4" w:rsidRPr="00AB0F61">
        <w:rPr>
          <w:rFonts w:ascii="Fira Sans" w:hAnsi="Fira Sans" w:cstheme="minorHAnsi"/>
          <w:color w:val="000000" w:themeColor="text1"/>
          <w:sz w:val="22"/>
          <w:szCs w:val="22"/>
        </w:rPr>
        <w:t>202</w:t>
      </w:r>
      <w:r w:rsidR="002E7613" w:rsidRPr="00AB0F61">
        <w:rPr>
          <w:rFonts w:ascii="Fira Sans" w:hAnsi="Fira Sans" w:cstheme="minorHAnsi"/>
          <w:color w:val="000000" w:themeColor="text1"/>
          <w:sz w:val="22"/>
          <w:szCs w:val="22"/>
        </w:rPr>
        <w:t>4</w:t>
      </w:r>
      <w:r w:rsidRPr="00AB0F61">
        <w:rPr>
          <w:rFonts w:ascii="Fira Sans" w:hAnsi="Fira Sans" w:cstheme="minorHAnsi"/>
          <w:color w:val="000000" w:themeColor="text1"/>
          <w:sz w:val="22"/>
          <w:szCs w:val="22"/>
        </w:rPr>
        <w:t xml:space="preserve"> r.</w:t>
      </w:r>
    </w:p>
    <w:p w14:paraId="609E3B7C" w14:textId="77777777" w:rsidR="005262B9" w:rsidRPr="00AB6AB9"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AB0F61">
        <w:rPr>
          <w:rFonts w:ascii="Fira Sans" w:hAnsi="Fira Sans" w:cstheme="minorHAnsi"/>
          <w:sz w:val="22"/>
          <w:szCs w:val="22"/>
          <w:shd w:val="clear" w:color="auto" w:fill="FFFFFF"/>
        </w:rPr>
        <w:t xml:space="preserve">W </w:t>
      </w:r>
      <w:r w:rsidRPr="00AB0F61">
        <w:rPr>
          <w:rFonts w:ascii="Fira Sans" w:hAnsi="Fira Sans" w:cstheme="minorHAnsi"/>
          <w:sz w:val="22"/>
          <w:szCs w:val="22"/>
        </w:rPr>
        <w:t xml:space="preserve">przypadku, gdy wybór najkorzystniejszej oferty nie nastąpi przed upływem </w:t>
      </w:r>
      <w:r w:rsidRPr="00AB0F61">
        <w:rPr>
          <w:rStyle w:val="Uwydatnienie"/>
          <w:rFonts w:ascii="Fira Sans" w:hAnsi="Fira Sans" w:cstheme="minorHAnsi"/>
          <w:sz w:val="22"/>
          <w:szCs w:val="22"/>
        </w:rPr>
        <w:t>terminu związania</w:t>
      </w:r>
      <w:r w:rsidRPr="00AB0F61">
        <w:rPr>
          <w:rFonts w:ascii="Fira Sans" w:hAnsi="Fira Sans" w:cstheme="minorHAnsi"/>
          <w:sz w:val="22"/>
          <w:szCs w:val="22"/>
        </w:rPr>
        <w:t xml:space="preserve"> ofertą, o</w:t>
      </w:r>
      <w:r w:rsidRPr="00AB6AB9">
        <w:rPr>
          <w:rFonts w:ascii="Fira Sans" w:hAnsi="Fira Sans" w:cstheme="minorHAnsi"/>
          <w:sz w:val="22"/>
          <w:szCs w:val="22"/>
          <w:shd w:val="clear" w:color="auto" w:fill="FFFFFF"/>
        </w:rPr>
        <w:t xml:space="preserve"> którym mowa ust. 1, Zamawiający przed upływem </w:t>
      </w:r>
      <w:r w:rsidRPr="00AB6AB9">
        <w:rPr>
          <w:rStyle w:val="Uwydatnienie"/>
          <w:rFonts w:ascii="Fira Sans" w:hAnsi="Fira Sans" w:cstheme="minorHAnsi"/>
          <w:sz w:val="22"/>
          <w:szCs w:val="22"/>
        </w:rPr>
        <w:t>terminu związania</w:t>
      </w:r>
      <w:r w:rsidRPr="00AB6AB9">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55BB7C7A" w14:textId="47590370" w:rsidR="005262B9" w:rsidRPr="006E7966" w:rsidRDefault="005262B9" w:rsidP="006E7966">
      <w:pPr>
        <w:numPr>
          <w:ilvl w:val="0"/>
          <w:numId w:val="11"/>
        </w:numPr>
        <w:shd w:val="clear" w:color="auto" w:fill="FFFFFF"/>
        <w:ind w:left="360"/>
        <w:jc w:val="both"/>
        <w:rPr>
          <w:rFonts w:ascii="Fira Sans" w:hAnsi="Fira Sans" w:cstheme="minorHAnsi"/>
          <w:b/>
          <w:sz w:val="22"/>
          <w:szCs w:val="22"/>
          <w:lang w:eastAsia="en-US"/>
        </w:rPr>
      </w:pPr>
      <w:r w:rsidRPr="00AB6AB9">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2368D33E" w14:textId="6CBDABF8" w:rsidR="00D67CD6" w:rsidRPr="00AB6AB9" w:rsidRDefault="00D67CD6"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AB6AB9" w:rsidRDefault="005262B9">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Opis sposobu przygotowywania oferty</w:t>
      </w:r>
      <w:r w:rsidRPr="00AB6AB9">
        <w:rPr>
          <w:rFonts w:ascii="Fira Sans" w:hAnsi="Fira Sans" w:cstheme="minorHAnsi"/>
          <w:sz w:val="22"/>
          <w:szCs w:val="22"/>
        </w:rPr>
        <w:t>.</w:t>
      </w:r>
    </w:p>
    <w:p w14:paraId="5453DF60" w14:textId="77777777"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AB6AB9">
        <w:rPr>
          <w:rFonts w:ascii="Fira Sans" w:hAnsi="Fira Sans" w:cstheme="minorHAnsi"/>
          <w:bCs/>
          <w:sz w:val="22"/>
          <w:szCs w:val="22"/>
        </w:rPr>
        <w:t xml:space="preserve"> </w:t>
      </w:r>
      <w:r w:rsidRPr="00AB6AB9">
        <w:rPr>
          <w:rFonts w:ascii="Fira Sans" w:hAnsi="Fira Sans" w:cstheme="minorHAnsi"/>
          <w:sz w:val="22"/>
          <w:szCs w:val="22"/>
        </w:rPr>
        <w:t>niż jedną ofertę, zostaną odrzucone.</w:t>
      </w:r>
    </w:p>
    <w:p w14:paraId="01A01F16" w14:textId="695B0089" w:rsidR="005262B9" w:rsidRPr="00AB6AB9" w:rsidRDefault="005262B9" w:rsidP="006E7966">
      <w:pPr>
        <w:pStyle w:val="Akapitzlist"/>
        <w:numPr>
          <w:ilvl w:val="3"/>
          <w:numId w:val="10"/>
        </w:numPr>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składa ofertę wraz z wymaganymi oświadczeniami i dokumen</w:t>
      </w:r>
      <w:r w:rsidR="00E8255D" w:rsidRPr="00AB6AB9">
        <w:rPr>
          <w:rFonts w:ascii="Fira Sans" w:hAnsi="Fira Sans" w:cstheme="minorHAnsi"/>
          <w:sz w:val="22"/>
          <w:szCs w:val="22"/>
        </w:rPr>
        <w:t xml:space="preserve">tami, wskazanymi </w:t>
      </w:r>
      <w:r w:rsidRPr="00AB6AB9">
        <w:rPr>
          <w:rFonts w:ascii="Fira Sans" w:hAnsi="Fira Sans" w:cstheme="minorHAnsi"/>
          <w:sz w:val="22"/>
          <w:szCs w:val="22"/>
        </w:rPr>
        <w:t>w rozdziale IX SWZ.</w:t>
      </w:r>
    </w:p>
    <w:p w14:paraId="76D54CCE" w14:textId="55CC44EC" w:rsidR="007C5002" w:rsidRPr="00AB6AB9" w:rsidRDefault="005262B9" w:rsidP="006E7966">
      <w:pPr>
        <w:pStyle w:val="Akapitzlist"/>
        <w:numPr>
          <w:ilvl w:val="3"/>
          <w:numId w:val="10"/>
        </w:numPr>
        <w:ind w:left="426" w:hanging="426"/>
        <w:contextualSpacing w:val="0"/>
        <w:jc w:val="both"/>
        <w:rPr>
          <w:rStyle w:val="alb"/>
          <w:rFonts w:ascii="Fira Sans" w:hAnsi="Fira Sans" w:cstheme="minorHAnsi"/>
          <w:sz w:val="22"/>
          <w:szCs w:val="22"/>
        </w:rPr>
      </w:pPr>
      <w:r w:rsidRPr="00AB6AB9">
        <w:rPr>
          <w:rFonts w:ascii="Fira Sans" w:hAnsi="Fira Sans" w:cstheme="minorHAnsi"/>
          <w:sz w:val="22"/>
          <w:szCs w:val="22"/>
        </w:rPr>
        <w:t>Do upływu terminu składania ofert wykonawca może wycof</w:t>
      </w:r>
      <w:r w:rsidR="00E8255D" w:rsidRPr="00AB6AB9">
        <w:rPr>
          <w:rFonts w:ascii="Fira Sans" w:hAnsi="Fira Sans" w:cstheme="minorHAnsi"/>
          <w:sz w:val="22"/>
          <w:szCs w:val="22"/>
        </w:rPr>
        <w:t xml:space="preserve">ać ofertę. Sposób postępowania </w:t>
      </w:r>
      <w:r w:rsidRPr="00AB6AB9">
        <w:rPr>
          <w:rFonts w:ascii="Fira Sans" w:hAnsi="Fira Sans" w:cstheme="minorHAnsi"/>
          <w:sz w:val="22"/>
          <w:szCs w:val="22"/>
        </w:rPr>
        <w:t xml:space="preserve">w przypadku oferty w systemie został opisany w Instrukcji korzystania z Platformy. </w:t>
      </w:r>
    </w:p>
    <w:p w14:paraId="508B5264" w14:textId="77777777" w:rsidR="00F018D3" w:rsidRPr="00AB6AB9" w:rsidRDefault="00F018D3" w:rsidP="005262B9">
      <w:pPr>
        <w:shd w:val="clear" w:color="auto" w:fill="FFFFFF"/>
        <w:rPr>
          <w:rStyle w:val="alb"/>
          <w:rFonts w:ascii="Fira Sans" w:hAnsi="Fira Sans" w:cstheme="minorHAnsi"/>
          <w:sz w:val="22"/>
          <w:szCs w:val="22"/>
        </w:rPr>
      </w:pPr>
    </w:p>
    <w:p w14:paraId="76D5758A" w14:textId="77777777" w:rsidR="007C5002" w:rsidRPr="00AB6AB9"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Sposób oraz termin składania ofert.</w:t>
      </w:r>
    </w:p>
    <w:p w14:paraId="760B3015" w14:textId="77777777" w:rsidR="005262B9" w:rsidRPr="00AB6AB9" w:rsidRDefault="005262B9" w:rsidP="00192DE6">
      <w:pPr>
        <w:numPr>
          <w:ilvl w:val="0"/>
          <w:numId w:val="24"/>
        </w:numPr>
        <w:suppressAutoHyphens/>
        <w:spacing w:line="276" w:lineRule="auto"/>
        <w:jc w:val="both"/>
        <w:rPr>
          <w:rFonts w:ascii="Fira Sans" w:hAnsi="Fira Sans" w:cstheme="minorHAnsi"/>
          <w:sz w:val="22"/>
          <w:szCs w:val="22"/>
        </w:rPr>
      </w:pPr>
      <w:r w:rsidRPr="00AB6AB9">
        <w:rPr>
          <w:rFonts w:ascii="Fira Sans" w:hAnsi="Fira Sans" w:cstheme="minorHAnsi"/>
          <w:sz w:val="22"/>
          <w:szCs w:val="22"/>
        </w:rPr>
        <w:t xml:space="preserve">Wykonawca może złożyć tylko jedną ofertę. </w:t>
      </w:r>
    </w:p>
    <w:p w14:paraId="264086B3"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pod rygorem nieważności, w formie elektronicznej.</w:t>
      </w:r>
    </w:p>
    <w:p w14:paraId="147C384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591CB1B1" w14:textId="77777777" w:rsidR="005262B9" w:rsidRPr="00AB6AB9" w:rsidRDefault="005262B9" w:rsidP="005262B9">
      <w:pPr>
        <w:suppressAutoHyphens/>
        <w:ind w:left="360"/>
        <w:jc w:val="both"/>
        <w:rPr>
          <w:rFonts w:ascii="Fira Sans" w:hAnsi="Fira Sans" w:cstheme="minorHAnsi"/>
          <w:sz w:val="22"/>
          <w:szCs w:val="22"/>
        </w:rPr>
      </w:pPr>
      <w:r w:rsidRPr="00AB6AB9">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za pośrednictwem Platformy zakupowej.</w:t>
      </w:r>
    </w:p>
    <w:p w14:paraId="06E80357" w14:textId="0FBBC628"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Wszelkie informacje stanowiące tajemnicę przedsiębiorstwa w ro</w:t>
      </w:r>
      <w:r w:rsidR="00E8255D" w:rsidRPr="00AB6AB9">
        <w:rPr>
          <w:rFonts w:ascii="Fira Sans" w:hAnsi="Fira Sans" w:cstheme="minorHAnsi"/>
          <w:sz w:val="22"/>
          <w:szCs w:val="22"/>
        </w:rPr>
        <w:t xml:space="preserve">zumieniu ustawy z 16.4.1993 r. </w:t>
      </w:r>
      <w:r w:rsidRPr="00AB6AB9">
        <w:rPr>
          <w:rFonts w:ascii="Fira Sans" w:hAnsi="Fira Sans" w:cstheme="minorHAnsi"/>
          <w:sz w:val="22"/>
          <w:szCs w:val="22"/>
        </w:rPr>
        <w:t>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0DD4C7A6" w14:textId="62CC5B71" w:rsidR="005262B9" w:rsidRPr="00F018D3"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Termin składania ofert </w:t>
      </w:r>
      <w:r w:rsidRPr="00F018D3">
        <w:rPr>
          <w:rFonts w:ascii="Fira Sans" w:hAnsi="Fira Sans" w:cstheme="minorHAnsi"/>
          <w:sz w:val="22"/>
          <w:szCs w:val="22"/>
        </w:rPr>
        <w:t xml:space="preserve">upływa w dniu </w:t>
      </w:r>
      <w:r w:rsidR="00F85784">
        <w:rPr>
          <w:rFonts w:ascii="Fira Sans" w:hAnsi="Fira Sans" w:cstheme="minorHAnsi"/>
          <w:b/>
          <w:bCs/>
          <w:sz w:val="22"/>
          <w:szCs w:val="22"/>
        </w:rPr>
        <w:t>25.04</w:t>
      </w:r>
      <w:r w:rsidR="0097406A" w:rsidRPr="00F018D3">
        <w:rPr>
          <w:rFonts w:ascii="Fira Sans" w:hAnsi="Fira Sans" w:cstheme="minorHAnsi"/>
          <w:b/>
          <w:bCs/>
          <w:sz w:val="22"/>
          <w:szCs w:val="22"/>
        </w:rPr>
        <w:t>.202</w:t>
      </w:r>
      <w:r w:rsidR="002E7613" w:rsidRPr="00F018D3">
        <w:rPr>
          <w:rFonts w:ascii="Fira Sans" w:hAnsi="Fira Sans" w:cstheme="minorHAnsi"/>
          <w:b/>
          <w:bCs/>
          <w:sz w:val="22"/>
          <w:szCs w:val="22"/>
        </w:rPr>
        <w:t>4</w:t>
      </w:r>
      <w:r w:rsidR="00461723" w:rsidRPr="00F018D3">
        <w:rPr>
          <w:rFonts w:ascii="Fira Sans" w:hAnsi="Fira Sans" w:cstheme="minorHAnsi"/>
          <w:sz w:val="22"/>
          <w:szCs w:val="22"/>
        </w:rPr>
        <w:t xml:space="preserve"> r.</w:t>
      </w:r>
      <w:r w:rsidRPr="00F018D3">
        <w:rPr>
          <w:rFonts w:ascii="Fira Sans" w:hAnsi="Fira Sans" w:cstheme="minorHAnsi"/>
          <w:sz w:val="22"/>
          <w:szCs w:val="22"/>
        </w:rPr>
        <w:t xml:space="preserve">, o godz. </w:t>
      </w:r>
      <w:r w:rsidR="00684C99" w:rsidRPr="00F018D3">
        <w:rPr>
          <w:rFonts w:ascii="Fira Sans" w:hAnsi="Fira Sans" w:cstheme="minorHAnsi"/>
          <w:sz w:val="22"/>
          <w:szCs w:val="22"/>
        </w:rPr>
        <w:t>09</w:t>
      </w:r>
      <w:r w:rsidRPr="00F018D3">
        <w:rPr>
          <w:rFonts w:ascii="Fira Sans" w:hAnsi="Fira Sans" w:cstheme="minorHAnsi"/>
          <w:sz w:val="22"/>
          <w:szCs w:val="22"/>
        </w:rPr>
        <w:t>:00 Decyduje data oraz dokładny czas (hh:mm:ss) generowany wg czasu lokalnego serwera synchronizowanego zegarem Głównego Urzędu Miar.</w:t>
      </w:r>
    </w:p>
    <w:p w14:paraId="36FBD0C5"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Oferta złożona po terminie zostanie odrzucona na podstawie art. 226 ust. 1 pkt 1 ustawy Pzp.</w:t>
      </w:r>
    </w:p>
    <w:p w14:paraId="7584E882"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F018D3" w:rsidRDefault="005262B9" w:rsidP="00192DE6">
      <w:pPr>
        <w:numPr>
          <w:ilvl w:val="0"/>
          <w:numId w:val="24"/>
        </w:numPr>
        <w:suppressAutoHyphens/>
        <w:jc w:val="both"/>
        <w:rPr>
          <w:rFonts w:ascii="Fira Sans" w:hAnsi="Fira Sans" w:cstheme="minorHAnsi"/>
          <w:sz w:val="22"/>
          <w:szCs w:val="22"/>
        </w:rPr>
      </w:pPr>
      <w:r w:rsidRPr="00F018D3">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F018D3"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F018D3"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F018D3">
        <w:rPr>
          <w:rFonts w:ascii="Fira Sans" w:hAnsi="Fira Sans" w:cstheme="minorHAnsi"/>
          <w:b/>
          <w:sz w:val="22"/>
          <w:szCs w:val="22"/>
          <w:lang w:eastAsia="en-US"/>
        </w:rPr>
        <w:t>Termin otwarcia ofert.</w:t>
      </w:r>
    </w:p>
    <w:p w14:paraId="69EE0870" w14:textId="4E823301" w:rsidR="005262B9" w:rsidRPr="00F018D3"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F018D3">
        <w:rPr>
          <w:rFonts w:ascii="Fira Sans" w:hAnsi="Fira Sans" w:cstheme="minorHAnsi"/>
          <w:sz w:val="22"/>
          <w:szCs w:val="22"/>
        </w:rPr>
        <w:t xml:space="preserve">Otwarcie ofert nastąpi niezwłocznie po upływie terminu składania ofert, tj. w dniu </w:t>
      </w:r>
      <w:r w:rsidR="00F85784">
        <w:rPr>
          <w:rFonts w:ascii="Fira Sans" w:hAnsi="Fira Sans" w:cstheme="minorHAnsi"/>
          <w:b/>
          <w:bCs/>
          <w:sz w:val="22"/>
          <w:szCs w:val="22"/>
        </w:rPr>
        <w:t>25.04</w:t>
      </w:r>
      <w:r w:rsidR="00ED28B4" w:rsidRPr="00F018D3">
        <w:rPr>
          <w:rFonts w:ascii="Fira Sans" w:hAnsi="Fira Sans" w:cstheme="minorHAnsi"/>
          <w:b/>
          <w:bCs/>
          <w:sz w:val="22"/>
          <w:szCs w:val="22"/>
        </w:rPr>
        <w:t>.202</w:t>
      </w:r>
      <w:r w:rsidR="002E7613" w:rsidRPr="00F018D3">
        <w:rPr>
          <w:rFonts w:ascii="Fira Sans" w:hAnsi="Fira Sans" w:cstheme="minorHAnsi"/>
          <w:b/>
          <w:bCs/>
          <w:sz w:val="22"/>
          <w:szCs w:val="22"/>
        </w:rPr>
        <w:t>4</w:t>
      </w:r>
      <w:r w:rsidRPr="00F018D3">
        <w:rPr>
          <w:rFonts w:ascii="Fira Sans" w:hAnsi="Fira Sans" w:cstheme="minorHAnsi"/>
          <w:b/>
          <w:bCs/>
          <w:sz w:val="22"/>
          <w:szCs w:val="22"/>
        </w:rPr>
        <w:t xml:space="preserve"> r.  godz. </w:t>
      </w:r>
      <w:r w:rsidR="00684C99" w:rsidRPr="00F018D3">
        <w:rPr>
          <w:rFonts w:ascii="Fira Sans" w:hAnsi="Fira Sans" w:cstheme="minorHAnsi"/>
          <w:b/>
          <w:bCs/>
          <w:sz w:val="22"/>
          <w:szCs w:val="22"/>
        </w:rPr>
        <w:t>09</w:t>
      </w:r>
      <w:r w:rsidRPr="00F018D3">
        <w:rPr>
          <w:rFonts w:ascii="Fira Sans" w:hAnsi="Fira Sans" w:cstheme="minorHAnsi"/>
          <w:b/>
          <w:bCs/>
          <w:sz w:val="22"/>
          <w:szCs w:val="22"/>
        </w:rPr>
        <w:t>:30</w:t>
      </w:r>
    </w:p>
    <w:p w14:paraId="6BC68D4C"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Otwarcie ofert dokonywane jest przez odszyfrowanie i otwarcie ofert.</w:t>
      </w:r>
    </w:p>
    <w:p w14:paraId="3B27985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AB6AB9"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AB6AB9">
        <w:rPr>
          <w:rFonts w:ascii="Fira Sans" w:hAnsi="Fira Sans" w:cstheme="minorHAnsi"/>
          <w:color w:val="auto"/>
          <w:sz w:val="22"/>
          <w:szCs w:val="22"/>
        </w:rPr>
        <w:t xml:space="preserve">Niezwłocznie po otwarciu ofert zamawiający udostępni na stronie internetowej prowadzonego postępowania informacje o: </w:t>
      </w:r>
    </w:p>
    <w:p w14:paraId="1849698A" w14:textId="77777777" w:rsidR="005262B9" w:rsidRPr="00AB6AB9"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08C6DE56" w14:textId="4A6EA08A" w:rsidR="00234612" w:rsidRPr="00AB6AB9" w:rsidRDefault="005262B9" w:rsidP="002C406F">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AB6AB9">
        <w:rPr>
          <w:rFonts w:ascii="Fira Sans" w:hAnsi="Fira Sans" w:cstheme="minorHAnsi"/>
          <w:sz w:val="22"/>
          <w:szCs w:val="22"/>
        </w:rPr>
        <w:t>cenach lub kosztach zawartych w ofertach.</w:t>
      </w:r>
    </w:p>
    <w:p w14:paraId="553FB3A4" w14:textId="34FCED20" w:rsidR="00C33EFC" w:rsidRPr="00AB6AB9" w:rsidRDefault="00C33EFC" w:rsidP="002C406F">
      <w:pPr>
        <w:pStyle w:val="Akapitzlist"/>
        <w:suppressAutoHyphens/>
        <w:spacing w:line="276" w:lineRule="auto"/>
        <w:ind w:left="851"/>
        <w:contextualSpacing w:val="0"/>
        <w:jc w:val="both"/>
        <w:rPr>
          <w:rFonts w:ascii="Fira Sans" w:hAnsi="Fira Sans" w:cstheme="minorHAnsi"/>
          <w:sz w:val="22"/>
          <w:szCs w:val="22"/>
        </w:rPr>
      </w:pPr>
    </w:p>
    <w:p w14:paraId="504C329A" w14:textId="77777777" w:rsidR="005262B9" w:rsidRPr="00AB6AB9"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AB6AB9">
        <w:rPr>
          <w:rFonts w:ascii="Fira Sans" w:hAnsi="Fira Sans" w:cstheme="minorHAnsi"/>
          <w:b/>
          <w:sz w:val="22"/>
          <w:szCs w:val="22"/>
          <w:lang w:eastAsia="en-US"/>
        </w:rPr>
        <w:t>Sposób obliczenia ceny</w:t>
      </w:r>
    </w:p>
    <w:p w14:paraId="163E21FA" w14:textId="77777777" w:rsidR="005262B9" w:rsidRPr="00AB6AB9"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AB6AB9">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Cena musi uwzględniać wymagania SWZ oraz obejmować wszystkie k</w:t>
      </w:r>
      <w:r w:rsidR="00E8255D" w:rsidRPr="00AB6AB9">
        <w:rPr>
          <w:rFonts w:ascii="Fira Sans" w:hAnsi="Fira Sans" w:cstheme="minorHAnsi"/>
          <w:sz w:val="22"/>
          <w:szCs w:val="22"/>
        </w:rPr>
        <w:t xml:space="preserve">oszty jakie poniesie wykonawca </w:t>
      </w:r>
      <w:r w:rsidRPr="00AB6AB9">
        <w:rPr>
          <w:rFonts w:ascii="Fira Sans" w:hAnsi="Fira Sans" w:cstheme="minorHAnsi"/>
          <w:sz w:val="22"/>
          <w:szCs w:val="22"/>
        </w:rPr>
        <w:t>z tytułu należytej oraz zgodnej z obowiązującymi przepisami realizacji przedmiotu zamówienia.</w:t>
      </w:r>
    </w:p>
    <w:p w14:paraId="6583DFD2" w14:textId="77777777"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AB6AB9"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hAnsi="Fira Sans" w:cstheme="minorHAnsi"/>
          <w:sz w:val="22"/>
          <w:szCs w:val="22"/>
        </w:rPr>
        <w:t>R</w:t>
      </w:r>
      <w:r w:rsidRPr="00AB6AB9">
        <w:rPr>
          <w:rFonts w:ascii="Fira Sans" w:eastAsiaTheme="majorEastAsia" w:hAnsi="Fira Sans" w:cstheme="minorHAnsi"/>
          <w:sz w:val="22"/>
          <w:szCs w:val="22"/>
          <w:lang w:eastAsia="en-US"/>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14:paraId="7FAA02FA" w14:textId="77777777" w:rsidR="005262B9" w:rsidRPr="00AB6AB9" w:rsidRDefault="005262B9" w:rsidP="00F018D3">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AB6AB9"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poinformowania zamawiającego, że wybór jego oferty będzie prowadził do powstania </w:t>
      </w:r>
      <w:r w:rsidRPr="00AB6AB9">
        <w:rPr>
          <w:rFonts w:ascii="Fira Sans" w:eastAsiaTheme="majorEastAsia" w:hAnsi="Fira Sans" w:cstheme="minorHAnsi"/>
          <w:sz w:val="22"/>
          <w:szCs w:val="22"/>
          <w:lang w:eastAsia="en-US"/>
        </w:rPr>
        <w:br/>
        <w:t xml:space="preserve">u zamawiającego obowiązku podatkowego; </w:t>
      </w:r>
    </w:p>
    <w:p w14:paraId="1B8FCEDB"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14:paraId="3CC76047"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wskazania stawki podatku od towarów i usług, która zgodnie z wiedzą wykonawcy, będzie miała zastosowanie.</w:t>
      </w:r>
    </w:p>
    <w:p w14:paraId="47C5675F" w14:textId="77777777" w:rsidR="005262B9" w:rsidRPr="00AB6AB9" w:rsidRDefault="005262B9" w:rsidP="005262B9">
      <w:pPr>
        <w:ind w:right="-108"/>
        <w:jc w:val="both"/>
        <w:rPr>
          <w:rFonts w:ascii="Fira Sans" w:hAnsi="Fira Sans" w:cstheme="minorHAnsi"/>
          <w:bCs/>
          <w:sz w:val="22"/>
          <w:szCs w:val="22"/>
        </w:rPr>
      </w:pPr>
    </w:p>
    <w:p w14:paraId="365C7371" w14:textId="1B429F5D" w:rsidR="00C33EFC" w:rsidRPr="00D20482" w:rsidRDefault="00C65725" w:rsidP="00D20482">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Opis kryteriów oceny ofert wraz z podaniem wag tych kryteriów i sposobu oceny ofert</w:t>
      </w:r>
      <w:r w:rsidRPr="00AB6AB9">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243DAAAA" w14:textId="77777777" w:rsidR="00C33EFC" w:rsidRPr="00AB6AB9" w:rsidRDefault="00C33EFC" w:rsidP="00C65725">
      <w:pPr>
        <w:tabs>
          <w:tab w:val="left" w:pos="284"/>
        </w:tabs>
        <w:jc w:val="both"/>
        <w:rPr>
          <w:rFonts w:ascii="Fira Sans" w:hAnsi="Fira Sans" w:cstheme="minorHAnsi"/>
          <w:sz w:val="22"/>
          <w:szCs w:val="22"/>
        </w:rPr>
      </w:pPr>
    </w:p>
    <w:p w14:paraId="3829DF95" w14:textId="212BFFD8" w:rsidR="00C65725" w:rsidRPr="00AB6AB9" w:rsidRDefault="00C65725" w:rsidP="00192DE6">
      <w:pPr>
        <w:numPr>
          <w:ilvl w:val="0"/>
          <w:numId w:val="26"/>
        </w:numPr>
        <w:spacing w:before="60" w:after="60"/>
        <w:jc w:val="both"/>
        <w:rPr>
          <w:rFonts w:ascii="Fira Sans" w:hAnsi="Fira Sans" w:cstheme="minorHAnsi"/>
          <w:spacing w:val="-4"/>
          <w:sz w:val="22"/>
          <w:szCs w:val="22"/>
        </w:rPr>
      </w:pPr>
      <w:r w:rsidRPr="00AB6AB9">
        <w:rPr>
          <w:rFonts w:ascii="Fira Sans" w:hAnsi="Fira Sans" w:cstheme="minorHAnsi"/>
          <w:spacing w:val="-4"/>
          <w:sz w:val="22"/>
          <w:szCs w:val="22"/>
        </w:rPr>
        <w:t>Przy wyborze oferty Zamawiający będzie kierow</w:t>
      </w:r>
      <w:r w:rsidR="009C6525" w:rsidRPr="00AB6AB9">
        <w:rPr>
          <w:rFonts w:ascii="Fira Sans" w:hAnsi="Fira Sans" w:cstheme="minorHAnsi"/>
          <w:spacing w:val="-4"/>
          <w:sz w:val="22"/>
          <w:szCs w:val="22"/>
        </w:rPr>
        <w:t>ał się następującymi kryteriami:</w:t>
      </w:r>
    </w:p>
    <w:p w14:paraId="39731B3D" w14:textId="77777777" w:rsidR="00C65725" w:rsidRPr="00AB6AB9" w:rsidRDefault="00C65725" w:rsidP="00C65725">
      <w:pPr>
        <w:ind w:left="360"/>
        <w:contextualSpacing/>
        <w:rPr>
          <w:rFonts w:ascii="Fira Sans" w:hAnsi="Fira Sans" w:cstheme="minorHAnsi"/>
          <w:b/>
          <w:sz w:val="22"/>
          <w:szCs w:val="22"/>
        </w:rPr>
      </w:pPr>
    </w:p>
    <w:p w14:paraId="0FE8D146" w14:textId="77777777" w:rsidR="00C65725" w:rsidRPr="00790D76" w:rsidRDefault="00C65725" w:rsidP="00C65725">
      <w:pPr>
        <w:pStyle w:val="Akapitzlist"/>
        <w:numPr>
          <w:ilvl w:val="3"/>
          <w:numId w:val="9"/>
        </w:numPr>
        <w:ind w:left="1276" w:hanging="567"/>
        <w:rPr>
          <w:rFonts w:ascii="Fira Sans" w:hAnsi="Fira Sans" w:cstheme="minorHAnsi"/>
          <w:b/>
          <w:sz w:val="22"/>
          <w:szCs w:val="22"/>
        </w:rPr>
      </w:pPr>
      <w:r w:rsidRPr="00AB6AB9">
        <w:rPr>
          <w:rFonts w:ascii="Fira Sans" w:hAnsi="Fira Sans" w:cstheme="minorHAnsi"/>
          <w:b/>
          <w:sz w:val="22"/>
          <w:szCs w:val="22"/>
        </w:rPr>
        <w:t xml:space="preserve">cena: waga </w:t>
      </w:r>
      <w:r w:rsidRPr="00790D76">
        <w:rPr>
          <w:rFonts w:ascii="Fira Sans" w:hAnsi="Fira Sans" w:cstheme="minorHAnsi"/>
          <w:b/>
          <w:sz w:val="22"/>
          <w:szCs w:val="22"/>
        </w:rPr>
        <w:t>50 punktów (PK1)</w:t>
      </w:r>
    </w:p>
    <w:p w14:paraId="71B1234C" w14:textId="77777777" w:rsidR="00C65725" w:rsidRPr="00790D76" w:rsidRDefault="00C65725" w:rsidP="00C65725">
      <w:pPr>
        <w:pStyle w:val="Akapitzlist"/>
        <w:numPr>
          <w:ilvl w:val="3"/>
          <w:numId w:val="9"/>
        </w:numPr>
        <w:ind w:left="1276" w:hanging="567"/>
        <w:jc w:val="both"/>
        <w:rPr>
          <w:rFonts w:ascii="Fira Sans" w:hAnsi="Fira Sans" w:cstheme="minorHAnsi"/>
          <w:b/>
          <w:sz w:val="22"/>
          <w:szCs w:val="22"/>
        </w:rPr>
      </w:pPr>
      <w:r w:rsidRPr="00790D76">
        <w:rPr>
          <w:rFonts w:ascii="Fira Sans" w:hAnsi="Fira Sans" w:cstheme="minorHAnsi"/>
          <w:b/>
          <w:sz w:val="22"/>
          <w:szCs w:val="22"/>
        </w:rPr>
        <w:t>Doświadczenie zawodowe i kwalifikacje osób skierowanych przez wykonawcę do realizacji zamówienia: waga 30 punktów (PK2)</w:t>
      </w:r>
    </w:p>
    <w:p w14:paraId="191F1D26" w14:textId="77777777" w:rsidR="00684C99" w:rsidRPr="00790D76" w:rsidRDefault="00C65725" w:rsidP="00684C99">
      <w:pPr>
        <w:pStyle w:val="Akapitzlist"/>
        <w:numPr>
          <w:ilvl w:val="3"/>
          <w:numId w:val="9"/>
        </w:numPr>
        <w:ind w:left="1276" w:hanging="567"/>
        <w:jc w:val="both"/>
        <w:rPr>
          <w:rFonts w:ascii="Fira Sans" w:hAnsi="Fira Sans" w:cstheme="minorHAnsi"/>
          <w:b/>
          <w:sz w:val="22"/>
          <w:szCs w:val="22"/>
        </w:rPr>
      </w:pPr>
      <w:r w:rsidRPr="00790D76">
        <w:rPr>
          <w:rFonts w:ascii="Fira Sans" w:hAnsi="Fira Sans" w:cstheme="minorHAnsi"/>
          <w:b/>
          <w:sz w:val="22"/>
          <w:szCs w:val="22"/>
        </w:rPr>
        <w:t xml:space="preserve">Program </w:t>
      </w:r>
      <w:r w:rsidR="00684C99" w:rsidRPr="00790D76">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AB6AB9" w:rsidRDefault="00C65725" w:rsidP="00684C99">
      <w:pPr>
        <w:pStyle w:val="Akapitzlist"/>
        <w:ind w:left="1276"/>
        <w:jc w:val="both"/>
        <w:rPr>
          <w:rFonts w:ascii="Fira Sans" w:hAnsi="Fira Sans" w:cstheme="minorHAnsi"/>
          <w:b/>
          <w:sz w:val="22"/>
          <w:szCs w:val="22"/>
        </w:rPr>
      </w:pPr>
    </w:p>
    <w:p w14:paraId="61B45F78" w14:textId="77777777" w:rsidR="00C65725" w:rsidRPr="00AB6AB9" w:rsidRDefault="00C65725" w:rsidP="00C65725">
      <w:pPr>
        <w:spacing w:before="60" w:after="60"/>
        <w:jc w:val="both"/>
        <w:rPr>
          <w:rFonts w:ascii="Fira Sans" w:hAnsi="Fira Sans" w:cstheme="minorHAnsi"/>
          <w:sz w:val="22"/>
          <w:szCs w:val="22"/>
        </w:rPr>
      </w:pPr>
      <w:r w:rsidRPr="00AB6AB9">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AB6AB9" w:rsidRDefault="00C65725" w:rsidP="00C65725">
      <w:pPr>
        <w:ind w:left="360"/>
        <w:contextualSpacing/>
        <w:jc w:val="center"/>
        <w:rPr>
          <w:rFonts w:ascii="Fira Sans" w:hAnsi="Fira Sans" w:cstheme="minorHAnsi"/>
          <w:b/>
          <w:sz w:val="22"/>
          <w:szCs w:val="22"/>
        </w:rPr>
      </w:pPr>
      <w:r w:rsidRPr="00AB6AB9">
        <w:rPr>
          <w:rFonts w:ascii="Fira Sans" w:hAnsi="Fira Sans" w:cstheme="minorHAnsi"/>
          <w:b/>
          <w:sz w:val="22"/>
          <w:szCs w:val="22"/>
        </w:rPr>
        <w:t>PO = PK1 + PK2 + PK3</w:t>
      </w:r>
    </w:p>
    <w:p w14:paraId="4F567674"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PO – liczba punktów przyznanych ofercie</w:t>
      </w:r>
    </w:p>
    <w:p w14:paraId="430B2DC3"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 xml:space="preserve">PK1 – liczba punktów dla kryterium </w:t>
      </w:r>
      <w:r w:rsidRPr="00AB6AB9">
        <w:rPr>
          <w:rFonts w:ascii="Fira Sans" w:hAnsi="Fira Sans" w:cstheme="minorHAnsi"/>
          <w:b/>
          <w:sz w:val="22"/>
          <w:szCs w:val="22"/>
        </w:rPr>
        <w:t>Cena</w:t>
      </w:r>
    </w:p>
    <w:p w14:paraId="1EE761B7" w14:textId="77777777" w:rsidR="00C65725" w:rsidRPr="00AB6AB9" w:rsidRDefault="00C65725" w:rsidP="00C65725">
      <w:pPr>
        <w:contextualSpacing/>
        <w:jc w:val="both"/>
        <w:rPr>
          <w:rFonts w:ascii="Fira Sans" w:hAnsi="Fira Sans" w:cstheme="minorHAnsi"/>
          <w:sz w:val="22"/>
          <w:szCs w:val="22"/>
        </w:rPr>
      </w:pPr>
      <w:r w:rsidRPr="00AB6AB9">
        <w:rPr>
          <w:rFonts w:ascii="Fira Sans" w:hAnsi="Fira Sans" w:cstheme="minorHAnsi"/>
          <w:sz w:val="22"/>
          <w:szCs w:val="22"/>
        </w:rPr>
        <w:t xml:space="preserve">PK2 – liczba punktów dla kryterium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sz w:val="22"/>
          <w:szCs w:val="22"/>
        </w:rPr>
        <w:t xml:space="preserve"> </w:t>
      </w:r>
    </w:p>
    <w:p w14:paraId="2D9C7516" w14:textId="06C532E7" w:rsidR="00C65725" w:rsidRPr="00AB6AB9" w:rsidRDefault="00C65725" w:rsidP="00C65725">
      <w:pPr>
        <w:contextualSpacing/>
        <w:jc w:val="both"/>
        <w:rPr>
          <w:rFonts w:ascii="Fira Sans" w:hAnsi="Fira Sans" w:cstheme="minorHAnsi"/>
          <w:b/>
          <w:sz w:val="22"/>
          <w:szCs w:val="22"/>
        </w:rPr>
      </w:pPr>
      <w:r w:rsidRPr="00AB6AB9">
        <w:rPr>
          <w:rFonts w:ascii="Fira Sans" w:hAnsi="Fira Sans" w:cstheme="minorHAnsi"/>
          <w:sz w:val="22"/>
          <w:szCs w:val="22"/>
        </w:rPr>
        <w:t xml:space="preserve">PK3 – liczba </w:t>
      </w:r>
      <w:r w:rsidR="00684C99" w:rsidRPr="00AB6AB9">
        <w:rPr>
          <w:rFonts w:ascii="Fira Sans" w:hAnsi="Fira Sans" w:cstheme="minorHAnsi"/>
          <w:sz w:val="22"/>
          <w:szCs w:val="22"/>
        </w:rPr>
        <w:t xml:space="preserve">punktów dla kryterium </w:t>
      </w:r>
      <w:r w:rsidR="00684C99" w:rsidRPr="00AB6AB9">
        <w:rPr>
          <w:rFonts w:ascii="Fira Sans" w:hAnsi="Fira Sans" w:cstheme="minorHAnsi"/>
          <w:b/>
          <w:sz w:val="22"/>
          <w:szCs w:val="22"/>
        </w:rPr>
        <w:t>Program formy doskonalenia wraz z wskazanymi materiałami szkoleniowymi dla uczestników oraz wykazem literatury przedmiotu</w:t>
      </w:r>
    </w:p>
    <w:p w14:paraId="1DFE4F6E" w14:textId="2386E0A3" w:rsidR="00D20482" w:rsidRPr="00AB6AB9" w:rsidRDefault="00D20482" w:rsidP="00C65725">
      <w:pPr>
        <w:contextualSpacing/>
        <w:jc w:val="both"/>
        <w:rPr>
          <w:rFonts w:ascii="Fira Sans" w:hAnsi="Fira Sans" w:cstheme="minorHAnsi"/>
          <w:color w:val="FF0000"/>
          <w:sz w:val="22"/>
          <w:szCs w:val="22"/>
        </w:rPr>
      </w:pPr>
    </w:p>
    <w:p w14:paraId="66448B08" w14:textId="77777777" w:rsidR="00C65725" w:rsidRPr="00AB6AB9" w:rsidRDefault="00C65725" w:rsidP="00C65725">
      <w:pPr>
        <w:rPr>
          <w:rFonts w:ascii="Fira Sans" w:hAnsi="Fira Sans" w:cstheme="minorHAnsi"/>
          <w:sz w:val="22"/>
          <w:szCs w:val="22"/>
        </w:rPr>
      </w:pPr>
      <w:r w:rsidRPr="00AB6AB9">
        <w:rPr>
          <w:rFonts w:ascii="Fira Sans" w:hAnsi="Fira Sans" w:cstheme="minorHAnsi"/>
          <w:sz w:val="22"/>
          <w:szCs w:val="22"/>
        </w:rPr>
        <w:t>Zamawiający wybierze ofertę, która uzyska najwyższą liczbę punktów.</w:t>
      </w:r>
    </w:p>
    <w:p w14:paraId="22C655AE" w14:textId="4C00A0A9" w:rsidR="00C65725" w:rsidRPr="00AB6AB9" w:rsidRDefault="00C65725" w:rsidP="00C65725">
      <w:pPr>
        <w:autoSpaceDE w:val="0"/>
        <w:autoSpaceDN w:val="0"/>
        <w:adjustRightInd w:val="0"/>
        <w:rPr>
          <w:rFonts w:ascii="Fira Sans" w:hAnsi="Fira Sans" w:cstheme="minorHAnsi"/>
          <w:b/>
          <w:sz w:val="22"/>
          <w:szCs w:val="22"/>
          <w:u w:val="single"/>
        </w:rPr>
      </w:pPr>
    </w:p>
    <w:p w14:paraId="15FE6CF8" w14:textId="77777777" w:rsidR="00D20482" w:rsidRDefault="00D20482" w:rsidP="00C65725">
      <w:pPr>
        <w:autoSpaceDE w:val="0"/>
        <w:autoSpaceDN w:val="0"/>
        <w:adjustRightInd w:val="0"/>
        <w:jc w:val="center"/>
        <w:rPr>
          <w:rFonts w:ascii="Fira Sans" w:hAnsi="Fira Sans" w:cstheme="minorHAnsi"/>
          <w:b/>
          <w:sz w:val="22"/>
          <w:szCs w:val="22"/>
        </w:rPr>
      </w:pPr>
    </w:p>
    <w:p w14:paraId="65AD3ED3" w14:textId="77777777" w:rsidR="00D20482" w:rsidRDefault="00D20482" w:rsidP="00C65725">
      <w:pPr>
        <w:autoSpaceDE w:val="0"/>
        <w:autoSpaceDN w:val="0"/>
        <w:adjustRightInd w:val="0"/>
        <w:jc w:val="center"/>
        <w:rPr>
          <w:rFonts w:ascii="Fira Sans" w:hAnsi="Fira Sans" w:cstheme="minorHAnsi"/>
          <w:b/>
          <w:sz w:val="22"/>
          <w:szCs w:val="22"/>
        </w:rPr>
      </w:pPr>
    </w:p>
    <w:p w14:paraId="2DD1AAAF" w14:textId="304BC40F" w:rsidR="00C65725" w:rsidRPr="00AB6AB9" w:rsidRDefault="00C65725" w:rsidP="00C65725">
      <w:pPr>
        <w:autoSpaceDE w:val="0"/>
        <w:autoSpaceDN w:val="0"/>
        <w:adjustRightInd w:val="0"/>
        <w:jc w:val="center"/>
        <w:rPr>
          <w:rFonts w:ascii="Fira Sans" w:hAnsi="Fira Sans" w:cstheme="minorHAnsi"/>
          <w:b/>
          <w:sz w:val="22"/>
          <w:szCs w:val="22"/>
        </w:rPr>
      </w:pPr>
      <w:r w:rsidRPr="00AB6AB9">
        <w:rPr>
          <w:rFonts w:ascii="Fira Sans" w:hAnsi="Fira Sans" w:cstheme="minorHAnsi"/>
          <w:b/>
          <w:sz w:val="22"/>
          <w:szCs w:val="22"/>
        </w:rPr>
        <w:t>Sposób oceny ofert, opis kryteriów:</w:t>
      </w:r>
    </w:p>
    <w:p w14:paraId="5F8DD76F" w14:textId="77777777" w:rsidR="00C65725" w:rsidRPr="00AB6AB9"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19400FAD" w:rsidR="00C65725" w:rsidRPr="00AB6AB9" w:rsidRDefault="00937224" w:rsidP="00C65725">
      <w:pPr>
        <w:autoSpaceDE w:val="0"/>
        <w:autoSpaceDN w:val="0"/>
        <w:adjustRightInd w:val="0"/>
        <w:jc w:val="both"/>
        <w:rPr>
          <w:rFonts w:ascii="Fira Sans" w:eastAsia="ArialNarrow,Bold" w:hAnsi="Fira Sans" w:cstheme="minorHAnsi"/>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1) </w:t>
      </w:r>
      <w:r w:rsidR="00C65725" w:rsidRPr="00AB6AB9">
        <w:rPr>
          <w:rFonts w:ascii="Fira Sans" w:eastAsia="ArialNarrow,Bold" w:hAnsi="Fira Sans" w:cstheme="minorHAnsi"/>
          <w:b/>
          <w:bCs/>
          <w:sz w:val="22"/>
          <w:szCs w:val="22"/>
        </w:rPr>
        <w:t xml:space="preserve"> </w:t>
      </w:r>
      <w:r w:rsidR="00C65725" w:rsidRPr="00AB6AB9">
        <w:rPr>
          <w:rFonts w:ascii="Fira Sans" w:eastAsia="ArialNarrow,Bold" w:hAnsi="Fira Sans" w:cstheme="minorHAnsi"/>
          <w:sz w:val="22"/>
          <w:szCs w:val="22"/>
        </w:rPr>
        <w:t xml:space="preserve">W kryterium </w:t>
      </w:r>
      <w:r w:rsidR="00C65725" w:rsidRPr="00AB6AB9">
        <w:rPr>
          <w:rFonts w:ascii="Fira Sans" w:eastAsia="ArialNarrow,Bold" w:hAnsi="Fira Sans" w:cstheme="minorHAnsi"/>
          <w:b/>
          <w:bCs/>
          <w:sz w:val="22"/>
          <w:szCs w:val="22"/>
        </w:rPr>
        <w:t xml:space="preserve">cena </w:t>
      </w:r>
      <w:r w:rsidR="00C65725" w:rsidRPr="00AB6AB9">
        <w:rPr>
          <w:rFonts w:ascii="Fira Sans" w:eastAsia="ArialNarrow,Bold" w:hAnsi="Fira Sans" w:cstheme="minorHAnsi"/>
          <w:sz w:val="22"/>
          <w:szCs w:val="22"/>
        </w:rPr>
        <w:t>liczba punktów zostanie obliczona wg poniższego wzoru:</w:t>
      </w:r>
    </w:p>
    <w:p w14:paraId="00438A27"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AB6AB9">
        <w:rPr>
          <w:rFonts w:ascii="Fira Sans" w:eastAsia="ArialNarrow,Bold" w:hAnsi="Fira Sans" w:cstheme="minorHAnsi"/>
          <w:b/>
          <w:sz w:val="22"/>
          <w:szCs w:val="22"/>
        </w:rPr>
        <w:t>PK1 = CN / CR x 50 pkt</w:t>
      </w:r>
    </w:p>
    <w:p w14:paraId="3A17AC25"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PK1 – liczba punktów dla kryterium „cena”</w:t>
      </w:r>
    </w:p>
    <w:p w14:paraId="3933E734"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CN – najniższa oferowana cena</w:t>
      </w:r>
    </w:p>
    <w:p w14:paraId="17397D00"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CR – cena oferty rozpatrywanej</w:t>
      </w:r>
    </w:p>
    <w:p w14:paraId="137D2AF1"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AB6AB9"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AB6AB9" w:rsidRDefault="00C65725" w:rsidP="00C65725">
      <w:pPr>
        <w:spacing w:line="360"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Zamawiający w tym kryterium przyzna maksymalnie 50 pkt.</w:t>
      </w:r>
    </w:p>
    <w:p w14:paraId="22F4911E" w14:textId="3CE5BDA6" w:rsidR="00C65725" w:rsidRPr="00AB6AB9" w:rsidRDefault="00937224"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2) W kryterium </w:t>
      </w:r>
      <w:r w:rsidR="00C65725" w:rsidRPr="00AB6AB9">
        <w:rPr>
          <w:rFonts w:ascii="Fira Sans" w:hAnsi="Fira Sans" w:cstheme="minorHAnsi"/>
          <w:b/>
          <w:sz w:val="22"/>
          <w:szCs w:val="22"/>
        </w:rPr>
        <w:t>Doświadczenie zawodowe i kwalifikacje osób skierowanych przez wykonawcę do realizacji zamówienia</w:t>
      </w:r>
      <w:r w:rsidR="00C65725" w:rsidRPr="00AB6AB9">
        <w:rPr>
          <w:rFonts w:ascii="Fira Sans" w:eastAsia="ArialNarrow,Bold" w:hAnsi="Fira Sans" w:cstheme="minorHAnsi"/>
          <w:bCs/>
          <w:sz w:val="22"/>
          <w:szCs w:val="22"/>
        </w:rPr>
        <w:t xml:space="preserve"> liczba punktów zostanie obliczona w następujący sposób:</w:t>
      </w:r>
    </w:p>
    <w:p w14:paraId="1B700285"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AB6AB9"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PK2 = PK2a +PK2b</w:t>
      </w:r>
    </w:p>
    <w:p w14:paraId="0834CDF9"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eastAsia="ArialNarrow,Bold" w:hAnsi="Fira Sans" w:cstheme="minorHAnsi"/>
          <w:bCs/>
          <w:sz w:val="22"/>
          <w:szCs w:val="22"/>
        </w:rPr>
        <w:t xml:space="preserve">PK2 </w:t>
      </w:r>
      <w:r w:rsidRPr="00AB6AB9">
        <w:rPr>
          <w:rFonts w:ascii="Fira Sans" w:hAnsi="Fira Sans" w:cstheme="minorHAnsi"/>
          <w:sz w:val="22"/>
          <w:szCs w:val="22"/>
        </w:rPr>
        <w:t>– liczba punktów dla kryterium „Doświadczenie zawodowe osób uczestniczących w zamówieniu”</w:t>
      </w:r>
    </w:p>
    <w:p w14:paraId="6CCE8792" w14:textId="7D335066"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PK2a - liczba punktów w podkryterium „Doświadczenie zawodowe osób uczestniczących </w:t>
      </w:r>
      <w:r w:rsidRPr="00AB6AB9">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PK2b - liczba punktów w podkryterium „Doświadczenie zawodowe osób uczestniczących </w:t>
      </w:r>
      <w:r w:rsidRPr="00AB6AB9">
        <w:rPr>
          <w:rFonts w:ascii="Fira Sans" w:hAnsi="Fira Sans" w:cstheme="minorHAnsi"/>
          <w:sz w:val="22"/>
          <w:szCs w:val="22"/>
        </w:rPr>
        <w:br/>
        <w:t>w zamówieniu” w zakresie publikacji lub innych efektów działalności edukacyjnej</w:t>
      </w:r>
    </w:p>
    <w:p w14:paraId="4290D400" w14:textId="77777777" w:rsidR="00C65725" w:rsidRPr="00AB6AB9" w:rsidRDefault="00C65725" w:rsidP="00C65725">
      <w:pPr>
        <w:jc w:val="both"/>
        <w:outlineLvl w:val="0"/>
        <w:rPr>
          <w:rFonts w:ascii="Fira Sans" w:hAnsi="Fira Sans" w:cstheme="minorHAnsi"/>
          <w:sz w:val="22"/>
          <w:szCs w:val="22"/>
        </w:rPr>
      </w:pPr>
      <w:r w:rsidRPr="00AB6AB9">
        <w:rPr>
          <w:rFonts w:ascii="Fira Sans" w:eastAsia="ArialNarrow,Bold" w:hAnsi="Fira Sans" w:cstheme="minorHAnsi"/>
          <w:sz w:val="22"/>
          <w:szCs w:val="22"/>
        </w:rPr>
        <w:t xml:space="preserve">Ocenie będzie podlegać </w:t>
      </w:r>
      <w:r w:rsidRPr="00AB6AB9">
        <w:rPr>
          <w:rFonts w:ascii="Fira Sans" w:eastAsia="ArialNarrow,Bold" w:hAnsi="Fira Sans" w:cstheme="minorHAnsi"/>
          <w:bCs/>
          <w:sz w:val="22"/>
          <w:szCs w:val="22"/>
        </w:rPr>
        <w:t xml:space="preserve">doświadczenie osoby </w:t>
      </w:r>
      <w:r w:rsidRPr="00AB6AB9">
        <w:rPr>
          <w:rFonts w:ascii="Fira Sans" w:eastAsia="ArialNarrow,Bold" w:hAnsi="Fira Sans" w:cstheme="minorHAnsi"/>
          <w:sz w:val="22"/>
          <w:szCs w:val="22"/>
        </w:rPr>
        <w:t xml:space="preserve">biorącej udział w realizacji zamówienia na podstawie wypełnionego formularza </w:t>
      </w:r>
      <w:r w:rsidRPr="00AB6AB9">
        <w:rPr>
          <w:rFonts w:ascii="Fira Sans" w:eastAsia="ArialNarrow,Bold" w:hAnsi="Fira Sans" w:cstheme="minorHAnsi"/>
          <w:b/>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eastAsia="ArialNarrow,Bold" w:hAnsi="Fira Sans" w:cstheme="minorHAnsi"/>
          <w:sz w:val="22"/>
          <w:szCs w:val="22"/>
        </w:rPr>
        <w:t xml:space="preserve">”, według wzoru stanowiącego </w:t>
      </w:r>
      <w:r w:rsidRPr="00AB6AB9">
        <w:rPr>
          <w:rStyle w:val="Nagwek5Znak"/>
          <w:rFonts w:ascii="Fira Sans" w:eastAsia="ArialNarrow,Bold" w:hAnsi="Fira Sans"/>
          <w:sz w:val="22"/>
        </w:rPr>
        <w:t>załącznik nr 5</w:t>
      </w:r>
      <w:r w:rsidRPr="00AB6AB9">
        <w:rPr>
          <w:rFonts w:ascii="Fira Sans" w:eastAsia="ArialNarrow,Bold" w:hAnsi="Fira Sans" w:cstheme="minorHAnsi"/>
          <w:sz w:val="20"/>
          <w:szCs w:val="22"/>
        </w:rPr>
        <w:t xml:space="preserve"> </w:t>
      </w:r>
      <w:r w:rsidRPr="00AB6AB9">
        <w:rPr>
          <w:rFonts w:ascii="Fira Sans" w:eastAsia="ArialNarrow,Bold" w:hAnsi="Fira Sans" w:cstheme="minorHAnsi"/>
          <w:sz w:val="22"/>
          <w:szCs w:val="22"/>
        </w:rPr>
        <w:t xml:space="preserve">do Ogłoszenia. </w:t>
      </w:r>
      <w:r w:rsidRPr="00AB6AB9">
        <w:rPr>
          <w:rFonts w:ascii="Fira Sans" w:hAnsi="Fira Sans" w:cstheme="minorHAnsi"/>
          <w:sz w:val="22"/>
          <w:szCs w:val="22"/>
        </w:rPr>
        <w:t>Wykonawca wskaże temat, termin, odbiorcę oraz organizatora form doskonalenia.</w:t>
      </w:r>
    </w:p>
    <w:p w14:paraId="4921E110" w14:textId="77777777" w:rsidR="00C65725" w:rsidRPr="00AB6AB9" w:rsidRDefault="00C65725" w:rsidP="00C65725">
      <w:pPr>
        <w:pStyle w:val="Tekstprzypisudolnego"/>
        <w:jc w:val="both"/>
        <w:rPr>
          <w:rFonts w:ascii="Fira Sans" w:hAnsi="Fira Sans" w:cstheme="minorHAnsi"/>
          <w:sz w:val="22"/>
          <w:szCs w:val="22"/>
        </w:rPr>
      </w:pPr>
    </w:p>
    <w:p w14:paraId="7E703EFA" w14:textId="3813E7D4" w:rsidR="00C65725" w:rsidRDefault="00C65725" w:rsidP="005340F6">
      <w:pPr>
        <w:pStyle w:val="Tekstprzypisudolnego"/>
        <w:jc w:val="both"/>
        <w:rPr>
          <w:rFonts w:ascii="Fira Sans" w:hAnsi="Fira Sans" w:cstheme="minorHAnsi"/>
          <w:sz w:val="22"/>
          <w:szCs w:val="22"/>
        </w:rPr>
      </w:pPr>
      <w:r w:rsidRPr="00AB6AB9">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6EB18DE6" w14:textId="298DA013" w:rsidR="005340F6" w:rsidRDefault="005340F6" w:rsidP="005340F6">
      <w:pPr>
        <w:pStyle w:val="Tekstprzypisudolnego"/>
        <w:jc w:val="both"/>
        <w:rPr>
          <w:rFonts w:ascii="Fira Sans" w:hAnsi="Fira Sans" w:cstheme="minorHAnsi"/>
          <w:sz w:val="22"/>
          <w:szCs w:val="22"/>
        </w:rPr>
      </w:pPr>
    </w:p>
    <w:p w14:paraId="3942B54C" w14:textId="34BEF63B" w:rsidR="00B97B89" w:rsidRDefault="00B97B89" w:rsidP="005340F6">
      <w:pPr>
        <w:pStyle w:val="Tekstprzypisudolnego"/>
        <w:jc w:val="both"/>
        <w:rPr>
          <w:rFonts w:ascii="Fira Sans" w:hAnsi="Fira Sans" w:cstheme="minorHAnsi"/>
          <w:sz w:val="22"/>
          <w:szCs w:val="22"/>
        </w:rPr>
      </w:pPr>
    </w:p>
    <w:p w14:paraId="1CF90D2D" w14:textId="24CE1F8A" w:rsidR="00D20482" w:rsidRDefault="00D20482" w:rsidP="005340F6">
      <w:pPr>
        <w:pStyle w:val="Tekstprzypisudolnego"/>
        <w:jc w:val="both"/>
        <w:rPr>
          <w:rFonts w:ascii="Fira Sans" w:hAnsi="Fira Sans" w:cstheme="minorHAnsi"/>
          <w:sz w:val="22"/>
          <w:szCs w:val="22"/>
        </w:rPr>
      </w:pPr>
    </w:p>
    <w:p w14:paraId="129CBF36" w14:textId="17266601" w:rsidR="00D20482" w:rsidRDefault="00D20482" w:rsidP="005340F6">
      <w:pPr>
        <w:pStyle w:val="Tekstprzypisudolnego"/>
        <w:jc w:val="both"/>
        <w:rPr>
          <w:rFonts w:ascii="Fira Sans" w:hAnsi="Fira Sans" w:cstheme="minorHAnsi"/>
          <w:sz w:val="22"/>
          <w:szCs w:val="22"/>
        </w:rPr>
      </w:pPr>
    </w:p>
    <w:p w14:paraId="372401EA" w14:textId="17D3F1FF" w:rsidR="00D20482" w:rsidRDefault="00D20482" w:rsidP="005340F6">
      <w:pPr>
        <w:pStyle w:val="Tekstprzypisudolnego"/>
        <w:jc w:val="both"/>
        <w:rPr>
          <w:rFonts w:ascii="Fira Sans" w:hAnsi="Fira Sans" w:cstheme="minorHAnsi"/>
          <w:sz w:val="22"/>
          <w:szCs w:val="22"/>
        </w:rPr>
      </w:pPr>
    </w:p>
    <w:p w14:paraId="38F77876" w14:textId="2722CA45" w:rsidR="00D20482" w:rsidRDefault="00D20482" w:rsidP="005340F6">
      <w:pPr>
        <w:pStyle w:val="Tekstprzypisudolnego"/>
        <w:jc w:val="both"/>
        <w:rPr>
          <w:rFonts w:ascii="Fira Sans" w:hAnsi="Fira Sans" w:cstheme="minorHAnsi"/>
          <w:sz w:val="22"/>
          <w:szCs w:val="22"/>
        </w:rPr>
      </w:pPr>
    </w:p>
    <w:p w14:paraId="7CB68664" w14:textId="5C485396" w:rsidR="00D20482" w:rsidRDefault="00D20482" w:rsidP="005340F6">
      <w:pPr>
        <w:pStyle w:val="Tekstprzypisudolnego"/>
        <w:jc w:val="both"/>
        <w:rPr>
          <w:rFonts w:ascii="Fira Sans" w:hAnsi="Fira Sans" w:cstheme="minorHAnsi"/>
          <w:sz w:val="22"/>
          <w:szCs w:val="22"/>
        </w:rPr>
      </w:pPr>
    </w:p>
    <w:p w14:paraId="5DBB76C2" w14:textId="28255157" w:rsidR="00D20482" w:rsidRDefault="00D20482" w:rsidP="005340F6">
      <w:pPr>
        <w:pStyle w:val="Tekstprzypisudolnego"/>
        <w:jc w:val="both"/>
        <w:rPr>
          <w:rFonts w:ascii="Fira Sans" w:hAnsi="Fira Sans" w:cstheme="minorHAnsi"/>
          <w:sz w:val="22"/>
          <w:szCs w:val="22"/>
        </w:rPr>
      </w:pPr>
    </w:p>
    <w:p w14:paraId="3AAE3805" w14:textId="77ADBAF8" w:rsidR="00D20482" w:rsidRDefault="00D20482" w:rsidP="005340F6">
      <w:pPr>
        <w:pStyle w:val="Tekstprzypisudolnego"/>
        <w:jc w:val="both"/>
        <w:rPr>
          <w:rFonts w:ascii="Fira Sans" w:hAnsi="Fira Sans" w:cstheme="minorHAnsi"/>
          <w:sz w:val="22"/>
          <w:szCs w:val="22"/>
        </w:rPr>
      </w:pPr>
    </w:p>
    <w:p w14:paraId="5EEAA345" w14:textId="3CE1A535" w:rsidR="00D20482" w:rsidRDefault="00D20482" w:rsidP="005340F6">
      <w:pPr>
        <w:pStyle w:val="Tekstprzypisudolnego"/>
        <w:jc w:val="both"/>
        <w:rPr>
          <w:rFonts w:ascii="Fira Sans" w:hAnsi="Fira Sans" w:cstheme="minorHAnsi"/>
          <w:sz w:val="22"/>
          <w:szCs w:val="22"/>
        </w:rPr>
      </w:pPr>
    </w:p>
    <w:p w14:paraId="378BA7DD" w14:textId="489DBD50" w:rsidR="00D20482" w:rsidRDefault="00D20482" w:rsidP="005340F6">
      <w:pPr>
        <w:pStyle w:val="Tekstprzypisudolnego"/>
        <w:jc w:val="both"/>
        <w:rPr>
          <w:rFonts w:ascii="Fira Sans" w:hAnsi="Fira Sans" w:cstheme="minorHAnsi"/>
          <w:sz w:val="22"/>
          <w:szCs w:val="22"/>
        </w:rPr>
      </w:pPr>
    </w:p>
    <w:p w14:paraId="6674896A" w14:textId="4E6B2A91" w:rsidR="00D20482" w:rsidRDefault="00D20482" w:rsidP="005340F6">
      <w:pPr>
        <w:pStyle w:val="Tekstprzypisudolnego"/>
        <w:jc w:val="both"/>
        <w:rPr>
          <w:rFonts w:ascii="Fira Sans" w:hAnsi="Fira Sans" w:cstheme="minorHAnsi"/>
          <w:sz w:val="22"/>
          <w:szCs w:val="22"/>
        </w:rPr>
      </w:pPr>
    </w:p>
    <w:p w14:paraId="004CDF49" w14:textId="6FEC2207" w:rsidR="00D20482" w:rsidRDefault="00D20482" w:rsidP="005340F6">
      <w:pPr>
        <w:pStyle w:val="Tekstprzypisudolnego"/>
        <w:jc w:val="both"/>
        <w:rPr>
          <w:rFonts w:ascii="Fira Sans" w:hAnsi="Fira Sans" w:cstheme="minorHAnsi"/>
          <w:sz w:val="22"/>
          <w:szCs w:val="22"/>
        </w:rPr>
      </w:pPr>
    </w:p>
    <w:p w14:paraId="50E25DAE" w14:textId="142E982A" w:rsidR="00D20482" w:rsidRDefault="00D20482" w:rsidP="005340F6">
      <w:pPr>
        <w:pStyle w:val="Tekstprzypisudolnego"/>
        <w:jc w:val="both"/>
        <w:rPr>
          <w:rFonts w:ascii="Fira Sans" w:hAnsi="Fira Sans" w:cstheme="minorHAnsi"/>
          <w:sz w:val="22"/>
          <w:szCs w:val="22"/>
        </w:rPr>
      </w:pPr>
    </w:p>
    <w:p w14:paraId="5A9033F6" w14:textId="3DFCB63F" w:rsidR="00D20482" w:rsidRDefault="00D20482" w:rsidP="005340F6">
      <w:pPr>
        <w:pStyle w:val="Tekstprzypisudolnego"/>
        <w:jc w:val="both"/>
        <w:rPr>
          <w:rFonts w:ascii="Fira Sans" w:hAnsi="Fira Sans" w:cstheme="minorHAnsi"/>
          <w:sz w:val="22"/>
          <w:szCs w:val="22"/>
        </w:rPr>
      </w:pPr>
    </w:p>
    <w:p w14:paraId="22E876BD" w14:textId="3FD23547" w:rsidR="00D20482" w:rsidRDefault="00D20482" w:rsidP="005340F6">
      <w:pPr>
        <w:pStyle w:val="Tekstprzypisudolnego"/>
        <w:jc w:val="both"/>
        <w:rPr>
          <w:rFonts w:ascii="Fira Sans" w:hAnsi="Fira Sans" w:cstheme="minorHAnsi"/>
          <w:sz w:val="22"/>
          <w:szCs w:val="22"/>
        </w:rPr>
      </w:pPr>
    </w:p>
    <w:p w14:paraId="7E52AAD9" w14:textId="446DB084" w:rsidR="00D20482" w:rsidRDefault="00D20482" w:rsidP="005340F6">
      <w:pPr>
        <w:pStyle w:val="Tekstprzypisudolnego"/>
        <w:jc w:val="both"/>
        <w:rPr>
          <w:rFonts w:ascii="Fira Sans" w:hAnsi="Fira Sans" w:cstheme="minorHAnsi"/>
          <w:sz w:val="22"/>
          <w:szCs w:val="22"/>
        </w:rPr>
      </w:pPr>
    </w:p>
    <w:p w14:paraId="3F19971D" w14:textId="77777777" w:rsidR="00D20482" w:rsidRPr="005340F6" w:rsidRDefault="00D20482" w:rsidP="005340F6">
      <w:pPr>
        <w:pStyle w:val="Tekstprzypisudolnego"/>
        <w:jc w:val="both"/>
        <w:rPr>
          <w:rFonts w:ascii="Fira Sans" w:hAnsi="Fira Sans" w:cstheme="minorHAnsi"/>
          <w:sz w:val="22"/>
          <w:szCs w:val="22"/>
        </w:rPr>
      </w:pPr>
    </w:p>
    <w:p w14:paraId="22D1EAA5" w14:textId="1847B4C0" w:rsidR="00D67CD6" w:rsidRPr="00AB6AB9" w:rsidRDefault="00C65725" w:rsidP="00C65725">
      <w:pPr>
        <w:autoSpaceDE w:val="0"/>
        <w:autoSpaceDN w:val="0"/>
        <w:adjustRightInd w:val="0"/>
        <w:spacing w:after="60"/>
        <w:jc w:val="both"/>
        <w:rPr>
          <w:rFonts w:ascii="Fira Sans" w:hAnsi="Fira Sans" w:cstheme="minorHAnsi"/>
          <w:i/>
          <w:sz w:val="22"/>
          <w:szCs w:val="22"/>
        </w:rPr>
      </w:pPr>
      <w:r w:rsidRPr="00AB6AB9">
        <w:rPr>
          <w:rFonts w:ascii="Fira Sans" w:eastAsia="ArialNarrow,Bold" w:hAnsi="Fira Sans" w:cstheme="minorHAnsi"/>
          <w:bCs/>
          <w:i/>
          <w:sz w:val="22"/>
          <w:szCs w:val="22"/>
        </w:rPr>
        <w:t xml:space="preserve">Wykonawca w celu uzyskania punktów w powyższym kryterium zobowiązany jest do złożenia </w:t>
      </w:r>
      <w:r w:rsidRPr="00AB6AB9">
        <w:rPr>
          <w:rFonts w:ascii="Fira Sans" w:hAnsi="Fira Sans" w:cstheme="minorHAnsi"/>
          <w:i/>
          <w:sz w:val="22"/>
          <w:szCs w:val="22"/>
        </w:rPr>
        <w:t xml:space="preserve">formularza/wykazu </w:t>
      </w:r>
      <w:r w:rsidRPr="00AB6AB9">
        <w:rPr>
          <w:rFonts w:ascii="Fira Sans" w:hAnsi="Fira Sans" w:cstheme="minorHAnsi"/>
          <w:b/>
          <w:i/>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i/>
          <w:sz w:val="22"/>
          <w:szCs w:val="22"/>
        </w:rPr>
        <w:t xml:space="preserve">”. Brak w ofercie formularza do ww.  kryterium będzie skutkować przyznaniem w powyższym kryterium - 0 punktów. . Przedmiotowy </w:t>
      </w:r>
      <w:r w:rsidR="00E8255D" w:rsidRPr="00AB6AB9">
        <w:rPr>
          <w:rFonts w:ascii="Fira Sans" w:hAnsi="Fira Sans" w:cstheme="minorHAnsi"/>
          <w:i/>
          <w:sz w:val="22"/>
          <w:szCs w:val="22"/>
        </w:rPr>
        <w:t>wykaz nie podlega uzupełnieniu.</w:t>
      </w:r>
    </w:p>
    <w:p w14:paraId="03D612C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Zamawiający dokona oceny oferty w przedmiotowym kryterium w następujący sposób:</w:t>
      </w:r>
    </w:p>
    <w:p w14:paraId="469B1503" w14:textId="33B487CF"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 Zamawiający przyzna punkty, jeżeli w ofercie Wykonawca wykaże, skieruje do realizacji zamówienia osobę, która posiada </w:t>
      </w:r>
      <w:r w:rsidRPr="00AB6AB9">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AB6AB9">
        <w:rPr>
          <w:rFonts w:ascii="Fira Sans" w:hAnsi="Fira Sans" w:cstheme="minorHAnsi"/>
          <w:i/>
          <w:sz w:val="22"/>
          <w:szCs w:val="22"/>
        </w:rPr>
        <w:t xml:space="preserve"> (formy doskonalenia dla nauczycieli, zgodne z opisem przedmiotu zamówienia, inne niż wymienione w załączniku nr 4) z obszaru tematycznego, tj. </w:t>
      </w:r>
    </w:p>
    <w:tbl>
      <w:tblPr>
        <w:tblStyle w:val="Tabela-Siatka"/>
        <w:tblpPr w:leftFromText="141" w:rightFromText="141" w:vertAnchor="text" w:horzAnchor="margin" w:tblpXSpec="center" w:tblpY="16"/>
        <w:tblW w:w="0" w:type="auto"/>
        <w:tblLook w:val="04A0" w:firstRow="1" w:lastRow="0" w:firstColumn="1" w:lastColumn="0" w:noHBand="0" w:noVBand="1"/>
      </w:tblPr>
      <w:tblGrid>
        <w:gridCol w:w="5447"/>
        <w:gridCol w:w="2410"/>
      </w:tblGrid>
      <w:tr w:rsidR="001978EE" w:rsidRPr="00AB6AB9" w14:paraId="00673EFA" w14:textId="77777777" w:rsidTr="006E7966">
        <w:tc>
          <w:tcPr>
            <w:tcW w:w="5447" w:type="dxa"/>
          </w:tcPr>
          <w:p w14:paraId="7E2808C0" w14:textId="77777777" w:rsidR="001978EE" w:rsidRPr="00AB6AB9" w:rsidRDefault="001978EE" w:rsidP="001978EE">
            <w:pPr>
              <w:jc w:val="center"/>
              <w:rPr>
                <w:rFonts w:ascii="Fira Sans" w:hAnsi="Fira Sans" w:cstheme="minorHAnsi"/>
                <w:i/>
                <w:sz w:val="22"/>
                <w:szCs w:val="22"/>
              </w:rPr>
            </w:pPr>
            <w:r w:rsidRPr="00AB6AB9">
              <w:rPr>
                <w:rFonts w:ascii="Fira Sans" w:hAnsi="Fira Sans" w:cstheme="minorHAnsi"/>
                <w:i/>
                <w:sz w:val="22"/>
                <w:szCs w:val="22"/>
              </w:rPr>
              <w:t>Liczba form doskonalenia w okresie ostatnich trzech lat przed dniem składania ofert</w:t>
            </w:r>
          </w:p>
          <w:p w14:paraId="60E49F1D" w14:textId="77777777" w:rsidR="001978EE" w:rsidRPr="00AB6AB9" w:rsidRDefault="001978EE" w:rsidP="001978EE">
            <w:pPr>
              <w:jc w:val="center"/>
              <w:rPr>
                <w:rFonts w:ascii="Fira Sans" w:hAnsi="Fira Sans" w:cstheme="minorHAnsi"/>
                <w:i/>
                <w:sz w:val="22"/>
                <w:szCs w:val="22"/>
              </w:rPr>
            </w:pPr>
          </w:p>
        </w:tc>
        <w:tc>
          <w:tcPr>
            <w:tcW w:w="2410" w:type="dxa"/>
            <w:vAlign w:val="center"/>
          </w:tcPr>
          <w:p w14:paraId="3DB914FF" w14:textId="77777777" w:rsidR="001978EE" w:rsidRPr="00AB6AB9" w:rsidRDefault="001978EE" w:rsidP="001978EE">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1978EE" w:rsidRPr="00AB6AB9" w14:paraId="38315628" w14:textId="77777777" w:rsidTr="006E7966">
        <w:tc>
          <w:tcPr>
            <w:tcW w:w="5447" w:type="dxa"/>
          </w:tcPr>
          <w:p w14:paraId="13E7A31D"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1-7 form doskonalenia dla nauczycieli, zgodnych                                           z opisem przedmiotu zamówienia </w:t>
            </w:r>
          </w:p>
        </w:tc>
        <w:tc>
          <w:tcPr>
            <w:tcW w:w="2410" w:type="dxa"/>
          </w:tcPr>
          <w:p w14:paraId="38693C0B"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10 pkt</w:t>
            </w:r>
          </w:p>
        </w:tc>
      </w:tr>
      <w:tr w:rsidR="001978EE" w:rsidRPr="00AB6AB9" w14:paraId="3DA6A92F" w14:textId="77777777" w:rsidTr="006E7966">
        <w:tc>
          <w:tcPr>
            <w:tcW w:w="5447" w:type="dxa"/>
          </w:tcPr>
          <w:p w14:paraId="57C3189E"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8-15 form doskonalenia dla nauczycieli, zgodnych                                           z opisem przedmiotu zamówienia </w:t>
            </w:r>
          </w:p>
        </w:tc>
        <w:tc>
          <w:tcPr>
            <w:tcW w:w="2410" w:type="dxa"/>
          </w:tcPr>
          <w:p w14:paraId="7294484D"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15 pkt</w:t>
            </w:r>
          </w:p>
        </w:tc>
      </w:tr>
      <w:tr w:rsidR="001978EE" w:rsidRPr="00AB6AB9" w14:paraId="1F39B00A" w14:textId="77777777" w:rsidTr="006E7966">
        <w:tc>
          <w:tcPr>
            <w:tcW w:w="5447" w:type="dxa"/>
          </w:tcPr>
          <w:p w14:paraId="3DB5499D" w14:textId="77777777" w:rsidR="001978EE" w:rsidRPr="00790D76" w:rsidRDefault="001978EE" w:rsidP="001978EE">
            <w:pPr>
              <w:jc w:val="both"/>
              <w:rPr>
                <w:rFonts w:ascii="Fira Sans" w:hAnsi="Fira Sans" w:cstheme="minorHAnsi"/>
                <w:sz w:val="22"/>
                <w:szCs w:val="22"/>
              </w:rPr>
            </w:pPr>
            <w:r w:rsidRPr="00790D76">
              <w:rPr>
                <w:rFonts w:ascii="Fira Sans" w:hAnsi="Fira Sans" w:cstheme="minorHAnsi"/>
                <w:sz w:val="22"/>
                <w:szCs w:val="22"/>
              </w:rPr>
              <w:t xml:space="preserve">16-20* form doskonalenia dla nauczycieli, zgodnych                                           z opisem przedmiotu zamówienia </w:t>
            </w:r>
          </w:p>
        </w:tc>
        <w:tc>
          <w:tcPr>
            <w:tcW w:w="2410" w:type="dxa"/>
          </w:tcPr>
          <w:p w14:paraId="6ED5E832" w14:textId="77777777" w:rsidR="001978EE" w:rsidRPr="00AB6AB9" w:rsidRDefault="001978EE" w:rsidP="001978EE">
            <w:pPr>
              <w:jc w:val="center"/>
              <w:rPr>
                <w:rFonts w:ascii="Fira Sans" w:hAnsi="Fira Sans" w:cstheme="minorHAnsi"/>
                <w:sz w:val="22"/>
                <w:szCs w:val="22"/>
              </w:rPr>
            </w:pPr>
            <w:r w:rsidRPr="00AB6AB9">
              <w:rPr>
                <w:rFonts w:ascii="Fira Sans" w:hAnsi="Fira Sans" w:cstheme="minorHAnsi"/>
                <w:sz w:val="22"/>
                <w:szCs w:val="22"/>
              </w:rPr>
              <w:t>20 pkt</w:t>
            </w:r>
          </w:p>
        </w:tc>
      </w:tr>
    </w:tbl>
    <w:p w14:paraId="4682012F" w14:textId="77777777" w:rsidR="00C65725" w:rsidRPr="005340F6" w:rsidRDefault="00C65725" w:rsidP="00C65725">
      <w:pPr>
        <w:ind w:left="567"/>
        <w:jc w:val="both"/>
        <w:rPr>
          <w:rFonts w:ascii="Fira Sans" w:hAnsi="Fira Sans" w:cstheme="minorHAnsi"/>
          <w:i/>
          <w:sz w:val="22"/>
          <w:szCs w:val="22"/>
        </w:rPr>
      </w:pPr>
    </w:p>
    <w:p w14:paraId="132EB319" w14:textId="309B0509" w:rsidR="00DD5267"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t>*maksymalnie Wykonawca może otrzymać 20 punktów, nawet gdy wykaże więcej niż 20 form doskonalenia</w:t>
      </w:r>
    </w:p>
    <w:p w14:paraId="7FB6B4DB" w14:textId="244564FE"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Zamawiający przyzna punkty, jeżeli w ofercie Wykonawca wykaże, iż skieruje do realizacji zamówienia  osobę, która </w:t>
      </w:r>
      <w:r w:rsidRPr="00AB6AB9">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AB6AB9">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BF4C6C" w:rsidRPr="00AB6AB9">
        <w:rPr>
          <w:rFonts w:ascii="Fira Sans" w:hAnsi="Fira Sans" w:cstheme="minorHAnsi"/>
          <w:i/>
          <w:sz w:val="22"/>
          <w:szCs w:val="22"/>
        </w:rPr>
        <w:t>z zamówienieniem</w:t>
      </w:r>
      <w:r w:rsidRPr="00AB6AB9">
        <w:rPr>
          <w:rFonts w:ascii="Fira Sans" w:hAnsi="Fira Sans" w:cstheme="minorHAnsi"/>
          <w:i/>
          <w:sz w:val="22"/>
          <w:szCs w:val="22"/>
        </w:rPr>
        <w:t>, filmy, spektakle, nagrania).</w:t>
      </w:r>
    </w:p>
    <w:p w14:paraId="1F453071" w14:textId="77777777" w:rsidR="00C65725" w:rsidRPr="00C33EFC" w:rsidRDefault="00C65725" w:rsidP="00C65725">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C65725" w:rsidRPr="00AB6AB9" w14:paraId="0BBAECB4" w14:textId="77777777" w:rsidTr="008B5A5D">
        <w:trPr>
          <w:jc w:val="center"/>
        </w:trPr>
        <w:tc>
          <w:tcPr>
            <w:tcW w:w="5251" w:type="dxa"/>
          </w:tcPr>
          <w:p w14:paraId="3C6034B2"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Ilość publikacji lub inne efekty działalności edukacyjnej            w okresie ostatnich trzech lat przed dniem składania ofert</w:t>
            </w:r>
          </w:p>
          <w:p w14:paraId="51D25BBE" w14:textId="77777777" w:rsidR="00C65725" w:rsidRPr="00AB6AB9" w:rsidRDefault="00C65725" w:rsidP="008B5A5D">
            <w:pPr>
              <w:jc w:val="center"/>
              <w:rPr>
                <w:rFonts w:ascii="Fira Sans" w:hAnsi="Fira Sans" w:cstheme="minorHAnsi"/>
                <w:i/>
                <w:sz w:val="22"/>
                <w:szCs w:val="22"/>
              </w:rPr>
            </w:pPr>
          </w:p>
        </w:tc>
        <w:tc>
          <w:tcPr>
            <w:tcW w:w="2399" w:type="dxa"/>
            <w:vAlign w:val="center"/>
          </w:tcPr>
          <w:p w14:paraId="0E166204"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C65725" w:rsidRPr="00AB6AB9" w14:paraId="2580A723" w14:textId="77777777" w:rsidTr="008B5A5D">
        <w:trPr>
          <w:jc w:val="center"/>
        </w:trPr>
        <w:tc>
          <w:tcPr>
            <w:tcW w:w="5251" w:type="dxa"/>
          </w:tcPr>
          <w:p w14:paraId="1D17602D" w14:textId="77777777" w:rsidR="00C65725" w:rsidRPr="00790D76" w:rsidRDefault="00C65725" w:rsidP="008B5A5D">
            <w:pPr>
              <w:jc w:val="both"/>
              <w:rPr>
                <w:rFonts w:ascii="Fira Sans" w:hAnsi="Fira Sans" w:cstheme="minorHAnsi"/>
                <w:b/>
                <w:sz w:val="22"/>
                <w:szCs w:val="22"/>
              </w:rPr>
            </w:pPr>
            <w:r w:rsidRPr="00790D76">
              <w:rPr>
                <w:rFonts w:ascii="Fira Sans" w:hAnsi="Fira Sans" w:cstheme="minorHAnsi"/>
                <w:sz w:val="22"/>
                <w:szCs w:val="22"/>
              </w:rPr>
              <w:t>1-3 publikacje lub inne efekty działalności edukacyjnej</w:t>
            </w:r>
          </w:p>
          <w:p w14:paraId="24D16D53" w14:textId="77777777" w:rsidR="00C65725" w:rsidRPr="00790D76" w:rsidRDefault="00C65725" w:rsidP="008B5A5D">
            <w:pPr>
              <w:jc w:val="center"/>
              <w:rPr>
                <w:rFonts w:ascii="Fira Sans" w:hAnsi="Fira Sans" w:cstheme="minorHAnsi"/>
                <w:sz w:val="22"/>
                <w:szCs w:val="22"/>
              </w:rPr>
            </w:pPr>
          </w:p>
          <w:p w14:paraId="115BCDDD" w14:textId="77777777" w:rsidR="00C65725" w:rsidRPr="00790D76" w:rsidRDefault="00C65725" w:rsidP="008B5A5D">
            <w:pPr>
              <w:jc w:val="center"/>
              <w:rPr>
                <w:rFonts w:ascii="Fira Sans" w:hAnsi="Fira Sans" w:cstheme="minorHAnsi"/>
                <w:sz w:val="22"/>
                <w:szCs w:val="22"/>
              </w:rPr>
            </w:pPr>
          </w:p>
        </w:tc>
        <w:tc>
          <w:tcPr>
            <w:tcW w:w="2399" w:type="dxa"/>
          </w:tcPr>
          <w:p w14:paraId="09F5606B"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3 pkt</w:t>
            </w:r>
          </w:p>
        </w:tc>
      </w:tr>
      <w:tr w:rsidR="00C65725" w:rsidRPr="00AB6AB9" w14:paraId="1F41B201" w14:textId="77777777" w:rsidTr="008B5A5D">
        <w:trPr>
          <w:jc w:val="center"/>
        </w:trPr>
        <w:tc>
          <w:tcPr>
            <w:tcW w:w="5251" w:type="dxa"/>
          </w:tcPr>
          <w:p w14:paraId="5398C161" w14:textId="77777777" w:rsidR="00C65725" w:rsidRPr="00790D76" w:rsidRDefault="00C65725" w:rsidP="008B5A5D">
            <w:pPr>
              <w:jc w:val="both"/>
              <w:rPr>
                <w:rFonts w:ascii="Fira Sans" w:hAnsi="Fira Sans" w:cstheme="minorHAnsi"/>
                <w:b/>
                <w:sz w:val="22"/>
                <w:szCs w:val="22"/>
              </w:rPr>
            </w:pPr>
            <w:r w:rsidRPr="00790D76">
              <w:rPr>
                <w:rFonts w:ascii="Fira Sans" w:hAnsi="Fira Sans" w:cstheme="minorHAnsi"/>
                <w:sz w:val="22"/>
                <w:szCs w:val="22"/>
              </w:rPr>
              <w:t>4-6 publikacji lub inne efekty działalności edukacyjnej</w:t>
            </w:r>
          </w:p>
          <w:p w14:paraId="263F9403" w14:textId="77777777" w:rsidR="00C65725" w:rsidRPr="00790D76" w:rsidRDefault="00C65725" w:rsidP="008B5A5D">
            <w:pPr>
              <w:jc w:val="center"/>
              <w:rPr>
                <w:rFonts w:ascii="Fira Sans" w:hAnsi="Fira Sans" w:cstheme="minorHAnsi"/>
                <w:sz w:val="22"/>
                <w:szCs w:val="22"/>
              </w:rPr>
            </w:pPr>
          </w:p>
          <w:p w14:paraId="701DEE89" w14:textId="77777777" w:rsidR="00C65725" w:rsidRPr="00790D76" w:rsidRDefault="00C65725" w:rsidP="008B5A5D">
            <w:pPr>
              <w:jc w:val="center"/>
              <w:rPr>
                <w:rFonts w:ascii="Fira Sans" w:hAnsi="Fira Sans" w:cstheme="minorHAnsi"/>
                <w:sz w:val="22"/>
                <w:szCs w:val="22"/>
              </w:rPr>
            </w:pPr>
          </w:p>
        </w:tc>
        <w:tc>
          <w:tcPr>
            <w:tcW w:w="2399" w:type="dxa"/>
          </w:tcPr>
          <w:p w14:paraId="4754E77E"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6 pkt</w:t>
            </w:r>
          </w:p>
        </w:tc>
      </w:tr>
      <w:tr w:rsidR="00C65725" w:rsidRPr="00AB6AB9" w14:paraId="1BEC3A22" w14:textId="77777777" w:rsidTr="008B5A5D">
        <w:trPr>
          <w:jc w:val="center"/>
        </w:trPr>
        <w:tc>
          <w:tcPr>
            <w:tcW w:w="5251" w:type="dxa"/>
          </w:tcPr>
          <w:p w14:paraId="3656930D" w14:textId="77777777" w:rsidR="00C65725" w:rsidRPr="00790D76" w:rsidRDefault="00C65725" w:rsidP="008B5A5D">
            <w:pPr>
              <w:jc w:val="both"/>
              <w:rPr>
                <w:rFonts w:ascii="Fira Sans" w:hAnsi="Fira Sans" w:cstheme="minorHAnsi"/>
                <w:b/>
                <w:sz w:val="22"/>
                <w:szCs w:val="22"/>
              </w:rPr>
            </w:pPr>
            <w:r w:rsidRPr="00790D76">
              <w:rPr>
                <w:rFonts w:ascii="Fira Sans" w:hAnsi="Fira Sans" w:cstheme="minorHAnsi"/>
                <w:sz w:val="22"/>
                <w:szCs w:val="22"/>
              </w:rPr>
              <w:t>7-10* publikacji lub inne efekty działalności edukacyjnej</w:t>
            </w:r>
          </w:p>
          <w:p w14:paraId="32542686" w14:textId="77777777" w:rsidR="00C65725" w:rsidRPr="00790D76" w:rsidRDefault="00C65725" w:rsidP="008B5A5D">
            <w:pPr>
              <w:jc w:val="center"/>
              <w:rPr>
                <w:rFonts w:ascii="Fira Sans" w:hAnsi="Fira Sans" w:cstheme="minorHAnsi"/>
                <w:sz w:val="22"/>
                <w:szCs w:val="22"/>
              </w:rPr>
            </w:pPr>
          </w:p>
          <w:p w14:paraId="6156C37C" w14:textId="77777777" w:rsidR="00C65725" w:rsidRPr="00790D76" w:rsidRDefault="00C65725" w:rsidP="008B5A5D">
            <w:pPr>
              <w:jc w:val="center"/>
              <w:rPr>
                <w:rFonts w:ascii="Fira Sans" w:hAnsi="Fira Sans" w:cstheme="minorHAnsi"/>
                <w:sz w:val="22"/>
                <w:szCs w:val="22"/>
              </w:rPr>
            </w:pPr>
          </w:p>
        </w:tc>
        <w:tc>
          <w:tcPr>
            <w:tcW w:w="2399" w:type="dxa"/>
          </w:tcPr>
          <w:p w14:paraId="58965FF6"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10 pkt</w:t>
            </w:r>
          </w:p>
        </w:tc>
      </w:tr>
    </w:tbl>
    <w:p w14:paraId="507EF50E" w14:textId="77777777" w:rsidR="00C65725"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t>*maksymalnie Wykonawca może otrzymać 10 pkt, nawet jeżeli wykaże więcej niż 10 publikacji lub inne efekty działalności edukacyjnej</w:t>
      </w:r>
    </w:p>
    <w:p w14:paraId="72B2F01D" w14:textId="28B939D3" w:rsidR="00E8255D"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w:t>
      </w:r>
      <w:r w:rsidR="00E8255D" w:rsidRPr="00AB6AB9">
        <w:rPr>
          <w:rFonts w:ascii="Fira Sans" w:eastAsia="ArialNarrow,Bold" w:hAnsi="Fira Sans" w:cstheme="minorHAnsi"/>
          <w:b/>
          <w:bCs/>
          <w:sz w:val="22"/>
          <w:szCs w:val="22"/>
        </w:rPr>
        <w:t>rium przyzna maksymalnie 30 pkt</w:t>
      </w:r>
    </w:p>
    <w:p w14:paraId="6E6C8129" w14:textId="461D03BC"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Ad. 3</w:t>
      </w:r>
      <w:r w:rsidR="001978EE">
        <w:rPr>
          <w:rFonts w:ascii="Fira Sans" w:eastAsia="ArialNarrow,Bold" w:hAnsi="Fira Sans" w:cstheme="minorHAnsi"/>
          <w:bCs/>
          <w:sz w:val="22"/>
          <w:szCs w:val="22"/>
        </w:rPr>
        <w:t>)</w:t>
      </w:r>
      <w:r w:rsidRPr="00AB6AB9">
        <w:rPr>
          <w:rFonts w:ascii="Fira Sans" w:eastAsia="ArialNarrow,Bold" w:hAnsi="Fira Sans" w:cstheme="minorHAnsi"/>
          <w:bCs/>
          <w:sz w:val="22"/>
          <w:szCs w:val="22"/>
        </w:rPr>
        <w:t xml:space="preserve"> W </w:t>
      </w:r>
      <w:r w:rsidR="00684C99" w:rsidRPr="00AB6AB9">
        <w:rPr>
          <w:rFonts w:ascii="Fira Sans" w:eastAsia="ArialNarrow,Bold" w:hAnsi="Fira Sans" w:cstheme="minorHAnsi"/>
          <w:bCs/>
          <w:sz w:val="22"/>
          <w:szCs w:val="22"/>
        </w:rPr>
        <w:t xml:space="preserve">kryterium </w:t>
      </w:r>
      <w:r w:rsidR="00684C99" w:rsidRPr="00AB6AB9">
        <w:rPr>
          <w:rFonts w:ascii="Fira Sans" w:hAnsi="Fira Sans" w:cstheme="minorHAnsi"/>
          <w:b/>
          <w:sz w:val="22"/>
          <w:szCs w:val="22"/>
        </w:rPr>
        <w:t>Program formy doskonalenia wraz z wskazanymi materiałami szkoleniowymi dla uczestników oraz wykazem literatury przedmiotu</w:t>
      </w:r>
      <w:r w:rsidR="00684C99" w:rsidRPr="00AB6AB9">
        <w:rPr>
          <w:rFonts w:ascii="Fira Sans" w:eastAsia="ArialNarrow,Bold" w:hAnsi="Fira Sans" w:cstheme="minorHAnsi"/>
          <w:b/>
          <w:bCs/>
          <w:sz w:val="22"/>
          <w:szCs w:val="22"/>
        </w:rPr>
        <w:t xml:space="preserve"> </w:t>
      </w:r>
      <w:r w:rsidR="00684C99" w:rsidRPr="00AB6AB9">
        <w:rPr>
          <w:rFonts w:ascii="Fira Sans" w:eastAsia="ArialNarrow,Bold" w:hAnsi="Fira Sans" w:cstheme="minorHAnsi"/>
          <w:bCs/>
          <w:sz w:val="22"/>
          <w:szCs w:val="22"/>
        </w:rPr>
        <w:t>liczba punktów zostanie przyznana w następujący sposób:</w:t>
      </w:r>
    </w:p>
    <w:p w14:paraId="53A40744" w14:textId="77777777" w:rsidR="00C65725" w:rsidRPr="00AB6AB9" w:rsidRDefault="00C65725" w:rsidP="00C65725">
      <w:pPr>
        <w:rPr>
          <w:rFonts w:ascii="Fira Sans" w:hAnsi="Fira Sans" w:cstheme="minorHAnsi"/>
          <w:i/>
          <w:sz w:val="22"/>
          <w:szCs w:val="22"/>
        </w:rPr>
      </w:pPr>
    </w:p>
    <w:p w14:paraId="56B7A1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Treści kształcenia są spójne z celami formy doskonalenia:</w:t>
      </w:r>
    </w:p>
    <w:p w14:paraId="5DC831F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64316C1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570C209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74A4A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Metody, techniki i formy pracy są adekwatne do celów formy doskonalenia:</w:t>
      </w:r>
    </w:p>
    <w:p w14:paraId="48205758"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1BC3AC2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3CB01E3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4B834FB0"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754F96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1B446EF9" w14:textId="7592E45C" w:rsidR="005340F6"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952DF9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Materiały są stosowne do celów i treści kształcenia:</w:t>
      </w:r>
    </w:p>
    <w:p w14:paraId="4B58C5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27AB0AC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67C9FC57" w14:textId="77777777" w:rsidR="00C65725" w:rsidRPr="00AB6AB9" w:rsidRDefault="00C65725" w:rsidP="00C65725">
      <w:pPr>
        <w:rPr>
          <w:rFonts w:ascii="Fira Sans" w:hAnsi="Fira Sans" w:cstheme="minorHAnsi"/>
          <w:i/>
          <w:sz w:val="22"/>
          <w:szCs w:val="22"/>
        </w:rPr>
      </w:pPr>
    </w:p>
    <w:p w14:paraId="4AE27357" w14:textId="77777777" w:rsidR="00C65725" w:rsidRPr="00AB6AB9" w:rsidRDefault="00C65725" w:rsidP="00C65725">
      <w:pPr>
        <w:rPr>
          <w:rFonts w:ascii="Fira Sans" w:hAnsi="Fira Sans" w:cs="Calibri"/>
          <w:i/>
        </w:rPr>
      </w:pPr>
      <w:r w:rsidRPr="00AB6AB9">
        <w:rPr>
          <w:rFonts w:ascii="Fira Sans" w:hAnsi="Fira Sans" w:cs="Calibri"/>
          <w:i/>
        </w:rPr>
        <w:t xml:space="preserve">Kwalifikacje zawodowe </w:t>
      </w:r>
      <w:r w:rsidRPr="00AB6AB9">
        <w:rPr>
          <w:rFonts w:ascii="Fira Sans" w:hAnsi="Fira Sans" w:cs="Calibri"/>
        </w:rPr>
        <w:t>kadry prowadzącej zajęcia (autor/autorzy programu)</w:t>
      </w:r>
      <w:r w:rsidRPr="00AB6AB9">
        <w:rPr>
          <w:rFonts w:ascii="Fira Sans" w:hAnsi="Fira Sans" w:cs="Calibri"/>
          <w:i/>
        </w:rPr>
        <w:t xml:space="preserve"> związane z tematyką zamówienia :</w:t>
      </w:r>
    </w:p>
    <w:p w14:paraId="6C6FB35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magisterskie:</w:t>
      </w:r>
    </w:p>
    <w:p w14:paraId="1440B9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magisterskie – 2 pkt</w:t>
      </w:r>
    </w:p>
    <w:p w14:paraId="1220C37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w:t>
      </w:r>
    </w:p>
    <w:p w14:paraId="0DF6C7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magisterskich – 5 pkt</w:t>
      </w:r>
    </w:p>
    <w:p w14:paraId="4F5CDA9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w:t>
      </w:r>
    </w:p>
    <w:p w14:paraId="3839E29D" w14:textId="77777777" w:rsidR="00C65725" w:rsidRPr="00AB6AB9" w:rsidRDefault="00C65725" w:rsidP="00C65725">
      <w:pPr>
        <w:rPr>
          <w:rFonts w:ascii="Fira Sans" w:hAnsi="Fira Sans" w:cstheme="minorHAnsi"/>
          <w:i/>
          <w:sz w:val="22"/>
          <w:szCs w:val="22"/>
        </w:rPr>
      </w:pPr>
    </w:p>
    <w:p w14:paraId="1FB7772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podyplomowe (zbliżone z tematyką szkolenia), kursy specjalistyczne min. 40 godzin:</w:t>
      </w:r>
    </w:p>
    <w:p w14:paraId="5C61FB8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podyplomowe / jeden kurs specjalistyczny min. 40 godzin – 2 pkt</w:t>
      </w:r>
    </w:p>
    <w:p w14:paraId="35FAB83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 / nazwę instytucji organizującej kurs)</w:t>
      </w:r>
    </w:p>
    <w:p w14:paraId="5825AF1F" w14:textId="3C15195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podyplomowych / dwa i więcej kursów spec</w:t>
      </w:r>
      <w:r w:rsidR="00E8255D" w:rsidRPr="00AB6AB9">
        <w:rPr>
          <w:rFonts w:ascii="Fira Sans" w:hAnsi="Fira Sans" w:cstheme="minorHAnsi"/>
          <w:i/>
          <w:sz w:val="22"/>
          <w:szCs w:val="22"/>
        </w:rPr>
        <w:t xml:space="preserve">jalistycznych min. 40 godzin – </w:t>
      </w:r>
      <w:r w:rsidRPr="00AB6AB9">
        <w:rPr>
          <w:rFonts w:ascii="Fira Sans" w:hAnsi="Fira Sans" w:cstheme="minorHAnsi"/>
          <w:i/>
          <w:sz w:val="22"/>
          <w:szCs w:val="22"/>
        </w:rPr>
        <w:t>5 pkt</w:t>
      </w:r>
    </w:p>
    <w:p w14:paraId="38BC252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 / nazwy instytucji organizujących kursy)</w:t>
      </w:r>
    </w:p>
    <w:p w14:paraId="24E96045" w14:textId="77777777" w:rsidR="00C65725" w:rsidRPr="00AB6AB9"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kryterium przyzna maksymalnie 20 p</w:t>
      </w:r>
    </w:p>
    <w:p w14:paraId="374C419B" w14:textId="6225187D" w:rsidR="00F018D3" w:rsidRPr="00F018D3" w:rsidRDefault="00684C99" w:rsidP="00C65725">
      <w:pPr>
        <w:spacing w:line="360" w:lineRule="auto"/>
        <w:jc w:val="both"/>
        <w:rPr>
          <w:rFonts w:ascii="Fira Sans" w:hAnsi="Fira Sans" w:cstheme="minorHAnsi"/>
          <w:b/>
          <w:sz w:val="22"/>
          <w:szCs w:val="22"/>
        </w:rPr>
      </w:pPr>
      <w:r w:rsidRPr="00AB6AB9">
        <w:rPr>
          <w:rFonts w:ascii="Fira Sans" w:eastAsia="ArialNarrow,Bold" w:hAnsi="Fira Sans" w:cstheme="minorHAnsi"/>
          <w:b/>
          <w:bCs/>
          <w:sz w:val="22"/>
          <w:szCs w:val="22"/>
        </w:rPr>
        <w:t>Z</w:t>
      </w:r>
      <w:r w:rsidRPr="00AB6AB9">
        <w:rPr>
          <w:rFonts w:ascii="Fira Sans" w:hAnsi="Fira Sans" w:cstheme="minorHAnsi"/>
          <w:sz w:val="22"/>
          <w:szCs w:val="22"/>
        </w:rPr>
        <w:t xml:space="preserve">amawiający wymaga dołączenia </w:t>
      </w:r>
      <w:r w:rsidRPr="00AB6AB9">
        <w:rPr>
          <w:rFonts w:ascii="Fira Sans" w:hAnsi="Fira Sans" w:cstheme="minorHAnsi"/>
          <w:b/>
          <w:sz w:val="22"/>
          <w:szCs w:val="22"/>
        </w:rPr>
        <w:t>Program formy doskonalenia wraz z wskazanymi materiałami szkoleniowymi dla uczestników oraz wykazem literatury przedmiotu</w:t>
      </w:r>
      <w:r w:rsidRPr="00AB6AB9">
        <w:rPr>
          <w:rFonts w:ascii="Fira Sans" w:hAnsi="Fira Sans" w:cstheme="minorHAnsi"/>
          <w:sz w:val="22"/>
          <w:szCs w:val="22"/>
        </w:rPr>
        <w:t xml:space="preserve"> do oferty (zgodnie ze wzorem wskazanym w załączniku nr 6 do SWZ.  </w:t>
      </w:r>
      <w:r w:rsidRPr="00AB6AB9">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42FE9404" w14:textId="77777777" w:rsidR="00C65725" w:rsidRPr="00AB6AB9"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AB6AB9" w:rsidRDefault="00C65725" w:rsidP="006E7966">
      <w:pPr>
        <w:numPr>
          <w:ilvl w:val="0"/>
          <w:numId w:val="26"/>
        </w:numPr>
        <w:tabs>
          <w:tab w:val="num" w:pos="28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W celu obliczenia punktów wyniki poszczególnych działań matematycznych będą zaokrąglane do dwóch miejsc po przecinku.</w:t>
      </w:r>
    </w:p>
    <w:p w14:paraId="68CE176C" w14:textId="77777777" w:rsidR="00C65725" w:rsidRPr="00AB6AB9" w:rsidRDefault="00C65725" w:rsidP="006E7966">
      <w:pPr>
        <w:numPr>
          <w:ilvl w:val="0"/>
          <w:numId w:val="26"/>
        </w:numPr>
        <w:tabs>
          <w:tab w:val="num" w:pos="284"/>
          <w:tab w:val="left" w:pos="1134"/>
        </w:tabs>
        <w:suppressAutoHyphens/>
        <w:autoSpaceDE w:val="0"/>
        <w:spacing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Zamawiający  poprawi w ofertach:</w:t>
      </w:r>
    </w:p>
    <w:p w14:paraId="45657C20" w14:textId="77777777" w:rsidR="00C65725" w:rsidRPr="00AB6AB9" w:rsidRDefault="00C65725" w:rsidP="006E7966">
      <w:pPr>
        <w:tabs>
          <w:tab w:val="left" w:pos="426"/>
        </w:tabs>
        <w:suppressAutoHyphens/>
        <w:ind w:hanging="142"/>
        <w:jc w:val="both"/>
        <w:rPr>
          <w:rFonts w:ascii="Fira Sans" w:eastAsia="Calibri" w:hAnsi="Fira Sans" w:cstheme="minorHAnsi"/>
          <w:sz w:val="22"/>
          <w:szCs w:val="22"/>
          <w:lang w:eastAsia="ar-SA"/>
        </w:rPr>
      </w:pPr>
      <w:r w:rsidRPr="00AB6AB9">
        <w:rPr>
          <w:rFonts w:ascii="Fira Sans" w:eastAsia="Calibri" w:hAnsi="Fira Sans" w:cstheme="minorHAnsi"/>
          <w:sz w:val="22"/>
          <w:szCs w:val="22"/>
          <w:lang w:eastAsia="ar-SA"/>
        </w:rPr>
        <w:tab/>
        <w:t>1) oczywiste omyłki pisarskie;</w:t>
      </w:r>
    </w:p>
    <w:p w14:paraId="6157B50F" w14:textId="77777777" w:rsidR="00C65725" w:rsidRPr="00AB6AB9" w:rsidRDefault="00C65725" w:rsidP="006E7966">
      <w:pPr>
        <w:tabs>
          <w:tab w:val="left" w:pos="426"/>
        </w:tabs>
        <w:suppressAutoHyphens/>
        <w:ind w:hanging="142"/>
        <w:jc w:val="both"/>
        <w:rPr>
          <w:rFonts w:ascii="Fira Sans" w:eastAsia="Calibri" w:hAnsi="Fira Sans" w:cstheme="minorHAnsi"/>
          <w:color w:val="FF0000"/>
          <w:sz w:val="22"/>
          <w:szCs w:val="22"/>
          <w:lang w:eastAsia="ar-SA"/>
        </w:rPr>
      </w:pPr>
      <w:r w:rsidRPr="00AB6AB9">
        <w:rPr>
          <w:rFonts w:ascii="Fira Sans" w:eastAsia="Calibri" w:hAnsi="Fira Sans" w:cstheme="minorHAnsi"/>
          <w:sz w:val="22"/>
          <w:szCs w:val="22"/>
          <w:lang w:eastAsia="ar-SA"/>
        </w:rPr>
        <w:tab/>
        <w:t xml:space="preserve">2) oczywiste omyłki rachunkowe; </w:t>
      </w:r>
      <w:r w:rsidRPr="00AB6AB9">
        <w:rPr>
          <w:rFonts w:ascii="Fira Sans" w:hAnsi="Fira Sans" w:cstheme="minorHAnsi"/>
          <w:sz w:val="22"/>
          <w:szCs w:val="22"/>
        </w:rPr>
        <w:t>z uwzględnieniem konsekwencji rachunkowych dokonanych poprawek</w:t>
      </w:r>
    </w:p>
    <w:p w14:paraId="7CC9EDB1" w14:textId="77777777" w:rsidR="00C65725" w:rsidRPr="00AB6AB9" w:rsidRDefault="00C65725" w:rsidP="006E7966">
      <w:pPr>
        <w:widowControl w:val="0"/>
        <w:numPr>
          <w:ilvl w:val="0"/>
          <w:numId w:val="26"/>
        </w:numPr>
        <w:tabs>
          <w:tab w:val="num" w:pos="284"/>
        </w:tabs>
        <w:spacing w:line="276" w:lineRule="auto"/>
        <w:ind w:left="284" w:hanging="284"/>
        <w:jc w:val="both"/>
        <w:rPr>
          <w:rFonts w:ascii="Fira Sans" w:eastAsia="Calibri" w:hAnsi="Fira Sans" w:cstheme="minorHAnsi"/>
          <w:color w:val="FF0000"/>
          <w:sz w:val="22"/>
          <w:szCs w:val="22"/>
          <w:lang w:eastAsia="ar-SA"/>
        </w:rPr>
      </w:pPr>
      <w:r w:rsidRPr="00AB6AB9">
        <w:rPr>
          <w:rFonts w:ascii="Fira Sans" w:eastAsia="Calibri" w:hAnsi="Fira Sans" w:cstheme="minorHAnsi"/>
          <w:color w:val="000000" w:themeColor="text1"/>
          <w:sz w:val="22"/>
          <w:szCs w:val="22"/>
          <w:lang w:eastAsia="ar-SA"/>
        </w:rPr>
        <w:t>Zamawiający odrzuci ofertę Wykonawcy w przypadkach wskazanych w art. 226 ustawy Pzp.</w:t>
      </w:r>
    </w:p>
    <w:p w14:paraId="69B0990F" w14:textId="77777777" w:rsidR="00C65725" w:rsidRPr="00AB6AB9" w:rsidRDefault="00C65725" w:rsidP="006E7966">
      <w:pPr>
        <w:pStyle w:val="Akapitzlist"/>
        <w:numPr>
          <w:ilvl w:val="0"/>
          <w:numId w:val="26"/>
        </w:numPr>
        <w:autoSpaceDE w:val="0"/>
        <w:ind w:left="360"/>
        <w:contextualSpacing w:val="0"/>
        <w:jc w:val="both"/>
        <w:rPr>
          <w:rFonts w:ascii="Fira Sans" w:eastAsia="Calibri" w:hAnsi="Fira Sans" w:cstheme="minorHAnsi"/>
          <w:bCs/>
          <w:sz w:val="22"/>
          <w:szCs w:val="22"/>
        </w:rPr>
      </w:pPr>
      <w:r w:rsidRPr="00AB6AB9">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AB6AB9" w:rsidRDefault="00C65725" w:rsidP="006E7966">
      <w:pPr>
        <w:pStyle w:val="Akapitzlist"/>
        <w:shd w:val="clear" w:color="auto" w:fill="FFFFFF"/>
        <w:ind w:left="0"/>
        <w:rPr>
          <w:rFonts w:ascii="Fira Sans" w:hAnsi="Fira Sans" w:cstheme="minorHAnsi"/>
          <w:color w:val="000000" w:themeColor="text1"/>
          <w:sz w:val="22"/>
        </w:rPr>
      </w:pPr>
      <w:r w:rsidRPr="00AB6AB9">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AB6AB9" w:rsidRDefault="00C65725" w:rsidP="006E7966">
      <w:pPr>
        <w:pStyle w:val="Akapitzlist"/>
        <w:shd w:val="clear" w:color="auto" w:fill="FFFFFF"/>
        <w:ind w:left="0"/>
        <w:rPr>
          <w:rFonts w:ascii="Fira Sans" w:hAnsi="Fira Sans" w:cstheme="minorHAnsi"/>
          <w:color w:val="000000" w:themeColor="text1"/>
          <w:sz w:val="22"/>
        </w:rPr>
      </w:pPr>
      <w:r w:rsidRPr="00AB6AB9">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AB6AB9" w:rsidRDefault="00C65725" w:rsidP="00C65725">
      <w:pPr>
        <w:pStyle w:val="Akapitzlist"/>
        <w:shd w:val="clear" w:color="auto" w:fill="FFFFFF"/>
        <w:spacing w:after="120"/>
        <w:ind w:left="0"/>
        <w:rPr>
          <w:rFonts w:ascii="Fira Sans" w:hAnsi="Fira Sans" w:cstheme="minorHAnsi"/>
          <w:color w:val="000000" w:themeColor="text1"/>
          <w:sz w:val="22"/>
        </w:rPr>
      </w:pPr>
      <w:r w:rsidRPr="00AB6AB9">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AB6AB9"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Zamawiający poinformuje wykonawcę, któremu zostanie u</w:t>
      </w:r>
      <w:r w:rsidR="00E8255D" w:rsidRPr="00AB6AB9">
        <w:rPr>
          <w:rFonts w:ascii="Fira Sans" w:hAnsi="Fira Sans" w:cstheme="minorHAnsi"/>
          <w:sz w:val="22"/>
          <w:szCs w:val="22"/>
        </w:rPr>
        <w:t xml:space="preserve">dzielone zamówienie, o miejscu </w:t>
      </w:r>
      <w:r w:rsidRPr="00AB6AB9">
        <w:rPr>
          <w:rFonts w:ascii="Fira Sans" w:hAnsi="Fira Sans" w:cstheme="minorHAnsi"/>
          <w:sz w:val="22"/>
          <w:szCs w:val="22"/>
        </w:rPr>
        <w:t>i terminie zawarcia umowy.</w:t>
      </w:r>
      <w:bookmarkStart w:id="0" w:name="_Toc42045493"/>
    </w:p>
    <w:p w14:paraId="33F6BAC2" w14:textId="77777777"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0"/>
    </w:p>
    <w:p w14:paraId="1B6766DE" w14:textId="77777777" w:rsidR="005262B9" w:rsidRPr="00AB6AB9" w:rsidRDefault="005262B9" w:rsidP="006E7966">
      <w:pPr>
        <w:spacing w:after="200" w:line="252" w:lineRule="auto"/>
        <w:contextualSpacing/>
        <w:jc w:val="both"/>
        <w:rPr>
          <w:rFonts w:ascii="Fira Sans" w:hAnsi="Fira Sans" w:cstheme="minorHAnsi"/>
          <w:b/>
          <w:sz w:val="22"/>
          <w:szCs w:val="22"/>
          <w:lang w:eastAsia="en-US"/>
        </w:rPr>
      </w:pPr>
    </w:p>
    <w:p w14:paraId="68E20393"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Projektowane postanowienia umowy stanowią załącznik nr 2  do SWZ. </w:t>
      </w:r>
    </w:p>
    <w:p w14:paraId="1A56EBB8"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Złożenie oferty jest jednoznaczne z akceptacją przez wykonawcę projektowanych postanowień umowy.</w:t>
      </w:r>
    </w:p>
    <w:p w14:paraId="139DB356"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Zamawiający nie wymaga wniesienia należytego wykonania umowy. </w:t>
      </w:r>
    </w:p>
    <w:p w14:paraId="23F59447" w14:textId="6C621A6D" w:rsidR="001C1EE8" w:rsidRDefault="001C1EE8" w:rsidP="005262B9">
      <w:pPr>
        <w:ind w:right="-108"/>
        <w:jc w:val="both"/>
        <w:rPr>
          <w:rFonts w:ascii="Fira Sans" w:hAnsi="Fira Sans" w:cstheme="minorHAnsi"/>
          <w:sz w:val="22"/>
          <w:szCs w:val="22"/>
        </w:rPr>
      </w:pPr>
    </w:p>
    <w:p w14:paraId="0A9CA736" w14:textId="77777777" w:rsidR="00C33EFC" w:rsidRPr="00AB6AB9" w:rsidRDefault="00C33EFC" w:rsidP="005262B9">
      <w:pPr>
        <w:ind w:right="-108"/>
        <w:jc w:val="both"/>
        <w:rPr>
          <w:rFonts w:ascii="Fira Sans" w:hAnsi="Fira Sans" w:cstheme="minorHAnsi"/>
          <w:sz w:val="22"/>
          <w:szCs w:val="22"/>
        </w:rPr>
      </w:pPr>
    </w:p>
    <w:p w14:paraId="1F463DD0"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Pouczenie o środkach ochrony prawnej</w:t>
      </w:r>
    </w:p>
    <w:p w14:paraId="64BE1C1E"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C4996A5" w14:textId="439D20E7" w:rsidR="005262B9" w:rsidRDefault="005262B9" w:rsidP="005262B9">
      <w:pPr>
        <w:jc w:val="both"/>
        <w:rPr>
          <w:rFonts w:ascii="Fira Sans" w:eastAsiaTheme="majorEastAsia" w:hAnsi="Fira Sans" w:cstheme="minorHAnsi"/>
          <w:i/>
          <w:sz w:val="22"/>
          <w:szCs w:val="22"/>
          <w:lang w:eastAsia="en-US"/>
        </w:rPr>
      </w:pPr>
    </w:p>
    <w:p w14:paraId="7E041222" w14:textId="59D06043" w:rsidR="00D20482" w:rsidRDefault="00D20482" w:rsidP="005262B9">
      <w:pPr>
        <w:jc w:val="both"/>
        <w:rPr>
          <w:rFonts w:ascii="Fira Sans" w:eastAsiaTheme="majorEastAsia" w:hAnsi="Fira Sans" w:cstheme="minorHAnsi"/>
          <w:i/>
          <w:sz w:val="22"/>
          <w:szCs w:val="22"/>
          <w:lang w:eastAsia="en-US"/>
        </w:rPr>
      </w:pPr>
    </w:p>
    <w:p w14:paraId="2A09E214" w14:textId="77777777" w:rsidR="00D20482" w:rsidRPr="00AB6AB9" w:rsidRDefault="00D20482" w:rsidP="005262B9">
      <w:pPr>
        <w:jc w:val="both"/>
        <w:rPr>
          <w:rFonts w:ascii="Fira Sans" w:eastAsiaTheme="majorEastAsia" w:hAnsi="Fira Sans" w:cstheme="minorHAnsi"/>
          <w:i/>
          <w:sz w:val="22"/>
          <w:szCs w:val="22"/>
          <w:lang w:eastAsia="en-US"/>
        </w:rPr>
      </w:pPr>
      <w:bookmarkStart w:id="1" w:name="_GoBack"/>
      <w:bookmarkEnd w:id="1"/>
    </w:p>
    <w:p w14:paraId="5E25196C" w14:textId="77777777" w:rsidR="005262B9" w:rsidRPr="00AB6AB9" w:rsidRDefault="005262B9" w:rsidP="003D7D3C">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Ochrona danych osobowych zebranych przez zamawiającego w toku postępowania</w:t>
      </w:r>
    </w:p>
    <w:p w14:paraId="504D2A36" w14:textId="77777777" w:rsidR="005262B9" w:rsidRPr="00AB6AB9" w:rsidRDefault="005262B9" w:rsidP="005262B9">
      <w:pPr>
        <w:pStyle w:val="Default"/>
        <w:suppressAutoHyphens/>
        <w:spacing w:line="276" w:lineRule="auto"/>
        <w:jc w:val="both"/>
        <w:rPr>
          <w:rFonts w:ascii="Fira Sans" w:hAnsi="Fira Sans" w:cstheme="minorHAnsi"/>
          <w:color w:val="auto"/>
          <w:sz w:val="22"/>
          <w:szCs w:val="22"/>
        </w:rPr>
      </w:pPr>
      <w:r w:rsidRPr="00AB6AB9">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3B593BA0" w14:textId="5F8690B2"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Administratorem Pani/Pana danych osobowych jest</w:t>
      </w:r>
      <w:r w:rsidR="003B39A7" w:rsidRPr="00AB6AB9">
        <w:rPr>
          <w:rFonts w:ascii="Fira Sans" w:hAnsi="Fira Sans" w:cstheme="minorHAnsi"/>
          <w:color w:val="auto"/>
          <w:sz w:val="22"/>
          <w:szCs w:val="22"/>
        </w:rPr>
        <w:t xml:space="preserve"> Pomorskie</w:t>
      </w:r>
      <w:r w:rsidRPr="00AB6AB9">
        <w:rPr>
          <w:rFonts w:ascii="Fira Sans" w:hAnsi="Fira Sans" w:cstheme="minorHAnsi"/>
          <w:color w:val="auto"/>
          <w:sz w:val="22"/>
          <w:szCs w:val="22"/>
        </w:rPr>
        <w:t xml:space="preserve"> Centrum Edukacji Nauczycieli al. gen. Józefa Hallera 14, 80-401 Gdańsk, tel. +48583404110; adres e-mail: sekretariat@</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9513314" w14:textId="4869E51D"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W sprawach związanych z Pani/Pana danymi osobowymi proszę kontaktować się z Inspektorem Ochrony Danych (IOD): e-mail: iod@</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B216AD1"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Podstawą przetwarzania danych osobowych jest:</w:t>
      </w:r>
    </w:p>
    <w:p w14:paraId="6B771783"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ustawa z 11.9.2019 r. </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Prawo zamówień publicznych;</w:t>
      </w:r>
    </w:p>
    <w:p w14:paraId="52CDE111"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27.8.2009 r. o finansach publicznych;</w:t>
      </w:r>
    </w:p>
    <w:p w14:paraId="3F403958"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14.7.1983 r. o narodowym zasobie archiwalnym i archiwach;</w:t>
      </w:r>
    </w:p>
    <w:p w14:paraId="1DE4BB97"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art. 6 pkt.1 lit. c RODO </w:t>
      </w:r>
    </w:p>
    <w:p w14:paraId="6AFD426E" w14:textId="77777777" w:rsidR="005262B9" w:rsidRPr="00AB6AB9" w:rsidRDefault="005262B9" w:rsidP="005262B9">
      <w:pPr>
        <w:pStyle w:val="Default"/>
        <w:suppressAutoHyphens/>
        <w:spacing w:line="276" w:lineRule="auto"/>
        <w:ind w:left="1440"/>
        <w:jc w:val="both"/>
        <w:rPr>
          <w:rFonts w:ascii="Fira Sans" w:hAnsi="Fira Sans" w:cstheme="minorHAnsi"/>
          <w:color w:val="auto"/>
          <w:sz w:val="22"/>
          <w:szCs w:val="22"/>
        </w:rPr>
      </w:pP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14:paraId="0B823514"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Posiada Pani/Pan prawo:</w:t>
      </w:r>
    </w:p>
    <w:p w14:paraId="79523571"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61D93439"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64B5586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przekazywane do państw trzecich.</w:t>
      </w:r>
    </w:p>
    <w:p w14:paraId="0A4E56C8"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0A58DD48" w14:textId="017733A8" w:rsidR="00F85784" w:rsidRPr="00C33EFC" w:rsidRDefault="005262B9" w:rsidP="00F85784">
      <w:pPr>
        <w:numPr>
          <w:ilvl w:val="0"/>
          <w:numId w:val="6"/>
        </w:numPr>
        <w:suppressAutoHyphens/>
        <w:autoSpaceDE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1F28D94" w14:textId="77777777" w:rsidR="00F85784" w:rsidRPr="001978EE" w:rsidRDefault="00F85784" w:rsidP="00F85784">
      <w:pPr>
        <w:suppressAutoHyphens/>
        <w:autoSpaceDE w:val="0"/>
        <w:spacing w:line="276" w:lineRule="auto"/>
        <w:jc w:val="both"/>
        <w:rPr>
          <w:rFonts w:ascii="Fira Sans" w:hAnsi="Fira Sans" w:cstheme="minorHAnsi"/>
          <w:sz w:val="22"/>
          <w:szCs w:val="22"/>
        </w:rPr>
      </w:pPr>
    </w:p>
    <w:p w14:paraId="39D6DD2D" w14:textId="77777777" w:rsidR="00F018D3" w:rsidRPr="00AB6AB9" w:rsidRDefault="00F018D3" w:rsidP="006E7966">
      <w:pPr>
        <w:suppressAutoHyphens/>
        <w:autoSpaceDE w:val="0"/>
        <w:spacing w:line="276" w:lineRule="auto"/>
        <w:ind w:left="1080"/>
        <w:jc w:val="both"/>
        <w:rPr>
          <w:rFonts w:ascii="Fira Sans" w:hAnsi="Fira Sans" w:cstheme="minorHAnsi"/>
          <w:sz w:val="22"/>
          <w:szCs w:val="22"/>
        </w:rPr>
      </w:pPr>
    </w:p>
    <w:p w14:paraId="12DDD19D" w14:textId="77777777" w:rsidR="005262B9" w:rsidRPr="00AB6AB9" w:rsidRDefault="005262B9" w:rsidP="005262B9">
      <w:pPr>
        <w:widowControl w:val="0"/>
        <w:snapToGrid w:val="0"/>
        <w:jc w:val="both"/>
        <w:rPr>
          <w:rFonts w:ascii="Fira Sans" w:hAnsi="Fira Sans" w:cstheme="minorHAnsi"/>
          <w:b/>
          <w:sz w:val="22"/>
          <w:szCs w:val="22"/>
        </w:rPr>
      </w:pPr>
      <w:r w:rsidRPr="00AB6AB9">
        <w:rPr>
          <w:rFonts w:ascii="Fira Sans" w:hAnsi="Fira Sans" w:cstheme="minorHAnsi"/>
          <w:b/>
          <w:sz w:val="22"/>
          <w:szCs w:val="22"/>
        </w:rPr>
        <w:t>Załączniki do SWZ:</w:t>
      </w:r>
    </w:p>
    <w:p w14:paraId="62BF35D2"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1 – opis przedmiotu zamówienia</w:t>
      </w:r>
    </w:p>
    <w:p w14:paraId="5C80A58F"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2 – projekt umowy</w:t>
      </w:r>
    </w:p>
    <w:p w14:paraId="4E5C4AD8"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3 – formularz ofertowy</w:t>
      </w:r>
    </w:p>
    <w:p w14:paraId="45B02FE3"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4 – wzór oświadczenia wykonawcy</w:t>
      </w:r>
    </w:p>
    <w:p w14:paraId="1329F521" w14:textId="62D3E350"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w:t>
      </w:r>
      <w:r w:rsidR="00234612" w:rsidRPr="00AB6AB9">
        <w:rPr>
          <w:rFonts w:ascii="Fira Sans" w:hAnsi="Fira Sans" w:cstheme="minorHAnsi"/>
          <w:sz w:val="22"/>
        </w:rPr>
        <w:t>5</w:t>
      </w:r>
      <w:r w:rsidRPr="00AB6AB9">
        <w:rPr>
          <w:rFonts w:ascii="Fira Sans" w:hAnsi="Fira Sans" w:cstheme="minorHAnsi"/>
          <w:sz w:val="22"/>
        </w:rPr>
        <w:t xml:space="preserve"> – </w:t>
      </w:r>
      <w:r w:rsidR="00580400" w:rsidRPr="00AB6AB9">
        <w:rPr>
          <w:rFonts w:ascii="Fira Sans" w:hAnsi="Fira Sans" w:cstheme="minorHAnsi"/>
          <w:sz w:val="22"/>
        </w:rPr>
        <w:t>wzór wykazu Doświadczenie zawodowe i kwalifikacje osób skierowanych przez wykonawcę do realizacji zamówienia</w:t>
      </w:r>
    </w:p>
    <w:p w14:paraId="4BADA869" w14:textId="77777777" w:rsidR="00C65725" w:rsidRPr="00AB6AB9" w:rsidRDefault="00C65725" w:rsidP="00C65725">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6 – wzór Program formy doskonalenia </w:t>
      </w:r>
    </w:p>
    <w:p w14:paraId="18739933" w14:textId="549E8E36" w:rsidR="005262B9" w:rsidRDefault="005262B9" w:rsidP="005262B9">
      <w:pPr>
        <w:pStyle w:val="pkt"/>
        <w:spacing w:before="0" w:after="0" w:line="240" w:lineRule="auto"/>
        <w:ind w:left="0" w:firstLine="0"/>
        <w:rPr>
          <w:rFonts w:ascii="Fira Sans" w:hAnsi="Fira Sans" w:cstheme="minorHAnsi"/>
          <w:sz w:val="22"/>
        </w:rPr>
      </w:pPr>
    </w:p>
    <w:p w14:paraId="61C284C2" w14:textId="79E2BAA1" w:rsidR="001978EE" w:rsidRDefault="001978EE" w:rsidP="005262B9">
      <w:pPr>
        <w:pStyle w:val="pkt"/>
        <w:spacing w:before="0" w:after="0" w:line="240" w:lineRule="auto"/>
        <w:ind w:left="0" w:firstLine="0"/>
        <w:rPr>
          <w:rFonts w:ascii="Fira Sans" w:hAnsi="Fira Sans" w:cstheme="minorHAnsi"/>
          <w:sz w:val="22"/>
        </w:rPr>
      </w:pPr>
    </w:p>
    <w:p w14:paraId="0A1EACB3" w14:textId="2C88FCE0" w:rsidR="001978EE" w:rsidRDefault="001978EE" w:rsidP="005262B9">
      <w:pPr>
        <w:pStyle w:val="pkt"/>
        <w:spacing w:before="0" w:after="0" w:line="240" w:lineRule="auto"/>
        <w:ind w:left="0" w:firstLine="0"/>
        <w:rPr>
          <w:rFonts w:ascii="Fira Sans" w:hAnsi="Fira Sans" w:cstheme="minorHAnsi"/>
          <w:sz w:val="22"/>
        </w:rPr>
      </w:pPr>
    </w:p>
    <w:p w14:paraId="1E59D978" w14:textId="77777777" w:rsidR="001978EE" w:rsidRPr="00AB6AB9" w:rsidRDefault="001978EE" w:rsidP="005262B9">
      <w:pPr>
        <w:pStyle w:val="pkt"/>
        <w:spacing w:before="0" w:after="0" w:line="240" w:lineRule="auto"/>
        <w:ind w:left="0" w:firstLine="0"/>
        <w:rPr>
          <w:rFonts w:ascii="Fira Sans" w:hAnsi="Fira Sans" w:cstheme="minorHAnsi"/>
          <w:sz w:val="22"/>
        </w:rPr>
      </w:pPr>
    </w:p>
    <w:p w14:paraId="54B5EF4B" w14:textId="1FCC9946" w:rsidR="00AB0F61" w:rsidRDefault="002E7613" w:rsidP="00C33EFC">
      <w:pPr>
        <w:pStyle w:val="pkt"/>
        <w:spacing w:before="0" w:after="0" w:line="240" w:lineRule="auto"/>
        <w:ind w:left="0" w:firstLine="0"/>
        <w:jc w:val="right"/>
        <w:rPr>
          <w:rFonts w:ascii="Fira Sans" w:hAnsi="Fira Sans" w:cstheme="minorHAnsi"/>
          <w:sz w:val="22"/>
        </w:rPr>
      </w:pPr>
      <w:r>
        <w:rPr>
          <w:rFonts w:ascii="Fira Sans" w:hAnsi="Fira Sans" w:cstheme="minorHAnsi"/>
          <w:sz w:val="22"/>
        </w:rPr>
        <w:t xml:space="preserve"> </w:t>
      </w:r>
      <w:r w:rsidR="005262B9" w:rsidRPr="00AB6AB9">
        <w:rPr>
          <w:rFonts w:ascii="Fira Sans" w:hAnsi="Fira Sans" w:cstheme="minorHAnsi"/>
          <w:sz w:val="22"/>
        </w:rPr>
        <w:t xml:space="preserve">                                                           </w:t>
      </w:r>
      <w:r w:rsidR="005262B9" w:rsidRPr="00AB6AB9">
        <w:rPr>
          <w:rFonts w:ascii="Fira Sans" w:hAnsi="Fira Sans" w:cstheme="minorHAnsi"/>
          <w:sz w:val="22"/>
        </w:rPr>
        <w:tab/>
      </w:r>
      <w:r w:rsidR="005262B9" w:rsidRPr="00AB6AB9">
        <w:rPr>
          <w:rFonts w:ascii="Fira Sans" w:hAnsi="Fira Sans" w:cstheme="minorHAnsi"/>
          <w:sz w:val="22"/>
        </w:rPr>
        <w:tab/>
        <w:t xml:space="preserve">  ……………………………………………………..</w:t>
      </w:r>
      <w:r>
        <w:rPr>
          <w:rFonts w:ascii="Fira Sans" w:hAnsi="Fira Sans" w:cstheme="minorHAnsi"/>
          <w:sz w:val="22"/>
        </w:rPr>
        <w:br/>
      </w:r>
      <w:r w:rsidR="005262B9" w:rsidRPr="00AB6AB9">
        <w:rPr>
          <w:rFonts w:ascii="Fira Sans" w:hAnsi="Fira Sans" w:cstheme="minorHAnsi"/>
          <w:sz w:val="22"/>
        </w:rPr>
        <w:t xml:space="preserve">Podpis kierownika zamawiającego lub osoby upoważnionej </w:t>
      </w: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E243E6" w:rsidRDefault="00E243E6" w:rsidP="00F74FD7">
      <w:r>
        <w:separator/>
      </w:r>
    </w:p>
  </w:endnote>
  <w:endnote w:type="continuationSeparator" w:id="0">
    <w:p w14:paraId="49778471" w14:textId="77777777" w:rsidR="00E243E6" w:rsidRDefault="00E243E6"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E243E6" w:rsidRPr="00B92FCB" w:rsidRDefault="00E243E6" w:rsidP="00AB2D9F">
    <w:pPr>
      <w:pStyle w:val="Stopka"/>
    </w:pPr>
    <w:r>
      <w:rPr>
        <w:noProof/>
      </w:rPr>
      <w:drawing>
        <wp:anchor distT="0" distB="0" distL="114300" distR="114300" simplePos="0" relativeHeight="251692032" behindDoc="0" locked="0" layoutInCell="1" allowOverlap="1" wp14:anchorId="6DFC82B5" wp14:editId="0B2F58D6">
          <wp:simplePos x="0" y="0"/>
          <wp:positionH relativeFrom="margin">
            <wp:align>left</wp:align>
          </wp:positionH>
          <wp:positionV relativeFrom="paragraph">
            <wp:posOffset>-180975</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Content>
      <w:p w14:paraId="69B1D6CE" w14:textId="7938DB19" w:rsidR="00E243E6" w:rsidRDefault="00E243E6" w:rsidP="00AB2D9F">
        <w:pPr>
          <w:pStyle w:val="Stopka"/>
          <w:jc w:val="right"/>
        </w:pPr>
        <w:r>
          <w:fldChar w:fldCharType="begin"/>
        </w:r>
        <w:r>
          <w:instrText>PAGE   \* MERGEFORMAT</w:instrText>
        </w:r>
        <w:r>
          <w:fldChar w:fldCharType="separate"/>
        </w:r>
        <w:r w:rsidR="00D20482">
          <w:rPr>
            <w:noProof/>
          </w:rPr>
          <w:t>16</w:t>
        </w:r>
        <w:r>
          <w:fldChar w:fldCharType="end"/>
        </w:r>
      </w:p>
    </w:sdtContent>
  </w:sdt>
  <w:p w14:paraId="668A982A" w14:textId="77777777" w:rsidR="00E243E6" w:rsidRPr="001A1E4F" w:rsidRDefault="00E243E6" w:rsidP="00AB2D9F">
    <w:pPr>
      <w:pStyle w:val="Stopka"/>
    </w:pPr>
  </w:p>
  <w:p w14:paraId="40728680" w14:textId="77777777" w:rsidR="00E243E6" w:rsidRPr="00AB2D9F" w:rsidRDefault="00E243E6"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E243E6" w:rsidRDefault="00E243E6" w:rsidP="00F74FD7">
      <w:r>
        <w:separator/>
      </w:r>
    </w:p>
  </w:footnote>
  <w:footnote w:type="continuationSeparator" w:id="0">
    <w:p w14:paraId="1ABCC747" w14:textId="77777777" w:rsidR="00E243E6" w:rsidRDefault="00E243E6" w:rsidP="00F74FD7">
      <w:r>
        <w:continuationSeparator/>
      </w:r>
    </w:p>
  </w:footnote>
  <w:footnote w:id="1">
    <w:p w14:paraId="1A1CB3D4" w14:textId="77777777" w:rsidR="00E243E6" w:rsidRPr="003217E8" w:rsidRDefault="00E243E6"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E243E6" w:rsidRPr="003217E8" w:rsidRDefault="00E243E6" w:rsidP="005262B9">
      <w:pPr>
        <w:pStyle w:val="Tekstprzypisudolnego"/>
        <w:rPr>
          <w:rFonts w:asciiTheme="minorHAnsi" w:hAnsiTheme="minorHAnsi" w:cstheme="minorHAnsi"/>
          <w:sz w:val="16"/>
          <w:szCs w:val="16"/>
        </w:rPr>
      </w:pPr>
    </w:p>
  </w:footnote>
  <w:footnote w:id="2">
    <w:p w14:paraId="52F788BC" w14:textId="77777777" w:rsidR="00E243E6" w:rsidRPr="003217E8" w:rsidRDefault="00E243E6"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E243E6" w:rsidRDefault="00E243E6"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E243E6" w:rsidRDefault="00E243E6"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E243E6" w:rsidRPr="001A1E4F" w:rsidRDefault="00E243E6" w:rsidP="00AB2D9F">
    <w:pPr>
      <w:pStyle w:val="Nagwek"/>
    </w:pPr>
  </w:p>
  <w:p w14:paraId="1829744F" w14:textId="47F6B451" w:rsidR="00E243E6" w:rsidRPr="00AB2D9F" w:rsidRDefault="00E243E6"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1A44E1D2"/>
    <w:lvl w:ilvl="0">
      <w:start w:val="1"/>
      <w:numFmt w:val="decimal"/>
      <w:lvlText w:val="%1)"/>
      <w:lvlJc w:val="left"/>
      <w:pPr>
        <w:tabs>
          <w:tab w:val="num" w:pos="708"/>
        </w:tabs>
        <w:ind w:left="720" w:hanging="360"/>
      </w:pPr>
      <w:rPr>
        <w:rFonts w:hint="default"/>
        <w:b w:val="0"/>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8"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1"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37E16AD8"/>
    <w:multiLevelType w:val="hybridMultilevel"/>
    <w:tmpl w:val="3A24E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828D5"/>
    <w:multiLevelType w:val="hybridMultilevel"/>
    <w:tmpl w:val="6340075A"/>
    <w:lvl w:ilvl="0" w:tplc="B1C8CF28">
      <w:start w:val="1"/>
      <w:numFmt w:val="decimal"/>
      <w:lvlText w:val="%1."/>
      <w:lvlJc w:val="left"/>
      <w:pPr>
        <w:ind w:left="0" w:hanging="360"/>
      </w:pPr>
      <w:rPr>
        <w:b w:val="0"/>
        <w:bCs/>
        <w:i w:val="0"/>
        <w:sz w:val="24"/>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1D7CB7"/>
    <w:multiLevelType w:val="hybridMultilevel"/>
    <w:tmpl w:val="B4F6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4"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97B2F10"/>
    <w:multiLevelType w:val="hybridMultilevel"/>
    <w:tmpl w:val="49EA1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32"/>
  </w:num>
  <w:num w:numId="3">
    <w:abstractNumId w:val="41"/>
  </w:num>
  <w:num w:numId="4">
    <w:abstractNumId w:val="1"/>
  </w:num>
  <w:num w:numId="5">
    <w:abstractNumId w:val="4"/>
  </w:num>
  <w:num w:numId="6">
    <w:abstractNumId w:val="5"/>
  </w:num>
  <w:num w:numId="7">
    <w:abstractNumId w:val="29"/>
  </w:num>
  <w:num w:numId="8">
    <w:abstractNumId w:val="6"/>
  </w:num>
  <w:num w:numId="9">
    <w:abstractNumId w:val="25"/>
  </w:num>
  <w:num w:numId="10">
    <w:abstractNumId w:val="78"/>
  </w:num>
  <w:num w:numId="11">
    <w:abstractNumId w:val="24"/>
  </w:num>
  <w:num w:numId="12">
    <w:abstractNumId w:val="2"/>
  </w:num>
  <w:num w:numId="13">
    <w:abstractNumId w:val="79"/>
  </w:num>
  <w:num w:numId="14">
    <w:abstractNumId w:val="57"/>
  </w:num>
  <w:num w:numId="15">
    <w:abstractNumId w:val="51"/>
  </w:num>
  <w:num w:numId="16">
    <w:abstractNumId w:val="34"/>
  </w:num>
  <w:num w:numId="17">
    <w:abstractNumId w:val="49"/>
  </w:num>
  <w:num w:numId="18">
    <w:abstractNumId w:val="69"/>
  </w:num>
  <w:num w:numId="19">
    <w:abstractNumId w:val="68"/>
  </w:num>
  <w:num w:numId="20">
    <w:abstractNumId w:val="47"/>
  </w:num>
  <w:num w:numId="21">
    <w:abstractNumId w:val="26"/>
  </w:num>
  <w:num w:numId="22">
    <w:abstractNumId w:val="73"/>
  </w:num>
  <w:num w:numId="23">
    <w:abstractNumId w:val="43"/>
  </w:num>
  <w:num w:numId="24">
    <w:abstractNumId w:val="40"/>
  </w:num>
  <w:num w:numId="25">
    <w:abstractNumId w:val="21"/>
  </w:num>
  <w:num w:numId="26">
    <w:abstractNumId w:val="7"/>
  </w:num>
  <w:num w:numId="27">
    <w:abstractNumId w:val="37"/>
  </w:num>
  <w:num w:numId="28">
    <w:abstractNumId w:val="44"/>
  </w:num>
  <w:num w:numId="29">
    <w:abstractNumId w:val="74"/>
  </w:num>
  <w:num w:numId="30">
    <w:abstractNumId w:val="0"/>
  </w:num>
  <w:num w:numId="31">
    <w:abstractNumId w:val="3"/>
  </w:num>
  <w:num w:numId="32">
    <w:abstractNumId w:val="23"/>
  </w:num>
  <w:num w:numId="33">
    <w:abstractNumId w:val="42"/>
  </w:num>
  <w:num w:numId="34">
    <w:abstractNumId w:val="31"/>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8"/>
  </w:num>
  <w:num w:numId="38">
    <w:abstractNumId w:val="36"/>
  </w:num>
  <w:num w:numId="39">
    <w:abstractNumId w:val="62"/>
  </w:num>
  <w:num w:numId="40">
    <w:abstractNumId w:val="15"/>
  </w:num>
  <w:num w:numId="41">
    <w:abstractNumId w:val="16"/>
  </w:num>
  <w:num w:numId="42">
    <w:abstractNumId w:val="52"/>
  </w:num>
  <w:num w:numId="43">
    <w:abstractNumId w:val="66"/>
  </w:num>
  <w:num w:numId="44">
    <w:abstractNumId w:val="75"/>
  </w:num>
  <w:num w:numId="45">
    <w:abstractNumId w:val="76"/>
  </w:num>
  <w:num w:numId="46">
    <w:abstractNumId w:val="8"/>
  </w:num>
  <w:num w:numId="47">
    <w:abstractNumId w:val="71"/>
  </w:num>
  <w:num w:numId="48">
    <w:abstractNumId w:val="80"/>
  </w:num>
  <w:num w:numId="49">
    <w:abstractNumId w:val="61"/>
  </w:num>
  <w:num w:numId="50">
    <w:abstractNumId w:val="46"/>
  </w:num>
  <w:num w:numId="51">
    <w:abstractNumId w:val="12"/>
  </w:num>
  <w:num w:numId="52">
    <w:abstractNumId w:val="17"/>
  </w:num>
  <w:num w:numId="53">
    <w:abstractNumId w:val="39"/>
  </w:num>
  <w:num w:numId="54">
    <w:abstractNumId w:val="54"/>
  </w:num>
  <w:num w:numId="55">
    <w:abstractNumId w:val="13"/>
  </w:num>
  <w:num w:numId="56">
    <w:abstractNumId w:val="22"/>
  </w:num>
  <w:num w:numId="57">
    <w:abstractNumId w:val="65"/>
  </w:num>
  <w:num w:numId="58">
    <w:abstractNumId w:val="33"/>
  </w:num>
  <w:num w:numId="59">
    <w:abstractNumId w:val="30"/>
  </w:num>
  <w:num w:numId="60">
    <w:abstractNumId w:val="20"/>
  </w:num>
  <w:num w:numId="61">
    <w:abstractNumId w:val="14"/>
  </w:num>
  <w:num w:numId="62">
    <w:abstractNumId w:val="64"/>
  </w:num>
  <w:num w:numId="63">
    <w:abstractNumId w:val="10"/>
  </w:num>
  <w:num w:numId="64">
    <w:abstractNumId w:val="67"/>
  </w:num>
  <w:num w:numId="65">
    <w:abstractNumId w:val="19"/>
  </w:num>
  <w:num w:numId="66">
    <w:abstractNumId w:val="70"/>
  </w:num>
  <w:num w:numId="67">
    <w:abstractNumId w:val="45"/>
  </w:num>
  <w:num w:numId="68">
    <w:abstractNumId w:val="48"/>
  </w:num>
  <w:num w:numId="69">
    <w:abstractNumId w:val="11"/>
  </w:num>
  <w:num w:numId="70">
    <w:abstractNumId w:val="53"/>
  </w:num>
  <w:num w:numId="71">
    <w:abstractNumId w:val="27"/>
  </w:num>
  <w:num w:numId="72">
    <w:abstractNumId w:val="60"/>
  </w:num>
  <w:num w:numId="73">
    <w:abstractNumId w:val="58"/>
  </w:num>
  <w:num w:numId="74">
    <w:abstractNumId w:val="9"/>
  </w:num>
  <w:num w:numId="75">
    <w:abstractNumId w:val="59"/>
  </w:num>
  <w:num w:numId="76">
    <w:abstractNumId w:val="18"/>
  </w:num>
  <w:num w:numId="77">
    <w:abstractNumId w:val="55"/>
  </w:num>
  <w:num w:numId="78">
    <w:abstractNumId w:val="77"/>
  </w:num>
  <w:num w:numId="79">
    <w:abstractNumId w:val="35"/>
  </w:num>
  <w:num w:numId="80">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6127FB"/>
    <w:rsid w:val="00626474"/>
    <w:rsid w:val="0063289A"/>
    <w:rsid w:val="00646A9D"/>
    <w:rsid w:val="0066416A"/>
    <w:rsid w:val="00672B08"/>
    <w:rsid w:val="00673090"/>
    <w:rsid w:val="00673F8D"/>
    <w:rsid w:val="00684C99"/>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23FC6"/>
    <w:rsid w:val="007479FB"/>
    <w:rsid w:val="0076074E"/>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5725"/>
    <w:rsid w:val="00C70BE2"/>
    <w:rsid w:val="00C73B68"/>
    <w:rsid w:val="00CA2955"/>
    <w:rsid w:val="00CB65D4"/>
    <w:rsid w:val="00CE0CCF"/>
    <w:rsid w:val="00CF3AA1"/>
    <w:rsid w:val="00D14203"/>
    <w:rsid w:val="00D15BE7"/>
    <w:rsid w:val="00D20482"/>
    <w:rsid w:val="00D25267"/>
    <w:rsid w:val="00D342FD"/>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3E6"/>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C081-8408-4176-9233-D7D000ED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6499</Words>
  <Characters>38996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2024-04-17T12:58:00Z</cp:lastPrinted>
  <dcterms:created xsi:type="dcterms:W3CDTF">2024-04-17T13:31:00Z</dcterms:created>
  <dcterms:modified xsi:type="dcterms:W3CDTF">2024-04-17T13:31:00Z</dcterms:modified>
</cp:coreProperties>
</file>