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823B84">
        <w:rPr>
          <w:rFonts w:ascii="Garamond" w:eastAsia="Times New Roman" w:hAnsi="Garamond" w:cs="Times New Roman"/>
          <w:lang w:eastAsia="pl-PL"/>
        </w:rPr>
        <w:t>10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823B84" w:rsidRDefault="00823B84" w:rsidP="00823B84">
      <w:pPr>
        <w:spacing w:after="0" w:line="240" w:lineRule="auto"/>
        <w:ind w:firstLine="709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związku z wnioskiem Wykonawcy </w:t>
      </w: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>
        <w:rPr>
          <w:rFonts w:ascii="Garamond" w:eastAsia="Times New Roman" w:hAnsi="Garamond"/>
          <w:lang w:eastAsia="pl-PL"/>
        </w:rPr>
        <w:t>12 sierpnia 2022</w:t>
      </w:r>
      <w:r>
        <w:rPr>
          <w:rFonts w:ascii="Garamond" w:eastAsia="Times New Roman" w:hAnsi="Garamond"/>
          <w:lang w:eastAsia="pl-PL"/>
        </w:rPr>
        <w:t> r. na godz. 1</w:t>
      </w:r>
      <w:r>
        <w:rPr>
          <w:rFonts w:ascii="Garamond" w:eastAsia="Times New Roman" w:hAnsi="Garamond"/>
          <w:lang w:eastAsia="pl-PL"/>
        </w:rPr>
        <w:t>0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</w:t>
      </w:r>
      <w:r>
        <w:rPr>
          <w:rFonts w:ascii="Garamond" w:eastAsia="Times New Roman" w:hAnsi="Garamond"/>
          <w:bCs/>
          <w:lang w:eastAsia="pl-PL"/>
        </w:rPr>
        <w:t>aczonym miejscem spotkania jest 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>
        <w:rPr>
          <w:rFonts w:ascii="Garamond" w:eastAsia="Times New Roman" w:hAnsi="Garamond"/>
          <w:bCs/>
          <w:lang w:eastAsia="pl-PL"/>
        </w:rPr>
        <w:t xml:space="preserve">kowie ul. </w:t>
      </w:r>
      <w:r>
        <w:rPr>
          <w:rFonts w:ascii="Garamond" w:eastAsia="Times New Roman" w:hAnsi="Garamond"/>
          <w:bCs/>
          <w:lang w:eastAsia="pl-PL"/>
        </w:rPr>
        <w:t>Jakubowskiego 2 – przy wejściu nr 2 (wejście nr 2 znajduje się na lewo od SOR-u)</w:t>
      </w:r>
      <w:r>
        <w:rPr>
          <w:rFonts w:ascii="Garamond" w:eastAsia="Times New Roman" w:hAnsi="Garamond"/>
          <w:bCs/>
          <w:lang w:eastAsia="pl-PL"/>
        </w:rPr>
        <w:t>.</w:t>
      </w:r>
    </w:p>
    <w:p w:rsidR="003640FA" w:rsidRPr="00823B84" w:rsidRDefault="00823B84" w:rsidP="00823B84">
      <w:pPr>
        <w:spacing w:after="0" w:line="240" w:lineRule="auto"/>
        <w:ind w:firstLine="709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Udział w wizji jest fakultatywny tj. nie jest</w:t>
      </w:r>
      <w:r w:rsidRPr="00E73764">
        <w:rPr>
          <w:rFonts w:ascii="Garamond" w:eastAsia="Times New Roman" w:hAnsi="Garamond"/>
          <w:bCs/>
          <w:lang w:eastAsia="pl-PL"/>
        </w:rPr>
        <w:t xml:space="preserve"> wymagany do złożenia oferty</w:t>
      </w:r>
      <w:r>
        <w:rPr>
          <w:rFonts w:ascii="Garamond" w:eastAsia="Times New Roman" w:hAnsi="Garamond"/>
          <w:bCs/>
          <w:lang w:eastAsia="pl-PL"/>
        </w:rPr>
        <w:t>.</w:t>
      </w:r>
      <w:bookmarkStart w:id="0" w:name="_GoBack"/>
      <w:bookmarkEnd w:id="0"/>
    </w:p>
    <w:sectPr w:rsidR="003640FA" w:rsidRPr="00823B84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0D" w:rsidRDefault="00BC360D" w:rsidP="00E22E7B">
      <w:pPr>
        <w:spacing w:after="0" w:line="240" w:lineRule="auto"/>
      </w:pPr>
      <w:r>
        <w:separator/>
      </w:r>
    </w:p>
  </w:endnote>
  <w:endnote w:type="continuationSeparator" w:id="0">
    <w:p w:rsidR="00BC360D" w:rsidRDefault="00BC360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0D" w:rsidRDefault="00BC360D" w:rsidP="00E22E7B">
      <w:pPr>
        <w:spacing w:after="0" w:line="240" w:lineRule="auto"/>
      </w:pPr>
      <w:r>
        <w:separator/>
      </w:r>
    </w:p>
  </w:footnote>
  <w:footnote w:type="continuationSeparator" w:id="0">
    <w:p w:rsidR="00BC360D" w:rsidRDefault="00BC360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23B84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360D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EA3E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5976BD-CEBF-4138-A744-751D23EC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2022-08-10T12:08:00Z</cp:lastPrinted>
  <dcterms:created xsi:type="dcterms:W3CDTF">2022-08-10T12:08:00Z</dcterms:created>
  <dcterms:modified xsi:type="dcterms:W3CDTF">2022-08-10T12:08:00Z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