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44C10" w14:textId="77777777" w:rsidR="00691AF6" w:rsidRDefault="00691AF6" w:rsidP="00691AF6">
      <w:r>
        <w:t>Opis przedmiotu zamówienia</w:t>
      </w:r>
    </w:p>
    <w:p w14:paraId="70004B3C" w14:textId="09F392C8" w:rsidR="00691AF6" w:rsidRDefault="00691AF6" w:rsidP="00691AF6">
      <w:r>
        <w:t xml:space="preserve">Wykonanie materiałów promocyjnych w postaci dwóch tablic informacyjnych dla projektu </w:t>
      </w:r>
      <w:r w:rsidR="005463A8">
        <w:t>pn.: „</w:t>
      </w:r>
      <w:r w:rsidR="005463A8" w:rsidRPr="005463A8">
        <w:rPr>
          <w:rFonts w:ascii="Arial" w:hAnsi="Arial" w:cs="Arial"/>
          <w:b/>
          <w:bCs/>
          <w:sz w:val="20"/>
          <w:szCs w:val="20"/>
        </w:rPr>
        <w:t>Budowa ulicy Łąkowej w Będlewie</w:t>
      </w:r>
      <w:r w:rsidR="005463A8">
        <w:t xml:space="preserve">”  </w:t>
      </w:r>
      <w:r>
        <w:t>współfinansowanego z Rządowego funduszu rozwoju dróg.</w:t>
      </w:r>
    </w:p>
    <w:p w14:paraId="56532565" w14:textId="72E5CE9D" w:rsidR="00691AF6" w:rsidRPr="00691AF6" w:rsidRDefault="00691AF6" w:rsidP="00691AF6">
      <w:pPr>
        <w:rPr>
          <w:color w:val="FF0000"/>
        </w:rPr>
      </w:pPr>
      <w:r w:rsidRPr="00176B63">
        <w:rPr>
          <w:color w:val="FF0000"/>
        </w:rPr>
        <w:t>UWAGA: Zakres zamówienia  obejmuje montaż tablic.</w:t>
      </w:r>
      <w:r w:rsidR="00176B63">
        <w:rPr>
          <w:color w:val="FF0000"/>
        </w:rPr>
        <w:t xml:space="preserve"> </w:t>
      </w:r>
    </w:p>
    <w:p w14:paraId="4ECE8369" w14:textId="22F6D5FE" w:rsidR="00691AF6" w:rsidRDefault="00691AF6" w:rsidP="00691AF6">
      <w:r>
        <w:t>Projekt tablicy powinien zostać zaakceptowany przez Gminę Stęszew przed wykonaniem</w:t>
      </w:r>
    </w:p>
    <w:p w14:paraId="63942650" w14:textId="73A152DA" w:rsidR="00691AF6" w:rsidRDefault="00691AF6" w:rsidP="00691AF6">
      <w:r>
        <w:t xml:space="preserve">-wymiary </w:t>
      </w:r>
      <w:r w:rsidR="005463A8">
        <w:t>120</w:t>
      </w:r>
      <w:r>
        <w:t xml:space="preserve"> cm x </w:t>
      </w:r>
      <w:r w:rsidR="005463A8">
        <w:t>80</w:t>
      </w:r>
      <w:r>
        <w:t xml:space="preserve"> cm według wzoru</w:t>
      </w:r>
      <w:r w:rsidR="005463A8">
        <w:t xml:space="preserve"> tablicy informacyjnej</w:t>
      </w:r>
      <w:r>
        <w:t>.</w:t>
      </w:r>
    </w:p>
    <w:p w14:paraId="2E8D5F2F" w14:textId="2899D841" w:rsidR="00691AF6" w:rsidRDefault="00691AF6" w:rsidP="00691AF6">
      <w:r>
        <w:t>- wykonane z blachy ocynkowanej o wymiarach ,</w:t>
      </w:r>
    </w:p>
    <w:p w14:paraId="008963CC" w14:textId="77777777" w:rsidR="00691AF6" w:rsidRDefault="00691AF6" w:rsidP="00691AF6">
      <w:r>
        <w:t>wraz ze stelażem i słupkami zbudowanym z kątowników metalowych ocynkowanych.</w:t>
      </w:r>
    </w:p>
    <w:p w14:paraId="31C634CB" w14:textId="77777777" w:rsidR="00691AF6" w:rsidRDefault="00691AF6" w:rsidP="00691AF6">
      <w:r>
        <w:t>- słupki tablic należy wykonać w sposób gwarantujący solidne osadzenie w podłożu – poprzez montaż</w:t>
      </w:r>
    </w:p>
    <w:p w14:paraId="1BE4259E" w14:textId="77777777" w:rsidR="00691AF6" w:rsidRDefault="00691AF6" w:rsidP="00691AF6">
      <w:r>
        <w:t>poprzecznego płaskownika w dolnej części słupka, lub poprzez zastosowanie równoważnej metody</w:t>
      </w:r>
    </w:p>
    <w:p w14:paraId="1A83E386" w14:textId="77777777" w:rsidR="00691AF6" w:rsidRDefault="00691AF6" w:rsidP="00691AF6">
      <w:r>
        <w:t>stabilizacji słupka w podłożu.</w:t>
      </w:r>
    </w:p>
    <w:p w14:paraId="50BC4197" w14:textId="77777777" w:rsidR="00691AF6" w:rsidRDefault="00691AF6" w:rsidP="00691AF6">
      <w:r>
        <w:t>- tablice oraz elementy konstrukcji, a w szczególności wszystkie napisy i znaki muszą być odporne na</w:t>
      </w:r>
    </w:p>
    <w:p w14:paraId="612D1F00" w14:textId="77777777" w:rsidR="00691AF6" w:rsidRDefault="00691AF6" w:rsidP="00691AF6">
      <w:r>
        <w:t>warunki pogodowe w związku z tym, że będą one zlokalizowane na zewnątrz budynków i narażone</w:t>
      </w:r>
    </w:p>
    <w:p w14:paraId="1F63B200" w14:textId="1B0B1CC4" w:rsidR="00D57C3F" w:rsidRDefault="00691AF6" w:rsidP="00691AF6">
      <w:r>
        <w:t>na działanie niekorzystnych warunków atmosferycznych</w:t>
      </w:r>
    </w:p>
    <w:p w14:paraId="6D8F356D" w14:textId="4D050A41" w:rsidR="005463A8" w:rsidRDefault="00894708" w:rsidP="00691AF6">
      <w:r>
        <w:t>Realizacja zadania :  30 dni od otrzymania zamówienia</w:t>
      </w:r>
    </w:p>
    <w:p w14:paraId="790E0654" w14:textId="23FD8BD4" w:rsidR="005463A8" w:rsidRPr="00FD043E" w:rsidRDefault="00894708" w:rsidP="005463A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t>Wszelkie dodatkowe koszty, w tym koszty transportu, po stronie wykonawcy</w:t>
      </w:r>
    </w:p>
    <w:p w14:paraId="2A15B3DD" w14:textId="77777777" w:rsidR="005463A8" w:rsidRDefault="005463A8" w:rsidP="005463A8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1DA1E401" w14:textId="77777777" w:rsidR="005463A8" w:rsidRPr="00FD043E" w:rsidRDefault="005463A8" w:rsidP="005463A8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D043E">
        <w:rPr>
          <w:rFonts w:ascii="Arial" w:hAnsi="Arial" w:cs="Arial"/>
          <w:sz w:val="20"/>
          <w:szCs w:val="20"/>
          <w:u w:val="single"/>
        </w:rPr>
        <w:t>Wzór tablicy informacyjnej:</w:t>
      </w:r>
    </w:p>
    <w:p w14:paraId="66B4AF1C" w14:textId="77777777" w:rsidR="005463A8" w:rsidRPr="00FD043E" w:rsidRDefault="00000000" w:rsidP="005463A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fldChar w:fldCharType="begin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instrText xml:space="preserve"> INCLUDEPICTURE  "cid:image017.jpg@01D64321.B13FAB90" \* MERGEFORMATINET </w:instrTex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fldChar w:fldCharType="separate"/>
      </w:r>
      <w:r w:rsidR="00176B63">
        <w:rPr>
          <w:rFonts w:ascii="Arial" w:eastAsia="Times New Roman" w:hAnsi="Arial" w:cs="Arial"/>
          <w:noProof/>
          <w:sz w:val="20"/>
          <w:szCs w:val="20"/>
          <w:lang w:eastAsia="pl-PL"/>
        </w:rPr>
        <w:pict w14:anchorId="5282A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50pt;visibility:visible">
            <v:imagedata r:id="rId5" r:href="rId6"/>
          </v:shape>
        </w:pic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fldChar w:fldCharType="end"/>
      </w:r>
    </w:p>
    <w:p w14:paraId="3CAEC094" w14:textId="77777777" w:rsidR="005463A8" w:rsidRPr="006C7C3B" w:rsidRDefault="005463A8" w:rsidP="005463A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 xml:space="preserve">„nazwa funduszu”  - należy wpisać </w:t>
      </w:r>
      <w:bookmarkStart w:id="0" w:name="_Hlk62984487"/>
      <w:r>
        <w:rPr>
          <w:b/>
          <w:bCs/>
          <w:lang w:eastAsia="pl-PL"/>
        </w:rPr>
        <w:t>Rządowy Fundusz</w:t>
      </w:r>
      <w:r w:rsidRPr="006C7C3B">
        <w:rPr>
          <w:b/>
          <w:bCs/>
          <w:lang w:eastAsia="pl-PL"/>
        </w:rPr>
        <w:t xml:space="preserve"> Rozwoju Dróg</w:t>
      </w:r>
      <w:bookmarkEnd w:id="0"/>
      <w:r w:rsidRPr="006C7C3B">
        <w:rPr>
          <w:rFonts w:ascii="Arial" w:hAnsi="Arial" w:cs="Arial"/>
          <w:sz w:val="20"/>
          <w:szCs w:val="20"/>
        </w:rPr>
        <w:t>.</w:t>
      </w:r>
    </w:p>
    <w:p w14:paraId="7AC5706B" w14:textId="16DAFC8A" w:rsidR="005463A8" w:rsidRDefault="005463A8" w:rsidP="005463A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>„nazwa projektu” - należy umieścić nazwę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5463A8">
        <w:rPr>
          <w:rFonts w:ascii="Arial" w:hAnsi="Arial" w:cs="Arial"/>
          <w:b/>
          <w:bCs/>
          <w:sz w:val="20"/>
          <w:szCs w:val="20"/>
        </w:rPr>
        <w:t>Budowa ulicy Łąkowej w Będlewie</w:t>
      </w:r>
    </w:p>
    <w:p w14:paraId="0F7D8AA1" w14:textId="2E29B73E" w:rsidR="005463A8" w:rsidRPr="00894708" w:rsidRDefault="005463A8" w:rsidP="005463A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  <w:color w:val="A20000"/>
          <w:sz w:val="20"/>
          <w:szCs w:val="20"/>
        </w:rPr>
      </w:pPr>
      <w:r w:rsidRPr="00894708">
        <w:rPr>
          <w:rFonts w:ascii="Arial" w:hAnsi="Arial" w:cs="Arial"/>
          <w:color w:val="A20000"/>
          <w:sz w:val="20"/>
          <w:szCs w:val="20"/>
        </w:rPr>
        <w:t>wartoś</w:t>
      </w:r>
      <w:r w:rsidR="00894708">
        <w:rPr>
          <w:rFonts w:ascii="Arial" w:hAnsi="Arial" w:cs="Arial"/>
          <w:color w:val="A20000"/>
          <w:sz w:val="20"/>
          <w:szCs w:val="20"/>
        </w:rPr>
        <w:t>ć</w:t>
      </w:r>
      <w:r w:rsidRPr="00894708">
        <w:rPr>
          <w:rFonts w:ascii="Arial" w:hAnsi="Arial" w:cs="Arial"/>
          <w:color w:val="A20000"/>
          <w:sz w:val="20"/>
          <w:szCs w:val="20"/>
        </w:rPr>
        <w:t xml:space="preserve"> dofinansowania oraz </w:t>
      </w:r>
      <w:r w:rsidR="00894708">
        <w:rPr>
          <w:rFonts w:ascii="Arial" w:hAnsi="Arial" w:cs="Arial"/>
          <w:color w:val="A20000"/>
          <w:sz w:val="20"/>
          <w:szCs w:val="20"/>
        </w:rPr>
        <w:t xml:space="preserve">wartość </w:t>
      </w:r>
      <w:r w:rsidRPr="00894708">
        <w:rPr>
          <w:rFonts w:ascii="Arial" w:hAnsi="Arial" w:cs="Arial"/>
          <w:color w:val="A20000"/>
          <w:sz w:val="20"/>
          <w:szCs w:val="20"/>
        </w:rPr>
        <w:t xml:space="preserve">inwestycji zostaną przekazane po zawarciu aneksu z Dotującym </w:t>
      </w:r>
    </w:p>
    <w:p w14:paraId="13CAEC40" w14:textId="77777777" w:rsidR="005463A8" w:rsidRDefault="005463A8" w:rsidP="005463A8">
      <w:pPr>
        <w:spacing w:after="120"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</w:p>
    <w:p w14:paraId="6AD6097F" w14:textId="77777777" w:rsidR="005463A8" w:rsidRDefault="005463A8" w:rsidP="005463A8">
      <w:pPr>
        <w:spacing w:after="120"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Wzory projektu w formacie PDF i EPS</w:t>
      </w:r>
      <w:r w:rsidRPr="00FD043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są dostępne</w:t>
      </w:r>
      <w:r w:rsidRPr="00FD043E">
        <w:rPr>
          <w:rFonts w:ascii="Arial" w:hAnsi="Arial" w:cs="Arial"/>
          <w:i/>
          <w:sz w:val="20"/>
          <w:szCs w:val="20"/>
        </w:rPr>
        <w:t xml:space="preserve"> na stronie intern</w:t>
      </w:r>
      <w:r>
        <w:rPr>
          <w:rFonts w:ascii="Arial" w:hAnsi="Arial" w:cs="Arial"/>
          <w:i/>
          <w:sz w:val="20"/>
          <w:szCs w:val="20"/>
        </w:rPr>
        <w:t>etowej resortu infrastruktury w </w:t>
      </w:r>
      <w:r w:rsidRPr="00FD043E">
        <w:rPr>
          <w:rFonts w:ascii="Arial" w:hAnsi="Arial" w:cs="Arial"/>
          <w:i/>
          <w:sz w:val="20"/>
          <w:szCs w:val="20"/>
        </w:rPr>
        <w:t xml:space="preserve">sekcji „Materiały”: </w:t>
      </w:r>
      <w:hyperlink r:id="rId7" w:history="1">
        <w:r w:rsidRPr="00FD043E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 w:rsidRPr="00FD043E">
        <w:rPr>
          <w:rFonts w:ascii="Arial" w:hAnsi="Arial" w:cs="Arial"/>
          <w:i/>
          <w:sz w:val="20"/>
          <w:szCs w:val="20"/>
        </w:rPr>
        <w:t xml:space="preserve">  </w:t>
      </w:r>
    </w:p>
    <w:p w14:paraId="30373A75" w14:textId="77777777" w:rsidR="005463A8" w:rsidRPr="009734BE" w:rsidRDefault="005463A8" w:rsidP="005463A8">
      <w:pPr>
        <w:spacing w:after="120"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9734BE">
        <w:rPr>
          <w:rFonts w:ascii="Arial" w:hAnsi="Arial" w:cs="Arial"/>
          <w:i/>
          <w:sz w:val="20"/>
          <w:szCs w:val="20"/>
        </w:rPr>
        <w:t xml:space="preserve">Pliki zawierają grafikę wektorową o wymiarach 120x80 cm. </w:t>
      </w:r>
    </w:p>
    <w:p w14:paraId="51CA74F1" w14:textId="77777777" w:rsidR="005463A8" w:rsidRPr="009734BE" w:rsidRDefault="005463A8" w:rsidP="005463A8">
      <w:pPr>
        <w:spacing w:after="120"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9734BE">
        <w:rPr>
          <w:rFonts w:ascii="Arial" w:hAnsi="Arial" w:cs="Arial"/>
          <w:i/>
          <w:sz w:val="20"/>
          <w:szCs w:val="20"/>
        </w:rPr>
        <w:t xml:space="preserve">Użyty w projekcie </w:t>
      </w:r>
      <w:proofErr w:type="spellStart"/>
      <w:r w:rsidRPr="009734BE">
        <w:rPr>
          <w:rFonts w:ascii="Arial" w:hAnsi="Arial" w:cs="Arial"/>
          <w:i/>
          <w:sz w:val="20"/>
          <w:szCs w:val="20"/>
        </w:rPr>
        <w:t>font</w:t>
      </w:r>
      <w:proofErr w:type="spellEnd"/>
      <w:r w:rsidRPr="009734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734BE">
        <w:rPr>
          <w:rFonts w:ascii="Arial" w:hAnsi="Arial" w:cs="Arial"/>
          <w:i/>
          <w:sz w:val="20"/>
          <w:szCs w:val="20"/>
        </w:rPr>
        <w:t>Poppins</w:t>
      </w:r>
      <w:proofErr w:type="spellEnd"/>
      <w:r w:rsidRPr="009734BE">
        <w:rPr>
          <w:rFonts w:ascii="Arial" w:hAnsi="Arial" w:cs="Arial"/>
          <w:i/>
          <w:sz w:val="20"/>
          <w:szCs w:val="20"/>
        </w:rPr>
        <w:t xml:space="preserve"> można pobrać pod adresem: </w:t>
      </w:r>
      <w:hyperlink r:id="rId8" w:history="1">
        <w:r w:rsidRPr="009734BE">
          <w:rPr>
            <w:rStyle w:val="Hipercze"/>
            <w:rFonts w:ascii="Arial" w:hAnsi="Arial" w:cs="Arial"/>
            <w:i/>
            <w:sz w:val="20"/>
            <w:szCs w:val="20"/>
          </w:rPr>
          <w:t>https://fonts.adobe.com/fonts/poppins</w:t>
        </w:r>
      </w:hyperlink>
      <w:r w:rsidRPr="009734BE">
        <w:rPr>
          <w:rFonts w:ascii="Arial" w:hAnsi="Arial" w:cs="Arial"/>
          <w:i/>
          <w:sz w:val="20"/>
          <w:szCs w:val="20"/>
        </w:rPr>
        <w:t xml:space="preserve"> </w:t>
      </w:r>
    </w:p>
    <w:p w14:paraId="179BE3E6" w14:textId="77777777" w:rsidR="005463A8" w:rsidRDefault="005463A8" w:rsidP="00691AF6"/>
    <w:sectPr w:rsidR="0054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1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CD"/>
    <w:rsid w:val="00176B63"/>
    <w:rsid w:val="005463A8"/>
    <w:rsid w:val="00691AF6"/>
    <w:rsid w:val="00894708"/>
    <w:rsid w:val="00AF5FCD"/>
    <w:rsid w:val="00D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82CC"/>
  <w15:chartTrackingRefBased/>
  <w15:docId w15:val="{3E4B587A-6E87-4562-8A7B-E62A0320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3A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5463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s.adobe.com/fonts/poppi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fundusz-drog-samorzad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7.jpg@01D64321.B13FAB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Pieta Marek</cp:lastModifiedBy>
  <cp:revision>5</cp:revision>
  <dcterms:created xsi:type="dcterms:W3CDTF">2024-05-03T10:01:00Z</dcterms:created>
  <dcterms:modified xsi:type="dcterms:W3CDTF">2024-05-06T08:05:00Z</dcterms:modified>
</cp:coreProperties>
</file>