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EDA04" w14:textId="77777777" w:rsidR="003A5193" w:rsidRDefault="003A5193">
      <w:pPr>
        <w:jc w:val="both"/>
      </w:pPr>
    </w:p>
    <w:p w14:paraId="24AEB2EE" w14:textId="529C37B2" w:rsidR="008C640B" w:rsidRDefault="009C7888">
      <w:pPr>
        <w:pStyle w:val="Podtytu"/>
        <w:jc w:val="right"/>
      </w:pPr>
      <w:r>
        <w:t xml:space="preserve">Załącznik </w:t>
      </w:r>
      <w:r w:rsidR="001E1577">
        <w:t xml:space="preserve">nr </w:t>
      </w:r>
      <w:r w:rsidR="00C510E0">
        <w:t>3 do SWZ</w:t>
      </w:r>
      <w:bookmarkStart w:id="0" w:name="_GoBack"/>
      <w:bookmarkEnd w:id="0"/>
      <w:r w:rsidR="001E1577">
        <w:t xml:space="preserve"> </w:t>
      </w:r>
      <w:r>
        <w:t xml:space="preserve">– Opis przedmiotu zamówienia </w:t>
      </w:r>
    </w:p>
    <w:p w14:paraId="5D132861" w14:textId="77777777" w:rsidR="008C640B" w:rsidRDefault="008C640B">
      <w:pPr>
        <w:pStyle w:val="Nagwek2"/>
      </w:pPr>
      <w:r>
        <w:t>Wymagania ogólne</w:t>
      </w:r>
    </w:p>
    <w:p w14:paraId="4300FBDD" w14:textId="77777777" w:rsidR="00C45B5D" w:rsidRDefault="00C45B5D">
      <w:pPr>
        <w:pStyle w:val="Akapitzlist"/>
        <w:numPr>
          <w:ilvl w:val="0"/>
          <w:numId w:val="12"/>
        </w:numPr>
        <w:jc w:val="both"/>
      </w:pPr>
      <w:r>
        <w:t xml:space="preserve">Platforma </w:t>
      </w:r>
      <w:r w:rsidR="00821728">
        <w:t xml:space="preserve">LMS </w:t>
      </w:r>
      <w:r>
        <w:t>służy obsłudze procesu edukacyjnego studentów i doktorantów Uniwersytetu Medycznego im. Karola Marcinkowskiego w Poznaniu w oparciu o relacje wynikające z siatek zajęć.</w:t>
      </w:r>
    </w:p>
    <w:p w14:paraId="17CB12F9" w14:textId="77777777" w:rsidR="00C45B5D" w:rsidRDefault="00C45B5D">
      <w:pPr>
        <w:pStyle w:val="Akapitzlist"/>
        <w:numPr>
          <w:ilvl w:val="0"/>
          <w:numId w:val="12"/>
        </w:numPr>
        <w:jc w:val="both"/>
      </w:pPr>
      <w:r>
        <w:t xml:space="preserve">Platforma </w:t>
      </w:r>
      <w:r w:rsidR="00821728">
        <w:t>LMS ma umożliwiać</w:t>
      </w:r>
      <w:r>
        <w:t xml:space="preserve"> realizację kształcenia na odległość w modelu synchronicznym i asynchronicznym, a także stanowi</w:t>
      </w:r>
      <w:r w:rsidR="00821728">
        <w:t>ć</w:t>
      </w:r>
      <w:r w:rsidR="00D24E41">
        <w:t xml:space="preserve"> </w:t>
      </w:r>
      <w:r w:rsidR="008228DF">
        <w:t xml:space="preserve">bazę </w:t>
      </w:r>
      <w:r>
        <w:t>zasobów edukacyjnych wykorzystywanych w przebiegu edukacji tradycyjnej.</w:t>
      </w:r>
    </w:p>
    <w:p w14:paraId="64A38B15" w14:textId="77777777" w:rsidR="008C640B" w:rsidRDefault="008C640B">
      <w:pPr>
        <w:pStyle w:val="Akapitzlist"/>
        <w:numPr>
          <w:ilvl w:val="0"/>
          <w:numId w:val="12"/>
        </w:numPr>
        <w:jc w:val="both"/>
      </w:pPr>
      <w:r>
        <w:t xml:space="preserve">Platforma </w:t>
      </w:r>
      <w:r w:rsidR="00821728">
        <w:t xml:space="preserve">LMS </w:t>
      </w:r>
      <w:r>
        <w:t xml:space="preserve">musi </w:t>
      </w:r>
      <w:r w:rsidR="00143BFA">
        <w:t>dawać możliwość wyodrębniania repozytoriów</w:t>
      </w:r>
      <w:r>
        <w:t xml:space="preserve"> treści</w:t>
      </w:r>
      <w:r w:rsidR="00143BFA">
        <w:t>, służących</w:t>
      </w:r>
      <w:r>
        <w:t xml:space="preserve"> do</w:t>
      </w:r>
      <w:r w:rsidR="002E3EAA">
        <w:t> </w:t>
      </w:r>
      <w:r>
        <w:t xml:space="preserve">przechowywania i zarządzania materiałami dydaktycznymi. </w:t>
      </w:r>
    </w:p>
    <w:p w14:paraId="711BA068" w14:textId="71BF8C84" w:rsidR="002E3EAA" w:rsidRDefault="00821728">
      <w:pPr>
        <w:pStyle w:val="Akapitzlist"/>
        <w:numPr>
          <w:ilvl w:val="0"/>
          <w:numId w:val="12"/>
        </w:numPr>
        <w:jc w:val="both"/>
      </w:pPr>
      <w:r>
        <w:t xml:space="preserve">Platforma LMS musi dawać </w:t>
      </w:r>
      <w:r w:rsidR="00E8516B">
        <w:t>możliwość brandingu</w:t>
      </w:r>
      <w:r w:rsidR="00FE68B2">
        <w:t xml:space="preserve"> </w:t>
      </w:r>
      <w:r w:rsidR="000457B0">
        <w:t>zgodnie z identyfikacją wizualną Zamawiającego</w:t>
      </w:r>
      <w:r w:rsidR="00E8516B">
        <w:t>.</w:t>
      </w:r>
      <w:r>
        <w:t xml:space="preserve"> E</w:t>
      </w:r>
      <w:r w:rsidRPr="00821728">
        <w:t xml:space="preserve">lementy graficzne </w:t>
      </w:r>
      <w:r>
        <w:t>P</w:t>
      </w:r>
      <w:r w:rsidRPr="00821728">
        <w:t xml:space="preserve">latformy </w:t>
      </w:r>
      <w:r>
        <w:t xml:space="preserve">LMS </w:t>
      </w:r>
      <w:r w:rsidRPr="00821728">
        <w:t>powinny być estetyczne</w:t>
      </w:r>
      <w:r>
        <w:t xml:space="preserve"> i</w:t>
      </w:r>
      <w:r w:rsidRPr="00821728">
        <w:t xml:space="preserve"> spójne</w:t>
      </w:r>
      <w:r>
        <w:t>, również po ewentualnych aktualizacjach komponentów platformy.</w:t>
      </w:r>
      <w:r w:rsidR="002E3EAA">
        <w:t xml:space="preserve"> Szczegółowy opis opracowania graficznego zostanie wypracowany przez Wykonawcę i Zamawiającego w ramach </w:t>
      </w:r>
      <w:r w:rsidR="000748E7">
        <w:t>analizy przedwdrożeniowej.</w:t>
      </w:r>
      <w:r w:rsidR="002E3EAA">
        <w:t xml:space="preserve"> </w:t>
      </w:r>
    </w:p>
    <w:p w14:paraId="4BE5B8AE" w14:textId="77777777" w:rsidR="005A33C0" w:rsidRDefault="005A33C0">
      <w:pPr>
        <w:pStyle w:val="Akapitzlist"/>
        <w:numPr>
          <w:ilvl w:val="0"/>
          <w:numId w:val="12"/>
        </w:numPr>
        <w:jc w:val="both"/>
      </w:pPr>
      <w:r>
        <w:t xml:space="preserve">Dostęp do Platformy LMS powinien być nadawany członkom społeczności akademickiej Zamawiającego, stosownie do uprawnień nadanych im w systemach Zamawiającego (rozdział </w:t>
      </w:r>
      <w:hyperlink w:anchor="_Integracje" w:history="1">
        <w:r w:rsidRPr="005A33C0">
          <w:rPr>
            <w:rStyle w:val="Hipercze"/>
          </w:rPr>
          <w:t>Integracje</w:t>
        </w:r>
      </w:hyperlink>
      <w:r>
        <w:t>).</w:t>
      </w:r>
    </w:p>
    <w:p w14:paraId="46EAD1A3" w14:textId="77777777" w:rsidR="005A33C0" w:rsidRDefault="005A33C0">
      <w:pPr>
        <w:pStyle w:val="Akapitzlist"/>
        <w:numPr>
          <w:ilvl w:val="0"/>
          <w:numId w:val="12"/>
        </w:numPr>
        <w:jc w:val="both"/>
      </w:pPr>
      <w:r>
        <w:t>Platforma powinna obsługiwać minimum 2 języki: polski i angielski. Dotyczy to zarówno obsługi Platformy LMS, jak treści poszczególnych zasobów i aktywności edukacyjnych.</w:t>
      </w:r>
    </w:p>
    <w:p w14:paraId="7B8C5AB5" w14:textId="5CE1C753" w:rsidR="00DE76DF" w:rsidRDefault="005A33C0" w:rsidP="00DE76DF">
      <w:pPr>
        <w:pStyle w:val="Akapitzlist"/>
        <w:numPr>
          <w:ilvl w:val="0"/>
          <w:numId w:val="12"/>
        </w:numPr>
        <w:jc w:val="both"/>
      </w:pPr>
      <w:r>
        <w:t xml:space="preserve">Korzystanie z platformy musi być możliwe z wykorzystaniem zarówno komputerów, jak i urządzeń mobilnych (rozdział </w:t>
      </w:r>
      <w:hyperlink w:anchor="_Wymagania_techniczne" w:history="1">
        <w:r w:rsidRPr="005A33C0">
          <w:rPr>
            <w:rStyle w:val="Hipercze"/>
          </w:rPr>
          <w:t>Wymagania techniczne</w:t>
        </w:r>
      </w:hyperlink>
      <w:r>
        <w:t>).</w:t>
      </w:r>
      <w:r w:rsidR="00DE76DF">
        <w:t>Platformę</w:t>
      </w:r>
      <w:r w:rsidR="00DE76DF" w:rsidRPr="005D4607">
        <w:t xml:space="preserve"> należy wykonać zgodnie </w:t>
      </w:r>
      <w:r w:rsidR="00381D93">
        <w:br/>
      </w:r>
      <w:r w:rsidR="00DE76DF" w:rsidRPr="005D4607">
        <w:t xml:space="preserve">z zapisami Podręcznika wnioskodawcy i beneficjenta (osobny załącznik) programów polityki </w:t>
      </w:r>
      <w:r w:rsidR="00381D93">
        <w:br/>
      </w:r>
      <w:r w:rsidR="00DE76DF" w:rsidRPr="005D4607">
        <w:t>i spójności 2014 – 2020 w zakresie informacji i promocji.</w:t>
      </w:r>
    </w:p>
    <w:p w14:paraId="5280DEEB" w14:textId="77777777" w:rsidR="00020DAC" w:rsidRDefault="00020DAC">
      <w:pPr>
        <w:pStyle w:val="Akapitzlist"/>
        <w:ind w:left="360"/>
        <w:jc w:val="both"/>
      </w:pPr>
      <w:bookmarkStart w:id="1" w:name="_Integracje"/>
      <w:bookmarkEnd w:id="1"/>
    </w:p>
    <w:p w14:paraId="533F24B8" w14:textId="17FFE0C1" w:rsidR="00863AF4" w:rsidRDefault="00863AF4" w:rsidP="009B5983">
      <w:pPr>
        <w:pStyle w:val="Nagwek2"/>
      </w:pPr>
      <w:r>
        <w:t>Etap I Analiza przedwdrożeniowa</w:t>
      </w:r>
    </w:p>
    <w:p w14:paraId="14EC6E5C" w14:textId="5CA8A6BF" w:rsidR="00AB50E5" w:rsidRDefault="00AB50E5" w:rsidP="00646D81">
      <w:pPr>
        <w:pStyle w:val="Akapitzlist"/>
        <w:numPr>
          <w:ilvl w:val="0"/>
          <w:numId w:val="47"/>
        </w:numPr>
        <w:jc w:val="both"/>
      </w:pPr>
      <w:r>
        <w:t xml:space="preserve">W celu przygotowania do wdrożenia Platformy LMS, Wykonawca przeprowadzi w ramach </w:t>
      </w:r>
      <w:r w:rsidR="00381D93">
        <w:br/>
      </w:r>
      <w:r>
        <w:t>I Etapu szczegółową analizę przedwdrożeniową, która zawierać będzie m.in.:</w:t>
      </w:r>
    </w:p>
    <w:p w14:paraId="4FF67FF5" w14:textId="623E44E7" w:rsidR="00863AF4" w:rsidRDefault="00863AF4" w:rsidP="00863AF4">
      <w:pPr>
        <w:pStyle w:val="Akapitzlist"/>
        <w:numPr>
          <w:ilvl w:val="1"/>
          <w:numId w:val="47"/>
        </w:numPr>
      </w:pPr>
      <w:r>
        <w:t>Szczegółowy zakres uprawnień dla poszczególnych ról</w:t>
      </w:r>
      <w:r w:rsidR="00AB50E5">
        <w:t>,</w:t>
      </w:r>
    </w:p>
    <w:p w14:paraId="33B985AD" w14:textId="5F0C98EE" w:rsidR="00863AF4" w:rsidRPr="00863AF4" w:rsidRDefault="00863AF4" w:rsidP="00863AF4">
      <w:pPr>
        <w:pStyle w:val="Akapitzlist"/>
        <w:numPr>
          <w:ilvl w:val="1"/>
          <w:numId w:val="47"/>
        </w:numPr>
      </w:pPr>
      <w:r w:rsidRPr="00863AF4">
        <w:t>Szczegółow</w:t>
      </w:r>
      <w:r w:rsidR="00AB50E5">
        <w:t>ą</w:t>
      </w:r>
      <w:r w:rsidRPr="00863AF4">
        <w:t xml:space="preserve"> konfiguracj</w:t>
      </w:r>
      <w:r w:rsidR="00AB50E5">
        <w:t>ę</w:t>
      </w:r>
      <w:r w:rsidRPr="00863AF4">
        <w:t xml:space="preserve"> repozytoriów</w:t>
      </w:r>
      <w:r w:rsidR="00AB50E5">
        <w:t>,</w:t>
      </w:r>
    </w:p>
    <w:p w14:paraId="31BF9CA8" w14:textId="074E6669" w:rsidR="00863AF4" w:rsidRDefault="00863AF4" w:rsidP="00863AF4">
      <w:pPr>
        <w:pStyle w:val="Akapitzlist"/>
        <w:numPr>
          <w:ilvl w:val="1"/>
          <w:numId w:val="47"/>
        </w:numPr>
      </w:pPr>
      <w:r>
        <w:t>Szczegółow</w:t>
      </w:r>
      <w:r w:rsidR="00AB50E5">
        <w:t>ą</w:t>
      </w:r>
      <w:r>
        <w:t xml:space="preserve"> konfiguracj</w:t>
      </w:r>
      <w:r w:rsidR="00AB50E5">
        <w:t>ę</w:t>
      </w:r>
      <w:r>
        <w:t xml:space="preserve"> zasobów edukacyjnych</w:t>
      </w:r>
      <w:r w:rsidR="00AB50E5">
        <w:t>,</w:t>
      </w:r>
    </w:p>
    <w:p w14:paraId="78FC38A0" w14:textId="66FFA0B7" w:rsidR="00863AF4" w:rsidRDefault="00863AF4" w:rsidP="00863AF4">
      <w:pPr>
        <w:pStyle w:val="Akapitzlist"/>
        <w:numPr>
          <w:ilvl w:val="1"/>
          <w:numId w:val="47"/>
        </w:numPr>
      </w:pPr>
      <w:r>
        <w:t>Szczegółow</w:t>
      </w:r>
      <w:r w:rsidR="00AB50E5">
        <w:t>ą</w:t>
      </w:r>
      <w:r>
        <w:t xml:space="preserve"> konfiguracj</w:t>
      </w:r>
      <w:r w:rsidR="00AB50E5">
        <w:t>ę</w:t>
      </w:r>
      <w:r>
        <w:t xml:space="preserve"> aktywności angażujących użytkownika</w:t>
      </w:r>
      <w:r w:rsidR="00AB50E5">
        <w:t>,</w:t>
      </w:r>
    </w:p>
    <w:p w14:paraId="55916540" w14:textId="3094490C" w:rsidR="00863AF4" w:rsidRDefault="00863AF4" w:rsidP="00863AF4">
      <w:pPr>
        <w:pStyle w:val="Akapitzlist"/>
        <w:numPr>
          <w:ilvl w:val="1"/>
          <w:numId w:val="47"/>
        </w:numPr>
      </w:pPr>
      <w:r w:rsidRPr="00666B48">
        <w:t>S</w:t>
      </w:r>
      <w:r>
        <w:t>zczegółowy zakres powiadomień</w:t>
      </w:r>
      <w:r w:rsidR="00AB50E5">
        <w:t>,</w:t>
      </w:r>
    </w:p>
    <w:p w14:paraId="6E81FE9F" w14:textId="6D62ED65" w:rsidR="00863AF4" w:rsidRDefault="00863AF4" w:rsidP="00863AF4">
      <w:pPr>
        <w:pStyle w:val="Akapitzlist"/>
        <w:numPr>
          <w:ilvl w:val="1"/>
          <w:numId w:val="47"/>
        </w:numPr>
      </w:pPr>
      <w:r w:rsidRPr="00666B48">
        <w:t>S</w:t>
      </w:r>
      <w:r>
        <w:t>zczegółow</w:t>
      </w:r>
      <w:r w:rsidR="00AB50E5">
        <w:t>ą</w:t>
      </w:r>
      <w:r>
        <w:t xml:space="preserve"> konfiguracj</w:t>
      </w:r>
      <w:r w:rsidR="00AB50E5">
        <w:t>ę</w:t>
      </w:r>
      <w:r>
        <w:t xml:space="preserve"> wirtualnej klasy</w:t>
      </w:r>
      <w:r w:rsidR="00AB50E5">
        <w:t>,</w:t>
      </w:r>
    </w:p>
    <w:p w14:paraId="1F1FE8AB" w14:textId="2E71B6D3" w:rsidR="00863AF4" w:rsidRDefault="00863AF4" w:rsidP="00863AF4">
      <w:pPr>
        <w:pStyle w:val="Akapitzlist"/>
        <w:numPr>
          <w:ilvl w:val="1"/>
          <w:numId w:val="47"/>
        </w:numPr>
      </w:pPr>
      <w:r>
        <w:t>Zakres dostępności poszczególnych raportów dla poszczególnych ról</w:t>
      </w:r>
      <w:r w:rsidR="00AB50E5">
        <w:t>,</w:t>
      </w:r>
    </w:p>
    <w:p w14:paraId="7BB55478" w14:textId="5B7F9358" w:rsidR="00863AF4" w:rsidRPr="00863AF4" w:rsidRDefault="00863AF4" w:rsidP="00863AF4">
      <w:pPr>
        <w:pStyle w:val="Akapitzlist"/>
        <w:numPr>
          <w:ilvl w:val="1"/>
          <w:numId w:val="47"/>
        </w:numPr>
      </w:pPr>
      <w:r w:rsidRPr="00D9554B">
        <w:rPr>
          <w:rFonts w:eastAsia="Calibri"/>
        </w:rPr>
        <w:t>Szczegółowy zakres danych</w:t>
      </w:r>
      <w:r>
        <w:rPr>
          <w:rFonts w:eastAsia="Calibri"/>
        </w:rPr>
        <w:t xml:space="preserve"> integrowanych z systemem Zamawiającego oraz szczegółowy sposób integracji</w:t>
      </w:r>
      <w:r w:rsidR="00AB50E5">
        <w:rPr>
          <w:rFonts w:eastAsia="Calibri"/>
        </w:rPr>
        <w:t>,</w:t>
      </w:r>
    </w:p>
    <w:p w14:paraId="04306FD9" w14:textId="484476E0" w:rsidR="00863AF4" w:rsidRDefault="00863AF4" w:rsidP="00863AF4">
      <w:pPr>
        <w:pStyle w:val="Akapitzlist"/>
        <w:numPr>
          <w:ilvl w:val="1"/>
          <w:numId w:val="47"/>
        </w:numPr>
      </w:pPr>
      <w:r>
        <w:lastRenderedPageBreak/>
        <w:t>Szczegółowy przebieg wdrożenia w środowisku Zamawiającego</w:t>
      </w:r>
      <w:r w:rsidR="00AB50E5">
        <w:t>.</w:t>
      </w:r>
    </w:p>
    <w:p w14:paraId="07CE951F" w14:textId="42E31664" w:rsidR="00863AF4" w:rsidRPr="00863AF4" w:rsidRDefault="00863AF4" w:rsidP="00646D81">
      <w:pPr>
        <w:pStyle w:val="Akapitzlist"/>
        <w:numPr>
          <w:ilvl w:val="0"/>
          <w:numId w:val="47"/>
        </w:numPr>
        <w:jc w:val="both"/>
      </w:pPr>
      <w:r>
        <w:t xml:space="preserve">Wynikiem </w:t>
      </w:r>
      <w:r w:rsidR="00AB50E5">
        <w:t>analizy przedwdrożeniowej będzie</w:t>
      </w:r>
      <w:r>
        <w:t xml:space="preserve"> </w:t>
      </w:r>
      <w:r w:rsidR="00AB50E5">
        <w:t>przygotowana przez Wykonawcę analiza przedwdrożeniowa</w:t>
      </w:r>
      <w:r>
        <w:t xml:space="preserve">, uwzględniająca </w:t>
      </w:r>
      <w:r w:rsidR="00C85FB0">
        <w:t xml:space="preserve">wszystkie ustalenia wypracowanie z Zamawiającym. </w:t>
      </w:r>
      <w:r w:rsidR="00381D93">
        <w:br/>
      </w:r>
      <w:r w:rsidR="00537554" w:rsidRPr="002770B4">
        <w:rPr>
          <w:rFonts w:asciiTheme="majorHAnsi" w:hAnsiTheme="majorHAnsi"/>
        </w:rPr>
        <w:t>W</w:t>
      </w:r>
      <w:r w:rsidR="00537554">
        <w:rPr>
          <w:rFonts w:asciiTheme="majorHAnsi" w:hAnsiTheme="majorHAnsi"/>
        </w:rPr>
        <w:t xml:space="preserve"> ciągu 30 dni od podpisania umowy W</w:t>
      </w:r>
      <w:r w:rsidR="00537554" w:rsidRPr="002770B4">
        <w:rPr>
          <w:rFonts w:asciiTheme="majorHAnsi" w:hAnsiTheme="majorHAnsi"/>
        </w:rPr>
        <w:t xml:space="preserve">ykonawca przekaże Zamawiającemu analizę przedwdrożeniową w formie pisemnej podpisanej (wydruk obustronny): 1 egz. </w:t>
      </w:r>
      <w:r w:rsidR="00381D93">
        <w:rPr>
          <w:rFonts w:asciiTheme="majorHAnsi" w:hAnsiTheme="majorHAnsi"/>
        </w:rPr>
        <w:br/>
      </w:r>
      <w:r w:rsidR="00537554" w:rsidRPr="002770B4">
        <w:rPr>
          <w:rFonts w:asciiTheme="majorHAnsi" w:hAnsiTheme="majorHAnsi"/>
        </w:rPr>
        <w:t>i elektronicznej (.docx, .pdf).</w:t>
      </w:r>
      <w:r w:rsidR="00537554">
        <w:rPr>
          <w:rFonts w:asciiTheme="majorHAnsi" w:hAnsiTheme="majorHAnsi"/>
        </w:rPr>
        <w:t xml:space="preserve"> </w:t>
      </w:r>
      <w:r w:rsidR="00537554" w:rsidRPr="002770B4">
        <w:rPr>
          <w:rFonts w:asciiTheme="majorHAnsi" w:hAnsiTheme="majorHAnsi"/>
        </w:rPr>
        <w:t xml:space="preserve">Aprobata przez Zamawiającego analizy przedwdrożeniowej jest podstawą do rozpoczęcia kolejnego etapu wdrożenia. Zamawiający dokona oceny analizy przedwdrożeniowej w ciągu nie dłuższym niż 10 dni roboczych od dnia jej </w:t>
      </w:r>
      <w:r w:rsidR="00537554">
        <w:rPr>
          <w:rFonts w:asciiTheme="majorHAnsi" w:hAnsiTheme="majorHAnsi"/>
        </w:rPr>
        <w:t>otrzymania</w:t>
      </w:r>
      <w:r w:rsidR="00537554" w:rsidRPr="002770B4">
        <w:rPr>
          <w:rFonts w:asciiTheme="majorHAnsi" w:hAnsiTheme="majorHAnsi"/>
        </w:rPr>
        <w:t>. Zamawiający może żądać wprowadzenia zmian do analizy, a Wykonawca jest zobowiązany do ich wprowadzenia w terminie 7 dni roboczych od daty ich zgłoszenia. Wykonawca może odmówić wprowadzenia zmian jedynie w przypadku, gdy ich treść jest sprzeczna z zasadami sztuki lub gdy wprowadzenie zmian będzie miało negatywny wpływ na funkcjonowanie przedmiotu umowy. Odmowa wprowadzenia zmian przez Wykonawcę wymaga szczegółowego uzasadnienia w formie pisemnej.</w:t>
      </w:r>
    </w:p>
    <w:p w14:paraId="34F4BF4E" w14:textId="159D6BD9" w:rsidR="006637CC" w:rsidRDefault="006637CC" w:rsidP="009B5983">
      <w:pPr>
        <w:pStyle w:val="Nagwek2"/>
      </w:pPr>
      <w:r>
        <w:t>Wymagania szczegółowe</w:t>
      </w:r>
    </w:p>
    <w:p w14:paraId="2C5BD653" w14:textId="77777777" w:rsidR="00020DAC" w:rsidRDefault="006637CC">
      <w:pPr>
        <w:pStyle w:val="Nagwek2"/>
        <w:numPr>
          <w:ilvl w:val="0"/>
          <w:numId w:val="0"/>
        </w:numPr>
        <w:ind w:left="284" w:hanging="284"/>
      </w:pPr>
      <w:r>
        <w:t>Realizacja programu nauczania</w:t>
      </w:r>
    </w:p>
    <w:p w14:paraId="5A39F076" w14:textId="77777777" w:rsidR="006637CC" w:rsidRPr="0030725F" w:rsidRDefault="006637CC" w:rsidP="009B5983">
      <w:pPr>
        <w:pStyle w:val="Akapitzlist"/>
        <w:numPr>
          <w:ilvl w:val="0"/>
          <w:numId w:val="25"/>
        </w:numPr>
        <w:jc w:val="both"/>
      </w:pPr>
      <w:r>
        <w:t xml:space="preserve">Platforma LMS powinna umożliwiać realizację procesu dydaktycznego w ścisłym związku z zaprojektowanym wcześniej programem nauczania. Bazując na modelu ‘edukacji opartej </w:t>
      </w:r>
      <w:r w:rsidRPr="0030725F">
        <w:t>na efektach</w:t>
      </w:r>
      <w:r w:rsidR="00FE68B2" w:rsidRPr="0030725F">
        <w:t xml:space="preserve"> </w:t>
      </w:r>
      <w:r w:rsidR="00FE68B2" w:rsidRPr="00646D81">
        <w:t>uczenia się</w:t>
      </w:r>
      <w:r w:rsidRPr="0030725F">
        <w:t>’ (ang. outcome-based</w:t>
      </w:r>
      <w:r w:rsidR="00FE68B2" w:rsidRPr="0030725F">
        <w:t xml:space="preserve"> </w:t>
      </w:r>
      <w:r w:rsidRPr="0030725F">
        <w:t>education), Platforma LMS powinna umożliwiać porządkowanie kursów w ramach zaplanowanych ścieżek edukacyjnych, dokonywanie przeglądu kompetencji</w:t>
      </w:r>
      <w:r w:rsidR="00FE68B2" w:rsidRPr="0030725F">
        <w:t xml:space="preserve"> </w:t>
      </w:r>
      <w:r w:rsidR="00FE68B2" w:rsidRPr="00646D81">
        <w:t>(tj. efektów uczenia się)</w:t>
      </w:r>
      <w:r w:rsidRPr="0030725F">
        <w:t xml:space="preserve"> zdobywanych przez Użytkowników realizujących poszczególne kursy oraz raportować osiągnięcia Użytkowników w tym zakresie. </w:t>
      </w:r>
    </w:p>
    <w:p w14:paraId="7BCAD58D" w14:textId="6EBCBAF4" w:rsidR="006637CC" w:rsidRPr="00646D81" w:rsidRDefault="006637CC">
      <w:pPr>
        <w:pStyle w:val="Akapitzlist"/>
        <w:numPr>
          <w:ilvl w:val="0"/>
          <w:numId w:val="25"/>
        </w:numPr>
        <w:jc w:val="both"/>
      </w:pPr>
      <w:r w:rsidRPr="00646D81">
        <w:t>Zakres kompetencji dla poszczególnych ścieżek edukacyjnych powinien być wtórny</w:t>
      </w:r>
      <w:r w:rsidR="00FE68B2" w:rsidRPr="00646D81">
        <w:t xml:space="preserve"> do</w:t>
      </w:r>
      <w:r w:rsidRPr="00646D81">
        <w:t xml:space="preserve"> </w:t>
      </w:r>
      <w:r w:rsidR="00FE68B2" w:rsidRPr="00646D81">
        <w:t xml:space="preserve">wykazu efektów uczenia się zawartych w </w:t>
      </w:r>
      <w:r w:rsidRPr="00646D81">
        <w:t>program</w:t>
      </w:r>
      <w:r w:rsidR="00FE68B2" w:rsidRPr="00646D81">
        <w:t>ach</w:t>
      </w:r>
      <w:r w:rsidRPr="00646D81">
        <w:t xml:space="preserve"> nauczania opisan</w:t>
      </w:r>
      <w:r w:rsidR="00FE68B2" w:rsidRPr="00646D81">
        <w:t>ych</w:t>
      </w:r>
      <w:r w:rsidRPr="00646D81">
        <w:t xml:space="preserve"> w systemach Zamawiającego (rozdział </w:t>
      </w:r>
      <w:hyperlink w:anchor="_Integracje" w:history="1">
        <w:r w:rsidRPr="0030725F">
          <w:rPr>
            <w:rStyle w:val="Hipercze"/>
          </w:rPr>
          <w:t>Integracje</w:t>
        </w:r>
      </w:hyperlink>
      <w:r w:rsidRPr="00646D81">
        <w:t>)</w:t>
      </w:r>
      <w:r w:rsidR="001336AA">
        <w:t>.</w:t>
      </w:r>
    </w:p>
    <w:p w14:paraId="2F6F77A3" w14:textId="77777777" w:rsidR="006637CC" w:rsidRDefault="006637CC">
      <w:pPr>
        <w:pStyle w:val="Akapitzlist"/>
        <w:numPr>
          <w:ilvl w:val="0"/>
          <w:numId w:val="25"/>
        </w:numPr>
        <w:jc w:val="both"/>
      </w:pPr>
      <w:r>
        <w:t>Platforma LMS powinna umożliwiać wybranym Użytkownikom (stosownie do nadanych uprawnień):</w:t>
      </w:r>
    </w:p>
    <w:p w14:paraId="624D73F7" w14:textId="77777777" w:rsidR="006637CC" w:rsidRDefault="006637CC">
      <w:pPr>
        <w:pStyle w:val="Akapitzlist"/>
        <w:numPr>
          <w:ilvl w:val="1"/>
          <w:numId w:val="25"/>
        </w:numPr>
        <w:jc w:val="both"/>
      </w:pPr>
      <w:r>
        <w:t>Opatrywanie kursów kompetencjami ujętymi w ścieżkach edukacyjnych;</w:t>
      </w:r>
    </w:p>
    <w:p w14:paraId="5066BD12" w14:textId="77777777" w:rsidR="006637CC" w:rsidRDefault="006637CC">
      <w:pPr>
        <w:pStyle w:val="Akapitzlist"/>
        <w:numPr>
          <w:ilvl w:val="1"/>
          <w:numId w:val="25"/>
        </w:numPr>
        <w:jc w:val="both"/>
      </w:pPr>
      <w:r>
        <w:t>Monitorowanie zakresu osiągnięcia przez Użytkowników określonych kwalifikacji;</w:t>
      </w:r>
    </w:p>
    <w:p w14:paraId="10703C6D" w14:textId="77777777" w:rsidR="006637CC" w:rsidRDefault="006637CC">
      <w:pPr>
        <w:pStyle w:val="Akapitzlist"/>
        <w:numPr>
          <w:ilvl w:val="1"/>
          <w:numId w:val="25"/>
        </w:numPr>
        <w:jc w:val="both"/>
      </w:pPr>
      <w:r>
        <w:t>Podgrywanie plików i linków potwierdzających zdobycie przez Użytkowników określonych kompetencji;</w:t>
      </w:r>
    </w:p>
    <w:p w14:paraId="3CCACFC1" w14:textId="77777777" w:rsidR="006637CC" w:rsidRDefault="006637CC">
      <w:pPr>
        <w:pStyle w:val="Akapitzlist"/>
        <w:numPr>
          <w:ilvl w:val="1"/>
          <w:numId w:val="25"/>
        </w:numPr>
        <w:jc w:val="both"/>
      </w:pPr>
      <w:r>
        <w:t>Śledzenie postępów Użytkownika w ramach zaprojektowanej ścieżki edukacyjnej;</w:t>
      </w:r>
    </w:p>
    <w:p w14:paraId="4B90F4C2" w14:textId="77777777" w:rsidR="006637CC" w:rsidRDefault="006637CC">
      <w:pPr>
        <w:pStyle w:val="Akapitzlist"/>
        <w:numPr>
          <w:ilvl w:val="1"/>
          <w:numId w:val="25"/>
        </w:numPr>
        <w:jc w:val="both"/>
      </w:pPr>
      <w:r>
        <w:t>Wyszukanie kursów pozwalających osiągnąć określone w ścieżce kwalifikacje;</w:t>
      </w:r>
    </w:p>
    <w:p w14:paraId="130A818F" w14:textId="3F5F5DC6" w:rsidR="006637CC" w:rsidRDefault="006637CC">
      <w:pPr>
        <w:pStyle w:val="Akapitzlist"/>
        <w:numPr>
          <w:ilvl w:val="1"/>
          <w:numId w:val="25"/>
        </w:numPr>
        <w:jc w:val="both"/>
      </w:pPr>
      <w:r>
        <w:t xml:space="preserve">Raportowanie osiągnięcia i nieosiągnięcia określonych kwalifikacji przez Użytkowników (rozdział </w:t>
      </w:r>
      <w:hyperlink w:anchor="_Gromadzenie_danych_i" w:history="1">
        <w:r w:rsidRPr="007A2D7E">
          <w:rPr>
            <w:rStyle w:val="Hipercze"/>
          </w:rPr>
          <w:t>Gromadzenie danych i raportowanie</w:t>
        </w:r>
      </w:hyperlink>
      <w:r>
        <w:t>)</w:t>
      </w:r>
      <w:r w:rsidR="001336AA">
        <w:t>.</w:t>
      </w:r>
    </w:p>
    <w:p w14:paraId="1518FE94" w14:textId="77777777" w:rsidR="00020DAC" w:rsidRDefault="006637CC" w:rsidP="005B4D7E">
      <w:pPr>
        <w:pStyle w:val="Nagwek2"/>
        <w:numPr>
          <w:ilvl w:val="0"/>
          <w:numId w:val="0"/>
        </w:numPr>
        <w:ind w:left="284" w:hanging="284"/>
      </w:pPr>
      <w:r>
        <w:lastRenderedPageBreak/>
        <w:t>Zarządzanie użytkownikami</w:t>
      </w:r>
    </w:p>
    <w:p w14:paraId="7AEB2D02" w14:textId="489D5609" w:rsidR="006637CC" w:rsidRDefault="006637CC" w:rsidP="009B5983">
      <w:pPr>
        <w:pStyle w:val="Akapitzlist"/>
        <w:numPr>
          <w:ilvl w:val="0"/>
          <w:numId w:val="26"/>
        </w:numPr>
        <w:jc w:val="both"/>
      </w:pPr>
      <w:r>
        <w:t xml:space="preserve">Platforma powinna dawać możliwość tworzenia kont Użytkowników oraz Grup Użytkowników automatycznie, na podstawie danych zaczerpniętych z systemów Zamawiającego (rozdział </w:t>
      </w:r>
      <w:hyperlink w:anchor="_Integracje" w:history="1">
        <w:r w:rsidRPr="00034CF5">
          <w:rPr>
            <w:rStyle w:val="Hipercze"/>
          </w:rPr>
          <w:t>Integracje</w:t>
        </w:r>
      </w:hyperlink>
      <w:r>
        <w:t>)</w:t>
      </w:r>
      <w:r w:rsidR="001336AA">
        <w:t>.</w:t>
      </w:r>
    </w:p>
    <w:p w14:paraId="2B2A9D3D" w14:textId="77777777" w:rsidR="006637CC" w:rsidRDefault="006637CC">
      <w:pPr>
        <w:pStyle w:val="Akapitzlist"/>
        <w:numPr>
          <w:ilvl w:val="0"/>
          <w:numId w:val="26"/>
        </w:numPr>
        <w:jc w:val="both"/>
      </w:pPr>
      <w:r>
        <w:t xml:space="preserve">Platforma powinna dawać Administratorowi swobodę definiowania nowych ról w systemie i nadawania im określonych uprawnień, a następnie przyporządkowywanie tych ról Użytkownikom i Grupom Użytkowników. </w:t>
      </w:r>
    </w:p>
    <w:p w14:paraId="1CDEFC36" w14:textId="64427352" w:rsidR="006637CC" w:rsidRDefault="006637CC">
      <w:pPr>
        <w:pStyle w:val="Akapitzlist"/>
        <w:numPr>
          <w:ilvl w:val="0"/>
          <w:numId w:val="26"/>
        </w:numPr>
        <w:jc w:val="both"/>
      </w:pPr>
      <w:r>
        <w:t xml:space="preserve">Na etapie wdrożenia na Platformie LMS utworzone zostaną podstawowe role, które przyporządkowane zostaną określonym Użytkownikom/Grupom Użytkowników stosownie do ich statusu w systemach informatycznych Zamawiającego (rozdział </w:t>
      </w:r>
      <w:hyperlink w:anchor="_Integracje" w:history="1">
        <w:r w:rsidRPr="00034CF5">
          <w:rPr>
            <w:rStyle w:val="Hipercze"/>
          </w:rPr>
          <w:t>Integracje</w:t>
        </w:r>
      </w:hyperlink>
      <w:r>
        <w:t xml:space="preserve">). Szczegółowy zakres uprawnień dla poszczególnych ról  zostanie wypracowany przez Wykonawcę i Zamawiającego w ramach </w:t>
      </w:r>
      <w:r w:rsidR="001336AA">
        <w:t>analizy</w:t>
      </w:r>
      <w:r>
        <w:t xml:space="preserve"> </w:t>
      </w:r>
      <w:r w:rsidRPr="002621B5">
        <w:t>przedwdrożeniowe</w:t>
      </w:r>
      <w:r w:rsidR="001336AA">
        <w:t>j</w:t>
      </w:r>
      <w:r>
        <w:t xml:space="preserve"> .</w:t>
      </w:r>
    </w:p>
    <w:p w14:paraId="317E6F4C" w14:textId="77777777" w:rsidR="006637CC" w:rsidRDefault="006637CC">
      <w:pPr>
        <w:pStyle w:val="Akapitzlist"/>
        <w:numPr>
          <w:ilvl w:val="0"/>
          <w:numId w:val="26"/>
        </w:numPr>
        <w:jc w:val="both"/>
      </w:pPr>
      <w:r>
        <w:t>Katalog uprawnień, które mogą zostać przyporządkowane do poszczególnych ról powinien obejmować wszystkie funkcjonalności Platformy LMS, w szczególności związane z:</w:t>
      </w:r>
    </w:p>
    <w:p w14:paraId="5A807B9E" w14:textId="56FA80B1" w:rsidR="006637CC" w:rsidRDefault="006637CC">
      <w:pPr>
        <w:pStyle w:val="Akapitzlist"/>
        <w:numPr>
          <w:ilvl w:val="1"/>
          <w:numId w:val="26"/>
        </w:numPr>
      </w:pPr>
      <w:r>
        <w:t>Wyglądem platformy w widoku Użytkownika</w:t>
      </w:r>
      <w:r w:rsidR="001336AA">
        <w:t>;</w:t>
      </w:r>
    </w:p>
    <w:p w14:paraId="0E134168" w14:textId="6327F5F1" w:rsidR="006637CC" w:rsidRDefault="006637CC">
      <w:pPr>
        <w:pStyle w:val="Akapitzlist"/>
        <w:numPr>
          <w:ilvl w:val="1"/>
          <w:numId w:val="26"/>
        </w:numPr>
        <w:jc w:val="both"/>
      </w:pPr>
      <w:r>
        <w:t>Zakresem funkcjonalności wykorzystywanych przez Użytkowników w poszczególnych rolach</w:t>
      </w:r>
      <w:r w:rsidR="001336AA">
        <w:t>;</w:t>
      </w:r>
    </w:p>
    <w:p w14:paraId="13C0E091" w14:textId="0F13111F" w:rsidR="006637CC" w:rsidRDefault="006637CC">
      <w:pPr>
        <w:pStyle w:val="Akapitzlist"/>
        <w:numPr>
          <w:ilvl w:val="1"/>
          <w:numId w:val="26"/>
        </w:numPr>
      </w:pPr>
      <w:r>
        <w:t>Projektowaniem i realizacją programu nauczania</w:t>
      </w:r>
      <w:r w:rsidR="001336AA">
        <w:t>;</w:t>
      </w:r>
    </w:p>
    <w:p w14:paraId="6973CD7A" w14:textId="69847B52" w:rsidR="006637CC" w:rsidRDefault="006637CC">
      <w:pPr>
        <w:pStyle w:val="Akapitzlist"/>
        <w:numPr>
          <w:ilvl w:val="1"/>
          <w:numId w:val="26"/>
        </w:numPr>
      </w:pPr>
      <w:r>
        <w:t>Zarządzaniem zasobami edukacyjnymi</w:t>
      </w:r>
      <w:r w:rsidR="001336AA">
        <w:t>;</w:t>
      </w:r>
    </w:p>
    <w:p w14:paraId="1A9EA102" w14:textId="1A7BE750" w:rsidR="006637CC" w:rsidRDefault="006637CC">
      <w:pPr>
        <w:pStyle w:val="Akapitzlist"/>
        <w:numPr>
          <w:ilvl w:val="1"/>
          <w:numId w:val="26"/>
        </w:numPr>
      </w:pPr>
      <w:r>
        <w:t>Zarządzaniem Użytkownikami</w:t>
      </w:r>
      <w:r w:rsidR="001336AA">
        <w:t>;</w:t>
      </w:r>
    </w:p>
    <w:p w14:paraId="52937B7A" w14:textId="1E659878" w:rsidR="006637CC" w:rsidRDefault="006637CC">
      <w:pPr>
        <w:pStyle w:val="Akapitzlist"/>
        <w:numPr>
          <w:ilvl w:val="1"/>
          <w:numId w:val="26"/>
        </w:numPr>
      </w:pPr>
      <w:r>
        <w:t>Zarządzaniem i moderowaniem zadań aktywizujących</w:t>
      </w:r>
      <w:r w:rsidR="001336AA">
        <w:t>;</w:t>
      </w:r>
    </w:p>
    <w:p w14:paraId="7EF4E889" w14:textId="3A96F41C" w:rsidR="006637CC" w:rsidRDefault="006637CC">
      <w:pPr>
        <w:pStyle w:val="Akapitzlist"/>
        <w:numPr>
          <w:ilvl w:val="1"/>
          <w:numId w:val="26"/>
        </w:numPr>
      </w:pPr>
      <w:r>
        <w:t>Dodatkowymi funkcjonalnościami (np. kalendarz, zakładki)</w:t>
      </w:r>
      <w:r w:rsidR="001336AA">
        <w:t>.</w:t>
      </w:r>
    </w:p>
    <w:p w14:paraId="1489BB38" w14:textId="77777777" w:rsidR="006637CC" w:rsidRDefault="006637CC">
      <w:pPr>
        <w:pStyle w:val="Akapitzlist"/>
        <w:numPr>
          <w:ilvl w:val="0"/>
          <w:numId w:val="26"/>
        </w:numPr>
      </w:pPr>
      <w:r w:rsidRPr="0079561B">
        <w:t xml:space="preserve">Platforma powinna dawać możliwość zwiększenia lub ograniczenia uprawnień </w:t>
      </w:r>
      <w:r>
        <w:t xml:space="preserve">dla Użytkowników i Grup Użytkowników </w:t>
      </w:r>
      <w:r w:rsidRPr="0079561B">
        <w:t>z poziomu</w:t>
      </w:r>
      <w:r>
        <w:t>:</w:t>
      </w:r>
    </w:p>
    <w:p w14:paraId="02E0191B" w14:textId="644F023B" w:rsidR="006637CC" w:rsidRDefault="006637CC">
      <w:pPr>
        <w:pStyle w:val="Akapitzlist"/>
        <w:numPr>
          <w:ilvl w:val="1"/>
          <w:numId w:val="26"/>
        </w:numPr>
      </w:pPr>
      <w:r w:rsidRPr="0079561B">
        <w:t>Administratora</w:t>
      </w:r>
      <w:r w:rsidR="001336AA">
        <w:t>;</w:t>
      </w:r>
    </w:p>
    <w:p w14:paraId="6A2FD867" w14:textId="77777777" w:rsidR="006637CC" w:rsidRDefault="006637CC">
      <w:pPr>
        <w:pStyle w:val="Akapitzlist"/>
        <w:numPr>
          <w:ilvl w:val="1"/>
          <w:numId w:val="26"/>
        </w:numPr>
      </w:pPr>
      <w:r w:rsidRPr="0079561B">
        <w:t xml:space="preserve">innych </w:t>
      </w:r>
      <w:r>
        <w:t xml:space="preserve">ról </w:t>
      </w:r>
      <w:r w:rsidRPr="0079561B">
        <w:t>stosownie do uprawnień nadanych im przez Administratora.</w:t>
      </w:r>
    </w:p>
    <w:p w14:paraId="488DDF15" w14:textId="77777777" w:rsidR="00020DAC" w:rsidRDefault="006637CC" w:rsidP="005B4D7E">
      <w:pPr>
        <w:pStyle w:val="Nagwek2"/>
        <w:numPr>
          <w:ilvl w:val="0"/>
          <w:numId w:val="0"/>
        </w:numPr>
        <w:ind w:left="284" w:hanging="284"/>
      </w:pPr>
      <w:r>
        <w:t>Zarządzanie zawartością edukacyjną</w:t>
      </w:r>
    </w:p>
    <w:p w14:paraId="05B3F62F" w14:textId="73B0F6F3" w:rsidR="006637CC" w:rsidRDefault="006637CC" w:rsidP="009B5983">
      <w:pPr>
        <w:pStyle w:val="Akapitzlist"/>
        <w:numPr>
          <w:ilvl w:val="0"/>
          <w:numId w:val="27"/>
        </w:numPr>
        <w:jc w:val="both"/>
      </w:pPr>
      <w:r>
        <w:t>Repozytoria</w:t>
      </w:r>
    </w:p>
    <w:p w14:paraId="63F81C79" w14:textId="77777777" w:rsidR="006637CC" w:rsidRDefault="006637CC">
      <w:pPr>
        <w:pStyle w:val="Akapitzlist"/>
        <w:numPr>
          <w:ilvl w:val="1"/>
          <w:numId w:val="27"/>
        </w:numPr>
        <w:jc w:val="both"/>
      </w:pPr>
      <w:r>
        <w:t xml:space="preserve">Rolą repozytoriów jest zapewnienie indywidualnej i instytucjonalnej przestrzeni przechowywania treści. </w:t>
      </w:r>
    </w:p>
    <w:p w14:paraId="40693F06" w14:textId="77777777" w:rsidR="006637CC" w:rsidRDefault="006637CC">
      <w:pPr>
        <w:pStyle w:val="Akapitzlist"/>
        <w:numPr>
          <w:ilvl w:val="1"/>
          <w:numId w:val="27"/>
        </w:numPr>
        <w:jc w:val="both"/>
      </w:pPr>
      <w:r>
        <w:t xml:space="preserve">Platforma LMS zapewnia przechowywanie elementów kursów w centralnym repozytorium, co daje możliwość zastosowania danego elementu w każdym kursie i w dowolnej jego sekcji. </w:t>
      </w:r>
    </w:p>
    <w:p w14:paraId="20A3A6B1" w14:textId="77777777" w:rsidR="006637CC" w:rsidRDefault="006637CC">
      <w:pPr>
        <w:pStyle w:val="Akapitzlist"/>
        <w:numPr>
          <w:ilvl w:val="1"/>
          <w:numId w:val="27"/>
        </w:numPr>
        <w:jc w:val="both"/>
      </w:pPr>
      <w:r>
        <w:t xml:space="preserve">Platforma LMS musi również dawać możliwość wyodrębniania dedykowanych repozytoriów, służących do przechowywania i zarządzania grupami zasobów np. spójnymi tematycznie materiałami dydaktycznymi, a także nadawania dostępu do zasobów danego repozytorium określonym Użytkownikom lub Grupom Użytkowników. </w:t>
      </w:r>
    </w:p>
    <w:p w14:paraId="413EA227" w14:textId="77777777" w:rsidR="006637CC" w:rsidRDefault="006637CC">
      <w:pPr>
        <w:pStyle w:val="Akapitzlist"/>
        <w:numPr>
          <w:ilvl w:val="1"/>
          <w:numId w:val="27"/>
        </w:numPr>
        <w:jc w:val="both"/>
      </w:pPr>
      <w:r>
        <w:t xml:space="preserve">Repozytoria powinny dawać możliwość wyszukiwania plików, dzielenia się plikami i wersjonowania plików. </w:t>
      </w:r>
    </w:p>
    <w:p w14:paraId="1ADF8172" w14:textId="77777777" w:rsidR="006637CC" w:rsidRDefault="006637CC">
      <w:pPr>
        <w:pStyle w:val="Akapitzlist"/>
        <w:numPr>
          <w:ilvl w:val="1"/>
          <w:numId w:val="27"/>
        </w:numPr>
        <w:jc w:val="both"/>
      </w:pPr>
      <w:r>
        <w:lastRenderedPageBreak/>
        <w:t>Platforma powinna dawać możliwość integracji z popularnymi zewnętrznymi repozytoriami (w tym Microsoft OneDrive, z którego Zamawiający korzysta w ramach licencji A0).</w:t>
      </w:r>
    </w:p>
    <w:p w14:paraId="0B75ACA3" w14:textId="3EC6EDD8" w:rsidR="006637CC" w:rsidRDefault="006637CC">
      <w:pPr>
        <w:pStyle w:val="Akapitzlist"/>
        <w:numPr>
          <w:ilvl w:val="1"/>
          <w:numId w:val="27"/>
        </w:numPr>
        <w:jc w:val="both"/>
      </w:pPr>
      <w:r>
        <w:t xml:space="preserve">Szczegółowa konfiguracja repozytoriów zostanie wypracowana przez Wykonawcę i Zamawiającego w ramach </w:t>
      </w:r>
      <w:r w:rsidR="001336AA">
        <w:t>analizy</w:t>
      </w:r>
      <w:r>
        <w:t xml:space="preserve"> </w:t>
      </w:r>
      <w:r w:rsidRPr="002621B5">
        <w:t>przedwdrożeniowe</w:t>
      </w:r>
      <w:r w:rsidR="001336AA">
        <w:t>j</w:t>
      </w:r>
      <w:r>
        <w:t>.</w:t>
      </w:r>
    </w:p>
    <w:p w14:paraId="3C6CA1DC" w14:textId="21AC8D2F" w:rsidR="006637CC" w:rsidRDefault="006637CC">
      <w:pPr>
        <w:pStyle w:val="Akapitzlist"/>
        <w:numPr>
          <w:ilvl w:val="0"/>
          <w:numId w:val="27"/>
        </w:numPr>
        <w:jc w:val="both"/>
      </w:pPr>
      <w:r>
        <w:t>Zasoby edukacyjne</w:t>
      </w:r>
    </w:p>
    <w:p w14:paraId="2E8A5B0D" w14:textId="694FA7A8" w:rsidR="006637CC" w:rsidRPr="00D562A4" w:rsidRDefault="006637CC">
      <w:pPr>
        <w:pStyle w:val="Akapitzlist"/>
        <w:numPr>
          <w:ilvl w:val="1"/>
          <w:numId w:val="27"/>
        </w:numPr>
        <w:jc w:val="both"/>
      </w:pPr>
      <w:r w:rsidRPr="00D562A4">
        <w:t>Platforma powinna umożliwiać realizację procesu dydaktycznego z wykorzystaniem zróżnicowanych rodzajów zasobów, w tym minimum</w:t>
      </w:r>
      <w:r w:rsidR="001336AA">
        <w:t>:</w:t>
      </w:r>
    </w:p>
    <w:p w14:paraId="0CD3CB4E" w14:textId="491194BF" w:rsidR="006637CC" w:rsidRDefault="001336AA">
      <w:pPr>
        <w:pStyle w:val="Akapitzlist"/>
        <w:numPr>
          <w:ilvl w:val="2"/>
          <w:numId w:val="27"/>
        </w:numPr>
        <w:jc w:val="both"/>
      </w:pPr>
      <w:r>
        <w:t xml:space="preserve"> </w:t>
      </w:r>
      <w:r w:rsidR="006637CC">
        <w:t>P</w:t>
      </w:r>
      <w:r w:rsidR="006637CC" w:rsidRPr="00D562A4">
        <w:t xml:space="preserve">liki, w tym tekstowe, graficzne, audio i wideo o zróżnicowanych rozszerzeniach (minimum pliki pakietu MS Office, ODT, PDF, JPG, JPEG, PNG,MP3,WAV, AVI, MP4,MOV, </w:t>
      </w:r>
      <w:r w:rsidR="006637CC">
        <w:t xml:space="preserve"> M4V, FLV);</w:t>
      </w:r>
    </w:p>
    <w:p w14:paraId="342B310D" w14:textId="42845222" w:rsidR="006637CC" w:rsidRDefault="001336AA">
      <w:pPr>
        <w:pStyle w:val="Akapitzlist"/>
        <w:numPr>
          <w:ilvl w:val="2"/>
          <w:numId w:val="27"/>
        </w:numPr>
        <w:jc w:val="both"/>
      </w:pPr>
      <w:r>
        <w:t xml:space="preserve"> </w:t>
      </w:r>
      <w:r w:rsidR="006637CC" w:rsidRPr="00CD7AE4">
        <w:t xml:space="preserve">Folder plików, który umożliwia wyświetlanie wielu plików </w:t>
      </w:r>
      <w:r w:rsidR="006637CC">
        <w:t xml:space="preserve">o zróżnicowanych formatach </w:t>
      </w:r>
      <w:r w:rsidR="006637CC" w:rsidRPr="00D562A4">
        <w:t>(minimum pliki pakietu MS Office, ODT, PDF, JPG,</w:t>
      </w:r>
      <w:r w:rsidR="006637CC">
        <w:t xml:space="preserve"> JPEG, PNG, MP3, WAV, AVI, MP4)w </w:t>
      </w:r>
      <w:r w:rsidR="006637CC" w:rsidRPr="00D562A4">
        <w:t>pojedynczym folderze;</w:t>
      </w:r>
    </w:p>
    <w:p w14:paraId="78057EA9" w14:textId="77777777" w:rsidR="006637CC" w:rsidRDefault="006637CC">
      <w:pPr>
        <w:pStyle w:val="Akapitzlist"/>
        <w:numPr>
          <w:ilvl w:val="2"/>
          <w:numId w:val="27"/>
        </w:numPr>
        <w:jc w:val="both"/>
      </w:pPr>
      <w:r>
        <w:t xml:space="preserve"> Modułów kursów wykonanych z wykorzystaniem authoring-tools (np. Articulate 360 będącym na wyposażeniu Zamawiającego) do formatów o specyfikacji SCORM 1.2 oraz TinCanAPI (xAPI);</w:t>
      </w:r>
    </w:p>
    <w:p w14:paraId="05D9096B" w14:textId="2FDFD8E9" w:rsidR="006637CC" w:rsidRPr="00CD7AE4" w:rsidRDefault="001336AA">
      <w:pPr>
        <w:pStyle w:val="Akapitzlist"/>
        <w:numPr>
          <w:ilvl w:val="2"/>
          <w:numId w:val="27"/>
        </w:numPr>
        <w:jc w:val="both"/>
      </w:pPr>
      <w:r>
        <w:t xml:space="preserve"> </w:t>
      </w:r>
      <w:r w:rsidR="006637CC">
        <w:t xml:space="preserve">Rozbudowana treść/Książka, </w:t>
      </w:r>
      <w:r w:rsidR="006637CC" w:rsidRPr="00CD7AE4">
        <w:t xml:space="preserve">pozwala tworzyć wielostronicowe materiały w formacie </w:t>
      </w:r>
      <w:r w:rsidR="006637CC">
        <w:t xml:space="preserve">tekstowym wzbogaconym plikami multimedialnymi, z możliwością podziału na </w:t>
      </w:r>
      <w:r w:rsidR="006637CC" w:rsidRPr="00CD7AE4">
        <w:t>sekcje.</w:t>
      </w:r>
    </w:p>
    <w:p w14:paraId="724AF043" w14:textId="3991264E" w:rsidR="006637CC" w:rsidRDefault="001336AA">
      <w:pPr>
        <w:pStyle w:val="Akapitzlist"/>
        <w:numPr>
          <w:ilvl w:val="2"/>
          <w:numId w:val="27"/>
        </w:numPr>
        <w:jc w:val="both"/>
      </w:pPr>
      <w:r>
        <w:t xml:space="preserve"> </w:t>
      </w:r>
      <w:r w:rsidR="006637CC" w:rsidRPr="00FD0244">
        <w:t xml:space="preserve">HTML5 Package - </w:t>
      </w:r>
      <w:r w:rsidR="006637CC">
        <w:t xml:space="preserve">który </w:t>
      </w:r>
      <w:r w:rsidR="006637CC" w:rsidRPr="00312A98">
        <w:t xml:space="preserve">umożliwia dodanie </w:t>
      </w:r>
      <w:r w:rsidR="006637CC" w:rsidRPr="00FD0244">
        <w:t>interaktywnych treści, takich jak prezentacje, filmy i inne multimedia</w:t>
      </w:r>
      <w:r w:rsidR="006637CC">
        <w:t>;</w:t>
      </w:r>
    </w:p>
    <w:p w14:paraId="3FF0227E" w14:textId="77777777" w:rsidR="006637CC" w:rsidRDefault="006637CC">
      <w:pPr>
        <w:pStyle w:val="Akapitzlist"/>
        <w:numPr>
          <w:ilvl w:val="2"/>
          <w:numId w:val="27"/>
        </w:numPr>
        <w:jc w:val="both"/>
      </w:pPr>
      <w:r>
        <w:t xml:space="preserve"> Link, który </w:t>
      </w:r>
      <w:r w:rsidRPr="00312A98">
        <w:t xml:space="preserve">umożliwia dodanie </w:t>
      </w:r>
      <w:r>
        <w:t xml:space="preserve">adresu URL, z możliwością </w:t>
      </w:r>
      <w:r w:rsidRPr="00312A98">
        <w:t>wyświetlania</w:t>
      </w:r>
      <w:r>
        <w:t xml:space="preserve"> odnośnika </w:t>
      </w:r>
      <w:r w:rsidRPr="00312A98">
        <w:t>w</w:t>
      </w:r>
      <w:r>
        <w:t> </w:t>
      </w:r>
      <w:r w:rsidRPr="00312A98">
        <w:t>postaci osadzonej lub w wyskakującym oknie.</w:t>
      </w:r>
    </w:p>
    <w:p w14:paraId="7A6801D4" w14:textId="29B1A460" w:rsidR="006637CC" w:rsidRDefault="006637CC">
      <w:pPr>
        <w:pStyle w:val="Akapitzlist"/>
        <w:numPr>
          <w:ilvl w:val="1"/>
          <w:numId w:val="27"/>
        </w:numPr>
        <w:jc w:val="both"/>
      </w:pPr>
      <w:r>
        <w:t xml:space="preserve">Szczegółowa konfiguracja zasobów zostanie wypracowana przez Wykonawcę i Zamawiającego w ramach </w:t>
      </w:r>
      <w:r w:rsidR="009D59FA">
        <w:t>analizy</w:t>
      </w:r>
      <w:r>
        <w:t xml:space="preserve"> </w:t>
      </w:r>
      <w:r w:rsidRPr="002621B5">
        <w:t>przedwdrożeniowe</w:t>
      </w:r>
      <w:r w:rsidR="009D59FA">
        <w:t>j</w:t>
      </w:r>
      <w:r>
        <w:t>.</w:t>
      </w:r>
    </w:p>
    <w:p w14:paraId="031B1BDA" w14:textId="68ABCB8B" w:rsidR="006637CC" w:rsidRDefault="006637CC">
      <w:pPr>
        <w:pStyle w:val="Akapitzlist"/>
        <w:numPr>
          <w:ilvl w:val="0"/>
          <w:numId w:val="27"/>
        </w:numPr>
        <w:jc w:val="both"/>
      </w:pPr>
      <w:r>
        <w:t>Aktywności angażujące Użytkownika</w:t>
      </w:r>
    </w:p>
    <w:p w14:paraId="42083B29" w14:textId="77777777" w:rsidR="006637CC" w:rsidRDefault="006637CC">
      <w:pPr>
        <w:pStyle w:val="Akapitzlist"/>
        <w:numPr>
          <w:ilvl w:val="1"/>
          <w:numId w:val="27"/>
        </w:numPr>
        <w:jc w:val="both"/>
      </w:pPr>
      <w:r>
        <w:t xml:space="preserve">Platforma powinna posiadać wbudowane narzędzia angażujące studentów, motywujące do podejmowania określonych aktywności. Narzędzia te powinny obejmować </w:t>
      </w:r>
      <w:r w:rsidRPr="00367780">
        <w:t xml:space="preserve">minimum: </w:t>
      </w:r>
    </w:p>
    <w:p w14:paraId="50D259E1" w14:textId="77777777" w:rsidR="006637CC" w:rsidRDefault="006637CC">
      <w:pPr>
        <w:pStyle w:val="Akapitzlist"/>
        <w:numPr>
          <w:ilvl w:val="2"/>
          <w:numId w:val="27"/>
        </w:numPr>
        <w:jc w:val="both"/>
      </w:pPr>
      <w:r>
        <w:t xml:space="preserve"> Bazy danych, umożliwiające zespołowe, moderowane, gromadzenie danych (m.in. zdjęć, linków, tekstu) przez Użytkowników i ich późniejszą ocenę;</w:t>
      </w:r>
    </w:p>
    <w:p w14:paraId="30CEF03F" w14:textId="77777777" w:rsidR="006637CC" w:rsidRDefault="006637CC">
      <w:pPr>
        <w:pStyle w:val="Akapitzlist"/>
        <w:numPr>
          <w:ilvl w:val="2"/>
          <w:numId w:val="27"/>
        </w:numPr>
        <w:jc w:val="both"/>
      </w:pPr>
      <w:r>
        <w:t xml:space="preserve"> Aktywność typu Wiki, umożliwiającą studentom tworzenie i edytowanie indywidualnych lub wspólnych zasobów w ramach </w:t>
      </w:r>
      <w:r w:rsidRPr="00D00297">
        <w:t>zbioru powiązanych ze sobą stron</w:t>
      </w:r>
      <w:r>
        <w:t xml:space="preserve"> i podstron;</w:t>
      </w:r>
    </w:p>
    <w:p w14:paraId="0DE35CC2" w14:textId="77777777" w:rsidR="006637CC" w:rsidRDefault="006637CC">
      <w:pPr>
        <w:pStyle w:val="Akapitzlist"/>
        <w:numPr>
          <w:ilvl w:val="2"/>
          <w:numId w:val="27"/>
        </w:numPr>
        <w:jc w:val="both"/>
      </w:pPr>
      <w:r>
        <w:t xml:space="preserve"> Wirtualna klasa (rozdział </w:t>
      </w:r>
      <w:hyperlink w:anchor="_Wirtualna_klasa" w:history="1">
        <w:r>
          <w:rPr>
            <w:rStyle w:val="Hipercze"/>
          </w:rPr>
          <w:t>Wirtualna k</w:t>
        </w:r>
        <w:r w:rsidRPr="00E24FE3">
          <w:rPr>
            <w:rStyle w:val="Hipercze"/>
          </w:rPr>
          <w:t>lasa</w:t>
        </w:r>
      </w:hyperlink>
      <w:r>
        <w:t>);</w:t>
      </w:r>
    </w:p>
    <w:p w14:paraId="666A36F8" w14:textId="77777777" w:rsidR="006637CC" w:rsidRDefault="006637CC">
      <w:pPr>
        <w:pStyle w:val="Akapitzlist"/>
        <w:numPr>
          <w:ilvl w:val="2"/>
          <w:numId w:val="27"/>
        </w:numPr>
        <w:jc w:val="both"/>
      </w:pPr>
      <w:r>
        <w:t xml:space="preserve"> Formularze (ankiety), umożliwiające tworzenie kwestionariuszy służących gromadzeniu danych, w tym szablonów</w:t>
      </w:r>
      <w:r w:rsidRPr="00765B7C">
        <w:t xml:space="preserve">, </w:t>
      </w:r>
      <w:r>
        <w:t>możliwych do wykorzystania wielokrotnie w ró</w:t>
      </w:r>
      <w:r w:rsidRPr="00765B7C">
        <w:t xml:space="preserve">żnych </w:t>
      </w:r>
      <w:r>
        <w:t>kursach;</w:t>
      </w:r>
    </w:p>
    <w:p w14:paraId="13CBC6A7" w14:textId="1EFBBBBD" w:rsidR="006637CC" w:rsidRDefault="006637CC">
      <w:pPr>
        <w:pStyle w:val="Akapitzlist"/>
        <w:numPr>
          <w:ilvl w:val="2"/>
          <w:numId w:val="27"/>
        </w:numPr>
        <w:jc w:val="both"/>
      </w:pPr>
      <w:r>
        <w:t xml:space="preserve"> P</w:t>
      </w:r>
      <w:r w:rsidRPr="00367780">
        <w:t>ortfolio</w:t>
      </w:r>
      <w:r>
        <w:t>, umożliwiające Użytkownikom gromadzenie i katalogowanie w postaci „teczki” zróżnicowanych zasobów potwierdzających osiągnięcia Użytkownika</w:t>
      </w:r>
      <w:r w:rsidRPr="00367780">
        <w:t>,</w:t>
      </w:r>
      <w:r>
        <w:t xml:space="preserve"> z możliwością udostępnienia tych zasobów innym Użytkownikom</w:t>
      </w:r>
      <w:r w:rsidR="001336AA">
        <w:t>;</w:t>
      </w:r>
    </w:p>
    <w:p w14:paraId="0B90A021" w14:textId="30991D91" w:rsidR="006637CC" w:rsidRPr="00D562A4" w:rsidRDefault="006637CC">
      <w:pPr>
        <w:pStyle w:val="Akapitzlist"/>
        <w:numPr>
          <w:ilvl w:val="2"/>
          <w:numId w:val="27"/>
        </w:numPr>
        <w:jc w:val="both"/>
        <w:rPr>
          <w:color w:val="E36C0A" w:themeColor="accent6" w:themeShade="BF"/>
        </w:rPr>
      </w:pPr>
      <w:r w:rsidRPr="00D562A4">
        <w:lastRenderedPageBreak/>
        <w:t>Przesyłanie plików, umożliwiające Użytkownikom podgrywanie na Platformę LMS plików o zróżnicowanych formatach (minimum pliki pakietu MS Office, PDF, JPG, JPEG, PNG, MP3,WAV, AVI, MP4, MOV, M4V z możliwością zdefiniowania maksymalnej wielkości pliku</w:t>
      </w:r>
      <w:r w:rsidR="001336AA">
        <w:t>;</w:t>
      </w:r>
    </w:p>
    <w:p w14:paraId="465BD2F3" w14:textId="77777777" w:rsidR="006637CC" w:rsidRPr="00D562A4" w:rsidRDefault="006637CC">
      <w:pPr>
        <w:pStyle w:val="Akapitzlist"/>
        <w:numPr>
          <w:ilvl w:val="2"/>
          <w:numId w:val="27"/>
        </w:numPr>
        <w:jc w:val="both"/>
        <w:rPr>
          <w:color w:val="E36C0A" w:themeColor="accent6" w:themeShade="BF"/>
        </w:rPr>
      </w:pPr>
      <w:r w:rsidRPr="00D562A4">
        <w:t>Pytania testowe o zróżnicowanych formatach (w tym minimum z jedną i z wieloma odpowiedziami</w:t>
      </w:r>
      <w:r w:rsidRPr="00367780">
        <w:t xml:space="preserve"> prawidłow</w:t>
      </w:r>
      <w:r>
        <w:t>ymi, krótkie odpowiedzi tekstowe,</w:t>
      </w:r>
      <w:r w:rsidR="00020DAC">
        <w:t xml:space="preserve"> pytania na </w:t>
      </w:r>
      <w:r>
        <w:t>dobieranie</w:t>
      </w:r>
      <w:r w:rsidR="00020DAC">
        <w:t xml:space="preserve"> tj. posiadające </w:t>
      </w:r>
      <w:r w:rsidR="00020DAC" w:rsidRPr="00020DAC">
        <w:t>listę nazw lub stwierdzeń, które muszą być poprawnie dopasowane do innej listy nazw lub stwierdzeń</w:t>
      </w:r>
      <w:r>
        <w:t>) oraz możliwością ich losowania z utworzonej wcześniej bazy. Platforma powinna dawać możliwość importu pytań z plików.</w:t>
      </w:r>
    </w:p>
    <w:p w14:paraId="4BB8A0A0" w14:textId="77777777" w:rsidR="006637CC" w:rsidRDefault="006637CC">
      <w:pPr>
        <w:pStyle w:val="Akapitzlist"/>
        <w:numPr>
          <w:ilvl w:val="1"/>
          <w:numId w:val="27"/>
        </w:numPr>
        <w:jc w:val="both"/>
      </w:pPr>
      <w:r>
        <w:t>Platforma powinna dawać możliwość definiowania zróżnicowanych skal oceniania i ich przypisywania do poszczególnych aktywności.</w:t>
      </w:r>
    </w:p>
    <w:p w14:paraId="04F6E6A1" w14:textId="77777777" w:rsidR="006637CC" w:rsidRDefault="006637CC">
      <w:pPr>
        <w:pStyle w:val="Akapitzlist"/>
        <w:numPr>
          <w:ilvl w:val="1"/>
          <w:numId w:val="27"/>
        </w:numPr>
        <w:jc w:val="both"/>
      </w:pPr>
      <w:r>
        <w:t>Platforma powinna dawać możliwość określania parametrów zadań angażujących tj. ilość prób, punktowy oraz procentowy próg zaliczenia, losowanie pytań/zadań z puli.</w:t>
      </w:r>
    </w:p>
    <w:p w14:paraId="0EFA736D" w14:textId="77777777" w:rsidR="006637CC" w:rsidRDefault="006637CC">
      <w:pPr>
        <w:pStyle w:val="Akapitzlist"/>
        <w:numPr>
          <w:ilvl w:val="1"/>
          <w:numId w:val="27"/>
        </w:numPr>
        <w:jc w:val="both"/>
      </w:pPr>
      <w:r>
        <w:t>Narzędzia powinny posiadać możliwość sprawdzania automatycznego lub ręcznego przez nauczyciela, a także dawać możliwość udzielania informacji zwrotnej w postaci tekstowej oraz audio i wideo.</w:t>
      </w:r>
    </w:p>
    <w:p w14:paraId="392AD445" w14:textId="66FEAEED" w:rsidR="006637CC" w:rsidRPr="00367780" w:rsidRDefault="006637CC">
      <w:pPr>
        <w:pStyle w:val="Akapitzlist"/>
        <w:numPr>
          <w:ilvl w:val="1"/>
          <w:numId w:val="27"/>
        </w:numPr>
        <w:jc w:val="both"/>
      </w:pPr>
      <w:r>
        <w:t>Metody oceny zaangażowania studentów w poszczególne aktywności powinny obejmować minimum: ocenę w oparciu o kryteria (</w:t>
      </w:r>
      <w:r w:rsidRPr="00367780">
        <w:t>rubrics</w:t>
      </w:r>
      <w:r>
        <w:t>)</w:t>
      </w:r>
      <w:r w:rsidRPr="00367780">
        <w:t>,</w:t>
      </w:r>
      <w:r w:rsidR="009D59FA">
        <w:t xml:space="preserve"> </w:t>
      </w:r>
      <w:r>
        <w:t>checklisty, global rating oraz ocenę rówieśniczą (</w:t>
      </w:r>
      <w:r w:rsidRPr="00367780">
        <w:t>peer-assessment</w:t>
      </w:r>
      <w:r>
        <w:t xml:space="preserve">). </w:t>
      </w:r>
    </w:p>
    <w:p w14:paraId="3B1E3355" w14:textId="2B848E67" w:rsidR="006637CC" w:rsidRDefault="006637CC">
      <w:pPr>
        <w:pStyle w:val="Akapitzlist"/>
        <w:numPr>
          <w:ilvl w:val="1"/>
          <w:numId w:val="27"/>
        </w:numPr>
        <w:jc w:val="both"/>
      </w:pPr>
      <w:r>
        <w:t xml:space="preserve">Szczegółowa konfiguracja aktywności zostanie wypracowana przez Wykonawcę i Zamawiającego w ramach </w:t>
      </w:r>
      <w:r w:rsidR="001336AA">
        <w:t xml:space="preserve">analizy </w:t>
      </w:r>
      <w:r w:rsidRPr="002621B5">
        <w:t>przedwdrożeniowe</w:t>
      </w:r>
      <w:r w:rsidR="001336AA">
        <w:t>j</w:t>
      </w:r>
      <w:r>
        <w:t>.</w:t>
      </w:r>
    </w:p>
    <w:p w14:paraId="10A41CAC" w14:textId="77777777" w:rsidR="006637CC" w:rsidRDefault="006637CC">
      <w:pPr>
        <w:pStyle w:val="Akapitzlist"/>
        <w:numPr>
          <w:ilvl w:val="0"/>
          <w:numId w:val="27"/>
        </w:numPr>
        <w:jc w:val="both"/>
      </w:pPr>
      <w:r>
        <w:t>Platforma LMS powinna umożliwiać opisywanie zasobów i aktywności tagami, utworzonymi przez Administratora, oraz ich późniejsze przeszukiwanie przez Użytkowników z wykorzystaniem nadanych tagów.</w:t>
      </w:r>
    </w:p>
    <w:p w14:paraId="02ECAF55" w14:textId="77777777" w:rsidR="006637CC" w:rsidRDefault="006637CC">
      <w:pPr>
        <w:pStyle w:val="Akapitzlist"/>
        <w:numPr>
          <w:ilvl w:val="0"/>
          <w:numId w:val="27"/>
        </w:numPr>
        <w:jc w:val="both"/>
      </w:pPr>
      <w:r>
        <w:t>Platforma LMS powinna umożliwiać sprawne komunikowanie się pomiędzy poszczególnymi Użytkownikami oraz pomiędzy Użytkownikami i Grupami Użytkowników (stosownie do nadanych uprawnień).</w:t>
      </w:r>
    </w:p>
    <w:p w14:paraId="4D0EEFDF" w14:textId="77777777" w:rsidR="006637CC" w:rsidRDefault="006637CC">
      <w:pPr>
        <w:pStyle w:val="Akapitzlist"/>
        <w:numPr>
          <w:ilvl w:val="1"/>
          <w:numId w:val="27"/>
        </w:numPr>
        <w:jc w:val="both"/>
      </w:pPr>
      <w:r>
        <w:t>Platforma LMS powinna posiadać wbudowane narzędzia do komunikacji w tym minimum: forum, formularz kontaktowy, wiadomości prywatne, zapisy/zgłoszenia;</w:t>
      </w:r>
    </w:p>
    <w:p w14:paraId="51152D5B" w14:textId="1D4B649F" w:rsidR="006637CC" w:rsidRDefault="006637CC">
      <w:pPr>
        <w:pStyle w:val="Akapitzlist"/>
        <w:numPr>
          <w:ilvl w:val="1"/>
          <w:numId w:val="27"/>
        </w:numPr>
        <w:jc w:val="both"/>
      </w:pPr>
      <w:r>
        <w:t>P</w:t>
      </w:r>
      <w:r w:rsidRPr="00666B48">
        <w:t xml:space="preserve">latforma </w:t>
      </w:r>
      <w:r>
        <w:t xml:space="preserve">LMS </w:t>
      </w:r>
      <w:r w:rsidRPr="00666B48">
        <w:t xml:space="preserve">powinna umożliwiać wysyłanie </w:t>
      </w:r>
      <w:r>
        <w:t>powiadomień/</w:t>
      </w:r>
      <w:r w:rsidRPr="00666B48">
        <w:t xml:space="preserve">wiadomości na adres e-mail do </w:t>
      </w:r>
      <w:r>
        <w:t xml:space="preserve">Użytkowników, </w:t>
      </w:r>
      <w:r w:rsidRPr="00666B48">
        <w:t xml:space="preserve">zarówno </w:t>
      </w:r>
      <w:r>
        <w:t xml:space="preserve">w postaci przypomnień </w:t>
      </w:r>
      <w:r w:rsidRPr="00666B48">
        <w:t xml:space="preserve">automatycznych </w:t>
      </w:r>
      <w:r>
        <w:t>(w tym przypomnienie o zbliżającym się terminie realizacji aktywności w ramach kursu)</w:t>
      </w:r>
      <w:r w:rsidRPr="00666B48">
        <w:t xml:space="preserve">, jak również zindywidualizowanych, wysyłanych przez </w:t>
      </w:r>
      <w:r>
        <w:t>A</w:t>
      </w:r>
      <w:r w:rsidRPr="00666B48">
        <w:t>dministratora</w:t>
      </w:r>
      <w:r>
        <w:t xml:space="preserve"> (zarówno w czasie rzeczywistym, jak i terminach wcześniej zaplanowanych). </w:t>
      </w:r>
      <w:r w:rsidRPr="00666B48">
        <w:t>S</w:t>
      </w:r>
      <w:r>
        <w:t xml:space="preserve">zczegółowy zakres powiadomień zostanie wypracowany przez Wykonawcę i Zamawiającego w ramach </w:t>
      </w:r>
      <w:r w:rsidR="001336AA">
        <w:t xml:space="preserve">analizy </w:t>
      </w:r>
      <w:r w:rsidRPr="00666B48">
        <w:t>przedwdrożeniowe</w:t>
      </w:r>
      <w:r w:rsidR="001336AA">
        <w:t>j</w:t>
      </w:r>
      <w:r>
        <w:t>.</w:t>
      </w:r>
    </w:p>
    <w:p w14:paraId="3479E9C1" w14:textId="77777777" w:rsidR="006637CC" w:rsidRDefault="006637CC">
      <w:pPr>
        <w:pStyle w:val="Akapitzlist"/>
        <w:numPr>
          <w:ilvl w:val="0"/>
          <w:numId w:val="27"/>
        </w:numPr>
        <w:jc w:val="both"/>
      </w:pPr>
      <w:r>
        <w:t xml:space="preserve">Platforma pozwala na wyszukiwanie materiałów w repozytorium zasobów według różnych kryteriów (nazwa pliku, nazwa folderu, rozmiar pliku, autor pliku, data utworzenia, itd.). </w:t>
      </w:r>
    </w:p>
    <w:p w14:paraId="440967F5" w14:textId="77777777" w:rsidR="006637CC" w:rsidRDefault="006637CC">
      <w:pPr>
        <w:pStyle w:val="Akapitzlist"/>
        <w:numPr>
          <w:ilvl w:val="0"/>
          <w:numId w:val="27"/>
        </w:numPr>
        <w:jc w:val="both"/>
      </w:pPr>
      <w:r w:rsidRPr="00CB2671">
        <w:t xml:space="preserve">Platforma umożliwia </w:t>
      </w:r>
      <w:r>
        <w:t xml:space="preserve">wykonanie kopii </w:t>
      </w:r>
      <w:r w:rsidRPr="00CB2671">
        <w:t>zasobów i</w:t>
      </w:r>
      <w:r>
        <w:t xml:space="preserve"> aktywności przez proste kopiowanie (bez powiązań z Użytkownikami) oraz </w:t>
      </w:r>
      <w:r w:rsidRPr="00CB2671">
        <w:t>duplikowanie</w:t>
      </w:r>
      <w:r>
        <w:t xml:space="preserve"> (łącznie z powiązaniami), a także</w:t>
      </w:r>
      <w:r w:rsidRPr="00CB2671">
        <w:t xml:space="preserve"> ich edycję.</w:t>
      </w:r>
    </w:p>
    <w:p w14:paraId="37E5E97C" w14:textId="77777777" w:rsidR="006637CC" w:rsidRDefault="006637CC">
      <w:pPr>
        <w:pStyle w:val="Akapitzlist"/>
        <w:numPr>
          <w:ilvl w:val="0"/>
          <w:numId w:val="27"/>
        </w:numPr>
        <w:jc w:val="both"/>
      </w:pPr>
      <w:r>
        <w:lastRenderedPageBreak/>
        <w:t>Platforma umożliwia zarządzanie dostępnością poszczególnych elementów zawartości edukacyjnej dla Użytkowników, w tym minimum:</w:t>
      </w:r>
    </w:p>
    <w:p w14:paraId="0A3B1ED4" w14:textId="705FEEDE" w:rsidR="006637CC" w:rsidRDefault="006637CC">
      <w:pPr>
        <w:pStyle w:val="Akapitzlist"/>
        <w:numPr>
          <w:ilvl w:val="1"/>
          <w:numId w:val="27"/>
        </w:numPr>
        <w:jc w:val="both"/>
      </w:pPr>
      <w:r>
        <w:t xml:space="preserve">Zmiany statusu kursu (Nadchodzące/Trwające/Zakończone) stosownie do harmonogramu realizacji programu nauczania (rozdział </w:t>
      </w:r>
      <w:hyperlink w:anchor="_Integracje" w:history="1">
        <w:r w:rsidRPr="00821728">
          <w:rPr>
            <w:rStyle w:val="Hipercze"/>
          </w:rPr>
          <w:t>Integracje</w:t>
        </w:r>
      </w:hyperlink>
      <w:r>
        <w:t>),</w:t>
      </w:r>
    </w:p>
    <w:p w14:paraId="191A6A42" w14:textId="7D100ED3" w:rsidR="006637CC" w:rsidRDefault="006637CC">
      <w:pPr>
        <w:pStyle w:val="Akapitzlist"/>
        <w:numPr>
          <w:ilvl w:val="1"/>
          <w:numId w:val="27"/>
        </w:numPr>
        <w:jc w:val="both"/>
      </w:pPr>
      <w:r>
        <w:t>Aktualizacji dat/czasu udostępniania kursu</w:t>
      </w:r>
      <w:r w:rsidR="001336AA">
        <w:t>,</w:t>
      </w:r>
    </w:p>
    <w:p w14:paraId="256B2525" w14:textId="77777777" w:rsidR="006637CC" w:rsidRDefault="006637CC">
      <w:pPr>
        <w:pStyle w:val="Akapitzlist"/>
        <w:numPr>
          <w:ilvl w:val="1"/>
          <w:numId w:val="27"/>
        </w:numPr>
        <w:jc w:val="both"/>
      </w:pPr>
      <w:r>
        <w:t xml:space="preserve">Warunkowania dostępu do poszczególnych elementów w oparciu o zdefiniowane przez nauczyciela kryteria np. wcześniejsze zaliczenie innych modułów/kursów/aktywności. </w:t>
      </w:r>
    </w:p>
    <w:p w14:paraId="1A7CB4A4" w14:textId="77777777" w:rsidR="00020DAC" w:rsidRDefault="006637CC" w:rsidP="005B4D7E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AA0B56">
        <w:rPr>
          <w:rFonts w:cstheme="minorHAnsi"/>
        </w:rPr>
        <w:t>Platforma</w:t>
      </w:r>
      <w:r>
        <w:rPr>
          <w:rFonts w:cstheme="minorHAnsi"/>
        </w:rPr>
        <w:t xml:space="preserve"> LMS powinna </w:t>
      </w:r>
      <w:r w:rsidRPr="00AA0B56">
        <w:rPr>
          <w:rFonts w:cstheme="minorHAnsi"/>
        </w:rPr>
        <w:t>zapewnia</w:t>
      </w:r>
      <w:r>
        <w:rPr>
          <w:rFonts w:cstheme="minorHAnsi"/>
        </w:rPr>
        <w:t>ć</w:t>
      </w:r>
      <w:r w:rsidRPr="00AA0B56">
        <w:rPr>
          <w:rFonts w:cstheme="minorHAnsi"/>
        </w:rPr>
        <w:t xml:space="preserve"> możliwość sprawdzania treści zamieszczanych przez </w:t>
      </w:r>
      <w:r>
        <w:rPr>
          <w:rFonts w:cstheme="minorHAnsi"/>
        </w:rPr>
        <w:t>Użytkowników</w:t>
      </w:r>
      <w:r w:rsidRPr="00AA0B56">
        <w:rPr>
          <w:rFonts w:cstheme="minorHAnsi"/>
        </w:rPr>
        <w:t xml:space="preserve"> pod kątem plagiatów. </w:t>
      </w:r>
    </w:p>
    <w:p w14:paraId="3D2AB3E5" w14:textId="77777777" w:rsidR="00020DAC" w:rsidRDefault="006637CC" w:rsidP="005B4D7E">
      <w:pPr>
        <w:pStyle w:val="Akapitzlist"/>
        <w:numPr>
          <w:ilvl w:val="1"/>
          <w:numId w:val="27"/>
        </w:numPr>
        <w:jc w:val="both"/>
        <w:rPr>
          <w:rFonts w:cstheme="minorHAnsi"/>
        </w:rPr>
      </w:pPr>
      <w:r w:rsidRPr="00263485">
        <w:rPr>
          <w:rFonts w:cstheme="minorHAnsi"/>
        </w:rPr>
        <w:t xml:space="preserve">Oryginalność treści musi być weryfikowana co najmniej względem innych treści publikowanych na Platformie </w:t>
      </w:r>
      <w:r>
        <w:rPr>
          <w:rFonts w:cstheme="minorHAnsi"/>
        </w:rPr>
        <w:t xml:space="preserve">LMS </w:t>
      </w:r>
      <w:r w:rsidRPr="00263485">
        <w:rPr>
          <w:rFonts w:cstheme="minorHAnsi"/>
        </w:rPr>
        <w:t xml:space="preserve">oraz zasobów internetowych – w języku angielskim i polskim. </w:t>
      </w:r>
    </w:p>
    <w:p w14:paraId="2A443A80" w14:textId="77777777" w:rsidR="00020DAC" w:rsidRDefault="006637CC" w:rsidP="005B4D7E">
      <w:pPr>
        <w:pStyle w:val="Akapitzlist"/>
        <w:numPr>
          <w:ilvl w:val="1"/>
          <w:numId w:val="27"/>
        </w:numPr>
        <w:jc w:val="both"/>
        <w:rPr>
          <w:rFonts w:cstheme="minorHAnsi"/>
        </w:rPr>
      </w:pPr>
      <w:r w:rsidRPr="00263485">
        <w:rPr>
          <w:rFonts w:cstheme="minorHAnsi"/>
        </w:rPr>
        <w:t xml:space="preserve">Platforma LMS </w:t>
      </w:r>
      <w:r>
        <w:rPr>
          <w:rFonts w:cstheme="minorHAnsi"/>
        </w:rPr>
        <w:t xml:space="preserve">powinna </w:t>
      </w:r>
      <w:r w:rsidRPr="00263485">
        <w:rPr>
          <w:rFonts w:cstheme="minorHAnsi"/>
        </w:rPr>
        <w:t>umożliwia</w:t>
      </w:r>
      <w:r>
        <w:rPr>
          <w:rFonts w:cstheme="minorHAnsi"/>
        </w:rPr>
        <w:t>ć</w:t>
      </w:r>
      <w:r w:rsidRPr="00263485">
        <w:rPr>
          <w:rFonts w:cstheme="minorHAnsi"/>
        </w:rPr>
        <w:t xml:space="preserve"> wykładowcy włączenie</w:t>
      </w:r>
      <w:r>
        <w:rPr>
          <w:rFonts w:cstheme="minorHAnsi"/>
        </w:rPr>
        <w:t xml:space="preserve"> i wyłączenie</w:t>
      </w:r>
      <w:r w:rsidRPr="00263485">
        <w:rPr>
          <w:rFonts w:cstheme="minorHAnsi"/>
        </w:rPr>
        <w:t xml:space="preserve"> opcji widoczności raportu dotyczącego sprawdzenia pracy pod względem plagiatów.</w:t>
      </w:r>
    </w:p>
    <w:p w14:paraId="1684FFF8" w14:textId="77777777" w:rsidR="00020DAC" w:rsidRDefault="006637CC" w:rsidP="005B4D7E">
      <w:pPr>
        <w:pStyle w:val="Akapitzlist"/>
        <w:numPr>
          <w:ilvl w:val="1"/>
          <w:numId w:val="27"/>
        </w:numPr>
        <w:jc w:val="both"/>
        <w:rPr>
          <w:rFonts w:cstheme="minorHAnsi"/>
        </w:rPr>
      </w:pPr>
      <w:r w:rsidRPr="00263485">
        <w:rPr>
          <w:rFonts w:cstheme="minorHAnsi"/>
        </w:rPr>
        <w:t>Kontrola powinna wykluczyć odniesienia i wyczyścić cytaty z obliczania ostatecznego wyniku plagiatu</w:t>
      </w:r>
      <w:r>
        <w:rPr>
          <w:rFonts w:cstheme="minorHAnsi"/>
        </w:rPr>
        <w:t>.</w:t>
      </w:r>
    </w:p>
    <w:p w14:paraId="075C7ACE" w14:textId="77777777" w:rsidR="006637CC" w:rsidRDefault="006637CC" w:rsidP="009B5983">
      <w:pPr>
        <w:pStyle w:val="Akapitzlist"/>
        <w:numPr>
          <w:ilvl w:val="0"/>
          <w:numId w:val="27"/>
        </w:numPr>
      </w:pPr>
      <w:r>
        <w:t>Platforma LMS powinna umożliwiać integrację LTI zarówno jako dostawca LTI oraz odbiorca LTI.</w:t>
      </w:r>
    </w:p>
    <w:p w14:paraId="01DFDCAC" w14:textId="77777777" w:rsidR="00020DAC" w:rsidRDefault="006637CC" w:rsidP="005B4D7E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>Platforma LMS powinna umożliwiać archiwizację zasobów i kursów oraz ich późniejsze przywracanie.</w:t>
      </w:r>
    </w:p>
    <w:p w14:paraId="04216FEE" w14:textId="77777777" w:rsidR="00020DAC" w:rsidRDefault="006637CC" w:rsidP="005B4D7E">
      <w:pPr>
        <w:pStyle w:val="Nagwek2"/>
        <w:numPr>
          <w:ilvl w:val="0"/>
          <w:numId w:val="0"/>
        </w:numPr>
        <w:ind w:left="284" w:hanging="284"/>
      </w:pPr>
      <w:r>
        <w:t>Wirtualna klasa</w:t>
      </w:r>
    </w:p>
    <w:p w14:paraId="11CFAED8" w14:textId="77777777" w:rsidR="00020DAC" w:rsidRDefault="006637CC" w:rsidP="005B4D7E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224710">
        <w:rPr>
          <w:rFonts w:cstheme="minorHAnsi"/>
        </w:rPr>
        <w:t>Platforma LMS powinna dawać możliwość przeprowadzania</w:t>
      </w:r>
      <w:r>
        <w:rPr>
          <w:rFonts w:cstheme="minorHAnsi"/>
        </w:rPr>
        <w:t xml:space="preserve"> wirtualnych wideokonferencji w ramach tzw. wirtualnej klasy, umożliwiającej realizację zajęć zdalnych w modelu synchronicznym bez konieczności instalowania dodatkowego oprogramowania po stronie Użytkownika. Wirtualna klasa powinna umożliwiać:</w:t>
      </w:r>
    </w:p>
    <w:p w14:paraId="67735379" w14:textId="77777777" w:rsidR="00020DAC" w:rsidRDefault="006637CC" w:rsidP="005B4D7E">
      <w:pPr>
        <w:pStyle w:val="Akapitzlist"/>
        <w:numPr>
          <w:ilvl w:val="1"/>
          <w:numId w:val="29"/>
        </w:numPr>
        <w:jc w:val="both"/>
        <w:rPr>
          <w:rFonts w:cstheme="minorHAnsi"/>
        </w:rPr>
      </w:pPr>
      <w:r w:rsidRPr="00C74334">
        <w:rPr>
          <w:rFonts w:cstheme="minorHAnsi"/>
        </w:rPr>
        <w:t xml:space="preserve">Przeprowadzanie </w:t>
      </w:r>
      <w:r>
        <w:rPr>
          <w:rFonts w:cstheme="minorHAnsi"/>
        </w:rPr>
        <w:t>wideo</w:t>
      </w:r>
      <w:r w:rsidRPr="00C74334">
        <w:rPr>
          <w:rFonts w:cstheme="minorHAnsi"/>
        </w:rPr>
        <w:t>konferencji z wykorzystaniem dźwięku i obrazu. Uczestnicy spotkania mają możliwość dołączenia do konferencji z wykorzystaniem własnej kamerki internetowej i mikrofonu</w:t>
      </w:r>
      <w:r>
        <w:rPr>
          <w:rFonts w:cstheme="minorHAnsi"/>
        </w:rPr>
        <w:t xml:space="preserve"> oraz wyłączenia przekazu audio/wideo</w:t>
      </w:r>
      <w:r w:rsidRPr="00C74334">
        <w:rPr>
          <w:rFonts w:cstheme="minorHAnsi"/>
        </w:rPr>
        <w:t>.</w:t>
      </w:r>
      <w:r>
        <w:rPr>
          <w:rFonts w:cstheme="minorHAnsi"/>
        </w:rPr>
        <w:t xml:space="preserve"> Wirtualna klasa powinna dawać możliwość przetestowania dźwięku przed dołączeniem do spotkania.</w:t>
      </w:r>
    </w:p>
    <w:p w14:paraId="4E5630B2" w14:textId="77777777" w:rsidR="00020DAC" w:rsidRDefault="006637CC" w:rsidP="005B4D7E">
      <w:pPr>
        <w:pStyle w:val="Akapitzlist"/>
        <w:numPr>
          <w:ilvl w:val="1"/>
          <w:numId w:val="29"/>
        </w:numPr>
        <w:jc w:val="both"/>
        <w:rPr>
          <w:rFonts w:cstheme="minorHAnsi"/>
        </w:rPr>
      </w:pPr>
      <w:r>
        <w:rPr>
          <w:rFonts w:cstheme="minorHAnsi"/>
        </w:rPr>
        <w:t>Udostępnienie plików, w tym prezentacji multimedialnych.</w:t>
      </w:r>
    </w:p>
    <w:p w14:paraId="5B96F5D4" w14:textId="77777777" w:rsidR="00020DAC" w:rsidRDefault="006637CC" w:rsidP="005B4D7E">
      <w:pPr>
        <w:pStyle w:val="Akapitzlist"/>
        <w:numPr>
          <w:ilvl w:val="1"/>
          <w:numId w:val="29"/>
        </w:numPr>
        <w:jc w:val="both"/>
        <w:rPr>
          <w:rFonts w:cstheme="minorHAnsi"/>
        </w:rPr>
      </w:pPr>
      <w:r w:rsidRPr="00C74334">
        <w:rPr>
          <w:rFonts w:cstheme="minorHAnsi"/>
        </w:rPr>
        <w:t>Korzystanie z wirtualnej tablicy przez prezentera, do której można podegrać własny plik, na której można kreślić notatki w czasie rzeczywistym</w:t>
      </w:r>
      <w:r>
        <w:rPr>
          <w:rFonts w:cstheme="minorHAnsi"/>
        </w:rPr>
        <w:t>.</w:t>
      </w:r>
    </w:p>
    <w:p w14:paraId="4961A5B3" w14:textId="6C15BBF8" w:rsidR="00020DAC" w:rsidRDefault="006637CC" w:rsidP="005B4D7E">
      <w:pPr>
        <w:pStyle w:val="Akapitzlist"/>
        <w:numPr>
          <w:ilvl w:val="1"/>
          <w:numId w:val="29"/>
        </w:numPr>
        <w:jc w:val="both"/>
        <w:rPr>
          <w:rFonts w:cstheme="minorHAnsi"/>
        </w:rPr>
      </w:pPr>
      <w:r>
        <w:rPr>
          <w:rFonts w:cstheme="minorHAnsi"/>
        </w:rPr>
        <w:t>Budowanie interakcji z grupą i pojedynczymi Użytkownikami z wykorzystaniem czatów grupowych i indywidualnych</w:t>
      </w:r>
      <w:r w:rsidR="001336AA">
        <w:rPr>
          <w:rFonts w:cstheme="minorHAnsi"/>
        </w:rPr>
        <w:t>.</w:t>
      </w:r>
    </w:p>
    <w:p w14:paraId="421E9C25" w14:textId="77777777" w:rsidR="00020DAC" w:rsidRDefault="006637CC" w:rsidP="005B4D7E">
      <w:pPr>
        <w:pStyle w:val="Akapitzlist"/>
        <w:numPr>
          <w:ilvl w:val="1"/>
          <w:numId w:val="29"/>
        </w:numPr>
        <w:jc w:val="both"/>
        <w:rPr>
          <w:rFonts w:cstheme="minorHAnsi"/>
        </w:rPr>
      </w:pPr>
      <w:r>
        <w:rPr>
          <w:rFonts w:cstheme="minorHAnsi"/>
        </w:rPr>
        <w:t>Tworzenie ankiet, w tym z możliwością wprowadzenia własnej kafeterii odpowiedzi.</w:t>
      </w:r>
    </w:p>
    <w:p w14:paraId="2B59024C" w14:textId="77777777" w:rsidR="00020DAC" w:rsidRDefault="006637CC" w:rsidP="005B4D7E">
      <w:pPr>
        <w:pStyle w:val="Akapitzlist"/>
        <w:numPr>
          <w:ilvl w:val="1"/>
          <w:numId w:val="29"/>
        </w:numPr>
        <w:jc w:val="both"/>
        <w:rPr>
          <w:rFonts w:cstheme="minorHAnsi"/>
        </w:rPr>
      </w:pPr>
      <w:r w:rsidRPr="00C74334">
        <w:rPr>
          <w:rFonts w:cstheme="minorHAnsi"/>
        </w:rPr>
        <w:t>Udostępnienie pulpitu</w:t>
      </w:r>
      <w:r>
        <w:rPr>
          <w:rFonts w:cstheme="minorHAnsi"/>
        </w:rPr>
        <w:t xml:space="preserve"> komputera przez prezentera, z możliwością przekazywania uprawnień prezentera innym Użytkownikom.</w:t>
      </w:r>
    </w:p>
    <w:p w14:paraId="10B9E2B2" w14:textId="77777777" w:rsidR="00020DAC" w:rsidRDefault="006637CC" w:rsidP="005B4D7E">
      <w:pPr>
        <w:pStyle w:val="Akapitzlist"/>
        <w:numPr>
          <w:ilvl w:val="1"/>
          <w:numId w:val="29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Nagranie sesji i odtworzenie jej </w:t>
      </w:r>
      <w:r w:rsidRPr="00C74334">
        <w:rPr>
          <w:rFonts w:cstheme="minorHAnsi"/>
        </w:rPr>
        <w:t>w późniejszym czasie</w:t>
      </w:r>
      <w:r>
        <w:rPr>
          <w:rFonts w:cstheme="minorHAnsi"/>
        </w:rPr>
        <w:t xml:space="preserve"> z pomocą playera osadzonego na stronie. </w:t>
      </w:r>
      <w:r w:rsidRPr="00C74334">
        <w:rPr>
          <w:rFonts w:cstheme="minorHAnsi"/>
        </w:rPr>
        <w:t xml:space="preserve">Zarejestrowane </w:t>
      </w:r>
      <w:r>
        <w:rPr>
          <w:rFonts w:cstheme="minorHAnsi"/>
        </w:rPr>
        <w:t xml:space="preserve">powinny być </w:t>
      </w:r>
      <w:r w:rsidRPr="00C74334">
        <w:rPr>
          <w:rFonts w:cstheme="minorHAnsi"/>
        </w:rPr>
        <w:t>wszystkie aktywności związane z sesją</w:t>
      </w:r>
      <w:r>
        <w:rPr>
          <w:rFonts w:cstheme="minorHAnsi"/>
        </w:rPr>
        <w:t>, w tym minimum</w:t>
      </w:r>
      <w:r w:rsidRPr="00C74334">
        <w:rPr>
          <w:rFonts w:cstheme="minorHAnsi"/>
        </w:rPr>
        <w:t>: prezentacja, czat, obraz z kamer, udostępniany pulpit komputera prezentera.</w:t>
      </w:r>
    </w:p>
    <w:p w14:paraId="463A8C46" w14:textId="18D91B19" w:rsidR="00020DAC" w:rsidRDefault="006637CC" w:rsidP="005B4D7E">
      <w:pPr>
        <w:pStyle w:val="Akapitzlist"/>
        <w:numPr>
          <w:ilvl w:val="1"/>
          <w:numId w:val="29"/>
        </w:numPr>
        <w:jc w:val="both"/>
        <w:rPr>
          <w:rFonts w:cstheme="minorHAnsi"/>
        </w:rPr>
      </w:pPr>
      <w:r>
        <w:rPr>
          <w:rFonts w:cstheme="minorHAnsi"/>
        </w:rPr>
        <w:t>Podzielenie obecnych na pokoje, z automatycznym oraz ręcznym rozdziałem Użytkowników, a także wyznaczenie czasu pracy w pokojach</w:t>
      </w:r>
      <w:r w:rsidR="001336AA">
        <w:rPr>
          <w:rFonts w:cstheme="minorHAnsi"/>
        </w:rPr>
        <w:t>.</w:t>
      </w:r>
    </w:p>
    <w:p w14:paraId="4F242974" w14:textId="5BF14740" w:rsidR="00020DAC" w:rsidRDefault="006637CC" w:rsidP="005B4D7E">
      <w:pPr>
        <w:pStyle w:val="Akapitzlist"/>
        <w:numPr>
          <w:ilvl w:val="1"/>
          <w:numId w:val="29"/>
        </w:numPr>
        <w:jc w:val="both"/>
        <w:rPr>
          <w:rFonts w:cstheme="minorHAnsi"/>
        </w:rPr>
      </w:pPr>
      <w:r w:rsidRPr="002F537C">
        <w:rPr>
          <w:rFonts w:cstheme="minorHAnsi"/>
        </w:rPr>
        <w:t>Zasygnalizowanie chęci zabrania głosu przez Użytkowników</w:t>
      </w:r>
      <w:r w:rsidR="001336AA">
        <w:rPr>
          <w:rFonts w:cstheme="minorHAnsi"/>
        </w:rPr>
        <w:t>.</w:t>
      </w:r>
    </w:p>
    <w:p w14:paraId="395720AE" w14:textId="524752CB" w:rsidR="00020DAC" w:rsidRDefault="006637CC" w:rsidP="005B4D7E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>
        <w:rPr>
          <w:rFonts w:cstheme="minorHAnsi"/>
        </w:rPr>
        <w:t xml:space="preserve">Spotkania realizowane z wykorzystaniem wirtualnej klasy powinny być generowane automatycznie na podstawie danych z planu zajęć pobieranych z systemów Zamawiającego (rozdział </w:t>
      </w:r>
      <w:hyperlink w:anchor="_Integracje" w:history="1">
        <w:r w:rsidRPr="002F537C">
          <w:rPr>
            <w:rStyle w:val="Hipercze"/>
            <w:rFonts w:cstheme="minorHAnsi"/>
          </w:rPr>
          <w:t>Integracje</w:t>
        </w:r>
      </w:hyperlink>
      <w:r>
        <w:rPr>
          <w:rFonts w:cstheme="minorHAnsi"/>
        </w:rPr>
        <w:t>)</w:t>
      </w:r>
      <w:r w:rsidR="001336AA">
        <w:rPr>
          <w:rFonts w:cstheme="minorHAnsi"/>
        </w:rPr>
        <w:t>.</w:t>
      </w:r>
    </w:p>
    <w:p w14:paraId="5E8D8F5F" w14:textId="7587181F" w:rsidR="00020DAC" w:rsidRDefault="006637CC" w:rsidP="005B4D7E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666B48">
        <w:t>S</w:t>
      </w:r>
      <w:r>
        <w:t>zczegółowa konfiguracja wirtualnej klasy zostanie wypracowana przez Wykonawcę i Zamawiającego w ramach</w:t>
      </w:r>
      <w:r w:rsidR="001336AA">
        <w:t xml:space="preserve"> analizy</w:t>
      </w:r>
      <w:r>
        <w:t xml:space="preserve"> </w:t>
      </w:r>
      <w:r w:rsidRPr="00666B48">
        <w:t>przedwdrożeniowe</w:t>
      </w:r>
      <w:r w:rsidR="001336AA">
        <w:t>j</w:t>
      </w:r>
      <w:r>
        <w:t>.</w:t>
      </w:r>
    </w:p>
    <w:p w14:paraId="77C21962" w14:textId="77777777" w:rsidR="00020DAC" w:rsidRDefault="006637CC" w:rsidP="005B4D7E">
      <w:pPr>
        <w:pStyle w:val="Nagwek2"/>
        <w:numPr>
          <w:ilvl w:val="0"/>
          <w:numId w:val="0"/>
        </w:numPr>
        <w:ind w:left="284" w:hanging="218"/>
      </w:pPr>
      <w:r>
        <w:t>Gromadzenie danych i raportowanie</w:t>
      </w:r>
    </w:p>
    <w:p w14:paraId="6C54B7B0" w14:textId="77777777" w:rsidR="006637CC" w:rsidRDefault="006637CC" w:rsidP="009B5983">
      <w:pPr>
        <w:pStyle w:val="Akapitzlist"/>
        <w:numPr>
          <w:ilvl w:val="0"/>
          <w:numId w:val="24"/>
        </w:numPr>
      </w:pPr>
      <w:r>
        <w:t>P</w:t>
      </w:r>
      <w:r w:rsidRPr="00373A6B">
        <w:t xml:space="preserve">latforma </w:t>
      </w:r>
      <w:r>
        <w:t xml:space="preserve">LMS </w:t>
      </w:r>
      <w:r w:rsidRPr="00373A6B">
        <w:t>powinna umożliwiać zbieranie danych</w:t>
      </w:r>
      <w:r>
        <w:t xml:space="preserve"> na temat przebiegu procesu edukacyjnego realizowanego z jej wykorzystaniem.</w:t>
      </w:r>
    </w:p>
    <w:p w14:paraId="0917DB25" w14:textId="77777777" w:rsidR="006637CC" w:rsidRDefault="006637CC">
      <w:pPr>
        <w:pStyle w:val="Akapitzlist"/>
        <w:numPr>
          <w:ilvl w:val="0"/>
          <w:numId w:val="24"/>
        </w:numPr>
      </w:pPr>
      <w:r>
        <w:t>Platforma LMS powinna dawać możliwość generowania raportów dla Użytkowników i Grup Użytkowników dostępnych w formatach minimum XLS oraz PDF.</w:t>
      </w:r>
    </w:p>
    <w:p w14:paraId="733EC5D2" w14:textId="77777777" w:rsidR="006637CC" w:rsidRDefault="006637CC">
      <w:pPr>
        <w:pStyle w:val="Akapitzlist"/>
        <w:numPr>
          <w:ilvl w:val="0"/>
          <w:numId w:val="24"/>
        </w:numPr>
        <w:jc w:val="both"/>
      </w:pPr>
      <w:r>
        <w:t>Platforma powinna zapewniać możliwość sortowania danych według różnych zmiennych w tym minimum według roli, typu zasobów i Użytkowników, w widoku okna tj. bez konieczności angażowania dodatkowych programów do analizy danych.</w:t>
      </w:r>
    </w:p>
    <w:p w14:paraId="4A381003" w14:textId="77777777" w:rsidR="006637CC" w:rsidRDefault="006637CC">
      <w:pPr>
        <w:pStyle w:val="Akapitzlist"/>
        <w:numPr>
          <w:ilvl w:val="0"/>
          <w:numId w:val="24"/>
        </w:numPr>
      </w:pPr>
      <w:r>
        <w:t>Zakres raportowania powinien dotyczyć zarówno Użytkowników jak i Grup Użytkowników i obejmować minimum:</w:t>
      </w:r>
    </w:p>
    <w:p w14:paraId="63CB0D58" w14:textId="1ACB4D7D" w:rsidR="006637CC" w:rsidRPr="000457B0" w:rsidRDefault="006637CC">
      <w:pPr>
        <w:pStyle w:val="Akapitzlist"/>
        <w:numPr>
          <w:ilvl w:val="1"/>
          <w:numId w:val="24"/>
        </w:numPr>
      </w:pPr>
      <w:r>
        <w:t>aktywność w określonym kursie, w ramach wybranych elementów kursu oraz w ramach ścieżek edukacyjnych (w tym liczba i lista osób, które ukończyły i nie ukończyły wymienionych elementów/kursów/ścieżek)</w:t>
      </w:r>
      <w:r w:rsidR="001336AA">
        <w:t>;</w:t>
      </w:r>
    </w:p>
    <w:p w14:paraId="7FCBC307" w14:textId="77777777" w:rsidR="006637CC" w:rsidRPr="000457B0" w:rsidRDefault="006637CC">
      <w:pPr>
        <w:pStyle w:val="Akapitzlist"/>
        <w:numPr>
          <w:ilvl w:val="1"/>
          <w:numId w:val="24"/>
        </w:numPr>
        <w:jc w:val="both"/>
      </w:pPr>
      <w:r>
        <w:t>przegląd informacji dotyczących zaangażowania Użytkownika</w:t>
      </w:r>
      <w:r w:rsidR="005B4D7E">
        <w:t xml:space="preserve"> (m. in. jak często logował się na platformę, Ile czasu spędził na platformie, ile razy podchodził do poszczególnych aktywności)</w:t>
      </w:r>
      <w:r>
        <w:t xml:space="preserve"> oraz ocen wystawionych za działania w ramach kursu i w ramach Platformy LMS (w tym liczba i lista</w:t>
      </w:r>
      <w:r w:rsidRPr="00404942">
        <w:t xml:space="preserve"> osób, które </w:t>
      </w:r>
      <w:r>
        <w:t>zrealizowały i nie zrealizowały zaplanowanych aktywności);</w:t>
      </w:r>
    </w:p>
    <w:p w14:paraId="4705F07C" w14:textId="04688749" w:rsidR="006637CC" w:rsidRPr="000E643A" w:rsidRDefault="006637CC">
      <w:pPr>
        <w:pStyle w:val="Akapitzlist"/>
        <w:numPr>
          <w:ilvl w:val="1"/>
          <w:numId w:val="24"/>
        </w:numPr>
        <w:jc w:val="both"/>
        <w:rPr>
          <w:rFonts w:cstheme="minorHAnsi"/>
        </w:rPr>
      </w:pPr>
      <w:r>
        <w:t xml:space="preserve">raport kompetencji, opisujący zakres kwalifikacji/kompetencji zdobytych w obrębie Platformy LMS (w tym m.in. </w:t>
      </w:r>
      <w:r w:rsidRPr="00404942">
        <w:t xml:space="preserve">liczbę i listę osób, które </w:t>
      </w:r>
      <w:r>
        <w:t xml:space="preserve">uzyskały i </w:t>
      </w:r>
      <w:r w:rsidRPr="00404942">
        <w:t xml:space="preserve">nie </w:t>
      </w:r>
      <w:r>
        <w:t>uzyskały określonej kompetencji)</w:t>
      </w:r>
      <w:r w:rsidR="001336AA">
        <w:t>;</w:t>
      </w:r>
    </w:p>
    <w:p w14:paraId="49E79226" w14:textId="77777777" w:rsidR="006637CC" w:rsidRPr="000457B0" w:rsidRDefault="006637CC">
      <w:pPr>
        <w:pStyle w:val="Akapitzlist"/>
        <w:numPr>
          <w:ilvl w:val="1"/>
          <w:numId w:val="24"/>
        </w:numPr>
        <w:jc w:val="both"/>
      </w:pPr>
      <w:r>
        <w:t xml:space="preserve">parametry techniczne pracy na platformie (w tym </w:t>
      </w:r>
      <w:r w:rsidRPr="003D6E56">
        <w:t xml:space="preserve">czas nauki, </w:t>
      </w:r>
      <w:r>
        <w:t>liczba logowań);</w:t>
      </w:r>
    </w:p>
    <w:p w14:paraId="53DE921F" w14:textId="77777777" w:rsidR="006637CC" w:rsidRDefault="006637CC">
      <w:pPr>
        <w:pStyle w:val="Akapitzlist"/>
        <w:numPr>
          <w:ilvl w:val="1"/>
          <w:numId w:val="24"/>
        </w:numPr>
        <w:jc w:val="both"/>
      </w:pPr>
      <w:r>
        <w:t>statystyki umożliwiające generowanie zestawień dla wielu kursów zawartych na Platformie LMS;</w:t>
      </w:r>
    </w:p>
    <w:p w14:paraId="1C9892B2" w14:textId="77777777" w:rsidR="006637CC" w:rsidRPr="000457B0" w:rsidRDefault="006637CC">
      <w:pPr>
        <w:pStyle w:val="Akapitzlist"/>
        <w:numPr>
          <w:ilvl w:val="1"/>
          <w:numId w:val="24"/>
        </w:numPr>
        <w:jc w:val="both"/>
      </w:pPr>
      <w:r>
        <w:t>logi poszczególnych Użytkowników.</w:t>
      </w:r>
    </w:p>
    <w:p w14:paraId="24406B91" w14:textId="643EF1B4" w:rsidR="006637CC" w:rsidRDefault="006637CC">
      <w:pPr>
        <w:pStyle w:val="Akapitzlist"/>
        <w:numPr>
          <w:ilvl w:val="0"/>
          <w:numId w:val="24"/>
        </w:numPr>
        <w:jc w:val="both"/>
      </w:pPr>
      <w:r>
        <w:t xml:space="preserve">Zakres dostępności poszczególnych raportów dla poszczególnych ról zostanie opracowany w ramach </w:t>
      </w:r>
      <w:r w:rsidR="001336AA">
        <w:t>analizy</w:t>
      </w:r>
      <w:r w:rsidRPr="002621B5">
        <w:t xml:space="preserve"> przedwdrożeniowe</w:t>
      </w:r>
      <w:r w:rsidR="001336AA">
        <w:t>j</w:t>
      </w:r>
      <w:r>
        <w:t>.</w:t>
      </w:r>
    </w:p>
    <w:p w14:paraId="566B564B" w14:textId="77777777" w:rsidR="006637CC" w:rsidRDefault="006637CC">
      <w:pPr>
        <w:pStyle w:val="Akapitzlist"/>
        <w:numPr>
          <w:ilvl w:val="0"/>
          <w:numId w:val="24"/>
        </w:numPr>
        <w:jc w:val="both"/>
      </w:pPr>
      <w:r>
        <w:lastRenderedPageBreak/>
        <w:t>Platforma powinna dawać możliwość tworzenia/definiowania i edycji własnych metadanych i meta-tagów oraz dawać możliwość zarządzania nimi na poziomie client-website.</w:t>
      </w:r>
    </w:p>
    <w:p w14:paraId="6EDA530F" w14:textId="77777777" w:rsidR="006637CC" w:rsidRDefault="006637CC">
      <w:pPr>
        <w:pStyle w:val="Akapitzlist"/>
        <w:numPr>
          <w:ilvl w:val="0"/>
          <w:numId w:val="24"/>
        </w:numPr>
        <w:jc w:val="both"/>
      </w:pPr>
      <w:r>
        <w:t xml:space="preserve">Platforma LMS powinna dawać możliwość eksportu danych do systemów wskazanych przez Zamawiającego (rozdział </w:t>
      </w:r>
      <w:hyperlink w:anchor="_Integracje" w:history="1">
        <w:r w:rsidRPr="00373A6B">
          <w:rPr>
            <w:rStyle w:val="Hipercze"/>
          </w:rPr>
          <w:t>Integracje</w:t>
        </w:r>
      </w:hyperlink>
      <w:r>
        <w:t>).</w:t>
      </w:r>
    </w:p>
    <w:p w14:paraId="580F6E2C" w14:textId="4D9218D0" w:rsidR="00020DAC" w:rsidRDefault="006637CC" w:rsidP="00D24E41">
      <w:pPr>
        <w:pStyle w:val="Akapitzlist"/>
        <w:numPr>
          <w:ilvl w:val="0"/>
          <w:numId w:val="24"/>
        </w:numPr>
        <w:jc w:val="both"/>
      </w:pPr>
      <w:r w:rsidRPr="005D4714">
        <w:rPr>
          <w:rFonts w:cstheme="minorHAnsi"/>
        </w:rPr>
        <w:t>Platforma LMS powinna umożliwiać a</w:t>
      </w:r>
      <w:r>
        <w:t>utomatyczne generowanie certyfikatów potwierdzających uzyskanie określonych kompetencji przez Użytkownika.</w:t>
      </w:r>
    </w:p>
    <w:p w14:paraId="63027F6D" w14:textId="77777777" w:rsidR="00E8516B" w:rsidRDefault="00E8516B">
      <w:pPr>
        <w:pStyle w:val="Nagwek2"/>
      </w:pPr>
      <w:r>
        <w:t>Integracje</w:t>
      </w:r>
    </w:p>
    <w:p w14:paraId="71DF5295" w14:textId="77777777" w:rsidR="00D562A4" w:rsidRDefault="00D562A4">
      <w:pPr>
        <w:pStyle w:val="Akapitzlist"/>
        <w:numPr>
          <w:ilvl w:val="0"/>
          <w:numId w:val="18"/>
        </w:numPr>
        <w:jc w:val="both"/>
      </w:pPr>
      <w:r>
        <w:t>Wymaga się integracji Platformy LMS z posiadanymi przez Zamawiającego systemami.</w:t>
      </w:r>
    </w:p>
    <w:p w14:paraId="1F70241A" w14:textId="77777777" w:rsidR="00D9554B" w:rsidRDefault="00D562A4">
      <w:pPr>
        <w:pStyle w:val="Akapitzlist"/>
        <w:numPr>
          <w:ilvl w:val="1"/>
          <w:numId w:val="40"/>
        </w:numPr>
        <w:spacing w:after="0"/>
        <w:jc w:val="both"/>
        <w:rPr>
          <w:rFonts w:cs="Times New Roman"/>
          <w:szCs w:val="24"/>
        </w:rPr>
      </w:pPr>
      <w:r w:rsidRPr="00134877">
        <w:rPr>
          <w:rFonts w:cs="Times New Roman"/>
          <w:szCs w:val="24"/>
        </w:rPr>
        <w:t>Systemem Obsługi Toku Studiów (SOTS)</w:t>
      </w:r>
    </w:p>
    <w:p w14:paraId="2C25CA98" w14:textId="376BAEB1" w:rsidR="00D9554B" w:rsidRDefault="009D59FA">
      <w:pPr>
        <w:pStyle w:val="Akapitzlist"/>
        <w:numPr>
          <w:ilvl w:val="2"/>
          <w:numId w:val="40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D562A4" w:rsidRPr="00D9554B">
        <w:rPr>
          <w:rFonts w:cs="Times New Roman"/>
          <w:szCs w:val="24"/>
        </w:rPr>
        <w:t>SOTS zawiera informacje o studencie, przydział studentów do grup dziekańskich, informacje o tokach studiów. System pozwala na kompleksową obsługę toku studiów, od przyjęcia studenta do czasu ukończenia studiów, obsługuje planowanie przedmiotów realizowanych przez studenta na poszczególnych kierunkach i latach studiów z podziałem na lata akademickie. Za pomocą modułów systemu dziekanaty poszczególnych wydziałów planują godziny dydaktyczne realizowane ze studentami przez jednostki dydaktyczne. Tak przygotowane zamówienia przesyłane są do jednostek lub koordynatorów. W systemie tym, w trakcie trwania roku akademickiego, planowane są obciążenia dla osób prowadzących zajęcia – nauczycieli.</w:t>
      </w:r>
    </w:p>
    <w:p w14:paraId="40D9F832" w14:textId="0DCAC81D" w:rsidR="00D562A4" w:rsidRPr="00D9554B" w:rsidRDefault="009D59FA">
      <w:pPr>
        <w:pStyle w:val="Akapitzlist"/>
        <w:numPr>
          <w:ilvl w:val="2"/>
          <w:numId w:val="40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D562A4" w:rsidRPr="00D9554B">
        <w:rPr>
          <w:rFonts w:cs="Times New Roman"/>
          <w:szCs w:val="24"/>
        </w:rPr>
        <w:t xml:space="preserve">Słownik pojęć w systemie SOTS:  </w:t>
      </w:r>
    </w:p>
    <w:p w14:paraId="05135AE1" w14:textId="78CECD95" w:rsidR="00020DAC" w:rsidRDefault="00D562A4">
      <w:pPr>
        <w:numPr>
          <w:ilvl w:val="0"/>
          <w:numId w:val="36"/>
        </w:numPr>
        <w:tabs>
          <w:tab w:val="clear" w:pos="720"/>
        </w:tabs>
        <w:spacing w:after="0"/>
        <w:ind w:left="993"/>
        <w:jc w:val="both"/>
        <w:rPr>
          <w:rFonts w:cs="Times New Roman"/>
          <w:szCs w:val="24"/>
        </w:rPr>
      </w:pPr>
      <w:r w:rsidRPr="00546844">
        <w:rPr>
          <w:rFonts w:cs="Times New Roman"/>
          <w:szCs w:val="24"/>
        </w:rPr>
        <w:t>Tok – lista przedmiotów, które student reali</w:t>
      </w:r>
      <w:r>
        <w:rPr>
          <w:rFonts w:cs="Times New Roman"/>
          <w:szCs w:val="24"/>
        </w:rPr>
        <w:t>zuje w danym roku akademickim z </w:t>
      </w:r>
      <w:r w:rsidRPr="00546844">
        <w:rPr>
          <w:rFonts w:cs="Times New Roman"/>
          <w:szCs w:val="24"/>
        </w:rPr>
        <w:t>określeniem przynależności do grup i podgrup przedmiotowych</w:t>
      </w:r>
      <w:r w:rsidR="00646D81">
        <w:rPr>
          <w:rFonts w:cs="Times New Roman"/>
          <w:szCs w:val="24"/>
        </w:rPr>
        <w:t>;</w:t>
      </w:r>
      <w:r w:rsidRPr="00546844">
        <w:rPr>
          <w:rFonts w:cs="Times New Roman"/>
          <w:szCs w:val="24"/>
        </w:rPr>
        <w:t xml:space="preserve"> </w:t>
      </w:r>
    </w:p>
    <w:p w14:paraId="52920C81" w14:textId="303EA648" w:rsidR="00020DAC" w:rsidRDefault="00D562A4">
      <w:pPr>
        <w:numPr>
          <w:ilvl w:val="0"/>
          <w:numId w:val="37"/>
        </w:numPr>
        <w:tabs>
          <w:tab w:val="clear" w:pos="720"/>
        </w:tabs>
        <w:spacing w:after="0"/>
        <w:ind w:left="993"/>
        <w:jc w:val="both"/>
        <w:rPr>
          <w:rFonts w:cs="Times New Roman"/>
          <w:szCs w:val="24"/>
        </w:rPr>
      </w:pPr>
      <w:r w:rsidRPr="00546844">
        <w:rPr>
          <w:rFonts w:cs="Times New Roman"/>
          <w:szCs w:val="24"/>
        </w:rPr>
        <w:t>Siatka – zespół przedmiotów przypisanych do danego roku, kierunku, trybu, rodzaju studiów i naboru</w:t>
      </w:r>
      <w:r w:rsidR="00646D81">
        <w:rPr>
          <w:rFonts w:cs="Times New Roman"/>
          <w:szCs w:val="24"/>
        </w:rPr>
        <w:t>;</w:t>
      </w:r>
    </w:p>
    <w:p w14:paraId="47F6957E" w14:textId="6E7DD226" w:rsidR="00020DAC" w:rsidRDefault="00D562A4">
      <w:pPr>
        <w:numPr>
          <w:ilvl w:val="0"/>
          <w:numId w:val="38"/>
        </w:numPr>
        <w:tabs>
          <w:tab w:val="clear" w:pos="720"/>
        </w:tabs>
        <w:spacing w:after="0"/>
        <w:ind w:left="993"/>
        <w:jc w:val="both"/>
        <w:rPr>
          <w:rFonts w:cs="Times New Roman"/>
          <w:szCs w:val="24"/>
        </w:rPr>
      </w:pPr>
      <w:r w:rsidRPr="00546844">
        <w:rPr>
          <w:rFonts w:cs="Times New Roman"/>
          <w:szCs w:val="24"/>
        </w:rPr>
        <w:t>Tryb studiów – stacjonarne lub niestacjonarne</w:t>
      </w:r>
      <w:r w:rsidR="00646D81">
        <w:rPr>
          <w:rFonts w:cs="Times New Roman"/>
          <w:szCs w:val="24"/>
        </w:rPr>
        <w:t>;</w:t>
      </w:r>
      <w:r w:rsidRPr="00546844">
        <w:rPr>
          <w:rFonts w:cs="Times New Roman"/>
          <w:szCs w:val="24"/>
        </w:rPr>
        <w:t xml:space="preserve"> </w:t>
      </w:r>
    </w:p>
    <w:p w14:paraId="59D1DA70" w14:textId="6BF3EC45" w:rsidR="00020DAC" w:rsidRDefault="00D562A4">
      <w:pPr>
        <w:numPr>
          <w:ilvl w:val="0"/>
          <w:numId w:val="39"/>
        </w:numPr>
        <w:tabs>
          <w:tab w:val="clear" w:pos="720"/>
        </w:tabs>
        <w:spacing w:after="0"/>
        <w:ind w:left="993"/>
        <w:jc w:val="both"/>
        <w:rPr>
          <w:rFonts w:cs="Times New Roman"/>
          <w:szCs w:val="24"/>
        </w:rPr>
      </w:pPr>
      <w:r w:rsidRPr="00546844">
        <w:rPr>
          <w:rFonts w:cs="Times New Roman"/>
          <w:szCs w:val="24"/>
        </w:rPr>
        <w:t>Rodzaj studiów – pierwszego</w:t>
      </w:r>
      <w:r w:rsidR="004265A6">
        <w:rPr>
          <w:rFonts w:cs="Times New Roman"/>
          <w:szCs w:val="24"/>
        </w:rPr>
        <w:t xml:space="preserve"> </w:t>
      </w:r>
      <w:r w:rsidR="008228DF">
        <w:rPr>
          <w:rFonts w:cs="Times New Roman"/>
          <w:szCs w:val="24"/>
        </w:rPr>
        <w:t>stopnia,</w:t>
      </w:r>
      <w:r w:rsidRPr="00546844">
        <w:rPr>
          <w:rFonts w:cs="Times New Roman"/>
          <w:szCs w:val="24"/>
        </w:rPr>
        <w:t xml:space="preserve"> drugiego stopnia, jednolite magisterskie</w:t>
      </w:r>
      <w:r w:rsidR="00646D81">
        <w:rPr>
          <w:rFonts w:cs="Times New Roman"/>
          <w:szCs w:val="24"/>
        </w:rPr>
        <w:t>;</w:t>
      </w:r>
      <w:r w:rsidRPr="00546844">
        <w:rPr>
          <w:rFonts w:cs="Times New Roman"/>
          <w:szCs w:val="24"/>
        </w:rPr>
        <w:t xml:space="preserve"> </w:t>
      </w:r>
    </w:p>
    <w:p w14:paraId="62B5E875" w14:textId="07BC05A3" w:rsidR="00020DAC" w:rsidRDefault="00D562A4">
      <w:pPr>
        <w:numPr>
          <w:ilvl w:val="0"/>
          <w:numId w:val="39"/>
        </w:numPr>
        <w:tabs>
          <w:tab w:val="clear" w:pos="720"/>
        </w:tabs>
        <w:spacing w:after="0"/>
        <w:ind w:left="993"/>
        <w:jc w:val="both"/>
        <w:rPr>
          <w:rFonts w:cs="Times New Roman"/>
          <w:szCs w:val="24"/>
        </w:rPr>
      </w:pPr>
      <w:r w:rsidRPr="00546844">
        <w:rPr>
          <w:rFonts w:cs="Times New Roman"/>
          <w:szCs w:val="24"/>
        </w:rPr>
        <w:t>Realizacja – rodzaj prowadzonych zajęć (wykłady, seminaria, ćwiczenia) odbywających się w ramach przedmiotu</w:t>
      </w:r>
      <w:r w:rsidR="00646D81">
        <w:rPr>
          <w:rFonts w:cs="Times New Roman"/>
          <w:szCs w:val="24"/>
        </w:rPr>
        <w:t>;</w:t>
      </w:r>
    </w:p>
    <w:p w14:paraId="77A3AE50" w14:textId="5330E75A" w:rsidR="00020DAC" w:rsidRDefault="00D562A4">
      <w:pPr>
        <w:numPr>
          <w:ilvl w:val="0"/>
          <w:numId w:val="39"/>
        </w:numPr>
        <w:tabs>
          <w:tab w:val="clear" w:pos="720"/>
        </w:tabs>
        <w:spacing w:after="0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Rodzaj prowadzenia zajęć – kontaktowe, on</w:t>
      </w:r>
      <w:r w:rsidR="008228DF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line, e-learning</w:t>
      </w:r>
      <w:r w:rsidR="00646D81">
        <w:rPr>
          <w:rFonts w:cs="Times New Roman"/>
          <w:szCs w:val="24"/>
        </w:rPr>
        <w:t>;</w:t>
      </w:r>
    </w:p>
    <w:p w14:paraId="5D631CC9" w14:textId="162836D3" w:rsidR="00020DAC" w:rsidRDefault="00D562A4">
      <w:pPr>
        <w:numPr>
          <w:ilvl w:val="0"/>
          <w:numId w:val="39"/>
        </w:numPr>
        <w:tabs>
          <w:tab w:val="clear" w:pos="720"/>
        </w:tabs>
        <w:spacing w:after="0"/>
        <w:ind w:left="993"/>
        <w:jc w:val="both"/>
        <w:rPr>
          <w:rFonts w:cs="Times New Roman"/>
          <w:szCs w:val="24"/>
        </w:rPr>
      </w:pPr>
      <w:r w:rsidRPr="00546844">
        <w:rPr>
          <w:rFonts w:cs="Times New Roman"/>
          <w:szCs w:val="24"/>
        </w:rPr>
        <w:t>Nabór – rok, w którym student został przyjęty na studia, w ramach naboru na danym kierunku, trybie i rodzaju studiów przypisani studenci realizują cały cykl kształcenia</w:t>
      </w:r>
      <w:r w:rsidR="00646D81">
        <w:rPr>
          <w:rFonts w:cs="Times New Roman"/>
          <w:szCs w:val="24"/>
        </w:rPr>
        <w:t>;</w:t>
      </w:r>
    </w:p>
    <w:p w14:paraId="3E543040" w14:textId="1FCBE8F0" w:rsidR="00020DAC" w:rsidRDefault="00D562A4">
      <w:pPr>
        <w:numPr>
          <w:ilvl w:val="0"/>
          <w:numId w:val="39"/>
        </w:numPr>
        <w:tabs>
          <w:tab w:val="clear" w:pos="720"/>
        </w:tabs>
        <w:spacing w:after="0"/>
        <w:ind w:left="993"/>
        <w:jc w:val="both"/>
        <w:rPr>
          <w:rFonts w:cs="Times New Roman"/>
          <w:szCs w:val="24"/>
        </w:rPr>
      </w:pPr>
      <w:r w:rsidRPr="00546844">
        <w:rPr>
          <w:rFonts w:cs="Times New Roman"/>
          <w:szCs w:val="24"/>
        </w:rPr>
        <w:t xml:space="preserve">Obciążenie dydaktyczne - to </w:t>
      </w:r>
      <w:r w:rsidR="009D59FA" w:rsidRPr="00546844">
        <w:rPr>
          <w:rFonts w:cs="Times New Roman"/>
          <w:szCs w:val="24"/>
        </w:rPr>
        <w:t>określon</w:t>
      </w:r>
      <w:r w:rsidR="009D59FA">
        <w:rPr>
          <w:rFonts w:cs="Times New Roman"/>
          <w:szCs w:val="24"/>
        </w:rPr>
        <w:t>a</w:t>
      </w:r>
      <w:r w:rsidR="009D59FA" w:rsidRPr="00546844">
        <w:rPr>
          <w:rFonts w:cs="Times New Roman"/>
          <w:szCs w:val="24"/>
        </w:rPr>
        <w:t xml:space="preserve"> </w:t>
      </w:r>
      <w:r w:rsidR="009D59FA">
        <w:rPr>
          <w:rFonts w:cs="Times New Roman"/>
          <w:szCs w:val="24"/>
        </w:rPr>
        <w:t>liczba</w:t>
      </w:r>
      <w:r w:rsidR="009D59FA" w:rsidRPr="00546844">
        <w:rPr>
          <w:rFonts w:cs="Times New Roman"/>
          <w:szCs w:val="24"/>
        </w:rPr>
        <w:t xml:space="preserve"> </w:t>
      </w:r>
      <w:r w:rsidRPr="00546844">
        <w:rPr>
          <w:rFonts w:cs="Times New Roman"/>
          <w:szCs w:val="24"/>
        </w:rPr>
        <w:t>zajęć w danym roku akademickim, którego wykonanie jest powierzone nauczycielowi akademickiemu</w:t>
      </w:r>
      <w:r w:rsidR="00646D81">
        <w:rPr>
          <w:rFonts w:cs="Times New Roman"/>
          <w:szCs w:val="24"/>
        </w:rPr>
        <w:t>.</w:t>
      </w:r>
    </w:p>
    <w:p w14:paraId="3ECBC9F0" w14:textId="48555C82" w:rsidR="00D562A4" w:rsidRPr="00D9554B" w:rsidRDefault="009D59FA">
      <w:pPr>
        <w:pStyle w:val="Akapitzlist"/>
        <w:numPr>
          <w:ilvl w:val="2"/>
          <w:numId w:val="40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D562A4" w:rsidRPr="00D9554B">
        <w:rPr>
          <w:rFonts w:cs="Times New Roman"/>
          <w:szCs w:val="24"/>
        </w:rPr>
        <w:t xml:space="preserve">Z systemu SOTS zostaną wystawione następujące dane: </w:t>
      </w:r>
    </w:p>
    <w:p w14:paraId="2B0EC8FE" w14:textId="77777777" w:rsidR="00D562A4" w:rsidRDefault="00D562A4">
      <w:pPr>
        <w:pStyle w:val="Akapitzlist"/>
        <w:numPr>
          <w:ilvl w:val="0"/>
          <w:numId w:val="41"/>
        </w:numPr>
        <w:spacing w:after="0"/>
        <w:ind w:left="993"/>
        <w:jc w:val="both"/>
        <w:rPr>
          <w:rFonts w:cs="Times New Roman"/>
          <w:szCs w:val="24"/>
        </w:rPr>
      </w:pPr>
      <w:r w:rsidRPr="006073ED">
        <w:rPr>
          <w:rFonts w:cs="Times New Roman"/>
          <w:szCs w:val="24"/>
        </w:rPr>
        <w:t>Studentów</w:t>
      </w:r>
      <w:r>
        <w:rPr>
          <w:rFonts w:cs="Times New Roman"/>
          <w:szCs w:val="24"/>
        </w:rPr>
        <w:t xml:space="preserve"> (użytkownik):</w:t>
      </w:r>
    </w:p>
    <w:p w14:paraId="714172B7" w14:textId="0C07A2D3" w:rsidR="00D562A4" w:rsidRPr="00681EF2" w:rsidRDefault="00D562A4">
      <w:pPr>
        <w:pStyle w:val="Akapitzlist"/>
        <w:spacing w:after="0"/>
        <w:ind w:left="993"/>
        <w:jc w:val="both"/>
        <w:rPr>
          <w:rFonts w:cs="Times New Roman"/>
          <w:szCs w:val="24"/>
        </w:rPr>
      </w:pPr>
      <w:r w:rsidRPr="00681EF2">
        <w:rPr>
          <w:rFonts w:cs="Times New Roman"/>
          <w:szCs w:val="24"/>
        </w:rPr>
        <w:t xml:space="preserve">imię, nazwisko, numer albumu, </w:t>
      </w:r>
      <w:r w:rsidR="008228DF">
        <w:rPr>
          <w:rFonts w:cs="Times New Roman"/>
          <w:szCs w:val="24"/>
        </w:rPr>
        <w:t xml:space="preserve">email, </w:t>
      </w:r>
      <w:r w:rsidRPr="00681EF2">
        <w:rPr>
          <w:rFonts w:cs="Times New Roman"/>
          <w:szCs w:val="24"/>
        </w:rPr>
        <w:t>przypisanie studenta m.in. do: naboru, kierunku, trybu, rodzaju, roku studiów, i toku studenta, w tym przypisania do grup i podgrup przedmiotowych</w:t>
      </w:r>
      <w:r w:rsidR="00FF37EA">
        <w:rPr>
          <w:rFonts w:cs="Times New Roman"/>
          <w:szCs w:val="24"/>
        </w:rPr>
        <w:t>.</w:t>
      </w:r>
    </w:p>
    <w:p w14:paraId="76DACA64" w14:textId="77777777" w:rsidR="00D562A4" w:rsidRDefault="00D562A4" w:rsidP="00FF37EA">
      <w:pPr>
        <w:pStyle w:val="Akapitzlist"/>
        <w:numPr>
          <w:ilvl w:val="0"/>
          <w:numId w:val="41"/>
        </w:numPr>
        <w:spacing w:after="0"/>
        <w:ind w:left="993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Nauczycieli:</w:t>
      </w:r>
    </w:p>
    <w:p w14:paraId="42935E88" w14:textId="77777777" w:rsidR="00D562A4" w:rsidRPr="00D562A4" w:rsidRDefault="00D562A4">
      <w:pPr>
        <w:pStyle w:val="Akapitzlist"/>
        <w:spacing w:after="0"/>
        <w:ind w:left="993"/>
        <w:jc w:val="both"/>
        <w:rPr>
          <w:rFonts w:cs="Times New Roman"/>
          <w:szCs w:val="24"/>
        </w:rPr>
      </w:pPr>
      <w:r w:rsidRPr="00D562A4">
        <w:rPr>
          <w:rFonts w:cs="Times New Roman"/>
          <w:szCs w:val="24"/>
        </w:rPr>
        <w:lastRenderedPageBreak/>
        <w:t>imię, nazwisko, email, id nauczyciela, obciążenie dydaktyczne, w tym kierunek, tryb studiów, rodzaj studiów, rok studiów, rok akademicki, nazwa kursu, rodzaj realizacji</w:t>
      </w:r>
    </w:p>
    <w:p w14:paraId="2A9E5928" w14:textId="6F65CF56" w:rsidR="00D562A4" w:rsidRDefault="00D562A4">
      <w:pPr>
        <w:pStyle w:val="Akapitzlist"/>
        <w:numPr>
          <w:ilvl w:val="0"/>
          <w:numId w:val="41"/>
        </w:numPr>
        <w:spacing w:after="0"/>
        <w:ind w:left="993"/>
        <w:jc w:val="both"/>
        <w:rPr>
          <w:rFonts w:cs="Times New Roman"/>
          <w:szCs w:val="24"/>
        </w:rPr>
      </w:pPr>
      <w:r w:rsidRPr="006073ED">
        <w:rPr>
          <w:rFonts w:cs="Times New Roman"/>
          <w:szCs w:val="24"/>
        </w:rPr>
        <w:t>Przedmiotów:</w:t>
      </w:r>
    </w:p>
    <w:p w14:paraId="17CF0D87" w14:textId="77777777" w:rsidR="00D562A4" w:rsidRPr="00D562A4" w:rsidRDefault="00D9554B">
      <w:pPr>
        <w:pStyle w:val="Akapitzlist"/>
        <w:spacing w:after="0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="00D562A4" w:rsidRPr="00D562A4">
        <w:rPr>
          <w:rFonts w:cs="Times New Roman"/>
          <w:szCs w:val="24"/>
        </w:rPr>
        <w:t>azwa kursu, koordynator, zaliczający, pozostali nauczyciele posiadający obciążenie dydaktyczne w ramach</w:t>
      </w:r>
      <w:r w:rsidR="00064F0C">
        <w:rPr>
          <w:rFonts w:cs="Times New Roman"/>
          <w:szCs w:val="24"/>
        </w:rPr>
        <w:t xml:space="preserve"> </w:t>
      </w:r>
      <w:r w:rsidR="00D562A4" w:rsidRPr="00D562A4">
        <w:rPr>
          <w:rFonts w:cs="Times New Roman"/>
          <w:szCs w:val="24"/>
        </w:rPr>
        <w:t xml:space="preserve">danego przedmiotu, rok studiów, kierunek, tryb i rodzaj studiów, grupy i podgrupy przedmiotowe i przypisani studenci, realizacje, rodzaj prowadzenia zajęć, przypisane efekty uczenia się; </w:t>
      </w:r>
    </w:p>
    <w:p w14:paraId="7D46BE25" w14:textId="77777777" w:rsidR="00D562A4" w:rsidRDefault="00D562A4">
      <w:pPr>
        <w:pStyle w:val="Akapitzlist"/>
        <w:numPr>
          <w:ilvl w:val="0"/>
          <w:numId w:val="41"/>
        </w:numPr>
        <w:spacing w:after="0"/>
        <w:ind w:left="993" w:hanging="359"/>
        <w:jc w:val="both"/>
        <w:rPr>
          <w:rFonts w:cs="Times New Roman"/>
          <w:szCs w:val="24"/>
        </w:rPr>
      </w:pPr>
      <w:r w:rsidRPr="006073ED">
        <w:rPr>
          <w:rFonts w:cs="Times New Roman"/>
          <w:szCs w:val="24"/>
        </w:rPr>
        <w:t>Efektów uczenia się</w:t>
      </w:r>
      <w:r>
        <w:rPr>
          <w:rFonts w:cs="Times New Roman"/>
          <w:szCs w:val="24"/>
        </w:rPr>
        <w:t>:</w:t>
      </w:r>
    </w:p>
    <w:p w14:paraId="1DF983EF" w14:textId="77777777" w:rsidR="00D562A4" w:rsidRPr="00D562A4" w:rsidRDefault="00D562A4">
      <w:pPr>
        <w:pStyle w:val="Akapitzlist"/>
        <w:spacing w:after="0"/>
        <w:ind w:left="993"/>
        <w:jc w:val="both"/>
        <w:rPr>
          <w:rFonts w:cs="Times New Roman"/>
          <w:szCs w:val="24"/>
        </w:rPr>
      </w:pPr>
      <w:r w:rsidRPr="00D562A4">
        <w:rPr>
          <w:rFonts w:cs="Times New Roman"/>
          <w:szCs w:val="24"/>
        </w:rPr>
        <w:t>symbol efektu, opis, odniesienie do PRK</w:t>
      </w:r>
      <w:r w:rsidR="008228DF">
        <w:rPr>
          <w:rFonts w:cs="Times New Roman"/>
          <w:szCs w:val="24"/>
        </w:rPr>
        <w:t xml:space="preserve"> (Polskiej Ramy Kwalifikacji)</w:t>
      </w:r>
      <w:r w:rsidRPr="00D562A4">
        <w:rPr>
          <w:rFonts w:cs="Times New Roman"/>
          <w:szCs w:val="24"/>
        </w:rPr>
        <w:t xml:space="preserve">, przypisanie do naborów; </w:t>
      </w:r>
    </w:p>
    <w:p w14:paraId="08473049" w14:textId="77777777" w:rsidR="00D562A4" w:rsidRDefault="00D562A4">
      <w:pPr>
        <w:pStyle w:val="Akapitzlist"/>
        <w:numPr>
          <w:ilvl w:val="0"/>
          <w:numId w:val="41"/>
        </w:numPr>
        <w:spacing w:after="0"/>
        <w:ind w:left="993" w:hanging="359"/>
        <w:jc w:val="both"/>
        <w:rPr>
          <w:rFonts w:cs="Times New Roman"/>
          <w:szCs w:val="24"/>
        </w:rPr>
      </w:pPr>
      <w:r w:rsidRPr="00D752AD">
        <w:rPr>
          <w:rFonts w:cs="Times New Roman"/>
          <w:szCs w:val="24"/>
        </w:rPr>
        <w:t>Rezerwacji w planie zajęć</w:t>
      </w:r>
      <w:r>
        <w:rPr>
          <w:rFonts w:cs="Times New Roman"/>
          <w:szCs w:val="24"/>
        </w:rPr>
        <w:t>:</w:t>
      </w:r>
    </w:p>
    <w:p w14:paraId="2E14066F" w14:textId="77777777" w:rsidR="00D562A4" w:rsidRPr="00D562A4" w:rsidRDefault="00D562A4">
      <w:pPr>
        <w:pStyle w:val="Akapitzlist"/>
        <w:spacing w:after="0"/>
        <w:ind w:left="993"/>
        <w:jc w:val="both"/>
        <w:rPr>
          <w:rFonts w:cs="Times New Roman"/>
          <w:szCs w:val="24"/>
        </w:rPr>
      </w:pPr>
      <w:r w:rsidRPr="00D562A4">
        <w:rPr>
          <w:rFonts w:cs="Times New Roman"/>
          <w:szCs w:val="24"/>
        </w:rPr>
        <w:t>rok akademicki, kierunek, tryb, rodzaj studiów, rok studiów, przedmiot, realizacja, przypisani studenci w ramach grup i podgrup, ilość godzin, terminy spotkań, sposób prowadzenia zajęć;</w:t>
      </w:r>
    </w:p>
    <w:p w14:paraId="5147A6B7" w14:textId="4CF1416D" w:rsidR="00D562A4" w:rsidRPr="00D9554B" w:rsidRDefault="009D59FA">
      <w:pPr>
        <w:pStyle w:val="Akapitzlist"/>
        <w:numPr>
          <w:ilvl w:val="2"/>
          <w:numId w:val="40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D562A4" w:rsidRPr="00D9554B">
        <w:rPr>
          <w:rFonts w:cs="Times New Roman"/>
          <w:szCs w:val="24"/>
        </w:rPr>
        <w:t xml:space="preserve">Wystawione dane będą podlegać synchronizacji, dotyczącej między innymi: </w:t>
      </w:r>
    </w:p>
    <w:p w14:paraId="44D3A4E1" w14:textId="77777777" w:rsidR="00D562A4" w:rsidRDefault="00D562A4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cs="Times New Roman"/>
          <w:szCs w:val="24"/>
        </w:rPr>
      </w:pPr>
      <w:r w:rsidRPr="00546844">
        <w:rPr>
          <w:rFonts w:cs="Times New Roman"/>
          <w:szCs w:val="24"/>
        </w:rPr>
        <w:t xml:space="preserve">Studentów </w:t>
      </w:r>
      <w:r>
        <w:rPr>
          <w:rFonts w:cs="Times New Roman"/>
          <w:szCs w:val="24"/>
        </w:rPr>
        <w:t>–</w:t>
      </w:r>
      <w:r w:rsidRPr="00546844">
        <w:rPr>
          <w:rFonts w:cs="Times New Roman"/>
          <w:szCs w:val="24"/>
        </w:rPr>
        <w:t xml:space="preserve"> zmian w toku, dodawania nowych studentów i oznaczania nieaktywnych st</w:t>
      </w:r>
      <w:r w:rsidRPr="006073ED">
        <w:rPr>
          <w:rFonts w:cs="Times New Roman"/>
          <w:szCs w:val="24"/>
        </w:rPr>
        <w:t>udentów – np. ukończ</w:t>
      </w:r>
      <w:r w:rsidR="005E275F">
        <w:rPr>
          <w:rFonts w:cs="Times New Roman"/>
          <w:szCs w:val="24"/>
        </w:rPr>
        <w:t xml:space="preserve">enie </w:t>
      </w:r>
      <w:r w:rsidRPr="006073ED">
        <w:rPr>
          <w:rFonts w:cs="Times New Roman"/>
          <w:szCs w:val="24"/>
        </w:rPr>
        <w:t>studi</w:t>
      </w:r>
      <w:r w:rsidR="005E275F">
        <w:rPr>
          <w:rFonts w:cs="Times New Roman"/>
          <w:szCs w:val="24"/>
        </w:rPr>
        <w:t>ów</w:t>
      </w:r>
      <w:r>
        <w:rPr>
          <w:rFonts w:cs="Times New Roman"/>
          <w:szCs w:val="24"/>
        </w:rPr>
        <w:t>;</w:t>
      </w:r>
    </w:p>
    <w:p w14:paraId="066922E2" w14:textId="4D79E91C" w:rsidR="00D562A4" w:rsidRDefault="00D562A4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cs="Times New Roman"/>
          <w:szCs w:val="24"/>
        </w:rPr>
      </w:pPr>
      <w:r w:rsidRPr="00546844">
        <w:rPr>
          <w:rFonts w:cs="Times New Roman"/>
          <w:szCs w:val="24"/>
        </w:rPr>
        <w:t>Przedmiotów</w:t>
      </w:r>
      <w:r w:rsidRPr="006073ED">
        <w:rPr>
          <w:rFonts w:cs="Times New Roman"/>
          <w:szCs w:val="24"/>
        </w:rPr>
        <w:t xml:space="preserve"> –</w:t>
      </w:r>
      <w:r w:rsidR="009D59FA">
        <w:rPr>
          <w:rFonts w:cs="Times New Roman"/>
          <w:szCs w:val="24"/>
        </w:rPr>
        <w:t xml:space="preserve"> </w:t>
      </w:r>
      <w:r w:rsidRPr="006073ED">
        <w:rPr>
          <w:rFonts w:cs="Times New Roman"/>
          <w:szCs w:val="24"/>
        </w:rPr>
        <w:t>przypisania i ról nauczycieli</w:t>
      </w:r>
      <w:r>
        <w:rPr>
          <w:rFonts w:cs="Times New Roman"/>
          <w:szCs w:val="24"/>
        </w:rPr>
        <w:t>;</w:t>
      </w:r>
    </w:p>
    <w:p w14:paraId="0A6BF519" w14:textId="77777777" w:rsidR="00D562A4" w:rsidRDefault="00D562A4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cs="Times New Roman"/>
          <w:szCs w:val="24"/>
        </w:rPr>
      </w:pPr>
      <w:r w:rsidRPr="006073ED">
        <w:rPr>
          <w:rFonts w:cs="Times New Roman"/>
          <w:szCs w:val="24"/>
        </w:rPr>
        <w:t>Efektów uczenia się</w:t>
      </w:r>
      <w:r>
        <w:rPr>
          <w:rFonts w:cs="Times New Roman"/>
          <w:szCs w:val="24"/>
        </w:rPr>
        <w:t xml:space="preserve"> – wprowadzenie do systemu;</w:t>
      </w:r>
    </w:p>
    <w:p w14:paraId="6AA66E03" w14:textId="28024C63" w:rsidR="00D562A4" w:rsidRDefault="00D562A4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cs="Times New Roman"/>
          <w:szCs w:val="24"/>
        </w:rPr>
      </w:pPr>
      <w:r w:rsidRPr="00546844">
        <w:rPr>
          <w:rFonts w:cs="Times New Roman"/>
          <w:szCs w:val="24"/>
        </w:rPr>
        <w:t>Rezerwacji w planie zajęć</w:t>
      </w:r>
      <w:r w:rsidR="00DF10DC">
        <w:rPr>
          <w:rFonts w:cs="Times New Roman"/>
          <w:szCs w:val="24"/>
        </w:rPr>
        <w:t xml:space="preserve"> </w:t>
      </w:r>
      <w:r w:rsidR="009D59FA">
        <w:rPr>
          <w:rFonts w:cs="Times New Roman"/>
          <w:szCs w:val="24"/>
        </w:rPr>
        <w:t xml:space="preserve">- </w:t>
      </w:r>
      <w:r w:rsidRPr="00546844">
        <w:rPr>
          <w:rFonts w:cs="Times New Roman"/>
          <w:szCs w:val="24"/>
        </w:rPr>
        <w:t>terminy spo</w:t>
      </w:r>
      <w:r w:rsidRPr="006073ED">
        <w:rPr>
          <w:rFonts w:cs="Times New Roman"/>
          <w:szCs w:val="24"/>
        </w:rPr>
        <w:t>tkań oraz przypisania studentów</w:t>
      </w:r>
      <w:r>
        <w:rPr>
          <w:rFonts w:cs="Times New Roman"/>
          <w:szCs w:val="24"/>
        </w:rPr>
        <w:t>;</w:t>
      </w:r>
    </w:p>
    <w:p w14:paraId="0DD75032" w14:textId="77777777" w:rsidR="00D562A4" w:rsidRDefault="00D562A4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cs="Times New Roman"/>
          <w:szCs w:val="24"/>
        </w:rPr>
      </w:pPr>
      <w:r w:rsidRPr="00546844">
        <w:rPr>
          <w:rFonts w:cs="Times New Roman"/>
          <w:szCs w:val="24"/>
        </w:rPr>
        <w:t>Nauczycieli</w:t>
      </w:r>
      <w:r w:rsidRPr="006073ED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z</w:t>
      </w:r>
      <w:r w:rsidRPr="00546844">
        <w:rPr>
          <w:rFonts w:cs="Times New Roman"/>
          <w:szCs w:val="24"/>
        </w:rPr>
        <w:t>miana prowadz</w:t>
      </w:r>
      <w:r w:rsidRPr="006073ED">
        <w:rPr>
          <w:rFonts w:cs="Times New Roman"/>
          <w:szCs w:val="24"/>
        </w:rPr>
        <w:t>ącego zajęcia, nowy prowadzący.</w:t>
      </w:r>
    </w:p>
    <w:p w14:paraId="182C3F3F" w14:textId="5E67C192" w:rsidR="00D9554B" w:rsidRPr="00D9554B" w:rsidRDefault="009D59FA">
      <w:pPr>
        <w:pStyle w:val="Akapitzlist"/>
        <w:numPr>
          <w:ilvl w:val="2"/>
          <w:numId w:val="40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D562A4" w:rsidRPr="00D9554B">
        <w:rPr>
          <w:rFonts w:cs="Times New Roman"/>
          <w:szCs w:val="24"/>
        </w:rPr>
        <w:t>Zamawiający udostępni Wykonawcy możliwość komunikacji z SOTS za pomocą interfejsu REST API metodami typu POST i GET. Informacje reprezentowane będą w formacie JSON. Uwierzytelnianie do zasobów realizowane będzie w ramach standardu JSON Web Tokens lub zbliżonego.</w:t>
      </w:r>
      <w:r w:rsidR="00DF10DC">
        <w:rPr>
          <w:rFonts w:cs="Times New Roman"/>
          <w:szCs w:val="24"/>
        </w:rPr>
        <w:t xml:space="preserve"> </w:t>
      </w:r>
      <w:r w:rsidR="00D562A4" w:rsidRPr="00D9554B">
        <w:rPr>
          <w:rFonts w:cs="Times New Roman"/>
          <w:szCs w:val="24"/>
        </w:rPr>
        <w:t>W ramach protokołu komunikacyjnego udostępniony zostanie typ endopointu umożliwiający pobranie informacji o aktualnych danych.</w:t>
      </w:r>
      <w:r w:rsidR="00DF10DC">
        <w:rPr>
          <w:rFonts w:cs="Times New Roman"/>
          <w:szCs w:val="24"/>
        </w:rPr>
        <w:t xml:space="preserve"> </w:t>
      </w:r>
      <w:r w:rsidR="00D562A4" w:rsidRPr="00D9554B">
        <w:rPr>
          <w:rFonts w:eastAsia="Calibri"/>
        </w:rPr>
        <w:t>Szczegółowa specyfikacja struktury zapytań REST i wynikowej struktury i zawartości JSON opracowana zostanie z Wykonawcą na drodze ustaleń pomiędzy zespołami IT Zamawiającego oraz Wykonawcy bezpośrednio realizującymi proces integracji.</w:t>
      </w:r>
    </w:p>
    <w:p w14:paraId="74830663" w14:textId="5A3F6483" w:rsidR="00D562A4" w:rsidRPr="00D9554B" w:rsidRDefault="009D59FA">
      <w:pPr>
        <w:pStyle w:val="Akapitzlist"/>
        <w:numPr>
          <w:ilvl w:val="2"/>
          <w:numId w:val="40"/>
        </w:numPr>
        <w:spacing w:after="0"/>
        <w:jc w:val="both"/>
        <w:rPr>
          <w:rFonts w:cs="Times New Roman"/>
          <w:szCs w:val="24"/>
        </w:rPr>
      </w:pPr>
      <w:r>
        <w:rPr>
          <w:rFonts w:eastAsia="Calibri"/>
        </w:rPr>
        <w:t xml:space="preserve"> </w:t>
      </w:r>
      <w:r w:rsidR="00D562A4" w:rsidRPr="00D9554B">
        <w:rPr>
          <w:rFonts w:eastAsia="Calibri"/>
        </w:rPr>
        <w:t xml:space="preserve">Zamawiający przewiduje komunikację dwustronną, tzn. z systemów Zamawiającego do Platformy LMS oraz z Platformy LMS do systemów Zamawiającego. Szczegółowy zakres danych zostanie wypracowany przez Wykonawcę i Zamawiającego w ramach </w:t>
      </w:r>
      <w:r w:rsidR="001336AA">
        <w:rPr>
          <w:rFonts w:eastAsia="Calibri"/>
        </w:rPr>
        <w:t>analizy</w:t>
      </w:r>
      <w:r w:rsidR="001336AA" w:rsidRPr="00D9554B">
        <w:rPr>
          <w:rFonts w:eastAsia="Calibri"/>
        </w:rPr>
        <w:t xml:space="preserve"> przedwdrożeniowe</w:t>
      </w:r>
      <w:r w:rsidR="001336AA">
        <w:rPr>
          <w:rFonts w:eastAsia="Calibri"/>
        </w:rPr>
        <w:t>j</w:t>
      </w:r>
      <w:r w:rsidR="00F20A17">
        <w:rPr>
          <w:rFonts w:eastAsia="Calibri"/>
        </w:rPr>
        <w:t>.</w:t>
      </w:r>
    </w:p>
    <w:p w14:paraId="6198EE23" w14:textId="77777777" w:rsidR="00D9554B" w:rsidRDefault="00D562A4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134877">
        <w:rPr>
          <w:rFonts w:cs="Times New Roman"/>
          <w:szCs w:val="24"/>
        </w:rPr>
        <w:t xml:space="preserve">Platforma musi zostać integrowana - w zakresie dostępu do platformy LMS - z systemem </w:t>
      </w:r>
      <w:r w:rsidR="005E275F" w:rsidRPr="00887842">
        <w:rPr>
          <w:rFonts w:cs="Times New Roman"/>
          <w:szCs w:val="24"/>
        </w:rPr>
        <w:t xml:space="preserve">Single Sign On </w:t>
      </w:r>
      <w:r w:rsidR="005E275F">
        <w:rPr>
          <w:rFonts w:cs="Times New Roman"/>
          <w:szCs w:val="24"/>
        </w:rPr>
        <w:t>(</w:t>
      </w:r>
      <w:r w:rsidRPr="00134877">
        <w:rPr>
          <w:rFonts w:cs="Times New Roman"/>
          <w:szCs w:val="24"/>
        </w:rPr>
        <w:t>SSO</w:t>
      </w:r>
      <w:r w:rsidR="005E275F">
        <w:rPr>
          <w:rFonts w:cs="Times New Roman"/>
          <w:szCs w:val="24"/>
        </w:rPr>
        <w:t>)</w:t>
      </w:r>
      <w:r w:rsidRPr="00134877">
        <w:rPr>
          <w:rFonts w:cs="Times New Roman"/>
          <w:szCs w:val="24"/>
        </w:rPr>
        <w:t xml:space="preserve"> Zamawiającego WiSUS (Wirtualny System Usług dla Studenta)</w:t>
      </w:r>
    </w:p>
    <w:p w14:paraId="42F49D64" w14:textId="62A48866" w:rsidR="00D9554B" w:rsidRDefault="009D59FA">
      <w:pPr>
        <w:pStyle w:val="Akapitzlist"/>
        <w:numPr>
          <w:ilvl w:val="2"/>
          <w:numId w:val="40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D562A4" w:rsidRPr="00D9554B">
        <w:rPr>
          <w:rFonts w:cs="Times New Roman"/>
          <w:szCs w:val="24"/>
        </w:rPr>
        <w:t xml:space="preserve">WiSUS to autorski webowy portal SSO Uniwersytetu Medycznego w Poznaniu. </w:t>
      </w:r>
      <w:r w:rsidR="00D562A4" w:rsidRPr="00D9554B">
        <w:rPr>
          <w:rFonts w:cs="Times New Roman"/>
          <w:szCs w:val="24"/>
        </w:rPr>
        <w:br/>
        <w:t xml:space="preserve">Kontakt z SSO odbywa się za pomocą URL-a, który posiada zaszyfrowany token. System nadrzędny (SSO) wysyła URL z zaszyfrowanym tokenem do systemu podrzędnego i </w:t>
      </w:r>
      <w:r w:rsidR="00D562A4" w:rsidRPr="00D9554B">
        <w:rPr>
          <w:rFonts w:cs="Times New Roman"/>
          <w:szCs w:val="24"/>
        </w:rPr>
        <w:lastRenderedPageBreak/>
        <w:t>następuje weryfikacja jego poprawności, i jeśli użytkownik posiada uprawnienia do platformy – wejście do niego.</w:t>
      </w:r>
    </w:p>
    <w:p w14:paraId="3D46D5A7" w14:textId="0D4C9A8F" w:rsidR="00020DAC" w:rsidRDefault="009D59FA" w:rsidP="00D24E41">
      <w:pPr>
        <w:pStyle w:val="Akapitzlist"/>
        <w:numPr>
          <w:ilvl w:val="2"/>
          <w:numId w:val="40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D562A4" w:rsidRPr="00D9554B">
        <w:rPr>
          <w:rFonts w:cs="Times New Roman"/>
          <w:szCs w:val="24"/>
        </w:rPr>
        <w:t>WiSUS integruje różne SYSTEMY on-line do wspólnego logowania poprzez SSO. Technicznie opiera się on na bazie danych Ms SQL oraz na tworzeniu tokenu zawierającego dane jak np. aktualny czas, licznik, id_SYSTEMU do którego chcemy uzyskać dostęp (kolejny ID zostanie wydany dla Portalu LMS), id_osoby, id_grupy osób, itp. Następnie z tokenu generowany jest skrót, który jest szyfrowany kluczem asymetrycznym. Zadaniem Portalu LMS będzie weryfikacja poprawności utworzonego tokenu/skrótu i dostęp do SYSTEMU bądź jego odmowa.</w:t>
      </w:r>
      <w:r w:rsidR="00DF10DC">
        <w:rPr>
          <w:rFonts w:cs="Times New Roman"/>
          <w:szCs w:val="24"/>
        </w:rPr>
        <w:t xml:space="preserve"> </w:t>
      </w:r>
      <w:r w:rsidR="00D562A4" w:rsidRPr="00D9554B">
        <w:rPr>
          <w:rFonts w:cs="Times New Roman"/>
          <w:szCs w:val="24"/>
        </w:rPr>
        <w:t xml:space="preserve">Szczegółowa dokumentacja zostanie przekazana jedynie Wykonawcy po </w:t>
      </w:r>
      <w:r>
        <w:rPr>
          <w:rFonts w:cs="Times New Roman"/>
          <w:szCs w:val="24"/>
        </w:rPr>
        <w:t>podpisaniu umowy.</w:t>
      </w:r>
    </w:p>
    <w:p w14:paraId="617F36B7" w14:textId="4ED2111A" w:rsidR="00DE76DF" w:rsidRDefault="009A4BB5" w:rsidP="00FF37E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1276" w:hanging="426"/>
        <w:jc w:val="both"/>
      </w:pPr>
      <w:r w:rsidRPr="00A86F6F">
        <w:t>Logowanie i integracja z WISUS</w:t>
      </w:r>
    </w:p>
    <w:p w14:paraId="6862FC85" w14:textId="77777777" w:rsidR="00020DAC" w:rsidRDefault="009A4BB5" w:rsidP="00646D81">
      <w:pPr>
        <w:autoSpaceDE w:val="0"/>
        <w:autoSpaceDN w:val="0"/>
        <w:adjustRightInd w:val="0"/>
        <w:spacing w:after="0"/>
        <w:ind w:left="1276"/>
        <w:jc w:val="both"/>
      </w:pPr>
      <w:r w:rsidRPr="000457B0">
        <w:t>Platforma LMS musi zapewnić bezpieczny sposób logowania użytkowników za pomocą uwierzytelnienia zintegrowanego z posiadanym przez Zamawiającego systemem WiSUS.</w:t>
      </w:r>
    </w:p>
    <w:p w14:paraId="387E65B0" w14:textId="77777777" w:rsidR="00020DAC" w:rsidRDefault="009A4BB5">
      <w:pPr>
        <w:pStyle w:val="Akapitzlist"/>
        <w:ind w:left="1276"/>
        <w:jc w:val="both"/>
      </w:pPr>
      <w:r w:rsidRPr="000457B0">
        <w:t>Korzystanie z Platformy</w:t>
      </w:r>
      <w:r w:rsidR="00DE76DF">
        <w:t xml:space="preserve"> </w:t>
      </w:r>
      <w:r w:rsidRPr="000457B0">
        <w:t>LMS wymaga zalogowania się uprzednio do systemu WiSUS. Platforma LMS nie może wymagać ponownego logowania, Użytkownik powinien zostać uwierzytelniony na Platformie</w:t>
      </w:r>
      <w:r w:rsidR="00DF10DC">
        <w:t xml:space="preserve"> </w:t>
      </w:r>
      <w:r w:rsidRPr="000457B0">
        <w:t>na podstawie loginu i hasła z systemu WiSUS.</w:t>
      </w:r>
    </w:p>
    <w:p w14:paraId="640FF5F0" w14:textId="77777777" w:rsidR="00020DAC" w:rsidRDefault="009A4BB5">
      <w:pPr>
        <w:pStyle w:val="Akapitzlist"/>
        <w:ind w:left="1276"/>
        <w:jc w:val="both"/>
      </w:pPr>
      <w:r w:rsidRPr="000457B0">
        <w:t>Platforma LMS musi zapewniać bezpieczeństwo komunikacji w pracy użytkownika (np. poprzez zastosowanie mechanizmów SSL - certyfikat dostarcza Zamawiający w ramach integracji z systemem WiSUS).</w:t>
      </w:r>
    </w:p>
    <w:p w14:paraId="535AF2B2" w14:textId="77777777" w:rsidR="00DE76DF" w:rsidRDefault="009A4BB5" w:rsidP="00DE76DF">
      <w:pPr>
        <w:pStyle w:val="Akapitzlist"/>
        <w:autoSpaceDE w:val="0"/>
        <w:autoSpaceDN w:val="0"/>
        <w:adjustRightInd w:val="0"/>
        <w:spacing w:after="0"/>
        <w:ind w:left="1276"/>
        <w:jc w:val="both"/>
      </w:pPr>
      <w:r w:rsidRPr="000457B0">
        <w:t>Platforma LMS powinna automatycznie pobierać dane Użytkowników poprzez integrację z systemami Zamawiającego i zapewniać tworzenie różnych poziomów dostępu</w:t>
      </w:r>
    </w:p>
    <w:p w14:paraId="631D6FD4" w14:textId="155CB699" w:rsidR="00020DAC" w:rsidRDefault="00177F4D">
      <w:pPr>
        <w:pStyle w:val="Akapitzlist"/>
        <w:autoSpaceDE w:val="0"/>
        <w:autoSpaceDN w:val="0"/>
        <w:adjustRightInd w:val="0"/>
        <w:spacing w:after="0"/>
        <w:ind w:left="1276" w:hanging="425"/>
        <w:jc w:val="both"/>
        <w:rPr>
          <w:rFonts w:cs="Times New Roman"/>
          <w:szCs w:val="24"/>
        </w:rPr>
      </w:pPr>
      <w:r>
        <w:t>1.2.4</w:t>
      </w:r>
      <w:r w:rsidR="00DE76DF">
        <w:t> S</w:t>
      </w:r>
      <w:r w:rsidR="00D562A4" w:rsidRPr="00681EF2">
        <w:t xml:space="preserve">zczegóły integracji </w:t>
      </w:r>
      <w:r w:rsidR="00D562A4">
        <w:t xml:space="preserve">zostaną wypracowane przez Wykonawcę i Zamawiającego w ramach </w:t>
      </w:r>
      <w:r w:rsidR="001336AA">
        <w:t>analizy</w:t>
      </w:r>
      <w:r w:rsidR="00D562A4">
        <w:t xml:space="preserve"> </w:t>
      </w:r>
      <w:r w:rsidR="001336AA" w:rsidRPr="002621B5">
        <w:t>przedwdrożeniowe</w:t>
      </w:r>
      <w:r w:rsidR="001336AA">
        <w:t>j</w:t>
      </w:r>
      <w:r w:rsidR="00F20A17">
        <w:t>.</w:t>
      </w:r>
    </w:p>
    <w:p w14:paraId="7B57F7B2" w14:textId="77777777" w:rsidR="000457B0" w:rsidRDefault="000457B0" w:rsidP="009B5983">
      <w:pPr>
        <w:pStyle w:val="Nagwek2"/>
      </w:pPr>
      <w:bookmarkStart w:id="2" w:name="_Wirtualna_klasa"/>
      <w:bookmarkStart w:id="3" w:name="_Gromadzenie_danych_i"/>
      <w:bookmarkStart w:id="4" w:name="_Wymagania_techniczne"/>
      <w:bookmarkEnd w:id="2"/>
      <w:bookmarkEnd w:id="3"/>
      <w:bookmarkEnd w:id="4"/>
      <w:r>
        <w:t>Wymagania techniczne</w:t>
      </w:r>
    </w:p>
    <w:p w14:paraId="78C66624" w14:textId="77777777" w:rsidR="000457B0" w:rsidRPr="000457B0" w:rsidRDefault="000457B0">
      <w:pPr>
        <w:pStyle w:val="Akapitzlist"/>
        <w:numPr>
          <w:ilvl w:val="0"/>
          <w:numId w:val="32"/>
        </w:numPr>
        <w:jc w:val="both"/>
      </w:pPr>
      <w:r w:rsidRPr="000457B0">
        <w:t>Platforma LMS musi posiadać konfigurowalne mechanizmy weryfikacji poprawności i</w:t>
      </w:r>
      <w:r w:rsidR="00AF2AF1">
        <w:t> </w:t>
      </w:r>
      <w:r w:rsidRPr="000457B0">
        <w:t>kompletności wprowadzanych danych (walidacje).</w:t>
      </w:r>
    </w:p>
    <w:p w14:paraId="6E49644B" w14:textId="01FB502F" w:rsidR="000457B0" w:rsidRPr="000457B0" w:rsidRDefault="000457B0">
      <w:pPr>
        <w:pStyle w:val="Akapitzlist"/>
        <w:numPr>
          <w:ilvl w:val="0"/>
          <w:numId w:val="32"/>
        </w:numPr>
      </w:pPr>
      <w:r w:rsidRPr="000457B0">
        <w:t>Platforma LMS powinna obsługiwać język JavaScript (JS) oraz biblioteki jQueryi PHP, posiadać standard AJAX oraz obsługiwać f</w:t>
      </w:r>
      <w:r w:rsidR="00954676">
        <w:t>ormaty SCORM 1.2 oraz xAPI (Tin</w:t>
      </w:r>
      <w:r w:rsidRPr="000457B0">
        <w:t>Can) w wersji 1.0.2 lub nowszej</w:t>
      </w:r>
      <w:r w:rsidR="009D59FA">
        <w:t>.</w:t>
      </w:r>
    </w:p>
    <w:p w14:paraId="10997CC5" w14:textId="77777777" w:rsidR="000457B0" w:rsidRPr="000457B0" w:rsidRDefault="000457B0">
      <w:pPr>
        <w:pStyle w:val="Akapitzlist"/>
        <w:numPr>
          <w:ilvl w:val="0"/>
          <w:numId w:val="32"/>
        </w:numPr>
      </w:pPr>
      <w:r w:rsidRPr="000457B0">
        <w:t>Architektura platformy</w:t>
      </w:r>
    </w:p>
    <w:p w14:paraId="6B545E37" w14:textId="77777777"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Platforma LMS powinna być zaprojektowana zgodnie z założeniami architektury trójwarstwowej (warstwa prezentacji, warstwa logiki, warstwa bazy danych).</w:t>
      </w:r>
    </w:p>
    <w:p w14:paraId="1EAF5D38" w14:textId="77777777"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Platforma LMS</w:t>
      </w:r>
      <w:r w:rsidR="00DF10DC">
        <w:t xml:space="preserve"> </w:t>
      </w:r>
      <w:r w:rsidRPr="000457B0">
        <w:t>powinna zostać wykonana jako aplikacja webowa umieszczona na</w:t>
      </w:r>
      <w:r w:rsidR="00AF2AF1">
        <w:t> </w:t>
      </w:r>
      <w:r w:rsidRPr="000457B0">
        <w:t>serwerze Zamawiającego. Zamawiający wyklucza rozwiązanie dostępu do Platformy LMS poprzez protokół RDP.</w:t>
      </w:r>
    </w:p>
    <w:p w14:paraId="4897DCEC" w14:textId="77777777"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Platforma LMS powinna zostać zaprojektowana z zastos</w:t>
      </w:r>
      <w:r w:rsidR="00AF2AF1">
        <w:t>owaniem praktyk Web Usability i </w:t>
      </w:r>
      <w:r w:rsidRPr="000457B0">
        <w:t>User Experience.</w:t>
      </w:r>
    </w:p>
    <w:p w14:paraId="050330B1" w14:textId="77777777"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lastRenderedPageBreak/>
        <w:t>Dostęp do wszystkich funkcjonalności Platformy LMS i zarządzanie nią musi być możliwe z poziomu przeglądarki internetowej, bez konieczności instalacji dodatkowego oprogramowania na urządzeniach końcowych.</w:t>
      </w:r>
    </w:p>
    <w:p w14:paraId="666F9971" w14:textId="77777777"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Wszystkie elementy platformy muszą być w pełni zwirtualizowane</w:t>
      </w:r>
      <w:r w:rsidR="00D24E41">
        <w:t xml:space="preserve"> </w:t>
      </w:r>
      <w:r w:rsidRPr="000457B0">
        <w:t>i posadowione</w:t>
      </w:r>
      <w:r w:rsidR="00D24E41">
        <w:t xml:space="preserve"> </w:t>
      </w:r>
      <w:r w:rsidRPr="000457B0">
        <w:t>w</w:t>
      </w:r>
      <w:r w:rsidR="00954676">
        <w:t> </w:t>
      </w:r>
      <w:r w:rsidRPr="000457B0">
        <w:t>środowisku VmwarevSphere posiadanym przez Zamawiającego.</w:t>
      </w:r>
    </w:p>
    <w:p w14:paraId="625E6528" w14:textId="77777777"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Wykonawca będzie zobowiązany do dostarczenia oraz zainstalowania i skonfigurowania systemu operacyjnego oraz innych wymaganych aplikacji/usług niezbędnych do</w:t>
      </w:r>
      <w:r w:rsidR="00DB425E">
        <w:t> </w:t>
      </w:r>
      <w:r w:rsidRPr="000457B0">
        <w:t>kompleksowego działania rozwiązania dostarczanego przez Wykonawcę na serwerze wirtualnym Zamawiającego.</w:t>
      </w:r>
    </w:p>
    <w:p w14:paraId="5A5B98F4" w14:textId="77777777" w:rsidR="000457B0" w:rsidRPr="004305F7" w:rsidRDefault="000457B0">
      <w:pPr>
        <w:pStyle w:val="Akapitzlist"/>
        <w:numPr>
          <w:ilvl w:val="1"/>
          <w:numId w:val="32"/>
        </w:numPr>
        <w:jc w:val="both"/>
      </w:pPr>
      <w:r w:rsidRPr="000457B0">
        <w:t>Wykonawca zobowiązany będzie do zains</w:t>
      </w:r>
      <w:r w:rsidR="00DB425E">
        <w:t xml:space="preserve">talowania, skonfigurowania </w:t>
      </w:r>
      <w:r w:rsidR="00DB425E" w:rsidRPr="004305F7">
        <w:t>oraz </w:t>
      </w:r>
      <w:r w:rsidRPr="004305F7">
        <w:t>przetestowania poprawnego działania dostarczanego rozwiązania na serwerze wirtualnym Zamawiającego.</w:t>
      </w:r>
    </w:p>
    <w:p w14:paraId="0707B84A" w14:textId="77777777" w:rsidR="004305F7" w:rsidRPr="004305F7" w:rsidRDefault="004305F7">
      <w:pPr>
        <w:pStyle w:val="Akapitzlist"/>
        <w:numPr>
          <w:ilvl w:val="1"/>
          <w:numId w:val="32"/>
        </w:numPr>
        <w:jc w:val="both"/>
      </w:pPr>
      <w:r w:rsidRPr="004305F7">
        <w:t>Instalacja nowych modułów każdego z elementów środowiska musi odbywać się przy uzgodnieniu z Zamawiającym.</w:t>
      </w:r>
    </w:p>
    <w:p w14:paraId="4E3594B9" w14:textId="213FC70F" w:rsidR="004305F7" w:rsidRPr="004305F7" w:rsidRDefault="004305F7">
      <w:pPr>
        <w:pStyle w:val="Akapitzlist"/>
        <w:numPr>
          <w:ilvl w:val="1"/>
          <w:numId w:val="32"/>
        </w:numPr>
        <w:jc w:val="both"/>
      </w:pPr>
      <w:r w:rsidRPr="004305F7">
        <w:t>Platforma ma być dostępna przez całą dobę. W wyjątkowych sytuacjach, opisanych w treści umowy, Zamawiający dopuszcza możliwość przestoju platformy w celu jej aktualizacji lub naprawy błędów, co powinno odbywać się w porozumieniu z Zamawiającym. Wykonawca zobowiązany będzie do zgłaszania planowanych przestojów pracy LMS wynikających z aktualizacji</w:t>
      </w:r>
      <w:r w:rsidR="009D59FA">
        <w:t>.</w:t>
      </w:r>
    </w:p>
    <w:p w14:paraId="78974CA1" w14:textId="77777777" w:rsidR="000457B0" w:rsidRPr="000457B0" w:rsidRDefault="000457B0">
      <w:pPr>
        <w:pStyle w:val="Akapitzlist"/>
        <w:numPr>
          <w:ilvl w:val="0"/>
          <w:numId w:val="32"/>
        </w:numPr>
      </w:pPr>
      <w:r w:rsidRPr="000457B0">
        <w:t>Wydajność</w:t>
      </w:r>
    </w:p>
    <w:p w14:paraId="5F63AB02" w14:textId="20D5D982" w:rsidR="000457B0" w:rsidRPr="000457B0" w:rsidRDefault="00AF2AF1">
      <w:pPr>
        <w:pStyle w:val="Akapitzlist"/>
        <w:numPr>
          <w:ilvl w:val="1"/>
          <w:numId w:val="32"/>
        </w:numPr>
        <w:jc w:val="both"/>
      </w:pPr>
      <w:r>
        <w:t>Platforma LMS powinna umożliwiać zarejestrowanie i</w:t>
      </w:r>
      <w:r w:rsidR="00D24E41">
        <w:t xml:space="preserve"> </w:t>
      </w:r>
      <w:r>
        <w:t>korzystanie</w:t>
      </w:r>
      <w:r w:rsidR="000457B0" w:rsidRPr="000457B0">
        <w:t xml:space="preserve"> z Platformy LMS</w:t>
      </w:r>
      <w:r>
        <w:t xml:space="preserve"> minimum</w:t>
      </w:r>
      <w:r w:rsidR="000457B0" w:rsidRPr="000457B0">
        <w:t xml:space="preserve"> 1</w:t>
      </w:r>
      <w:r w:rsidR="00846CC8">
        <w:t>0</w:t>
      </w:r>
      <w:r>
        <w:t>.</w:t>
      </w:r>
      <w:r w:rsidR="000457B0" w:rsidRPr="000457B0">
        <w:t xml:space="preserve">000 </w:t>
      </w:r>
      <w:r>
        <w:t xml:space="preserve">Użytkowników </w:t>
      </w:r>
      <w:r w:rsidR="000457B0" w:rsidRPr="000457B0">
        <w:t>o różnych poziomach uprawnień.</w:t>
      </w:r>
    </w:p>
    <w:p w14:paraId="0DA44292" w14:textId="47062678"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 xml:space="preserve">Platforma LMS powinna pozwalać na płynną, równoległą pracę </w:t>
      </w:r>
      <w:r w:rsidR="00846CC8">
        <w:t>6</w:t>
      </w:r>
      <w:r w:rsidR="00AF2AF1">
        <w:t>.</w:t>
      </w:r>
      <w:r w:rsidRPr="000457B0">
        <w:t>000 Użytkowników (o</w:t>
      </w:r>
      <w:r w:rsidR="00AF2AF1">
        <w:t> </w:t>
      </w:r>
      <w:r w:rsidRPr="000457B0">
        <w:t>różnych rolach).</w:t>
      </w:r>
    </w:p>
    <w:p w14:paraId="719AA285" w14:textId="51FEA60E"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W chwili uruchomienia</w:t>
      </w:r>
      <w:r w:rsidR="00D24E41">
        <w:t xml:space="preserve"> </w:t>
      </w:r>
      <w:r w:rsidRPr="000457B0">
        <w:t>Platformy LMS Wykonawca powinien zapewnić obsługę do</w:t>
      </w:r>
      <w:r w:rsidR="00AF2AF1">
        <w:t> </w:t>
      </w:r>
      <w:r w:rsidRPr="000457B0">
        <w:t>1</w:t>
      </w:r>
      <w:r w:rsidR="00846CC8">
        <w:t>0</w:t>
      </w:r>
      <w:r w:rsidR="00AF2AF1">
        <w:t>.</w:t>
      </w:r>
      <w:r w:rsidRPr="000457B0">
        <w:t>000</w:t>
      </w:r>
      <w:r w:rsidR="009D59FA">
        <w:t xml:space="preserve"> </w:t>
      </w:r>
      <w:r w:rsidRPr="000457B0">
        <w:t>Użytkowników dziennie.</w:t>
      </w:r>
    </w:p>
    <w:p w14:paraId="5459AD18" w14:textId="77777777" w:rsidR="000457B0" w:rsidRPr="000457B0" w:rsidRDefault="000457B0">
      <w:pPr>
        <w:pStyle w:val="Akapitzlist"/>
        <w:numPr>
          <w:ilvl w:val="0"/>
          <w:numId w:val="32"/>
        </w:numPr>
      </w:pPr>
      <w:r w:rsidRPr="000457B0">
        <w:t>Bezpieczeństwo</w:t>
      </w:r>
    </w:p>
    <w:p w14:paraId="0F525766" w14:textId="77777777"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Wykonawca zapewni odpowiedni i zgodny z ogólnoeuropejskimi normami poziom bezpieczeństwa Platformy</w:t>
      </w:r>
      <w:r w:rsidR="00D24E41">
        <w:t xml:space="preserve"> </w:t>
      </w:r>
      <w:r w:rsidRPr="000457B0">
        <w:t>LMS celem uniemożliwienia dokonania jakiegokolwiek włamania, uzyskania jakiegokolwiek nieautoryzowanego dostępu do serwerów czy baz danych Platformy LMS.</w:t>
      </w:r>
    </w:p>
    <w:p w14:paraId="64EFAA30" w14:textId="31354679"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Wykonawca jest zobowiązany do systematycznych aktualizacji wszystkich komponentów Platformy</w:t>
      </w:r>
      <w:r w:rsidR="00D24E41">
        <w:t xml:space="preserve"> </w:t>
      </w:r>
      <w:r w:rsidRPr="000457B0">
        <w:t>LMS pod kątem bezpieczeństwa w ramach gwa</w:t>
      </w:r>
      <w:r w:rsidR="00AF2AF1">
        <w:t>rancji udzielonej Zamawiającemu, w terminach uzgodnionych z Zamawiającym</w:t>
      </w:r>
      <w:r w:rsidR="00F266E4">
        <w:t>.</w:t>
      </w:r>
    </w:p>
    <w:p w14:paraId="5960CDE0" w14:textId="63DD4C33"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Wykonawca zobowiązany jest do aktualizacji systemu operacyjnego na którym posadowiona zostanie Platforma LMS, jak i również wszelkich dodatkowych wtyczek/pakietów, aplikacji z których korzysta Platforma LMS nie później niż 30 dni od dnia opublikowania informacji o aktualizacji przez producenta w czasie trwania gwarancji</w:t>
      </w:r>
      <w:r w:rsidR="00AD2875">
        <w:t>, w terminach uzgodnionych z Zamawiającym</w:t>
      </w:r>
      <w:r w:rsidR="00F266E4">
        <w:t>.</w:t>
      </w:r>
    </w:p>
    <w:p w14:paraId="71C6ED6D" w14:textId="77777777"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lastRenderedPageBreak/>
        <w:t>Wykonawca w ramach dostarczonego rozwiązania zobowiązany jest do zabezpieczenia środowiska (w tym systemu operacyjnego) przed atakami z sieci oraz zawirusowaniem.</w:t>
      </w:r>
    </w:p>
    <w:p w14:paraId="778F73BE" w14:textId="77777777" w:rsidR="000457B0" w:rsidRPr="000457B0" w:rsidRDefault="000457B0">
      <w:pPr>
        <w:pStyle w:val="Akapitzlist"/>
        <w:numPr>
          <w:ilvl w:val="1"/>
          <w:numId w:val="32"/>
        </w:numPr>
        <w:jc w:val="both"/>
      </w:pPr>
      <w:r>
        <w:t>System ma umożliwić śledzenie prób nieautoryzowanego dostępu do systemu.</w:t>
      </w:r>
    </w:p>
    <w:p w14:paraId="555837AF" w14:textId="77777777"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Wykonawca wdroży zasadę rozliczalności logowania się do serwera produkcyjnego poprzez utworzenie dla każdego użytkownika konta imiennego (</w:t>
      </w:r>
      <w:r w:rsidR="00DB425E">
        <w:t xml:space="preserve">rozdział </w:t>
      </w:r>
      <w:hyperlink w:anchor="_Integracje" w:history="1">
        <w:r w:rsidR="00DB425E" w:rsidRPr="00DB425E">
          <w:rPr>
            <w:rStyle w:val="Hipercze"/>
          </w:rPr>
          <w:t>Integracje</w:t>
        </w:r>
      </w:hyperlink>
      <w:r w:rsidRPr="000457B0">
        <w:t>), które zostaną stworzone z zachowaniem ogólnie przyjętych norm bezpieczeństwa na</w:t>
      </w:r>
      <w:r w:rsidR="00DB425E">
        <w:t> </w:t>
      </w:r>
      <w:r w:rsidRPr="000457B0">
        <w:t>podstawie dobrych praktyk.</w:t>
      </w:r>
    </w:p>
    <w:p w14:paraId="345D1190" w14:textId="77777777"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Platforma LMS oraz udzielone licencje muszą umożliwiać replikację bazy roboczej do</w:t>
      </w:r>
      <w:r w:rsidR="00DB425E">
        <w:t> </w:t>
      </w:r>
      <w:r w:rsidRPr="000457B0">
        <w:t>bazy testowej dla celów szkoleniowych oraz ze względu na bezpieczeństwo aktualizacji.</w:t>
      </w:r>
    </w:p>
    <w:p w14:paraId="717784BF" w14:textId="3BC11BDE"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Platforma LMS musi być zabezpieczona przed lukami bezpieczeństwa wynikającymi z</w:t>
      </w:r>
      <w:r w:rsidR="00DB425E">
        <w:t> </w:t>
      </w:r>
      <w:r w:rsidRPr="000457B0">
        <w:t>technologii, w której została stworzona i na bieżąco monitorowana oraz aktualizowana w czasie trwania gwarancji nie później niż 30 dni od wykrycia podatności.</w:t>
      </w:r>
    </w:p>
    <w:p w14:paraId="112C7F83" w14:textId="77777777" w:rsidR="000457B0" w:rsidRPr="000457B0" w:rsidRDefault="000457B0">
      <w:pPr>
        <w:pStyle w:val="Akapitzlist"/>
        <w:numPr>
          <w:ilvl w:val="0"/>
          <w:numId w:val="32"/>
        </w:numPr>
      </w:pPr>
      <w:r w:rsidRPr="000457B0">
        <w:t>Kopia zapasowa i awarie</w:t>
      </w:r>
    </w:p>
    <w:p w14:paraId="73247C42" w14:textId="77777777"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W okresie trwania gwarancji Wykonawca</w:t>
      </w:r>
      <w:r w:rsidR="00D24E41">
        <w:t xml:space="preserve"> </w:t>
      </w:r>
      <w:r w:rsidRPr="000457B0">
        <w:t>zobowiązany jest do odzyskiwania pełnej sprawności Platformy LMS</w:t>
      </w:r>
      <w:r w:rsidR="00D24E41">
        <w:t xml:space="preserve"> </w:t>
      </w:r>
      <w:r w:rsidRPr="000457B0">
        <w:t>po awarii, która nie wystąpiła z winy Zamawiającego. Poprzez pełną sprawność rozumiane jest przywrócenie jej</w:t>
      </w:r>
      <w:r w:rsidR="00D24E41">
        <w:t xml:space="preserve"> </w:t>
      </w:r>
      <w:r w:rsidRPr="000457B0">
        <w:t>funkcjonalności do stanu, jak przed awarią. Wykonawca jest zobowiązany do poinformowania Zamawiającego drogą mailową o przywróceniu sprawności Platformy LMS.</w:t>
      </w:r>
    </w:p>
    <w:p w14:paraId="59BFEE9B" w14:textId="77777777"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Wykonawca jest zobowiązany do zapewnienia backupu danych znajdujących się na Platformie LMS.</w:t>
      </w:r>
      <w:r w:rsidR="00F01254">
        <w:t xml:space="preserve"> Z</w:t>
      </w:r>
      <w:r w:rsidR="00F01254" w:rsidRPr="00F01254">
        <w:t xml:space="preserve">apis kopii bezpieczeństwa </w:t>
      </w:r>
      <w:r w:rsidR="00F01254">
        <w:t xml:space="preserve">powinien być realizowany automatycznie, nie rzadziej niż </w:t>
      </w:r>
      <w:r w:rsidR="00F01254" w:rsidRPr="00F01254">
        <w:t xml:space="preserve">co </w:t>
      </w:r>
      <w:r w:rsidR="00F01254">
        <w:t>2</w:t>
      </w:r>
      <w:r w:rsidR="00F01254" w:rsidRPr="00F01254">
        <w:t xml:space="preserve"> godziny</w:t>
      </w:r>
      <w:r w:rsidR="00F01254">
        <w:t>.</w:t>
      </w:r>
    </w:p>
    <w:p w14:paraId="33318940" w14:textId="77777777" w:rsidR="000457B0" w:rsidRPr="000457B0" w:rsidRDefault="000457B0">
      <w:pPr>
        <w:pStyle w:val="Akapitzlist"/>
        <w:numPr>
          <w:ilvl w:val="0"/>
          <w:numId w:val="32"/>
        </w:numPr>
      </w:pPr>
      <w:r w:rsidRPr="000457B0">
        <w:t>Logi systemowe</w:t>
      </w:r>
    </w:p>
    <w:p w14:paraId="0E6B2708" w14:textId="77777777" w:rsidR="000457B0" w:rsidRPr="000457B0" w:rsidRDefault="000457B0" w:rsidP="00646D81">
      <w:pPr>
        <w:pStyle w:val="Akapitzlist"/>
        <w:numPr>
          <w:ilvl w:val="1"/>
          <w:numId w:val="32"/>
        </w:numPr>
        <w:jc w:val="both"/>
      </w:pPr>
      <w:r w:rsidRPr="000457B0">
        <w:t>Platforma LMS powinna mieć zaimplementowany mechanizm logowania błędów i zdarzeń, umożliwiający wybór miejsca składowania logów (np. pliki, baza danych) oraz poziom</w:t>
      </w:r>
      <w:r w:rsidR="00D24E41">
        <w:t xml:space="preserve"> </w:t>
      </w:r>
      <w:r w:rsidRPr="000457B0">
        <w:t>szczegółowości logowania, poprzez zmianę konfiguracji w pliku konfiguracyjnym bez restartu środowiska.</w:t>
      </w:r>
    </w:p>
    <w:p w14:paraId="3FC51C06" w14:textId="77777777" w:rsidR="000457B0" w:rsidRPr="000457B0" w:rsidRDefault="000457B0" w:rsidP="00646D81">
      <w:pPr>
        <w:pStyle w:val="Akapitzlist"/>
        <w:numPr>
          <w:ilvl w:val="1"/>
          <w:numId w:val="32"/>
        </w:numPr>
        <w:jc w:val="both"/>
      </w:pPr>
      <w:r w:rsidRPr="000457B0">
        <w:t xml:space="preserve">Platforma LMS musi zapewniać rejestrowanie historii zmian w danych systemu. </w:t>
      </w:r>
    </w:p>
    <w:p w14:paraId="07D0DBEA" w14:textId="77777777" w:rsidR="000457B0" w:rsidRPr="000457B0" w:rsidRDefault="000457B0">
      <w:pPr>
        <w:pStyle w:val="Akapitzlist"/>
        <w:numPr>
          <w:ilvl w:val="0"/>
          <w:numId w:val="32"/>
        </w:numPr>
      </w:pPr>
      <w:r w:rsidRPr="000457B0">
        <w:t>Kompatybilność z przeglądarkami i urządzeniami przenośnymi</w:t>
      </w:r>
    </w:p>
    <w:p w14:paraId="7291494A" w14:textId="77777777" w:rsidR="000457B0" w:rsidRPr="000457B0" w:rsidRDefault="000457B0" w:rsidP="00646D81">
      <w:pPr>
        <w:pStyle w:val="Akapitzlist"/>
        <w:numPr>
          <w:ilvl w:val="1"/>
          <w:numId w:val="32"/>
        </w:numPr>
        <w:jc w:val="both"/>
      </w:pPr>
      <w:r w:rsidRPr="000457B0">
        <w:t>Każdy element Platformy LMS będący częścią rozwiązania musi wyświetlać się prawidłowo na wszystkich ostatnich wersjach popularnych przeglądarek internetowych takich jak: Mozilla Firefox, Google Chrome, Microsoft Edge, Opera, Safari, Samsung Browser.</w:t>
      </w:r>
    </w:p>
    <w:p w14:paraId="4AB59F4F" w14:textId="708BEC7D" w:rsidR="000457B0" w:rsidRPr="000457B0" w:rsidRDefault="000457B0" w:rsidP="00646D81">
      <w:pPr>
        <w:pStyle w:val="Akapitzlist"/>
        <w:numPr>
          <w:ilvl w:val="1"/>
          <w:numId w:val="32"/>
        </w:numPr>
        <w:jc w:val="both"/>
      </w:pPr>
      <w:r w:rsidRPr="000457B0">
        <w:t>Każdy element Platformy</w:t>
      </w:r>
      <w:r w:rsidR="00D24E41">
        <w:t xml:space="preserve"> </w:t>
      </w:r>
      <w:r w:rsidRPr="000457B0">
        <w:t>LMS</w:t>
      </w:r>
      <w:r w:rsidR="00D24E41">
        <w:t xml:space="preserve"> </w:t>
      </w:r>
      <w:r w:rsidRPr="000457B0">
        <w:t>musi wyświetlać się prawidłowo na urządzaniach przenośnych: iPhone z systemem iOS 11 lub nowszym, lub telefonu z Androidem w wersji co najmniej 8.0 (Oreo).</w:t>
      </w:r>
    </w:p>
    <w:p w14:paraId="34AD6441" w14:textId="77777777" w:rsidR="000457B0" w:rsidRPr="000457B0" w:rsidRDefault="000457B0" w:rsidP="00646D81">
      <w:pPr>
        <w:pStyle w:val="Akapitzlist"/>
        <w:numPr>
          <w:ilvl w:val="1"/>
          <w:numId w:val="32"/>
        </w:numPr>
        <w:jc w:val="both"/>
      </w:pPr>
      <w:r w:rsidRPr="000457B0">
        <w:t xml:space="preserve">Każdy z elementów Platformy LMS musi być zaprojektowany i wykonany przy wykorzystaniu zasad RWD (ang. ResponsiveWebDesign). </w:t>
      </w:r>
    </w:p>
    <w:p w14:paraId="7AEBE12F" w14:textId="77777777" w:rsidR="000457B0" w:rsidRPr="000457B0" w:rsidRDefault="000457B0" w:rsidP="00646D81">
      <w:pPr>
        <w:pStyle w:val="Akapitzlist"/>
        <w:numPr>
          <w:ilvl w:val="1"/>
          <w:numId w:val="32"/>
        </w:numPr>
        <w:jc w:val="both"/>
      </w:pPr>
      <w:r w:rsidRPr="000457B0">
        <w:lastRenderedPageBreak/>
        <w:t>Skalująca się grafika Platformy LMS musi być zorientowana na dotyk dla urządzeń typu smartfon lub tablet.</w:t>
      </w:r>
    </w:p>
    <w:p w14:paraId="462AC488" w14:textId="69EA5AC3" w:rsidR="000457B0" w:rsidRPr="000457B0" w:rsidRDefault="000457B0" w:rsidP="00646D81">
      <w:pPr>
        <w:pStyle w:val="Akapitzlist"/>
        <w:numPr>
          <w:ilvl w:val="1"/>
          <w:numId w:val="32"/>
        </w:numPr>
        <w:jc w:val="both"/>
      </w:pPr>
      <w:r w:rsidRPr="000457B0">
        <w:t xml:space="preserve">Platforma </w:t>
      </w:r>
      <w:r w:rsidR="00FE01D2">
        <w:t xml:space="preserve">LMS </w:t>
      </w:r>
      <w:r w:rsidRPr="000457B0">
        <w:t xml:space="preserve">powinna posiadać </w:t>
      </w:r>
      <w:r w:rsidR="00FE01D2">
        <w:t xml:space="preserve">możliwość dostępu poprzez kompatybilną aplikację </w:t>
      </w:r>
      <w:r w:rsidRPr="000457B0">
        <w:t xml:space="preserve">do pracy na urządzeniach </w:t>
      </w:r>
      <w:r w:rsidR="00FE01D2">
        <w:t>mobilnych</w:t>
      </w:r>
      <w:r w:rsidRPr="000457B0">
        <w:t>: iPhone z systemem iOS 11 lub nowszym, lub telefonu z Androidem w wersji co najmniej 8.0 (Oreo).</w:t>
      </w:r>
      <w:r w:rsidR="00FE01D2">
        <w:t>Aplikacja powinna wspierać podstawowe funkcjonalności platformy umożliwiające bezproblemową realizację procesu dydaktycznego</w:t>
      </w:r>
      <w:r w:rsidR="00F266E4">
        <w:t>.</w:t>
      </w:r>
    </w:p>
    <w:p w14:paraId="71C26401" w14:textId="77777777" w:rsidR="000457B0" w:rsidRPr="000457B0" w:rsidRDefault="000457B0">
      <w:pPr>
        <w:pStyle w:val="Akapitzlist"/>
        <w:numPr>
          <w:ilvl w:val="0"/>
          <w:numId w:val="32"/>
        </w:numPr>
      </w:pPr>
      <w:r w:rsidRPr="000457B0">
        <w:t>Standardy</w:t>
      </w:r>
    </w:p>
    <w:p w14:paraId="498368F5" w14:textId="44CB24D5"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Oferowane rozwiązanie musi spełniać wymagania dostępności stron internetowych WCAG 2.1 tj. musi być zgodne ze wszystkimi wytyc</w:t>
      </w:r>
      <w:r w:rsidR="00FA0BE6">
        <w:t>znymi</w:t>
      </w:r>
      <w:r w:rsidR="00F266E4">
        <w:t xml:space="preserve"> </w:t>
      </w:r>
      <w:r w:rsidR="00FA0BE6">
        <w:t>WCAG2.1</w:t>
      </w:r>
      <w:r w:rsidR="00F266E4">
        <w:t xml:space="preserve"> </w:t>
      </w:r>
      <w:r w:rsidR="00FA0BE6">
        <w:t>zawartymi</w:t>
      </w:r>
      <w:r w:rsidR="00F266E4">
        <w:t xml:space="preserve"> </w:t>
      </w:r>
      <w:r w:rsidR="00FA0BE6">
        <w:t>w</w:t>
      </w:r>
      <w:r w:rsidR="00F266E4">
        <w:t xml:space="preserve"> </w:t>
      </w:r>
      <w:r w:rsidR="00FA0BE6">
        <w:t>U</w:t>
      </w:r>
      <w:r w:rsidRPr="000457B0">
        <w:t xml:space="preserve">stawie </w:t>
      </w:r>
      <w:r w:rsidR="00F266E4">
        <w:t xml:space="preserve"> </w:t>
      </w:r>
      <w:r w:rsidRPr="000457B0">
        <w:t>z dnia 4 kwietnia 2019 r. o dostępności</w:t>
      </w:r>
      <w:r w:rsidR="00FA0BE6">
        <w:t xml:space="preserve"> cyfrowej stron internetowych i </w:t>
      </w:r>
      <w:r w:rsidRPr="000457B0">
        <w:t>aplikacji mobilnych podmiotów publicznych (Dz.U. 2019 poz. 848)</w:t>
      </w:r>
      <w:r w:rsidR="00F266E4">
        <w:t>.</w:t>
      </w:r>
      <w:r w:rsidRPr="000457B0">
        <w:t xml:space="preserve"> </w:t>
      </w:r>
    </w:p>
    <w:p w14:paraId="515E5CBD" w14:textId="77777777"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Platforma LMS musi zostać wykonana z zastosowaniem najlepszy</w:t>
      </w:r>
      <w:r w:rsidR="00FA0BE6">
        <w:t>ch praktyk w </w:t>
      </w:r>
      <w:r w:rsidRPr="000457B0">
        <w:t>dziedzinie budowania witryn WWW, aplikacji webowych w zgodności z najnowszymi standardami, które wyznacza W3C (World Wide Web Consortium).</w:t>
      </w:r>
    </w:p>
    <w:p w14:paraId="2C18A16B" w14:textId="77777777" w:rsidR="000457B0" w:rsidRPr="000457B0" w:rsidRDefault="000457B0">
      <w:pPr>
        <w:pStyle w:val="Akapitzlist"/>
        <w:numPr>
          <w:ilvl w:val="0"/>
          <w:numId w:val="32"/>
        </w:numPr>
      </w:pPr>
      <w:r w:rsidRPr="000457B0">
        <w:t>Licencjonowanie</w:t>
      </w:r>
    </w:p>
    <w:p w14:paraId="47F548C8" w14:textId="77777777"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Wykonawca powinien założyć, że Zamawiający nie posi</w:t>
      </w:r>
      <w:r w:rsidR="00FA0BE6">
        <w:t>ada żadnych wymaganych do </w:t>
      </w:r>
      <w:r w:rsidRPr="000457B0">
        <w:t>realizacji projektu licencji</w:t>
      </w:r>
      <w:r w:rsidR="002D4CD8">
        <w:t>.</w:t>
      </w:r>
    </w:p>
    <w:p w14:paraId="27F6025D" w14:textId="77777777"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Wykonawca gwarantuje uzyskanie zgód i zezwole</w:t>
      </w:r>
      <w:r w:rsidR="002D4CD8">
        <w:t>ń (licencji) od osób trzecich w </w:t>
      </w:r>
      <w:r w:rsidRPr="000457B0">
        <w:t>zakresie umożliwiającym pełną realizację funkcjonal</w:t>
      </w:r>
      <w:r w:rsidR="002D4CD8">
        <w:t>ności narzędzia informatycznego.</w:t>
      </w:r>
    </w:p>
    <w:p w14:paraId="23C57E3B" w14:textId="77777777"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Wykonawca zapewni w okresie trwania umowy/gwarancji Zamawiającemu stały dostęp do aktualnej wersji kompletnego kodu źródłowego opracowywanych narzędzi informatycznych</w:t>
      </w:r>
      <w:r w:rsidR="00FA0BE6">
        <w:t xml:space="preserve"> poprzez system kontroli</w:t>
      </w:r>
      <w:r w:rsidR="002D4CD8">
        <w:t xml:space="preserve"> wersji.</w:t>
      </w:r>
    </w:p>
    <w:p w14:paraId="6A886C1B" w14:textId="77777777"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Dostarczone rozwiązanie nie może posiadać ograniczeń licencyjnych na ilość użytkowników korzystających z systemu (Platformy LMS</w:t>
      </w:r>
      <w:r w:rsidR="002D4CD8">
        <w:t xml:space="preserve"> i bazy danych).</w:t>
      </w:r>
    </w:p>
    <w:p w14:paraId="0EA83D60" w14:textId="77777777" w:rsidR="00FA0BE6" w:rsidRDefault="000457B0">
      <w:pPr>
        <w:pStyle w:val="Akapitzlist"/>
        <w:numPr>
          <w:ilvl w:val="1"/>
          <w:numId w:val="32"/>
        </w:numPr>
        <w:jc w:val="both"/>
      </w:pPr>
      <w:r w:rsidRPr="000457B0">
        <w:t>Dostarczone rozwiązanie nie może posiadać ograniczeń lice</w:t>
      </w:r>
      <w:r w:rsidR="002D4CD8">
        <w:t>ncyjnych na rozmiar bazy danych.</w:t>
      </w:r>
    </w:p>
    <w:p w14:paraId="67473F20" w14:textId="77777777" w:rsidR="00FA0BE6" w:rsidRDefault="000457B0">
      <w:pPr>
        <w:pStyle w:val="Akapitzlist"/>
        <w:numPr>
          <w:ilvl w:val="1"/>
          <w:numId w:val="32"/>
        </w:numPr>
        <w:jc w:val="both"/>
      </w:pPr>
      <w:r w:rsidRPr="000457B0">
        <w:t>Żadna z dostarczonych licencji nie może być ograniczona czasowo</w:t>
      </w:r>
      <w:r w:rsidR="002D4CD8">
        <w:t>.</w:t>
      </w:r>
    </w:p>
    <w:p w14:paraId="334D91C2" w14:textId="77777777" w:rsidR="000457B0" w:rsidRDefault="000457B0">
      <w:pPr>
        <w:pStyle w:val="Akapitzlist"/>
        <w:numPr>
          <w:ilvl w:val="0"/>
          <w:numId w:val="32"/>
        </w:numPr>
      </w:pPr>
      <w:r w:rsidRPr="004E2912">
        <w:t>Środowisko serwerowe</w:t>
      </w:r>
    </w:p>
    <w:p w14:paraId="41DD7EDE" w14:textId="77777777" w:rsidR="000457B0" w:rsidRDefault="000457B0">
      <w:pPr>
        <w:pStyle w:val="Akapitzlist"/>
        <w:numPr>
          <w:ilvl w:val="1"/>
          <w:numId w:val="32"/>
        </w:numPr>
        <w:jc w:val="both"/>
      </w:pPr>
      <w:r w:rsidRPr="004E2912">
        <w:t xml:space="preserve">Wykonawca jest zobowiązany do dostarczenia, wraz z formularzem oferty, szczegółowego technicznego opisu środowiska serwerowego, które będzie wykorzystane do instalacji i obsługi </w:t>
      </w:r>
      <w:r>
        <w:t>P</w:t>
      </w:r>
      <w:r w:rsidRPr="004E2912">
        <w:t>latformy</w:t>
      </w:r>
      <w:r>
        <w:t xml:space="preserve"> LMS</w:t>
      </w:r>
      <w:r w:rsidRPr="004E2912">
        <w:t>.</w:t>
      </w:r>
      <w:r w:rsidR="00D24E41">
        <w:t xml:space="preserve"> </w:t>
      </w:r>
      <w:r w:rsidRPr="004E2912">
        <w:t>Wykonawca jest zobowiązany wskazać ilość maszyn wirtualnych z wyszczególnieniem dla każdej z nich z osobna podstawowych parametrów takich jak: ilość pamięci RAM, ilość procesorów, ilość dysków twardych w tym ich rozmiar oraz wartość IOPS.</w:t>
      </w:r>
    </w:p>
    <w:p w14:paraId="6958D7BF" w14:textId="77777777" w:rsidR="000457B0" w:rsidRDefault="000457B0">
      <w:pPr>
        <w:pStyle w:val="Akapitzlist"/>
        <w:numPr>
          <w:ilvl w:val="1"/>
          <w:numId w:val="32"/>
        </w:numPr>
        <w:jc w:val="both"/>
      </w:pPr>
      <w:r w:rsidRPr="004E2912">
        <w:t xml:space="preserve">Wykonawca zobowiązany jest do wskazania systemu operacyjnego (producent, wersja), który ma zostać zainstalowany przez Zamawiającego na przygotowanych przez Zamawiającego maszynie/maszynach wirtualnych. W wypadku podania przez Wykonawcę linku z którego Zamawiający ma pobrać system operacyjny, musi to być link </w:t>
      </w:r>
      <w:r w:rsidRPr="004E2912">
        <w:lastRenderedPageBreak/>
        <w:t xml:space="preserve">z repozytorium producenta systemu operacyjnego. System operacyjny nie może być systemem </w:t>
      </w:r>
      <w:r w:rsidR="002D4CD8" w:rsidRPr="004E2912">
        <w:t>end-of-life</w:t>
      </w:r>
      <w:r w:rsidRPr="004E2912">
        <w:t xml:space="preserve">, a producent ma zapewnić że system operacyjny nie będzie end-of-life do końca trwania gwarancji udzielanej przez Wykonawcę. </w:t>
      </w:r>
      <w:r>
        <w:t>Z</w:t>
      </w:r>
      <w:r w:rsidRPr="004E2912">
        <w:t>amawiający przygotuje Wykonawcy czystą instalację systemu operacyjnego, wszelkie dodatkowe wtyczki/pakiety, dodatkowe aplikacje, funkcje systemu operacyjnego itp. zostaną doinstalowane i skonfigurowane przez Wykonawcę.</w:t>
      </w:r>
      <w:bookmarkStart w:id="5" w:name="_Hlk76114879"/>
      <w:r w:rsidR="00D24E41">
        <w:t xml:space="preserve"> </w:t>
      </w:r>
      <w:r>
        <w:t>Wykonawca może również dostarczyć obraz gotowego systemu do zaimplementowania w VMWareVCenter (rozszerzenie *.ovf) dla wersji esxi 6.0 oraz VCenter 6.5, który zostanie zainstalowany przez Zamawiającego.</w:t>
      </w:r>
    </w:p>
    <w:bookmarkEnd w:id="5"/>
    <w:p w14:paraId="1059B712" w14:textId="77777777" w:rsidR="000457B0" w:rsidRDefault="000457B0">
      <w:pPr>
        <w:pStyle w:val="Akapitzlist"/>
        <w:numPr>
          <w:ilvl w:val="1"/>
          <w:numId w:val="32"/>
        </w:numPr>
        <w:jc w:val="both"/>
      </w:pPr>
      <w:r w:rsidRPr="004E2912">
        <w:t>Zarządzanie uprawnieniami w tym tworzenie kont dostępowych w systemie operacyjnym oraz w aplikacjach zależnych pozostanie po stronie Wykonawcy. Wykonawca dołoży wszelkich starań, aby konta te były stworzone zgodnie z najlepszymi praktykami bezpieczeństwa.</w:t>
      </w:r>
    </w:p>
    <w:p w14:paraId="5CD0EA9B" w14:textId="77777777" w:rsidR="002D4CD8" w:rsidRDefault="000457B0">
      <w:pPr>
        <w:pStyle w:val="Akapitzlist"/>
        <w:numPr>
          <w:ilvl w:val="1"/>
          <w:numId w:val="32"/>
        </w:numPr>
        <w:jc w:val="both"/>
      </w:pPr>
      <w:r w:rsidRPr="004E2912">
        <w:t>Po dostarczeniu przez Wykonawcę danych pracowników, którzy będą wdrażać rozwiązanie (imię i nazwisko, adres mailowy) Zamawiający przygotuje dla każdego pracownika Wykonawcy indywidualne konto do logowania poprzez VPN i przekaże wszelkie niezbędne dane do logowania Wykonawcy. Zamawiający ponadto zobowiązuje Wykonawcę do zainstalowania agenta systemu Zabbix oraz umożliwieniu monitorowania środowiska przez tego agenta. Zamawiający dostarczy Wykonawcy klucz PSK</w:t>
      </w:r>
      <w:r>
        <w:t>, który będzie służył do szyfrowania połączenia pomiędzy serwerem Zabbix, a serwerem na który posadowiona zostanie Platforma LMS</w:t>
      </w:r>
      <w:r w:rsidRPr="004E2912">
        <w:t>.</w:t>
      </w:r>
    </w:p>
    <w:p w14:paraId="55C51792" w14:textId="3565E8D3" w:rsidR="00A86F6F" w:rsidRDefault="000457B0" w:rsidP="00646D81">
      <w:pPr>
        <w:pStyle w:val="Akapitzlist"/>
        <w:numPr>
          <w:ilvl w:val="1"/>
          <w:numId w:val="32"/>
        </w:numPr>
        <w:jc w:val="both"/>
      </w:pPr>
      <w:r w:rsidRPr="004E2912">
        <w:t>Środowisko serwerowe zostanie p</w:t>
      </w:r>
      <w:r w:rsidR="00A86F6F">
        <w:t xml:space="preserve">rzygotowane przez Zamawiającego w oparciu o dane dostarczone przez Wykonawcę w ramach dokumentacji przetargowej. Szczegółowy przebieg wdrożenia w środowisku Zamawiającego zostanie opracowany w ramach </w:t>
      </w:r>
      <w:r w:rsidR="001336AA">
        <w:t>analizy</w:t>
      </w:r>
      <w:r w:rsidR="001336AA" w:rsidRPr="002621B5">
        <w:t xml:space="preserve"> przedwdrożeniowe</w:t>
      </w:r>
      <w:r w:rsidR="001336AA">
        <w:t>j</w:t>
      </w:r>
      <w:r w:rsidR="001430D3">
        <w:t>.</w:t>
      </w:r>
    </w:p>
    <w:p w14:paraId="05261F06" w14:textId="77777777" w:rsidR="00DB425E" w:rsidRDefault="00F54558">
      <w:pPr>
        <w:pStyle w:val="Nagwek2"/>
      </w:pPr>
      <w:r>
        <w:t>Wsparcie i s</w:t>
      </w:r>
      <w:r w:rsidR="00DB425E">
        <w:t>erwis</w:t>
      </w:r>
    </w:p>
    <w:p w14:paraId="2280DAA2" w14:textId="5260161B" w:rsidR="00FB0748" w:rsidRDefault="004305F7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W ramach zamówienia Wykonawca jest zobowiązany zapewnić pakiet </w:t>
      </w:r>
      <w:r w:rsidR="00F266E4">
        <w:rPr>
          <w:rFonts w:cstheme="minorHAnsi"/>
        </w:rPr>
        <w:t>50</w:t>
      </w:r>
      <w:r w:rsidR="00F266E4" w:rsidRPr="00E4467E">
        <w:rPr>
          <w:rFonts w:cstheme="minorHAnsi"/>
        </w:rPr>
        <w:t xml:space="preserve"> </w:t>
      </w:r>
      <w:r w:rsidRPr="00E4467E">
        <w:rPr>
          <w:rFonts w:cstheme="minorHAnsi"/>
        </w:rPr>
        <w:t>roboczogodzin rozwojowych</w:t>
      </w:r>
      <w:r w:rsidR="00FB0748">
        <w:rPr>
          <w:rFonts w:cstheme="minorHAnsi"/>
        </w:rPr>
        <w:t xml:space="preserve">, który </w:t>
      </w:r>
      <w:r w:rsidRPr="00FB0748">
        <w:rPr>
          <w:rFonts w:cstheme="minorHAnsi"/>
        </w:rPr>
        <w:t xml:space="preserve">może zostać wykorzystany na realizację </w:t>
      </w:r>
      <w:r w:rsidR="00FB0748">
        <w:rPr>
          <w:rFonts w:cstheme="minorHAnsi"/>
        </w:rPr>
        <w:t xml:space="preserve">powdrożeniowych </w:t>
      </w:r>
      <w:r w:rsidRPr="00FB0748">
        <w:rPr>
          <w:rFonts w:cstheme="minorHAnsi"/>
        </w:rPr>
        <w:t>zleceń rozwojowych, w szczególności na:</w:t>
      </w:r>
    </w:p>
    <w:p w14:paraId="44504E32" w14:textId="77777777" w:rsidR="00FB0748" w:rsidRDefault="004305F7">
      <w:pPr>
        <w:numPr>
          <w:ilvl w:val="1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cstheme="minorHAnsi"/>
        </w:rPr>
      </w:pPr>
      <w:r w:rsidRPr="00FB0748">
        <w:rPr>
          <w:rFonts w:cstheme="minorHAnsi"/>
        </w:rPr>
        <w:t>wprowadzanie nowości w funkcjonalnościach oraz merytorycznej zawartości oprogramowania w ramach jego rozwoju rynkowego oraz na podstawie zgłoszeń Zamawiającego,</w:t>
      </w:r>
    </w:p>
    <w:p w14:paraId="57D4A9BB" w14:textId="77777777" w:rsidR="00FB0748" w:rsidRDefault="004305F7">
      <w:pPr>
        <w:numPr>
          <w:ilvl w:val="1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cstheme="minorHAnsi"/>
        </w:rPr>
      </w:pPr>
      <w:r w:rsidRPr="00FB0748">
        <w:rPr>
          <w:rFonts w:cstheme="minorHAnsi"/>
        </w:rPr>
        <w:t>modyfikacje</w:t>
      </w:r>
      <w:r w:rsidR="00D24E41">
        <w:rPr>
          <w:rFonts w:cstheme="minorHAnsi"/>
        </w:rPr>
        <w:t xml:space="preserve"> </w:t>
      </w:r>
      <w:r w:rsidRPr="00FB0748">
        <w:rPr>
          <w:rFonts w:cstheme="minorHAnsi"/>
        </w:rPr>
        <w:t>np. w zakr</w:t>
      </w:r>
      <w:r w:rsidR="00FB0748" w:rsidRPr="00FB0748">
        <w:rPr>
          <w:rFonts w:cstheme="minorHAnsi"/>
        </w:rPr>
        <w:t>esie ergonomii pracy i rozwoju,</w:t>
      </w:r>
    </w:p>
    <w:p w14:paraId="14805569" w14:textId="77777777" w:rsidR="00FB0748" w:rsidRDefault="004305F7">
      <w:pPr>
        <w:numPr>
          <w:ilvl w:val="1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cstheme="minorHAnsi"/>
        </w:rPr>
      </w:pPr>
      <w:r w:rsidRPr="00FB0748">
        <w:rPr>
          <w:rFonts w:cstheme="minorHAnsi"/>
        </w:rPr>
        <w:t>prace programistyczne, implementacyjne, testy Platformy</w:t>
      </w:r>
      <w:r w:rsidR="00FB0748">
        <w:rPr>
          <w:rFonts w:cstheme="minorHAnsi"/>
        </w:rPr>
        <w:t xml:space="preserve"> LMS</w:t>
      </w:r>
      <w:r w:rsidRPr="00FB0748">
        <w:rPr>
          <w:rFonts w:cstheme="minorHAnsi"/>
        </w:rPr>
        <w:t>,</w:t>
      </w:r>
    </w:p>
    <w:p w14:paraId="1A5954E5" w14:textId="77777777" w:rsidR="00FB0748" w:rsidRDefault="004305F7">
      <w:pPr>
        <w:numPr>
          <w:ilvl w:val="1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cstheme="minorHAnsi"/>
        </w:rPr>
      </w:pPr>
      <w:r w:rsidRPr="00FB0748">
        <w:rPr>
          <w:rFonts w:cstheme="minorHAnsi"/>
        </w:rPr>
        <w:t>szkolenia pracowników,</w:t>
      </w:r>
    </w:p>
    <w:p w14:paraId="701A8E0F" w14:textId="77777777" w:rsidR="004305F7" w:rsidRPr="00FB0748" w:rsidRDefault="004305F7">
      <w:pPr>
        <w:numPr>
          <w:ilvl w:val="1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cstheme="minorHAnsi"/>
        </w:rPr>
      </w:pPr>
      <w:r w:rsidRPr="00FB0748">
        <w:rPr>
          <w:rFonts w:cstheme="minorHAnsi"/>
        </w:rPr>
        <w:t>konsultacje i prace rozwojowe w siedzibie Zamawiającego.</w:t>
      </w:r>
    </w:p>
    <w:p w14:paraId="45C8D07B" w14:textId="77777777" w:rsidR="00FB0748" w:rsidRDefault="00FB0748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cstheme="minorHAnsi"/>
        </w:rPr>
      </w:pPr>
      <w:r w:rsidRPr="00FB0748">
        <w:rPr>
          <w:rFonts w:cstheme="minorHAnsi"/>
        </w:rPr>
        <w:t xml:space="preserve">Zamawiający oczekuje od Wykonawcy opieki serwisowej nad </w:t>
      </w:r>
      <w:r w:rsidR="00954676" w:rsidRPr="00FB0748">
        <w:rPr>
          <w:rFonts w:cstheme="minorHAnsi"/>
        </w:rPr>
        <w:t>Platformą</w:t>
      </w:r>
      <w:r w:rsidRPr="00FB0748">
        <w:rPr>
          <w:rFonts w:cstheme="minorHAnsi"/>
        </w:rPr>
        <w:t xml:space="preserve"> LMS polegającej na usuwaniu wszelkich błędów oraz usterek w działaniu Platformy.</w:t>
      </w:r>
    </w:p>
    <w:p w14:paraId="57E4CD48" w14:textId="77777777" w:rsidR="00020DAC" w:rsidRPr="00D24E41" w:rsidRDefault="00020DAC" w:rsidP="00D24E41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inorHAnsi"/>
        </w:rPr>
      </w:pPr>
    </w:p>
    <w:p w14:paraId="7FA415A6" w14:textId="49D18B1E" w:rsidR="00020DAC" w:rsidRDefault="007849A9" w:rsidP="00D24E41">
      <w:pPr>
        <w:pStyle w:val="Nagwek2"/>
      </w:pPr>
      <w:r w:rsidRPr="00E06251">
        <w:t>Szkolenia</w:t>
      </w:r>
    </w:p>
    <w:p w14:paraId="54DF80FB" w14:textId="1D8D9B42" w:rsidR="00243D10" w:rsidRPr="00D24E41" w:rsidRDefault="007849A9" w:rsidP="00AB456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567"/>
        <w:jc w:val="both"/>
        <w:rPr>
          <w:rFonts w:cstheme="minorHAnsi"/>
        </w:rPr>
      </w:pPr>
      <w:r w:rsidRPr="00AB456F">
        <w:rPr>
          <w:rFonts w:cstheme="minorHAnsi"/>
        </w:rPr>
        <w:t xml:space="preserve">W ramach zamówienia, </w:t>
      </w:r>
      <w:r w:rsidR="00B25B48">
        <w:rPr>
          <w:rFonts w:cstheme="minorHAnsi"/>
        </w:rPr>
        <w:t>Wykonawca przeszkoli w siedzibie Zamawiającego wskazane pr</w:t>
      </w:r>
      <w:r w:rsidR="00B25B48" w:rsidRPr="00B25B48">
        <w:rPr>
          <w:rFonts w:cstheme="minorHAnsi"/>
        </w:rPr>
        <w:t xml:space="preserve">zez Zamawiającego osoby </w:t>
      </w:r>
      <w:r w:rsidR="00B25B48">
        <w:rPr>
          <w:rFonts w:cstheme="minorHAnsi"/>
        </w:rPr>
        <w:t>dedykowane do administrowania aplikacją. Wykonawca zapewni materiały szkoleniowe, w tym instrukcje użytkowania systemu, zarówno w wersji papierowej jak i elektronicznej</w:t>
      </w:r>
      <w:r w:rsidR="00F266E4">
        <w:rPr>
          <w:rFonts w:cstheme="minorHAnsi"/>
        </w:rPr>
        <w:t>.</w:t>
      </w:r>
    </w:p>
    <w:p w14:paraId="1D640ACE" w14:textId="78AE77B7" w:rsidR="00243D10" w:rsidRPr="00D24E41" w:rsidRDefault="00243D10" w:rsidP="00AB456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567"/>
        <w:jc w:val="both"/>
        <w:rPr>
          <w:rFonts w:cstheme="minorHAnsi"/>
        </w:rPr>
      </w:pPr>
      <w:r w:rsidRPr="00AB456F">
        <w:t>Wykonawca</w:t>
      </w:r>
      <w:r w:rsidR="00B25B48">
        <w:t xml:space="preserve"> jest zobowiązany udostępnić materiały instruktażowe dedykowane poszczególnym typom Użytkowników </w:t>
      </w:r>
      <w:r w:rsidR="00184B03" w:rsidRPr="00646D81">
        <w:t>(w tym zarówno dostawcom, jak i odbiorcom kursów)</w:t>
      </w:r>
      <w:r w:rsidR="00184B03">
        <w:t xml:space="preserve"> </w:t>
      </w:r>
      <w:r w:rsidR="00B25B48">
        <w:t xml:space="preserve">w zakresie umożliwiającym sprawną realizację </w:t>
      </w:r>
      <w:r w:rsidR="00B25B48">
        <w:rPr>
          <w:rFonts w:cstheme="minorHAnsi"/>
        </w:rPr>
        <w:t>procesu edukacyjnego metodami kształcenia na odległość w modelach synchronicznym i asynchronicznym, w tym w szczególności obejmujące: prowadzenie zajęć, zarządzanie zróżnicowanymi materiałami edukacyjnymi oraz kontrolę wyników nauczania, moderację procesu uczenia się i administrację systemu, a także korzystanie z Platformy LMS przez Użytkownika.</w:t>
      </w:r>
      <w:r w:rsidR="00DE76DF">
        <w:rPr>
          <w:rFonts w:cstheme="minorHAnsi"/>
        </w:rPr>
        <w:t xml:space="preserve"> </w:t>
      </w:r>
      <w:r w:rsidR="00B25B48">
        <w:rPr>
          <w:rFonts w:cstheme="minorHAnsi"/>
        </w:rPr>
        <w:t xml:space="preserve">Materiały powinny zostać udostępnione w dwóch postaciach: </w:t>
      </w:r>
    </w:p>
    <w:p w14:paraId="21FF50B6" w14:textId="77777777" w:rsidR="00243D10" w:rsidRPr="00AB456F" w:rsidRDefault="00243D10" w:rsidP="00AB456F">
      <w:pPr>
        <w:numPr>
          <w:ilvl w:val="2"/>
          <w:numId w:val="46"/>
        </w:numPr>
        <w:spacing w:after="160"/>
        <w:contextualSpacing/>
        <w:rPr>
          <w:rFonts w:cstheme="minorHAnsi"/>
        </w:rPr>
      </w:pPr>
      <w:r w:rsidRPr="00AB456F">
        <w:rPr>
          <w:rFonts w:cstheme="minorHAnsi"/>
        </w:rPr>
        <w:t xml:space="preserve"> tekstowej (instrukcja) opatrzonej stosownymi grafikami, </w:t>
      </w:r>
    </w:p>
    <w:p w14:paraId="5AC821B8" w14:textId="77777777" w:rsidR="00243D10" w:rsidRPr="00AB456F" w:rsidRDefault="00B25B48" w:rsidP="00AB456F">
      <w:pPr>
        <w:numPr>
          <w:ilvl w:val="2"/>
          <w:numId w:val="46"/>
        </w:numPr>
        <w:spacing w:after="160"/>
        <w:contextualSpacing/>
        <w:rPr>
          <w:rFonts w:cstheme="minorHAnsi"/>
        </w:rPr>
      </w:pPr>
      <w:r>
        <w:rPr>
          <w:rFonts w:cstheme="minorHAnsi"/>
        </w:rPr>
        <w:t xml:space="preserve"> wideo (tutorial).</w:t>
      </w:r>
    </w:p>
    <w:p w14:paraId="4AC2743F" w14:textId="5833B0AC" w:rsidR="00243D10" w:rsidRPr="00AB456F" w:rsidRDefault="00243D10" w:rsidP="00AB456F">
      <w:pPr>
        <w:spacing w:after="160"/>
        <w:contextualSpacing/>
        <w:rPr>
          <w:rFonts w:cstheme="minorHAnsi"/>
        </w:rPr>
      </w:pPr>
    </w:p>
    <w:sectPr w:rsidR="00243D10" w:rsidRPr="00AB456F" w:rsidSect="00D067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D47C0" w14:textId="77777777" w:rsidR="001A0EFC" w:rsidRDefault="001A0EFC" w:rsidP="008228DF">
      <w:pPr>
        <w:spacing w:after="0" w:line="240" w:lineRule="auto"/>
      </w:pPr>
      <w:r>
        <w:separator/>
      </w:r>
    </w:p>
  </w:endnote>
  <w:endnote w:type="continuationSeparator" w:id="0">
    <w:p w14:paraId="640A85C4" w14:textId="77777777" w:rsidR="001A0EFC" w:rsidRDefault="001A0EFC" w:rsidP="0082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935797"/>
      <w:docPartObj>
        <w:docPartGallery w:val="Page Numbers (Bottom of Page)"/>
        <w:docPartUnique/>
      </w:docPartObj>
    </w:sdtPr>
    <w:sdtEndPr/>
    <w:sdtContent>
      <w:p w14:paraId="680643F1" w14:textId="7E185DC2" w:rsidR="00D13967" w:rsidRDefault="00D13967" w:rsidP="00D13967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510E0">
          <w:rPr>
            <w:noProof/>
          </w:rPr>
          <w:t>15</w:t>
        </w:r>
        <w:r>
          <w:rPr>
            <w:sz w:val="20"/>
            <w:szCs w:val="20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510E0">
          <w:rPr>
            <w:noProof/>
          </w:rPr>
          <w:t>15</w:t>
        </w:r>
        <w:r>
          <w:rPr>
            <w:sz w:val="20"/>
            <w:szCs w:val="20"/>
          </w:rPr>
          <w:fldChar w:fldCharType="end"/>
        </w:r>
      </w:p>
      <w:p w14:paraId="53695129" w14:textId="77777777" w:rsidR="00D13967" w:rsidRDefault="00D13967" w:rsidP="00D13967">
        <w:pPr>
          <w:pStyle w:val="Stopka"/>
          <w:jc w:val="right"/>
        </w:pPr>
      </w:p>
      <w:p w14:paraId="4781599D" w14:textId="49679EED" w:rsidR="00020DAC" w:rsidRPr="00D13967" w:rsidRDefault="00D13967" w:rsidP="00D13967">
        <w:pPr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Projekt współfinansowany ze środków Unii Europejskiej w ramach Europejskiego Funduszu Społecznego  i wdrażany w ramach Programu Operacyjnego Wiedza Edukacja Rozwój 2014-2020, zgodnie z umową o dofinansowanie nr POWR.03.05.00-00-Z084/17-00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FCC84" w14:textId="77777777" w:rsidR="001A0EFC" w:rsidRDefault="001A0EFC" w:rsidP="008228DF">
      <w:pPr>
        <w:spacing w:after="0" w:line="240" w:lineRule="auto"/>
      </w:pPr>
      <w:r>
        <w:separator/>
      </w:r>
    </w:p>
  </w:footnote>
  <w:footnote w:type="continuationSeparator" w:id="0">
    <w:p w14:paraId="6F470FCD" w14:textId="77777777" w:rsidR="001A0EFC" w:rsidRDefault="001A0EFC" w:rsidP="0082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20F6B" w14:textId="77777777" w:rsidR="00D13967" w:rsidRPr="00D13967" w:rsidRDefault="00D13967" w:rsidP="00D13967">
    <w:pPr>
      <w:keepNext/>
      <w:suppressAutoHyphens/>
      <w:spacing w:before="240" w:after="120" w:line="240" w:lineRule="auto"/>
      <w:jc w:val="center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  <w:r w:rsidRPr="00D13967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579D0763" wp14:editId="3E313902">
          <wp:extent cx="5753100" cy="742950"/>
          <wp:effectExtent l="0" t="0" r="0" b="0"/>
          <wp:docPr id="6" name="Obraz 2" descr="Logo_kolo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kolo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467256" w14:textId="77777777" w:rsidR="00D13967" w:rsidRPr="00D13967" w:rsidRDefault="00D13967" w:rsidP="00D1396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D13967">
      <w:rPr>
        <w:rFonts w:ascii="Times New Roman" w:eastAsia="Times New Roman" w:hAnsi="Times New Roman" w:cs="Times New Roman"/>
        <w:sz w:val="16"/>
        <w:szCs w:val="16"/>
        <w:lang w:eastAsia="pl-PL"/>
      </w:rPr>
      <w:t>Projekt „Kształcenie, kompetencje, komunikacja i konkurencyjność - cztery filary rozwoju Uniwersytetu Medycznego w Poznaniu”</w:t>
    </w:r>
  </w:p>
  <w:p w14:paraId="62049BB4" w14:textId="77777777" w:rsidR="00D13967" w:rsidRDefault="00D139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212E"/>
    <w:multiLevelType w:val="hybridMultilevel"/>
    <w:tmpl w:val="10A83C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53B11"/>
    <w:multiLevelType w:val="multilevel"/>
    <w:tmpl w:val="930CA82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85E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B164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2B59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1948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DA2E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937840"/>
    <w:multiLevelType w:val="multilevel"/>
    <w:tmpl w:val="EA7410E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F72B53"/>
    <w:multiLevelType w:val="hybridMultilevel"/>
    <w:tmpl w:val="8604E65C"/>
    <w:lvl w:ilvl="0" w:tplc="6A049116">
      <w:start w:val="1"/>
      <w:numFmt w:val="decimal"/>
      <w:lvlText w:val="%1."/>
      <w:lvlJc w:val="left"/>
      <w:pPr>
        <w:ind w:left="5966" w:hanging="72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F63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995CB9"/>
    <w:multiLevelType w:val="hybridMultilevel"/>
    <w:tmpl w:val="E58E257A"/>
    <w:lvl w:ilvl="0" w:tplc="04150013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1165D"/>
    <w:multiLevelType w:val="hybridMultilevel"/>
    <w:tmpl w:val="34B44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468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1A34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566FF7"/>
    <w:multiLevelType w:val="hybridMultilevel"/>
    <w:tmpl w:val="A96C3914"/>
    <w:lvl w:ilvl="0" w:tplc="C04C9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F26B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9298B"/>
    <w:multiLevelType w:val="hybridMultilevel"/>
    <w:tmpl w:val="08B8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570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635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CA4095"/>
    <w:multiLevelType w:val="hybridMultilevel"/>
    <w:tmpl w:val="CDAE3D40"/>
    <w:lvl w:ilvl="0" w:tplc="4448120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851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155046"/>
    <w:multiLevelType w:val="hybridMultilevel"/>
    <w:tmpl w:val="D444B894"/>
    <w:lvl w:ilvl="0" w:tplc="B6CA1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70E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3A22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E50C35"/>
    <w:multiLevelType w:val="multilevel"/>
    <w:tmpl w:val="1390D8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F135C1"/>
    <w:multiLevelType w:val="hybridMultilevel"/>
    <w:tmpl w:val="E230045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0DE46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32132B"/>
    <w:multiLevelType w:val="hybridMultilevel"/>
    <w:tmpl w:val="3D5C3BAC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7" w15:restartNumberingAfterBreak="0">
    <w:nsid w:val="4A6A1097"/>
    <w:multiLevelType w:val="hybridMultilevel"/>
    <w:tmpl w:val="2430C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5717AC"/>
    <w:multiLevelType w:val="hybridMultilevel"/>
    <w:tmpl w:val="04FA2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D2648"/>
    <w:multiLevelType w:val="multilevel"/>
    <w:tmpl w:val="8BCA2F4E"/>
    <w:lvl w:ilvl="0">
      <w:start w:val="1"/>
      <w:numFmt w:val="upperRoman"/>
      <w:pStyle w:val="Nagwek1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00" w:hanging="4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60" w:hanging="1440"/>
      </w:pPr>
      <w:rPr>
        <w:rFonts w:hint="default"/>
      </w:rPr>
    </w:lvl>
  </w:abstractNum>
  <w:abstractNum w:abstractNumId="30" w15:restartNumberingAfterBreak="0">
    <w:nsid w:val="4F886C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2959C8"/>
    <w:multiLevelType w:val="multilevel"/>
    <w:tmpl w:val="4D80B1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806028"/>
    <w:multiLevelType w:val="hybridMultilevel"/>
    <w:tmpl w:val="530A255E"/>
    <w:lvl w:ilvl="0" w:tplc="CBAE68C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 w15:restartNumberingAfterBreak="0">
    <w:nsid w:val="55D63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64721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C22C3A"/>
    <w:multiLevelType w:val="multilevel"/>
    <w:tmpl w:val="D6FC2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AA36F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FE642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3131F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DE00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1E1BCF"/>
    <w:multiLevelType w:val="hybridMultilevel"/>
    <w:tmpl w:val="18D85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356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605050"/>
    <w:multiLevelType w:val="hybridMultilevel"/>
    <w:tmpl w:val="284681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21160F"/>
    <w:multiLevelType w:val="hybridMultilevel"/>
    <w:tmpl w:val="E3969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B3A5F"/>
    <w:multiLevelType w:val="multilevel"/>
    <w:tmpl w:val="03FAD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0538E7"/>
    <w:multiLevelType w:val="hybridMultilevel"/>
    <w:tmpl w:val="76CE3A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4"/>
  </w:num>
  <w:num w:numId="3">
    <w:abstractNumId w:val="30"/>
  </w:num>
  <w:num w:numId="4">
    <w:abstractNumId w:val="28"/>
  </w:num>
  <w:num w:numId="5">
    <w:abstractNumId w:val="15"/>
  </w:num>
  <w:num w:numId="6">
    <w:abstractNumId w:val="39"/>
  </w:num>
  <w:num w:numId="7">
    <w:abstractNumId w:val="34"/>
  </w:num>
  <w:num w:numId="8">
    <w:abstractNumId w:val="17"/>
  </w:num>
  <w:num w:numId="9">
    <w:abstractNumId w:val="6"/>
  </w:num>
  <w:num w:numId="10">
    <w:abstractNumId w:val="16"/>
  </w:num>
  <w:num w:numId="11">
    <w:abstractNumId w:val="10"/>
  </w:num>
  <w:num w:numId="12">
    <w:abstractNumId w:val="2"/>
  </w:num>
  <w:num w:numId="13">
    <w:abstractNumId w:val="9"/>
  </w:num>
  <w:num w:numId="14">
    <w:abstractNumId w:val="13"/>
  </w:num>
  <w:num w:numId="15">
    <w:abstractNumId w:val="10"/>
    <w:lvlOverride w:ilvl="0">
      <w:startOverride w:val="1"/>
    </w:lvlOverride>
  </w:num>
  <w:num w:numId="16">
    <w:abstractNumId w:val="0"/>
  </w:num>
  <w:num w:numId="17">
    <w:abstractNumId w:val="27"/>
  </w:num>
  <w:num w:numId="18">
    <w:abstractNumId w:val="38"/>
  </w:num>
  <w:num w:numId="19">
    <w:abstractNumId w:val="11"/>
  </w:num>
  <w:num w:numId="20">
    <w:abstractNumId w:val="14"/>
  </w:num>
  <w:num w:numId="21">
    <w:abstractNumId w:val="26"/>
  </w:num>
  <w:num w:numId="22">
    <w:abstractNumId w:val="20"/>
  </w:num>
  <w:num w:numId="23">
    <w:abstractNumId w:val="43"/>
  </w:num>
  <w:num w:numId="24">
    <w:abstractNumId w:val="25"/>
  </w:num>
  <w:num w:numId="25">
    <w:abstractNumId w:val="37"/>
  </w:num>
  <w:num w:numId="26">
    <w:abstractNumId w:val="22"/>
  </w:num>
  <w:num w:numId="27">
    <w:abstractNumId w:val="35"/>
  </w:num>
  <w:num w:numId="28">
    <w:abstractNumId w:val="8"/>
  </w:num>
  <w:num w:numId="29">
    <w:abstractNumId w:val="41"/>
  </w:num>
  <w:num w:numId="30">
    <w:abstractNumId w:val="18"/>
  </w:num>
  <w:num w:numId="31">
    <w:abstractNumId w:val="36"/>
  </w:num>
  <w:num w:numId="32">
    <w:abstractNumId w:val="33"/>
  </w:num>
  <w:num w:numId="33">
    <w:abstractNumId w:val="19"/>
  </w:num>
  <w:num w:numId="34">
    <w:abstractNumId w:val="12"/>
  </w:num>
  <w:num w:numId="35">
    <w:abstractNumId w:val="21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45"/>
  </w:num>
  <w:num w:numId="42">
    <w:abstractNumId w:val="42"/>
  </w:num>
  <w:num w:numId="43">
    <w:abstractNumId w:val="5"/>
  </w:num>
  <w:num w:numId="44">
    <w:abstractNumId w:val="24"/>
  </w:num>
  <w:num w:numId="45">
    <w:abstractNumId w:val="32"/>
  </w:num>
  <w:num w:numId="46">
    <w:abstractNumId w:val="44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M3sbSwMDcyNTU1NLBQ0lEKTi0uzszPAykwNKoFAHhwGxItAAAA"/>
  </w:docVars>
  <w:rsids>
    <w:rsidRoot w:val="009C7888"/>
    <w:rsid w:val="00020DAC"/>
    <w:rsid w:val="00023C7D"/>
    <w:rsid w:val="00034CF5"/>
    <w:rsid w:val="00036C4C"/>
    <w:rsid w:val="00041680"/>
    <w:rsid w:val="000457B0"/>
    <w:rsid w:val="000502A5"/>
    <w:rsid w:val="00064F0C"/>
    <w:rsid w:val="000748E7"/>
    <w:rsid w:val="000B1EE4"/>
    <w:rsid w:val="000E3538"/>
    <w:rsid w:val="001336AA"/>
    <w:rsid w:val="0013458D"/>
    <w:rsid w:val="00134877"/>
    <w:rsid w:val="001430D3"/>
    <w:rsid w:val="00143BFA"/>
    <w:rsid w:val="00177F4D"/>
    <w:rsid w:val="00182B8F"/>
    <w:rsid w:val="00184B03"/>
    <w:rsid w:val="001A0EFC"/>
    <w:rsid w:val="001B54B9"/>
    <w:rsid w:val="001E1577"/>
    <w:rsid w:val="001E5C7D"/>
    <w:rsid w:val="001F2872"/>
    <w:rsid w:val="0020452B"/>
    <w:rsid w:val="00211AB4"/>
    <w:rsid w:val="002269B9"/>
    <w:rsid w:val="00243D10"/>
    <w:rsid w:val="00243F32"/>
    <w:rsid w:val="00253879"/>
    <w:rsid w:val="00254FE8"/>
    <w:rsid w:val="002621B5"/>
    <w:rsid w:val="0027106E"/>
    <w:rsid w:val="0027453A"/>
    <w:rsid w:val="00282F8D"/>
    <w:rsid w:val="002D1B05"/>
    <w:rsid w:val="002D4CD8"/>
    <w:rsid w:val="002E3EAA"/>
    <w:rsid w:val="002F537C"/>
    <w:rsid w:val="0030725F"/>
    <w:rsid w:val="00312A98"/>
    <w:rsid w:val="00313402"/>
    <w:rsid w:val="00334A2E"/>
    <w:rsid w:val="00367780"/>
    <w:rsid w:val="00370F3F"/>
    <w:rsid w:val="00373A6B"/>
    <w:rsid w:val="00380E7E"/>
    <w:rsid w:val="00381D93"/>
    <w:rsid w:val="00391193"/>
    <w:rsid w:val="0039348C"/>
    <w:rsid w:val="003A5193"/>
    <w:rsid w:val="003D658F"/>
    <w:rsid w:val="003D6E56"/>
    <w:rsid w:val="00404942"/>
    <w:rsid w:val="00405A84"/>
    <w:rsid w:val="0041323A"/>
    <w:rsid w:val="0041423C"/>
    <w:rsid w:val="004265A6"/>
    <w:rsid w:val="004305F7"/>
    <w:rsid w:val="00434309"/>
    <w:rsid w:val="0046012E"/>
    <w:rsid w:val="00471827"/>
    <w:rsid w:val="00485712"/>
    <w:rsid w:val="00497E10"/>
    <w:rsid w:val="004B3074"/>
    <w:rsid w:val="004B3EF5"/>
    <w:rsid w:val="004B5D23"/>
    <w:rsid w:val="004C26BA"/>
    <w:rsid w:val="004D34FA"/>
    <w:rsid w:val="004D495A"/>
    <w:rsid w:val="00504666"/>
    <w:rsid w:val="00520183"/>
    <w:rsid w:val="00524B0D"/>
    <w:rsid w:val="005257E8"/>
    <w:rsid w:val="00537554"/>
    <w:rsid w:val="005533C4"/>
    <w:rsid w:val="005826B9"/>
    <w:rsid w:val="00586368"/>
    <w:rsid w:val="005A33C0"/>
    <w:rsid w:val="005B4D7E"/>
    <w:rsid w:val="005C1C2B"/>
    <w:rsid w:val="005D4714"/>
    <w:rsid w:val="005E275F"/>
    <w:rsid w:val="005F164C"/>
    <w:rsid w:val="005F332B"/>
    <w:rsid w:val="00617DC3"/>
    <w:rsid w:val="006274A9"/>
    <w:rsid w:val="00627A17"/>
    <w:rsid w:val="00644635"/>
    <w:rsid w:val="00646D81"/>
    <w:rsid w:val="00650316"/>
    <w:rsid w:val="006637CC"/>
    <w:rsid w:val="0066534F"/>
    <w:rsid w:val="00666B48"/>
    <w:rsid w:val="0066762B"/>
    <w:rsid w:val="00684474"/>
    <w:rsid w:val="006A5461"/>
    <w:rsid w:val="006D1348"/>
    <w:rsid w:val="006D1B77"/>
    <w:rsid w:val="006E7E80"/>
    <w:rsid w:val="00705B3D"/>
    <w:rsid w:val="00731EC7"/>
    <w:rsid w:val="007457CE"/>
    <w:rsid w:val="00765B7C"/>
    <w:rsid w:val="00765D58"/>
    <w:rsid w:val="00770651"/>
    <w:rsid w:val="007849A9"/>
    <w:rsid w:val="0079561B"/>
    <w:rsid w:val="00796E3D"/>
    <w:rsid w:val="007A2D7E"/>
    <w:rsid w:val="007B1975"/>
    <w:rsid w:val="008069B6"/>
    <w:rsid w:val="008206AB"/>
    <w:rsid w:val="00821728"/>
    <w:rsid w:val="008228DF"/>
    <w:rsid w:val="00830B1E"/>
    <w:rsid w:val="008434C2"/>
    <w:rsid w:val="00846CC8"/>
    <w:rsid w:val="00860217"/>
    <w:rsid w:val="00863AF4"/>
    <w:rsid w:val="00864068"/>
    <w:rsid w:val="008743C0"/>
    <w:rsid w:val="00882A98"/>
    <w:rsid w:val="008C640B"/>
    <w:rsid w:val="008D39D1"/>
    <w:rsid w:val="008E3617"/>
    <w:rsid w:val="008E7296"/>
    <w:rsid w:val="00924C9E"/>
    <w:rsid w:val="00941084"/>
    <w:rsid w:val="00954676"/>
    <w:rsid w:val="00963E07"/>
    <w:rsid w:val="009854C9"/>
    <w:rsid w:val="00997D2B"/>
    <w:rsid w:val="009A4BB5"/>
    <w:rsid w:val="009A5196"/>
    <w:rsid w:val="009B36B2"/>
    <w:rsid w:val="009B5983"/>
    <w:rsid w:val="009C7888"/>
    <w:rsid w:val="009D59FA"/>
    <w:rsid w:val="009E5771"/>
    <w:rsid w:val="009F1176"/>
    <w:rsid w:val="00A04F39"/>
    <w:rsid w:val="00A06D51"/>
    <w:rsid w:val="00A23A64"/>
    <w:rsid w:val="00A56999"/>
    <w:rsid w:val="00A678CF"/>
    <w:rsid w:val="00A67C6C"/>
    <w:rsid w:val="00A71C2A"/>
    <w:rsid w:val="00A847F0"/>
    <w:rsid w:val="00A86F6F"/>
    <w:rsid w:val="00AB456F"/>
    <w:rsid w:val="00AB50E5"/>
    <w:rsid w:val="00AB563E"/>
    <w:rsid w:val="00AC2AE5"/>
    <w:rsid w:val="00AD2875"/>
    <w:rsid w:val="00AE2017"/>
    <w:rsid w:val="00AE3C1A"/>
    <w:rsid w:val="00AF2AF1"/>
    <w:rsid w:val="00B01897"/>
    <w:rsid w:val="00B0503D"/>
    <w:rsid w:val="00B14636"/>
    <w:rsid w:val="00B25B48"/>
    <w:rsid w:val="00B71DDB"/>
    <w:rsid w:val="00B74933"/>
    <w:rsid w:val="00B74BDD"/>
    <w:rsid w:val="00BA7241"/>
    <w:rsid w:val="00BB1F1D"/>
    <w:rsid w:val="00BD2ECB"/>
    <w:rsid w:val="00BE7CC8"/>
    <w:rsid w:val="00C17481"/>
    <w:rsid w:val="00C214F7"/>
    <w:rsid w:val="00C45B5D"/>
    <w:rsid w:val="00C510E0"/>
    <w:rsid w:val="00C55D0D"/>
    <w:rsid w:val="00C6282A"/>
    <w:rsid w:val="00C85FB0"/>
    <w:rsid w:val="00CA2A2D"/>
    <w:rsid w:val="00CB2671"/>
    <w:rsid w:val="00CC4A8E"/>
    <w:rsid w:val="00CD7AE4"/>
    <w:rsid w:val="00D00297"/>
    <w:rsid w:val="00D0281C"/>
    <w:rsid w:val="00D042E7"/>
    <w:rsid w:val="00D04FCB"/>
    <w:rsid w:val="00D05005"/>
    <w:rsid w:val="00D067F6"/>
    <w:rsid w:val="00D13967"/>
    <w:rsid w:val="00D24E41"/>
    <w:rsid w:val="00D4304E"/>
    <w:rsid w:val="00D458AC"/>
    <w:rsid w:val="00D52321"/>
    <w:rsid w:val="00D562A4"/>
    <w:rsid w:val="00D769C1"/>
    <w:rsid w:val="00D9554B"/>
    <w:rsid w:val="00D9570D"/>
    <w:rsid w:val="00DB425E"/>
    <w:rsid w:val="00DE76DF"/>
    <w:rsid w:val="00DF10DC"/>
    <w:rsid w:val="00DF2910"/>
    <w:rsid w:val="00E01D04"/>
    <w:rsid w:val="00E05FEA"/>
    <w:rsid w:val="00E06251"/>
    <w:rsid w:val="00E23955"/>
    <w:rsid w:val="00E24FE3"/>
    <w:rsid w:val="00E3312A"/>
    <w:rsid w:val="00E4467E"/>
    <w:rsid w:val="00E5514B"/>
    <w:rsid w:val="00E70CE0"/>
    <w:rsid w:val="00E8516B"/>
    <w:rsid w:val="00E87A09"/>
    <w:rsid w:val="00E961A1"/>
    <w:rsid w:val="00EB49E9"/>
    <w:rsid w:val="00F01254"/>
    <w:rsid w:val="00F07B67"/>
    <w:rsid w:val="00F20A17"/>
    <w:rsid w:val="00F24BF8"/>
    <w:rsid w:val="00F266E4"/>
    <w:rsid w:val="00F54558"/>
    <w:rsid w:val="00F678FA"/>
    <w:rsid w:val="00F75469"/>
    <w:rsid w:val="00F85C38"/>
    <w:rsid w:val="00FA0BE6"/>
    <w:rsid w:val="00FA700F"/>
    <w:rsid w:val="00FB0748"/>
    <w:rsid w:val="00FB6831"/>
    <w:rsid w:val="00FB7861"/>
    <w:rsid w:val="00FD0244"/>
    <w:rsid w:val="00FE01D2"/>
    <w:rsid w:val="00FE68B2"/>
    <w:rsid w:val="00FF37EA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A1375B"/>
  <w15:docId w15:val="{B48937F7-FAEA-41B0-B1B2-5019E58F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7F6"/>
  </w:style>
  <w:style w:type="paragraph" w:styleId="Nagwek1">
    <w:name w:val="heading 1"/>
    <w:basedOn w:val="Normalny"/>
    <w:next w:val="Normalny"/>
    <w:link w:val="Nagwek1Znak"/>
    <w:uiPriority w:val="9"/>
    <w:qFormat/>
    <w:rsid w:val="009C788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640B"/>
    <w:pPr>
      <w:keepNext/>
      <w:keepLines/>
      <w:numPr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7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L1,Numerowanie,Akapit z listą5,Akapit z listą BS,lp1,Preambuła,sw tekst,Colorful Shading - Accent 31,Light List - Accent 51,Bulleted list,Bullet List,FooterText,numbered,List Paragraph1,Paragraphe de liste1,CP-UC,CP-Punkty,List - bullets"/>
    <w:basedOn w:val="Normalny"/>
    <w:link w:val="AkapitzlistZnak"/>
    <w:uiPriority w:val="34"/>
    <w:qFormat/>
    <w:rsid w:val="009C788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C6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aliases w:val="L1 Znak,Numerowanie Znak,Akapit z listą5 Znak,Akapit z listą BS Znak,lp1 Znak,Preambuła Znak,sw tekst Znak,Colorful Shading - Accent 31 Znak,Light List - Accent 51 Znak,Bulleted list Znak,Bullet List Znak,FooterText Znak,CP-UC Znak"/>
    <w:link w:val="Akapitzlist"/>
    <w:uiPriority w:val="34"/>
    <w:qFormat/>
    <w:locked/>
    <w:rsid w:val="00A678CF"/>
  </w:style>
  <w:style w:type="character" w:styleId="Odwoaniedokomentarza">
    <w:name w:val="annotation reference"/>
    <w:basedOn w:val="Domylnaczcionkaakapitu"/>
    <w:uiPriority w:val="99"/>
    <w:semiHidden/>
    <w:unhideWhenUsed/>
    <w:rsid w:val="00A678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8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8C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8CF"/>
  </w:style>
  <w:style w:type="table" w:styleId="Tabela-Siatka">
    <w:name w:val="Table Grid"/>
    <w:basedOn w:val="Standardowy"/>
    <w:uiPriority w:val="59"/>
    <w:rsid w:val="00274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A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1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1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281C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7B0"/>
    <w:rPr>
      <w:b/>
      <w:bCs/>
      <w:sz w:val="20"/>
      <w:szCs w:val="20"/>
    </w:rPr>
  </w:style>
  <w:style w:type="paragraph" w:customStyle="1" w:styleId="Default">
    <w:name w:val="Default"/>
    <w:rsid w:val="00373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CA2A2D"/>
    <w:pPr>
      <w:spacing w:after="0"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A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A546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2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A4C6-C1EF-4B17-AAA9-90607067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15</Pages>
  <Words>5068</Words>
  <Characters>30408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e-k-s@outlook.com</dc:creator>
  <cp:lastModifiedBy>Justyna Bittner-Dobak (011969)</cp:lastModifiedBy>
  <cp:revision>18</cp:revision>
  <dcterms:created xsi:type="dcterms:W3CDTF">2021-09-07T12:40:00Z</dcterms:created>
  <dcterms:modified xsi:type="dcterms:W3CDTF">2021-10-04T08:48:00Z</dcterms:modified>
</cp:coreProperties>
</file>