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5F9E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7DEBE4" w14:textId="4AA2793A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9</w:t>
      </w: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do SWZ</w:t>
      </w:r>
    </w:p>
    <w:p w14:paraId="4CCF6C35" w14:textId="5F160660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 </w:t>
      </w:r>
    </w:p>
    <w:p w14:paraId="4C771A20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1032148C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6C4AE6F2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108AB293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(pełna nazwa/firma, adres, w zależności od</w:t>
      </w:r>
    </w:p>
    <w:p w14:paraId="33F1712B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podmiotu: NIP/PESEL, KRS/</w:t>
      </w:r>
      <w:proofErr w:type="spellStart"/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CEiDG</w:t>
      </w:r>
      <w:proofErr w:type="spellEnd"/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</w:t>
      </w:r>
    </w:p>
    <w:p w14:paraId="508F4833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reprezentowany przez:  </w:t>
      </w:r>
    </w:p>
    <w:p w14:paraId="23D1B49B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3F0A5D40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0BA829E8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4D5C71F6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(imię, nazwisko, stanowisko/podstawa do reprezentacji)</w:t>
      </w:r>
    </w:p>
    <w:p w14:paraId="6E8CCB8C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B544C6" w14:textId="526A08B2" w:rsidR="00234B42" w:rsidRDefault="00234B42" w:rsidP="0052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3BD3BD35" w14:textId="77777777" w:rsidR="00524B01" w:rsidRPr="00234B42" w:rsidRDefault="00524B01" w:rsidP="00524B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1C2C81" w14:textId="77777777" w:rsidR="00234B42" w:rsidRPr="00234B42" w:rsidRDefault="00234B42" w:rsidP="0023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 przynależności lub braku przynależności do tej samej grupy kapitałowej, </w:t>
      </w:r>
    </w:p>
    <w:p w14:paraId="26E44321" w14:textId="77777777" w:rsidR="00234B42" w:rsidRPr="00234B42" w:rsidRDefault="00234B42" w:rsidP="0023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 której mowa w art. 108 ust. 1 pkt 5 ustawy z dnia 11 września 2019 r. </w:t>
      </w:r>
    </w:p>
    <w:p w14:paraId="1DF022FB" w14:textId="77777777" w:rsidR="00234B42" w:rsidRPr="00234B42" w:rsidRDefault="00234B42" w:rsidP="0023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Prawo zamówień publicznych (dalej jako: ustawa </w:t>
      </w:r>
      <w:proofErr w:type="spellStart"/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Pzp</w:t>
      </w:r>
      <w:proofErr w:type="spellEnd"/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),</w:t>
      </w:r>
    </w:p>
    <w:p w14:paraId="207AB06E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DCF3D1C" w14:textId="77777777" w:rsidR="00234B42" w:rsidRPr="00234B42" w:rsidRDefault="00234B42" w:rsidP="00234B42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potrzeby postępowania o udzielenie zamówienia publicznego pn.</w:t>
      </w: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7F246914" w14:textId="3429E7B9" w:rsidR="00234B42" w:rsidRPr="00234B42" w:rsidRDefault="00234B42" w:rsidP="00234B42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hAnsi="Times New Roman" w:cs="Times New Roman"/>
          <w:b/>
          <w:bCs/>
          <w:sz w:val="24"/>
          <w:szCs w:val="24"/>
        </w:rPr>
        <w:t xml:space="preserve">„Odbiór i transport odpadów komunalnych z terenu Gminy Lidzbark Warmiński </w:t>
      </w:r>
      <w:r w:rsidRPr="00234B42">
        <w:rPr>
          <w:rFonts w:ascii="Times New Roman" w:hAnsi="Times New Roman" w:cs="Times New Roman"/>
          <w:b/>
          <w:bCs/>
          <w:sz w:val="24"/>
          <w:szCs w:val="24"/>
        </w:rPr>
        <w:br/>
        <w:t>w latach 2025-2027”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prowadzonego przez Gminę Lidzbark Warmiński, oświadczam, co następuje</w:t>
      </w:r>
      <w:r w:rsidRPr="00234B42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1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5D81CEB7" w14:textId="1155E24A" w:rsidR="00234B42" w:rsidRPr="00234B42" w:rsidRDefault="00234B42" w:rsidP="00234B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nie należę/my do grupy kapitałowej</w:t>
      </w:r>
      <w:r w:rsidRPr="00234B42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>2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rozumieniu ustawy z dnia 16 lutego 2007r. </w:t>
      </w:r>
      <w:r w:rsidRPr="00234B4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o ochronie konkurencji i konsumentów 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proofErr w:type="spellStart"/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Dz. U. z 2024 r. poz. 594) z Wykonawcami, którzy złożyli 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niniejszym postępowaniu oferty;</w:t>
      </w:r>
    </w:p>
    <w:p w14:paraId="57E43738" w14:textId="77777777" w:rsidR="00234B42" w:rsidRPr="00234B42" w:rsidRDefault="00234B42" w:rsidP="00234B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należę/my do grupy kapitałowej</w:t>
      </w:r>
      <w:r w:rsidRPr="00234B42">
        <w:rPr>
          <w:rFonts w:ascii="Times New Roman" w:eastAsia="Times New Roman" w:hAnsi="Times New Roman" w:cs="Times New Roman"/>
          <w:b/>
          <w:kern w:val="0"/>
          <w:vertAlign w:val="superscript"/>
          <w:lang w:eastAsia="pl-PL"/>
          <w14:ligatures w14:val="none"/>
        </w:rPr>
        <w:t>2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rozumieniu ustawy z dnia 16 lutego 2007r. </w:t>
      </w:r>
      <w:r w:rsidRPr="00234B42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o ochronie konkurencji i konsumentów 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proofErr w:type="spellStart"/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Dz. U. z 2024 r. poz. 594)  z Wykonawcami, którzy złożyli 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niniejszym postępowaniu oferty. W celu wskazania, że istniejące między nami powiązania nie prowadzą do zakłócenia konkurencji w niniejszym postępowaniu o udzielenie zamówienia </w:t>
      </w:r>
      <w:r w:rsidRPr="00234B42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przedstawiamy stosowne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dokumenty i/lub informacje, stanowiące załącznik do niniejszego oświadczenia.</w:t>
      </w:r>
    </w:p>
    <w:p w14:paraId="69273908" w14:textId="77777777" w:rsidR="00234B42" w:rsidRPr="00234B42" w:rsidRDefault="00234B42" w:rsidP="00234B42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2045E2" w14:textId="577CE366" w:rsidR="00234B42" w:rsidRDefault="00234B42" w:rsidP="00234B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…………….……. </w:t>
      </w:r>
      <w:r w:rsidRPr="00234B42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234B42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234B4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dnia ………….……. r.               </w:t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234B4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6246E14D" w14:textId="77777777" w:rsidR="00524B01" w:rsidRDefault="00524B01" w:rsidP="00234B42">
      <w:pPr>
        <w:suppressAutoHyphens/>
        <w:autoSpaceDN w:val="0"/>
        <w:spacing w:after="0" w:line="360" w:lineRule="auto"/>
        <w:ind w:left="3540" w:firstLine="708"/>
        <w:jc w:val="both"/>
        <w:textAlignment w:val="baseline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71011592" w14:textId="6D2C946C" w:rsidR="00234B42" w:rsidRPr="00234B42" w:rsidRDefault="00234B42" w:rsidP="00234B42">
      <w:pPr>
        <w:suppressAutoHyphens/>
        <w:autoSpaceDN w:val="0"/>
        <w:spacing w:after="0" w:line="36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34B42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</w:t>
      </w:r>
    </w:p>
    <w:p w14:paraId="51A56EE9" w14:textId="77777777" w:rsidR="00234B42" w:rsidRPr="00234B42" w:rsidRDefault="00234B42" w:rsidP="00234B42">
      <w:pPr>
        <w:suppressAutoHyphens/>
        <w:autoSpaceDE w:val="0"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234B42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Dokument powinien być podpisany </w:t>
      </w:r>
    </w:p>
    <w:p w14:paraId="529CB7A3" w14:textId="77777777" w:rsidR="00234B42" w:rsidRPr="00234B42" w:rsidRDefault="00234B42" w:rsidP="00234B42">
      <w:pPr>
        <w:suppressAutoHyphens/>
        <w:autoSpaceDE w:val="0"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234B42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kwalifikowanym podpisem elektronicznym </w:t>
      </w:r>
    </w:p>
    <w:p w14:paraId="613DBDA2" w14:textId="77777777" w:rsidR="00234B42" w:rsidRPr="00234B42" w:rsidRDefault="00234B42" w:rsidP="00234B42">
      <w:pPr>
        <w:suppressAutoHyphens/>
        <w:autoSpaceDE w:val="0"/>
        <w:autoSpaceDN w:val="0"/>
        <w:spacing w:after="0" w:line="240" w:lineRule="auto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234B42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 xml:space="preserve">przez osobę lub osoby uprawnione </w:t>
      </w:r>
    </w:p>
    <w:p w14:paraId="18A0CC64" w14:textId="77777777" w:rsidR="00234B42" w:rsidRPr="00234B42" w:rsidRDefault="00234B42" w:rsidP="00234B42">
      <w:pPr>
        <w:suppressAutoHyphens/>
        <w:autoSpaceDE w:val="0"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34B42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>do reprezentowania Wykonawcy/ Wykonawców</w:t>
      </w:r>
    </w:p>
    <w:p w14:paraId="6BCDD851" w14:textId="77777777" w:rsidR="00234B42" w:rsidRPr="00234B42" w:rsidRDefault="00234B42" w:rsidP="00234B42">
      <w:pPr>
        <w:autoSpaceDN w:val="0"/>
        <w:snapToGrid w:val="0"/>
        <w:spacing w:after="0" w:line="240" w:lineRule="auto"/>
        <w:ind w:left="3540" w:firstLine="708"/>
        <w:jc w:val="both"/>
        <w:textAlignment w:val="baseline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52F079E9" w14:textId="77777777" w:rsidR="00234B42" w:rsidRPr="00234B42" w:rsidRDefault="00234B42" w:rsidP="00234B42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7C2711D" w14:textId="6E81BB6E" w:rsidR="00234B42" w:rsidRPr="00234B42" w:rsidRDefault="00234B42" w:rsidP="00234B4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7A3854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0CFE3B4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234B4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Wybrać właściwe poprzez zaznaczenie odpowiedniego pola symbolem X</w:t>
      </w:r>
    </w:p>
    <w:p w14:paraId="025F4D88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34B42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234B4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Ilekroć w ustawie z dnia 16 lutego 2007r. </w:t>
      </w:r>
      <w:r w:rsidRPr="00234B42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o ochronie konkurencji i konsumentów </w:t>
      </w:r>
      <w:r w:rsidRPr="00234B4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1D2E056B" w14:textId="77777777" w:rsidR="00234B42" w:rsidRPr="00234B42" w:rsidRDefault="00234B42" w:rsidP="00234B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E3B110" w14:textId="77777777" w:rsidR="00234B42" w:rsidRDefault="00234B42" w:rsidP="00234B42">
      <w:pPr>
        <w:autoSpaceDN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  <w:r w:rsidRPr="00234B42"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Dokument należy wypełnić i podpisać kwalifikowanym podpisem elektronicznym</w:t>
      </w:r>
      <w:r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.</w:t>
      </w:r>
    </w:p>
    <w:p w14:paraId="056366F6" w14:textId="7125ABA4" w:rsidR="00234B42" w:rsidRPr="00234B42" w:rsidRDefault="00234B42" w:rsidP="00234B42">
      <w:pPr>
        <w:autoSpaceDN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</w:pPr>
      <w:r w:rsidRPr="00234B42">
        <w:rPr>
          <w:rFonts w:ascii="Times New Roman" w:eastAsia="Calibri" w:hAnsi="Times New Roman" w:cs="Times New Roman"/>
          <w:i/>
          <w:iCs/>
          <w:color w:val="FF0000"/>
          <w:kern w:val="0"/>
          <w:sz w:val="18"/>
          <w:szCs w:val="18"/>
          <w14:ligatures w14:val="none"/>
        </w:rPr>
        <w:t>Przed podpisaniem zaleca się zapisanie dokumentu w formacie PDF.</w:t>
      </w:r>
    </w:p>
    <w:sectPr w:rsidR="00234B42" w:rsidRPr="00234B42" w:rsidSect="00234B42">
      <w:headerReference w:type="default" r:id="rId7"/>
      <w:pgSz w:w="11906" w:h="16838"/>
      <w:pgMar w:top="9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77E7E" w14:textId="77777777" w:rsidR="007115E2" w:rsidRDefault="007115E2" w:rsidP="00234B42">
      <w:pPr>
        <w:spacing w:after="0" w:line="240" w:lineRule="auto"/>
      </w:pPr>
      <w:r>
        <w:separator/>
      </w:r>
    </w:p>
  </w:endnote>
  <w:endnote w:type="continuationSeparator" w:id="0">
    <w:p w14:paraId="0B660D70" w14:textId="77777777" w:rsidR="007115E2" w:rsidRDefault="007115E2" w:rsidP="0023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0569" w14:textId="77777777" w:rsidR="007115E2" w:rsidRDefault="007115E2" w:rsidP="00234B42">
      <w:pPr>
        <w:spacing w:after="0" w:line="240" w:lineRule="auto"/>
      </w:pPr>
      <w:r>
        <w:separator/>
      </w:r>
    </w:p>
  </w:footnote>
  <w:footnote w:type="continuationSeparator" w:id="0">
    <w:p w14:paraId="37ACD6FA" w14:textId="77777777" w:rsidR="007115E2" w:rsidRDefault="007115E2" w:rsidP="0023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E284" w14:textId="77777777" w:rsidR="00234B42" w:rsidRPr="009151FB" w:rsidRDefault="00234B42" w:rsidP="00234B42">
    <w:pPr>
      <w:suppressAutoHyphens/>
      <w:autoSpaceDN w:val="0"/>
      <w:spacing w:after="0" w:line="240" w:lineRule="auto"/>
      <w:textAlignment w:val="baseline"/>
      <w:rPr>
        <w:rFonts w:ascii="Times New Roman" w:eastAsia="Arial" w:hAnsi="Times New Roman" w:cs="Times New Roman"/>
        <w:kern w:val="0"/>
        <w:sz w:val="20"/>
        <w:szCs w:val="20"/>
        <w:lang w:eastAsia="pl-PL"/>
        <w14:ligatures w14:val="none"/>
      </w:rPr>
    </w:pPr>
    <w:bookmarkStart w:id="0" w:name="_Hlk68611608"/>
    <w:bookmarkStart w:id="1" w:name="_Hlk178846055"/>
    <w:bookmarkStart w:id="2" w:name="_Hlk170198462"/>
    <w:bookmarkStart w:id="3" w:name="_Hlk170198463"/>
    <w:bookmarkStart w:id="4" w:name="_Hlk170463404"/>
    <w:bookmarkStart w:id="5" w:name="_Hlk170463405"/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 xml:space="preserve">                       </w:t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  <w:r w:rsidRPr="009151FB">
      <w:rPr>
        <w:rFonts w:ascii="Times New Roman" w:eastAsia="Calibri" w:hAnsi="Times New Roman" w:cs="Times New Roman"/>
        <w:b/>
        <w:kern w:val="0"/>
        <w:sz w:val="20"/>
        <w:szCs w:val="20"/>
        <w:lang w:eastAsia="pl-PL"/>
        <w14:ligatures w14:val="none"/>
      </w:rPr>
      <w:tab/>
    </w:r>
  </w:p>
  <w:p w14:paraId="15F5C23D" w14:textId="77777777" w:rsidR="00234B42" w:rsidRPr="009151FB" w:rsidRDefault="00234B42" w:rsidP="00234B42">
    <w:pPr>
      <w:suppressAutoHyphens/>
      <w:autoSpaceDN w:val="0"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</w:pPr>
    <w:r w:rsidRPr="009151FB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Zamawiający : Gmina Lidzbark Warmiński, ul. Krasickiego 1, 11-100 Lidzbark  Warmiński,  tel. 89 767-32-74</w:t>
    </w:r>
  </w:p>
  <w:p w14:paraId="1029614D" w14:textId="77777777" w:rsidR="00234B42" w:rsidRPr="009151FB" w:rsidRDefault="00234B42" w:rsidP="00234B42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</w:pPr>
    <w:r w:rsidRPr="009151FB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Zamówienie klasyczne – przetarg nieograniczony</w:t>
    </w:r>
  </w:p>
  <w:p w14:paraId="1E8670DC" w14:textId="77777777" w:rsidR="00234B42" w:rsidRPr="009151FB" w:rsidRDefault="00234B42" w:rsidP="00234B42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Arial" w:hAnsi="Times New Roman" w:cs="Times New Roman"/>
        <w:kern w:val="0"/>
        <w:sz w:val="20"/>
        <w:szCs w:val="20"/>
        <w:lang w:eastAsia="pl-PL"/>
        <w14:ligatures w14:val="none"/>
      </w:rPr>
    </w:pPr>
    <w:r w:rsidRPr="009151FB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„Odbiór i transport odpadów komunalnych z terenu Gminy Lidzbark Warmiński w latach 202</w:t>
    </w:r>
    <w:r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5</w:t>
    </w:r>
    <w:r w:rsidRPr="009151FB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-202</w:t>
    </w:r>
    <w:r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7</w:t>
    </w:r>
    <w:r w:rsidRPr="009151FB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l-PL"/>
        <w14:ligatures w14:val="none"/>
      </w:rPr>
      <w:t>”</w:t>
    </w:r>
  </w:p>
  <w:p w14:paraId="26A47001" w14:textId="77777777" w:rsidR="00234B42" w:rsidRPr="00B97A95" w:rsidRDefault="00234B42" w:rsidP="00234B42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kern w:val="0"/>
        <w:sz w:val="20"/>
        <w:szCs w:val="20"/>
        <w:u w:val="single"/>
        <w:lang w:eastAsia="pl-PL"/>
        <w14:ligatures w14:val="none"/>
      </w:rPr>
    </w:pPr>
    <w:r w:rsidRPr="00B97A95">
      <w:rPr>
        <w:rFonts w:ascii="Times New Roman" w:eastAsia="Calibri" w:hAnsi="Times New Roman" w:cs="Times New Roman"/>
        <w:b/>
        <w:bCs/>
        <w:kern w:val="0"/>
        <w:sz w:val="20"/>
        <w:szCs w:val="20"/>
        <w:u w:val="single"/>
        <w:lang w:eastAsia="pl-PL"/>
        <w14:ligatures w14:val="none"/>
      </w:rPr>
      <w:t>Sygnatura akt : IZP.271.1.10.2024.KA</w:t>
    </w:r>
  </w:p>
  <w:bookmarkEnd w:id="0"/>
  <w:bookmarkEnd w:id="1"/>
  <w:bookmarkEnd w:id="2"/>
  <w:bookmarkEnd w:id="3"/>
  <w:bookmarkEnd w:id="4"/>
  <w:bookmarkEnd w:id="5"/>
  <w:p w14:paraId="40D0C689" w14:textId="77777777" w:rsidR="00000000" w:rsidRPr="00A66293" w:rsidRDefault="00000000" w:rsidP="00A662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373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42"/>
    <w:rsid w:val="00234B42"/>
    <w:rsid w:val="00524B01"/>
    <w:rsid w:val="007115E2"/>
    <w:rsid w:val="009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DE34"/>
  <w15:chartTrackingRefBased/>
  <w15:docId w15:val="{F9CFC5EA-5B65-4591-A64C-3CDD645A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B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34B4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1</cp:revision>
  <dcterms:created xsi:type="dcterms:W3CDTF">2024-10-21T09:55:00Z</dcterms:created>
  <dcterms:modified xsi:type="dcterms:W3CDTF">2024-10-21T10:19:00Z</dcterms:modified>
</cp:coreProperties>
</file>