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784CC8" w:rsidRDefault="00763875" w:rsidP="00763875">
      <w:pPr>
        <w:pStyle w:val="Tytu"/>
        <w:rPr>
          <w:sz w:val="22"/>
          <w:szCs w:val="22"/>
        </w:rPr>
      </w:pPr>
      <w:r w:rsidRPr="00784CC8">
        <w:rPr>
          <w:sz w:val="22"/>
          <w:szCs w:val="22"/>
        </w:rPr>
        <w:t xml:space="preserve">UMOWA nr </w:t>
      </w:r>
    </w:p>
    <w:p w:rsidR="00763875" w:rsidRPr="00784CC8" w:rsidRDefault="00763875" w:rsidP="00763875">
      <w:pPr>
        <w:pStyle w:val="Tytu"/>
        <w:rPr>
          <w:sz w:val="22"/>
          <w:szCs w:val="22"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CC8">
        <w:rPr>
          <w:rFonts w:ascii="Arial" w:hAnsi="Arial" w:cs="Arial"/>
        </w:rPr>
        <w:t>zawarta w dniu ………………………………. 2021 r. w Lublinie pomiędzy: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784CC8" w:rsidRDefault="00763875" w:rsidP="00763875">
      <w:pPr>
        <w:spacing w:after="0"/>
        <w:jc w:val="both"/>
        <w:rPr>
          <w:rFonts w:ascii="Arial" w:hAnsi="Arial" w:cs="Arial"/>
        </w:rPr>
      </w:pPr>
      <w:r w:rsidRPr="00784CC8">
        <w:rPr>
          <w:rFonts w:ascii="Arial" w:eastAsia="Times New Roman" w:hAnsi="Arial" w:cs="Arial"/>
          <w:color w:val="000000"/>
        </w:rPr>
        <w:t xml:space="preserve">Nabywcą – Gminą Lublin, </w:t>
      </w:r>
      <w:r w:rsidRPr="00784CC8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784CC8">
        <w:rPr>
          <w:rFonts w:ascii="Arial" w:eastAsia="ArialMT" w:hAnsi="Arial" w:cs="Arial"/>
          <w:bCs/>
        </w:rPr>
        <w:t>20- 109 Lublin</w:t>
      </w:r>
      <w:r w:rsidRPr="00784CC8">
        <w:rPr>
          <w:rFonts w:ascii="Arial" w:eastAsia="Times New Roman" w:hAnsi="Arial" w:cs="Arial"/>
          <w:color w:val="000000"/>
        </w:rPr>
        <w:t xml:space="preserve">, NIP Gminy Lublin: </w:t>
      </w:r>
      <w:r w:rsidRPr="00784CC8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784CC8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784CC8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784CC8">
        <w:rPr>
          <w:rFonts w:ascii="Arial" w:hAnsi="Arial" w:cs="Arial"/>
        </w:rPr>
        <w:t xml:space="preserve">zwanym dalej </w:t>
      </w:r>
    </w:p>
    <w:p w:rsidR="00763875" w:rsidRPr="00784CC8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784CC8">
        <w:rPr>
          <w:rFonts w:ascii="Arial" w:hAnsi="Arial" w:cs="Arial"/>
          <w:b/>
          <w:bCs/>
        </w:rPr>
        <w:t>Zamawiającym lub Odbiorcą</w:t>
      </w:r>
      <w:r w:rsidRPr="00784CC8">
        <w:rPr>
          <w:rFonts w:ascii="Arial" w:hAnsi="Arial" w:cs="Arial"/>
        </w:rPr>
        <w:t xml:space="preserve">, 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4CC8">
        <w:rPr>
          <w:rFonts w:ascii="Arial" w:hAnsi="Arial" w:cs="Arial"/>
        </w:rPr>
        <w:t>a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……………………………..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4CC8">
        <w:rPr>
          <w:rFonts w:ascii="Arial" w:hAnsi="Arial" w:cs="Arial"/>
        </w:rPr>
        <w:t>ul. ………………………………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4CC8">
        <w:rPr>
          <w:rFonts w:ascii="Arial" w:hAnsi="Arial" w:cs="Arial"/>
        </w:rPr>
        <w:t>Regon: ……………….. NIP: …………………………….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4CC8">
        <w:rPr>
          <w:rFonts w:ascii="Arial" w:hAnsi="Arial" w:cs="Arial"/>
        </w:rPr>
        <w:t>reprezentowanym przez prowadzącego działalność gospodarczą w formie……………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4CC8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zwanym dalej </w:t>
      </w:r>
    </w:p>
    <w:p w:rsidR="00763875" w:rsidRPr="00784CC8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4CC8">
        <w:rPr>
          <w:rFonts w:ascii="Arial" w:hAnsi="Arial" w:cs="Arial"/>
          <w:b/>
          <w:bCs/>
        </w:rPr>
        <w:t>Wykonawcą</w:t>
      </w:r>
      <w:r w:rsidRPr="00784CC8">
        <w:rPr>
          <w:rFonts w:ascii="Arial" w:hAnsi="Arial" w:cs="Arial"/>
        </w:rPr>
        <w:t>,</w:t>
      </w:r>
    </w:p>
    <w:p w:rsidR="00E726FC" w:rsidRPr="00784CC8" w:rsidRDefault="00E726FC" w:rsidP="00E726FC">
      <w:pPr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</w:t>
      </w:r>
    </w:p>
    <w:p w:rsidR="00E726FC" w:rsidRPr="00784CC8" w:rsidRDefault="00E726FC" w:rsidP="00E726FC">
      <w:pPr>
        <w:jc w:val="both"/>
        <w:outlineLvl w:val="0"/>
        <w:rPr>
          <w:rFonts w:ascii="Arial" w:hAnsi="Arial" w:cs="Arial"/>
          <w:color w:val="FF0000"/>
          <w:kern w:val="36"/>
        </w:rPr>
      </w:pPr>
      <w:r w:rsidRPr="00784CC8">
        <w:rPr>
          <w:rFonts w:ascii="Arial" w:hAnsi="Arial" w:cs="Arial"/>
          <w:kern w:val="36"/>
        </w:rPr>
        <w:t>Strony oświadczają, że niniejsza umowa została zawarta w wyniku rozstrzygnięcia postępowania o udzielenie zamówienia publicznego</w:t>
      </w:r>
      <w:r w:rsidR="00636DCC" w:rsidRPr="00784CC8">
        <w:rPr>
          <w:rFonts w:ascii="Arial" w:hAnsi="Arial" w:cs="Arial"/>
          <w:kern w:val="36"/>
        </w:rPr>
        <w:t>, w trybie rozeznania rynku.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784CC8" w:rsidRDefault="00E726F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§2</w:t>
      </w:r>
    </w:p>
    <w:p w:rsidR="009A55B0" w:rsidRPr="00784CC8" w:rsidRDefault="009A55B0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PRZEDMIOT UMOWY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4CC8">
        <w:rPr>
          <w:rFonts w:ascii="Arial" w:hAnsi="Arial" w:cs="Arial"/>
        </w:rPr>
        <w:t xml:space="preserve">1. </w:t>
      </w:r>
      <w:r w:rsidR="009A55B0" w:rsidRPr="00784CC8">
        <w:rPr>
          <w:rFonts w:ascii="Arial" w:hAnsi="Arial" w:cs="Arial"/>
        </w:rPr>
        <w:t>Przedmiotem niniejszej Umowy jest przygotowanie i realizacja (wraz z nadzorem nad prawidłowym przebiegiem)</w:t>
      </w:r>
      <w:r w:rsidR="00284F35" w:rsidRPr="00784CC8">
        <w:rPr>
          <w:rFonts w:ascii="Arial" w:hAnsi="Arial" w:cs="Arial"/>
        </w:rPr>
        <w:t xml:space="preserve"> pikniku rodzinnego pod hasłem „Korzystaj ze zrównoważonej mobilności. Dbaj o zdrowie”</w:t>
      </w:r>
      <w:r w:rsidR="009A55B0" w:rsidRPr="00784CC8">
        <w:rPr>
          <w:rFonts w:ascii="Arial" w:hAnsi="Arial" w:cs="Arial"/>
        </w:rPr>
        <w:t>, który organizowany jest w ramach obchodów Europejskiego Tygodnia Zrównoważonego Transportu 2021 oraz projektu unijnego „Działaj jak Lublin - inicjatywa na rzecz zrównoważonego rozwoju transportu publicznego w Kiszyniowie”.</w:t>
      </w:r>
      <w:r w:rsidR="00284F35" w:rsidRPr="00784CC8">
        <w:rPr>
          <w:rFonts w:ascii="Arial" w:hAnsi="Arial" w:cs="Arial"/>
        </w:rPr>
        <w:t xml:space="preserve"> Wszystkie szczegóły, zakres obowiązków i wytyczne </w:t>
      </w:r>
      <w:r w:rsidRPr="00784CC8">
        <w:rPr>
          <w:rFonts w:ascii="Arial" w:hAnsi="Arial" w:cs="Arial"/>
        </w:rPr>
        <w:t xml:space="preserve">zostały określone w szczegółowym </w:t>
      </w:r>
      <w:r w:rsidRPr="00784CC8">
        <w:rPr>
          <w:rFonts w:ascii="Arial" w:hAnsi="Arial" w:cs="Arial"/>
          <w:b/>
          <w:bCs/>
        </w:rPr>
        <w:t>opisie przedmiotu zamówienia (załącznik nr 1 do niniejszej Umowy), któ</w:t>
      </w:r>
      <w:r w:rsidR="00B550B7" w:rsidRPr="00784CC8">
        <w:rPr>
          <w:rFonts w:ascii="Arial" w:hAnsi="Arial" w:cs="Arial"/>
          <w:b/>
          <w:bCs/>
        </w:rPr>
        <w:t>rego</w:t>
      </w:r>
      <w:r w:rsidRPr="00784CC8">
        <w:rPr>
          <w:rFonts w:ascii="Arial" w:hAnsi="Arial" w:cs="Arial"/>
          <w:b/>
          <w:bCs/>
        </w:rPr>
        <w:t xml:space="preserve"> postanowienia są wiążące dla stron umowy.</w:t>
      </w:r>
      <w:r w:rsidR="00B550B7" w:rsidRPr="00784CC8">
        <w:rPr>
          <w:rFonts w:ascii="Arial" w:hAnsi="Arial" w:cs="Arial"/>
          <w:b/>
          <w:bCs/>
        </w:rPr>
        <w:t xml:space="preserve"> </w:t>
      </w:r>
    </w:p>
    <w:p w:rsidR="003577EA" w:rsidRPr="00784CC8" w:rsidRDefault="005D3287" w:rsidP="00357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2. Przy realizacji wszystkich zad</w:t>
      </w:r>
      <w:r w:rsidR="003577EA" w:rsidRPr="00784CC8">
        <w:rPr>
          <w:rFonts w:ascii="Arial" w:hAnsi="Arial" w:cs="Arial"/>
        </w:rPr>
        <w:t>ań objętych przedmiotem zamó</w:t>
      </w:r>
      <w:r w:rsidRPr="00784CC8">
        <w:rPr>
          <w:rFonts w:ascii="Arial" w:hAnsi="Arial" w:cs="Arial"/>
        </w:rPr>
        <w:t>wienia Wykonawca zobowiązany jest do stosowania aktualnych wytycznych doty</w:t>
      </w:r>
      <w:r w:rsidR="009110E1" w:rsidRPr="00784CC8">
        <w:rPr>
          <w:rFonts w:ascii="Arial" w:hAnsi="Arial" w:cs="Arial"/>
        </w:rPr>
        <w:t>czących zasad promocji projektów – Komunikacja i widoczność w działaniach zewnętrznych finansowanych przez UE</w:t>
      </w:r>
    </w:p>
    <w:p w:rsidR="003577EA" w:rsidRPr="00784CC8" w:rsidRDefault="003577EA" w:rsidP="00357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(</w:t>
      </w:r>
      <w:hyperlink r:id="rId7" w:history="1">
        <w:r w:rsidRPr="00784CC8">
          <w:rPr>
            <w:rStyle w:val="Hipercze"/>
            <w:rFonts w:ascii="Arial" w:hAnsi="Arial" w:cs="Arial"/>
          </w:rPr>
          <w:t>https://ec.europa.eu/neighbourhood-enlargement/sites/near/files/visibility_requirements-near_english.pdf</w:t>
        </w:r>
      </w:hyperlink>
      <w:r w:rsidRPr="00784CC8">
        <w:rPr>
          <w:rFonts w:ascii="Arial" w:hAnsi="Arial" w:cs="Arial"/>
        </w:rPr>
        <w:t xml:space="preserve"> </w:t>
      </w:r>
    </w:p>
    <w:p w:rsidR="003577EA" w:rsidRPr="00784CC8" w:rsidRDefault="00CC18D1" w:rsidP="00357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3577EA" w:rsidRPr="00784CC8">
          <w:rPr>
            <w:rStyle w:val="Hipercze"/>
            <w:rFonts w:ascii="Arial" w:hAnsi="Arial" w:cs="Arial"/>
          </w:rPr>
          <w:t>https://www.mobiliseyourcity.net/sites/default/files/2020-01/communication-visibility-requirements-2018_en.pdf</w:t>
        </w:r>
      </w:hyperlink>
      <w:r w:rsidR="00B54B10" w:rsidRPr="00784CC8">
        <w:rPr>
          <w:rFonts w:ascii="Arial" w:hAnsi="Arial" w:cs="Arial"/>
        </w:rPr>
        <w:t xml:space="preserve">) stanowiących załącznik nr 2 do </w:t>
      </w:r>
      <w:r w:rsidR="000F0C78" w:rsidRPr="00784CC8">
        <w:rPr>
          <w:rFonts w:ascii="Arial" w:hAnsi="Arial" w:cs="Arial"/>
        </w:rPr>
        <w:t>niniejszej</w:t>
      </w:r>
      <w:r w:rsidR="00442942" w:rsidRPr="00784CC8">
        <w:rPr>
          <w:rFonts w:ascii="Arial" w:hAnsi="Arial" w:cs="Arial"/>
        </w:rPr>
        <w:t xml:space="preserve"> </w:t>
      </w:r>
      <w:r w:rsidR="00B54B10" w:rsidRPr="00784CC8">
        <w:rPr>
          <w:rFonts w:ascii="Arial" w:hAnsi="Arial" w:cs="Arial"/>
        </w:rPr>
        <w:t>umowy.</w:t>
      </w:r>
    </w:p>
    <w:p w:rsidR="00763875" w:rsidRPr="00784CC8" w:rsidRDefault="00763875" w:rsidP="00357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784CC8" w:rsidRDefault="00E726F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3</w:t>
      </w:r>
    </w:p>
    <w:p w:rsidR="00F1738B" w:rsidRPr="00784CC8" w:rsidRDefault="00442942" w:rsidP="00F173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TERMINY</w:t>
      </w:r>
    </w:p>
    <w:p w:rsidR="00F1738B" w:rsidRPr="00784CC8" w:rsidRDefault="00F1738B" w:rsidP="00F1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738B" w:rsidRPr="00784CC8" w:rsidRDefault="00F1738B" w:rsidP="00F1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1. </w:t>
      </w:r>
      <w:r w:rsidR="00442942" w:rsidRPr="00784CC8">
        <w:rPr>
          <w:rFonts w:ascii="Arial" w:hAnsi="Arial" w:cs="Arial"/>
        </w:rPr>
        <w:t>Termin rozpoczęcia realizacji przedmiotu umowy ustala się na dzień podpisania umowy.</w:t>
      </w:r>
    </w:p>
    <w:p w:rsidR="00F1738B" w:rsidRPr="00784CC8" w:rsidRDefault="00F1738B" w:rsidP="00F1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2. </w:t>
      </w:r>
      <w:r w:rsidR="00442942" w:rsidRPr="00784CC8">
        <w:rPr>
          <w:rFonts w:ascii="Arial" w:hAnsi="Arial" w:cs="Arial"/>
        </w:rPr>
        <w:t>Termin zakończenia realizacji przedmiotu umowy ustala się</w:t>
      </w:r>
      <w:r w:rsidR="00CF07F0" w:rsidRPr="00784CC8">
        <w:rPr>
          <w:rFonts w:ascii="Arial" w:hAnsi="Arial" w:cs="Arial"/>
        </w:rPr>
        <w:t xml:space="preserve"> na dzień 19 września 2021 r</w:t>
      </w:r>
      <w:r w:rsidR="00E378A1" w:rsidRPr="00784CC8">
        <w:rPr>
          <w:rFonts w:ascii="Arial" w:hAnsi="Arial" w:cs="Arial"/>
        </w:rPr>
        <w:t>.</w:t>
      </w:r>
    </w:p>
    <w:p w:rsidR="00F1738B" w:rsidRPr="00784CC8" w:rsidRDefault="00F1738B" w:rsidP="00F1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3. </w:t>
      </w:r>
      <w:r w:rsidR="00814ADD" w:rsidRPr="00784CC8">
        <w:rPr>
          <w:rFonts w:ascii="Arial" w:hAnsi="Arial" w:cs="Arial"/>
        </w:rPr>
        <w:t xml:space="preserve">Z uwagi na obecną sytuację związaną z epidemią </w:t>
      </w:r>
      <w:proofErr w:type="spellStart"/>
      <w:r w:rsidR="00814ADD" w:rsidRPr="00784CC8">
        <w:rPr>
          <w:rFonts w:ascii="Arial" w:hAnsi="Arial" w:cs="Arial"/>
        </w:rPr>
        <w:t>koronawirusa</w:t>
      </w:r>
      <w:proofErr w:type="spellEnd"/>
      <w:r w:rsidR="00814ADD" w:rsidRPr="00784CC8">
        <w:rPr>
          <w:rFonts w:ascii="Arial" w:hAnsi="Arial" w:cs="Arial"/>
        </w:rPr>
        <w:t xml:space="preserve"> występującą na terenie Polski zgodnie z ogłoszonym stanem epidemii, zastrzegamy możliwość zmiany programu imprezy po podpisaniu umowy, na taki, który będzie uwzględniał aktualne obostrzenia wprowadzone przez Rząd RP, czy wręcz odwołanie imprezy w przypadku wprowadzenia zakazu organizowania tego typu imprez. W takim przypadku Wykonawca będzie mógł żądać </w:t>
      </w:r>
      <w:r w:rsidR="00814ADD" w:rsidRPr="00784CC8">
        <w:rPr>
          <w:rFonts w:ascii="Arial" w:hAnsi="Arial" w:cs="Arial"/>
        </w:rPr>
        <w:lastRenderedPageBreak/>
        <w:t xml:space="preserve">jedynie wynagrodzenia należnego mu z tytułu wykonania części umowy, bez żadnych dodatkowych roszczeń ze strony Zamawiającego. </w:t>
      </w:r>
    </w:p>
    <w:p w:rsidR="00E378A1" w:rsidRPr="002B2FFA" w:rsidRDefault="006400B8" w:rsidP="002B2FFA">
      <w:pPr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4.W przypadku, o którym mowa w ust. 3 niniejszego paragrafu podstawą do rozliczenia zrealizowanej części umowy jest kosztorys stanowiący załącznik nr 3 do umowy - Kosztorys</w:t>
      </w:r>
    </w:p>
    <w:p w:rsidR="00E378A1" w:rsidRPr="00784CC8" w:rsidRDefault="00E378A1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726FC" w:rsidRPr="00784CC8" w:rsidRDefault="00763875" w:rsidP="00E72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</w:t>
      </w:r>
      <w:r w:rsidR="00E726FC" w:rsidRPr="00784CC8">
        <w:rPr>
          <w:rFonts w:ascii="Arial" w:hAnsi="Arial" w:cs="Arial"/>
          <w:b/>
        </w:rPr>
        <w:t xml:space="preserve"> 4</w:t>
      </w:r>
    </w:p>
    <w:p w:rsidR="00024106" w:rsidRPr="00784CC8" w:rsidRDefault="00024106" w:rsidP="00E72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OBOWIĄZKI WYKONAWCY</w:t>
      </w:r>
    </w:p>
    <w:p w:rsidR="000350B4" w:rsidRPr="00784CC8" w:rsidRDefault="000350B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1. Wykonawca zobowiązuje się zrealizować zamówienie zgodnie z postanowieniami niniejszej umowy, zgodnie ze złożoną ofertą, opisem przedmiotu zamówienia, zasadami promocji i oznakowania projektów w Programie - umowy podpisane od 1 stycznia 2018 roku, a także uzgodnieniami podjętymi w trakcie realizacji prac z Zamawiającym.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2. Wykonawca zobowiązuje się do wykonania przedmiotu niniejszej umowy z należytą starannością, jakiej wymaga się od Wykonawcy, mając na uwadze w szczególności promocyjny charakter zamówienia. 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3. Wykonawca zapewni wykwalifikowany personel niezbędny do właściwego i terminowego wykonania umowy.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4. Wykonawca zobowiązuje się do wykonania usługi określonej w § 2 zgodnie z obowiązującymi przepisami prawa krajowego, wspólnotowego oraz zasadami współczesnej wiedzy technicznej.</w:t>
      </w:r>
    </w:p>
    <w:p w:rsidR="000C780A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5. Wykonawca ponosi pełną odpowiedzialność za ogólną i techniczną kontrolę nad wykonywanym zamówieniem.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6. Wykonawca odpowiada za: błędy literowe, jakość drukowanych materiałów, błędne podpisy pod zdjęciami, które pojawiły się w materiałach Zamawiającego z winy Wykonawcy tzn. podczas składania materiałów. W przypadku stwierdzenia jakichkolwiek błędów dotyczących materiałów Zamawiającego Wykonawca usunie błędy na własny koszt.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7. Wykonawca zobowiązany jest do udzielania pełnej informacji na temat postępu i zakresu wykonywanych prac na każde żądanie Zamawiającego lub osoby wskazanej przez Zamawiającego w terminie trzech dni od dnia wniesienia takiego żądania przez Zamawiającego.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8. W przypadku, gdy realizacja prac objętych umową wymagać będzie spotkań przedstawicieli stron umowy, konsultacji merytorycznych, Wykonawca poinformuje Zamawiającego o przedmiocie spotkania, konsultacji oraz planowanym terminie 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z wyprzedzeniem o co najmniej dwa dni robocze. Do propozycji spotkania oraz konsultacji Wykonawca powinien załączyć wszelkie dokumenty i informacje niezbędne do zajęcia stanowiska przez Zamawiającego.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9. Zamawiający zastrzega sobie prawo do ostatecznego wpływu na kształt przebiegu pikniku na każdym etapie jej realizacji.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10. Wszystkie projekty graficzne przed publikacją/drukiem muszą być zatwierdzane każdorazowo przez Zamawiającego. </w:t>
      </w:r>
    </w:p>
    <w:p w:rsidR="000350B4" w:rsidRPr="00784CC8" w:rsidRDefault="000350B4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11. Zamawiający zastrzega sobie prawo zgłaszania zmian do koncepcji w projektach graficznych oraz w ich treści, do których wprowadzenia zobowiązuje się Wykonawcę.</w:t>
      </w:r>
    </w:p>
    <w:p w:rsidR="00AC0D9A" w:rsidRPr="00784CC8" w:rsidRDefault="00AC0D9A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12. Wykonawca gwarantuje przygotowanie koncepcji realizacji całego wydarzenia, w tym zaproponowanie ciekawych i angażujących zabaw i animacji dla dzieci, z uwzględnieniem szczegółowych ram czasowych w dniu wydarzenia.</w:t>
      </w:r>
    </w:p>
    <w:p w:rsidR="00AC0D9A" w:rsidRPr="00784CC8" w:rsidRDefault="00AC0D9A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13. Wykonawca zapewni zaaranżowanie przestrzeni scenicznej </w:t>
      </w:r>
      <w:r w:rsidR="004C54F7" w:rsidRPr="00784CC8">
        <w:rPr>
          <w:rFonts w:ascii="Arial" w:hAnsi="Arial" w:cs="Arial"/>
        </w:rPr>
        <w:t xml:space="preserve">i jej </w:t>
      </w:r>
      <w:proofErr w:type="spellStart"/>
      <w:r w:rsidR="004C54F7" w:rsidRPr="00784CC8">
        <w:rPr>
          <w:rFonts w:ascii="Arial" w:hAnsi="Arial" w:cs="Arial"/>
        </w:rPr>
        <w:t>obrandowania</w:t>
      </w:r>
      <w:proofErr w:type="spellEnd"/>
      <w:r w:rsidR="004C54F7" w:rsidRPr="00784CC8">
        <w:rPr>
          <w:rFonts w:ascii="Arial" w:hAnsi="Arial" w:cs="Arial"/>
        </w:rPr>
        <w:t xml:space="preserve">, </w:t>
      </w:r>
      <w:r w:rsidRPr="00784CC8">
        <w:rPr>
          <w:rFonts w:ascii="Arial" w:hAnsi="Arial" w:cs="Arial"/>
        </w:rPr>
        <w:t>zgodnie z zapisami szczegółowego opisu przedmiotu zamówienia.</w:t>
      </w:r>
    </w:p>
    <w:p w:rsidR="004C4F62" w:rsidRPr="00784CC8" w:rsidRDefault="004C4F62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14. Wykonawca zorganizuje koncert muzyczny zespołu typu „</w:t>
      </w:r>
      <w:proofErr w:type="spellStart"/>
      <w:r w:rsidRPr="00784CC8">
        <w:rPr>
          <w:rFonts w:ascii="Arial" w:hAnsi="Arial" w:cs="Arial"/>
        </w:rPr>
        <w:t>cover</w:t>
      </w:r>
      <w:proofErr w:type="spellEnd"/>
      <w:r w:rsidRPr="00784CC8">
        <w:rPr>
          <w:rFonts w:ascii="Arial" w:hAnsi="Arial" w:cs="Arial"/>
        </w:rPr>
        <w:t xml:space="preserve"> band”. Zespół winien posiadać własne instrumenty, nagłośnienie i sprzęt niezbędny do realizacji zadania (bądź zapewniony przez wykonawcę eventu). </w:t>
      </w:r>
    </w:p>
    <w:p w:rsidR="004C4F62" w:rsidRPr="00784CC8" w:rsidRDefault="004C4F62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15. Wykonawca zapewni zaopatrzenie w energię elektryczną z agregatów prądotwórczych, w zakresie niezbędnym do organizacji pikniku oraz jego prawidłowego przebiegu.</w:t>
      </w:r>
    </w:p>
    <w:p w:rsidR="001E13AE" w:rsidRPr="00784CC8" w:rsidRDefault="001E13AE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16. Wykonawca zorganizuje warsztaty tematyczne w liczbie </w:t>
      </w:r>
      <w:r w:rsidR="00713995" w:rsidRPr="00784CC8">
        <w:rPr>
          <w:rFonts w:ascii="Arial" w:hAnsi="Arial" w:cs="Arial"/>
        </w:rPr>
        <w:t>minimum 2</w:t>
      </w:r>
      <w:r w:rsidRPr="00784CC8">
        <w:rPr>
          <w:rFonts w:ascii="Arial" w:hAnsi="Arial" w:cs="Arial"/>
        </w:rPr>
        <w:t xml:space="preserve"> – zgodnie ze szczegółowym opisem przedmiotu zamówienia.</w:t>
      </w:r>
    </w:p>
    <w:p w:rsidR="000F20D7" w:rsidRDefault="00636DCC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4CC8">
        <w:rPr>
          <w:rFonts w:ascii="Arial" w:hAnsi="Arial" w:cs="Arial"/>
        </w:rPr>
        <w:lastRenderedPageBreak/>
        <w:t>17. Zapewni obsługę, obsadę i</w:t>
      </w:r>
      <w:r w:rsidR="008C302F" w:rsidRPr="00784CC8">
        <w:rPr>
          <w:rFonts w:ascii="Arial" w:hAnsi="Arial" w:cs="Arial"/>
        </w:rPr>
        <w:t xml:space="preserve"> </w:t>
      </w:r>
      <w:r w:rsidR="004C54F7" w:rsidRPr="00784CC8">
        <w:rPr>
          <w:rFonts w:ascii="Arial" w:hAnsi="Arial" w:cs="Arial"/>
        </w:rPr>
        <w:t>wyposażenie</w:t>
      </w:r>
      <w:r w:rsidR="008C302F" w:rsidRPr="00784CC8">
        <w:rPr>
          <w:rFonts w:ascii="Arial" w:hAnsi="Arial" w:cs="Arial"/>
        </w:rPr>
        <w:t xml:space="preserve"> niezbędną dla prawidłowego i niezakłóconego przebiegu wydarzeń w ramach pikniku – animatorzy, stoiska animacyjne, namioty </w:t>
      </w:r>
      <w:r w:rsidR="004C54F7" w:rsidRPr="00784CC8">
        <w:rPr>
          <w:rFonts w:ascii="Arial" w:hAnsi="Arial" w:cs="Arial"/>
        </w:rPr>
        <w:t xml:space="preserve">na wypadek złej pogody – </w:t>
      </w:r>
      <w:r w:rsidR="004C54F7" w:rsidRPr="00784CC8">
        <w:rPr>
          <w:rFonts w:ascii="Arial" w:hAnsi="Arial" w:cs="Arial"/>
          <w:b/>
          <w:bCs/>
        </w:rPr>
        <w:t>wszystko zgodnie z opisem przedmiotu Zamówienia</w:t>
      </w:r>
      <w:r w:rsidR="00814ADD" w:rsidRPr="00784CC8">
        <w:rPr>
          <w:rFonts w:ascii="Arial" w:hAnsi="Arial" w:cs="Arial"/>
          <w:b/>
          <w:bCs/>
        </w:rPr>
        <w:t xml:space="preserve"> załącznik nr 1 do niniejszej Umowy), którego postanowienia są wiążące dla stron umowy. </w:t>
      </w:r>
    </w:p>
    <w:p w:rsidR="000C780A" w:rsidRDefault="000C780A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C780A">
        <w:rPr>
          <w:rFonts w:ascii="Arial" w:hAnsi="Arial" w:cs="Arial"/>
          <w:bCs/>
        </w:rPr>
        <w:t xml:space="preserve">18. Wykonawca </w:t>
      </w:r>
      <w:r>
        <w:rPr>
          <w:rFonts w:ascii="Arial" w:hAnsi="Arial" w:cs="Arial"/>
          <w:bCs/>
        </w:rPr>
        <w:t xml:space="preserve">odpowiada za wszelkie działania niezgodne z prawem i obowiązującymi przepisami oraz za wszelkie zawinione działania naruszające dobra prawem chronione. </w:t>
      </w:r>
    </w:p>
    <w:p w:rsidR="000C780A" w:rsidRDefault="000C780A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19. </w:t>
      </w:r>
      <w:r w:rsidRPr="000C780A">
        <w:rPr>
          <w:rFonts w:ascii="Arial" w:hAnsi="Arial" w:cs="Arial"/>
          <w:bCs/>
        </w:rPr>
        <w:t xml:space="preserve">Wykonawca jest odpowiedzialny za działania, zaniechanie działań, uchybienia i zaniedbania osób, które skieruje do wykonania Umowy, </w:t>
      </w:r>
      <w:r w:rsidR="000F1E78">
        <w:rPr>
          <w:rFonts w:ascii="Arial" w:hAnsi="Arial" w:cs="Arial"/>
          <w:bCs/>
        </w:rPr>
        <w:t xml:space="preserve">w tym </w:t>
      </w:r>
      <w:r w:rsidRPr="000C780A">
        <w:rPr>
          <w:rFonts w:ascii="Arial" w:hAnsi="Arial" w:cs="Arial"/>
          <w:bCs/>
        </w:rPr>
        <w:t>również podwykonawców i ich pracowników (działania zawinione i niezawinione), w takim stopniu jakby to były działania, względnie uchybienia, jego własne.</w:t>
      </w:r>
    </w:p>
    <w:p w:rsidR="003A0BE1" w:rsidRPr="000C780A" w:rsidRDefault="003A0BE1" w:rsidP="00814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 Wykonawca oświadcza, że k</w:t>
      </w:r>
      <w:r w:rsidRPr="003A0BE1">
        <w:rPr>
          <w:rFonts w:ascii="Arial" w:hAnsi="Arial" w:cs="Arial"/>
          <w:bCs/>
        </w:rPr>
        <w:t xml:space="preserve">orzystanie przez </w:t>
      </w:r>
      <w:r>
        <w:rPr>
          <w:rFonts w:ascii="Arial" w:hAnsi="Arial" w:cs="Arial"/>
          <w:bCs/>
        </w:rPr>
        <w:t xml:space="preserve">niego </w:t>
      </w:r>
      <w:r w:rsidRPr="003A0BE1">
        <w:rPr>
          <w:rFonts w:ascii="Arial" w:hAnsi="Arial" w:cs="Arial"/>
          <w:bCs/>
        </w:rPr>
        <w:t>z praw autorskich, licencji, praw własności nie narusza przepisów prawa, prawem chronionych dóbr osobistych lub majątkowych osób trzecich ani też praw na dobrach niematerialnych, w szczególności p</w:t>
      </w:r>
      <w:r>
        <w:rPr>
          <w:rFonts w:ascii="Arial" w:hAnsi="Arial" w:cs="Arial"/>
          <w:bCs/>
        </w:rPr>
        <w:t>raw autorskich, praw pokrewnych.</w:t>
      </w:r>
    </w:p>
    <w:p w:rsidR="00713995" w:rsidRPr="00784CC8" w:rsidRDefault="00713995" w:rsidP="000F2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3995" w:rsidRPr="00784CC8" w:rsidRDefault="00713995" w:rsidP="000F2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24106" w:rsidRPr="00784CC8" w:rsidRDefault="000F20D7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</w:t>
      </w:r>
      <w:r w:rsidR="00E726FC" w:rsidRPr="00784CC8">
        <w:rPr>
          <w:rFonts w:ascii="Arial" w:hAnsi="Arial" w:cs="Arial"/>
          <w:b/>
        </w:rPr>
        <w:t>5</w:t>
      </w: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WYNAGRODZENIE</w:t>
      </w:r>
    </w:p>
    <w:p w:rsidR="000F20D7" w:rsidRPr="00784CC8" w:rsidRDefault="000F20D7" w:rsidP="000F20D7">
      <w:pPr>
        <w:rPr>
          <w:rFonts w:ascii="Arial" w:hAnsi="Arial" w:cs="Arial"/>
        </w:rPr>
      </w:pPr>
    </w:p>
    <w:p w:rsidR="000F20D7" w:rsidRPr="00784CC8" w:rsidRDefault="000F20D7" w:rsidP="000F2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784CC8">
        <w:rPr>
          <w:rFonts w:ascii="Arial" w:hAnsi="Arial" w:cs="Arial"/>
        </w:rPr>
        <w:t>Zamawiający zapłaci Wykonawcy za prawidłowo wykonane i zaakceptowane przez Zamawiającego usługi w ramach niniejszej umowy oraz tytułem wynagrodzenia za przeniesienie praw autorskich wymienionych w § 8, kwotę brutto w wysokości: .……………………………………..……(słownie:…………………………………………………….), w tym podatek VAT ….… %, który wynosi …………………………….</w:t>
      </w:r>
      <w:r w:rsidRPr="00784CC8">
        <w:rPr>
          <w:rFonts w:ascii="Arial" w:hAnsi="Arial" w:cs="Arial"/>
          <w:u w:val="single"/>
        </w:rPr>
        <w:t xml:space="preserve"> </w:t>
      </w:r>
    </w:p>
    <w:p w:rsidR="000F20D7" w:rsidRPr="00784CC8" w:rsidRDefault="000F20D7" w:rsidP="000F2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Wynagrodzenie, o którym mowa w ust. 1, zostanie wypłacone Wykonawcy w jednej transzy, po </w:t>
      </w:r>
      <w:r w:rsidR="008B05DA" w:rsidRPr="00784CC8">
        <w:rPr>
          <w:rFonts w:ascii="Arial" w:hAnsi="Arial" w:cs="Arial"/>
        </w:rPr>
        <w:t>należycie zrealizowanym</w:t>
      </w:r>
      <w:r w:rsidRPr="00784CC8">
        <w:rPr>
          <w:rFonts w:ascii="Arial" w:hAnsi="Arial" w:cs="Arial"/>
        </w:rPr>
        <w:t xml:space="preserve"> przez niego </w:t>
      </w:r>
      <w:r w:rsidRPr="00784CC8">
        <w:rPr>
          <w:rFonts w:ascii="Arial" w:hAnsi="Arial" w:cs="Arial"/>
          <w:color w:val="000000"/>
        </w:rPr>
        <w:t>zadani</w:t>
      </w:r>
      <w:r w:rsidR="008B05DA" w:rsidRPr="00784CC8">
        <w:rPr>
          <w:rFonts w:ascii="Arial" w:hAnsi="Arial" w:cs="Arial"/>
          <w:color w:val="000000"/>
        </w:rPr>
        <w:t>u</w:t>
      </w:r>
      <w:r w:rsidRPr="00784CC8">
        <w:rPr>
          <w:rFonts w:ascii="Arial" w:hAnsi="Arial" w:cs="Arial"/>
          <w:color w:val="000000"/>
        </w:rPr>
        <w:t xml:space="preserve">, </w:t>
      </w:r>
      <w:r w:rsidRPr="00784CC8">
        <w:rPr>
          <w:rFonts w:ascii="Arial" w:hAnsi="Arial" w:cs="Arial"/>
        </w:rPr>
        <w:t xml:space="preserve">na podstawie prawidłowo wystawionej faktury VAT, </w:t>
      </w:r>
      <w:r w:rsidRPr="00784CC8">
        <w:rPr>
          <w:rFonts w:ascii="Arial" w:hAnsi="Arial" w:cs="Arial"/>
          <w:color w:val="000000"/>
        </w:rPr>
        <w:t>która może zostać wystawiona dopiero po podpisaniu przez strony protokołów zdawczo-odbiorczych.</w:t>
      </w:r>
    </w:p>
    <w:p w:rsidR="000F20D7" w:rsidRPr="00784CC8" w:rsidRDefault="000F20D7" w:rsidP="000F2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Wynagrodzenie zostanie wypłacone przez Zamawiającego przelewem na wskazany rachunek bankowy Wykonawcy w terminie 14 dni od daty  otrzymania faktury V</w:t>
      </w:r>
      <w:r w:rsidR="00E726FC" w:rsidRPr="00784CC8">
        <w:rPr>
          <w:rFonts w:ascii="Arial" w:hAnsi="Arial" w:cs="Arial"/>
        </w:rPr>
        <w:t>AT</w:t>
      </w:r>
      <w:r w:rsidRPr="00784CC8">
        <w:rPr>
          <w:rFonts w:ascii="Arial" w:hAnsi="Arial" w:cs="Arial"/>
        </w:rPr>
        <w:t xml:space="preserve"> przez Zamawiającego.</w:t>
      </w:r>
    </w:p>
    <w:p w:rsidR="000F20D7" w:rsidRPr="00784CC8" w:rsidRDefault="000F20D7" w:rsidP="000F2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Za dzień uiszczenia wynagrodzenia uznaje się dzień złożenia przez Zamawiającego polecenia przelewu wynagrodzenia na rachunek bankowy Wykonawcy.</w:t>
      </w:r>
    </w:p>
    <w:p w:rsidR="000F20D7" w:rsidRPr="00784CC8" w:rsidRDefault="000F20D7" w:rsidP="000F20D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Wykonawca nie może zbywać na rzecz osób trzecich wierzytelności powstałych w wyniku realizacji niniejszej umowy.</w:t>
      </w:r>
    </w:p>
    <w:p w:rsidR="000F20D7" w:rsidRPr="00784CC8" w:rsidRDefault="000F20D7" w:rsidP="00E72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CC8">
        <w:rPr>
          <w:rFonts w:ascii="Arial" w:hAnsi="Arial" w:cs="Arial"/>
        </w:rPr>
        <w:t>Z tytułu realizacji zamówienia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(Dz.U z  2018 r. poz. 2191) z uwzględnieniem właściwego numeru GLN 5907653871290 Zamawiającego.</w:t>
      </w:r>
    </w:p>
    <w:p w:rsidR="000F20D7" w:rsidRPr="00784CC8" w:rsidRDefault="000F20D7" w:rsidP="000F20D7">
      <w:pPr>
        <w:jc w:val="center"/>
        <w:rPr>
          <w:rFonts w:ascii="Arial" w:hAnsi="Arial" w:cs="Arial"/>
          <w:b/>
        </w:rPr>
      </w:pPr>
    </w:p>
    <w:p w:rsidR="000F20D7" w:rsidRPr="00784CC8" w:rsidRDefault="00E726FC" w:rsidP="000F20D7">
      <w:pPr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6</w:t>
      </w:r>
    </w:p>
    <w:p w:rsidR="000F20D7" w:rsidRPr="00784CC8" w:rsidRDefault="000F20D7" w:rsidP="00E726FC">
      <w:pPr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KARY UMOWNE I ODSTĄPIENIE OD UMOWY</w:t>
      </w:r>
    </w:p>
    <w:p w:rsidR="000F20D7" w:rsidRPr="00784CC8" w:rsidRDefault="000F20D7" w:rsidP="000F20D7">
      <w:pPr>
        <w:pStyle w:val="Tekstpodstawowy"/>
        <w:numPr>
          <w:ilvl w:val="0"/>
          <w:numId w:val="7"/>
        </w:numPr>
        <w:ind w:left="426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Wykonawca zapłaci kary umowne za:</w:t>
      </w:r>
    </w:p>
    <w:p w:rsidR="000F20D7" w:rsidRPr="00784CC8" w:rsidRDefault="000F20D7" w:rsidP="000F20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odstąpienie od umowy albo niewykonanie zamówienia, z przyczyn, za które odpowiedzialność ponosi Wykonawca, w wysok</w:t>
      </w:r>
      <w:r w:rsidR="00636DCC" w:rsidRPr="00784CC8">
        <w:rPr>
          <w:rFonts w:ascii="Arial" w:hAnsi="Arial" w:cs="Arial"/>
        </w:rPr>
        <w:t>ości 1</w:t>
      </w:r>
      <w:r w:rsidRPr="00784CC8">
        <w:rPr>
          <w:rFonts w:ascii="Arial" w:hAnsi="Arial" w:cs="Arial"/>
        </w:rPr>
        <w:t>0% umownego wynagrodzenia brutto,</w:t>
      </w:r>
    </w:p>
    <w:p w:rsidR="000F20D7" w:rsidRPr="00784CC8" w:rsidRDefault="000F20D7" w:rsidP="000F20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odstąpienie Zamawiającego od umowy, z przyczyn leżących po s</w:t>
      </w:r>
      <w:r w:rsidR="00636DCC" w:rsidRPr="00784CC8">
        <w:rPr>
          <w:rFonts w:ascii="Arial" w:hAnsi="Arial" w:cs="Arial"/>
        </w:rPr>
        <w:t>tronie Wykonawcy, w wysokości 1</w:t>
      </w:r>
      <w:r w:rsidR="00E726FC" w:rsidRPr="00784CC8">
        <w:rPr>
          <w:rFonts w:ascii="Arial" w:hAnsi="Arial" w:cs="Arial"/>
        </w:rPr>
        <w:t>0</w:t>
      </w:r>
      <w:r w:rsidRPr="00784CC8">
        <w:rPr>
          <w:rFonts w:ascii="Arial" w:hAnsi="Arial" w:cs="Arial"/>
        </w:rPr>
        <w:t xml:space="preserve"> % kwoty brutto określonej w § 5 ust. 1 umowy.</w:t>
      </w:r>
    </w:p>
    <w:p w:rsidR="000F20D7" w:rsidRPr="00784CC8" w:rsidRDefault="000F20D7" w:rsidP="000F20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784CC8">
        <w:rPr>
          <w:rFonts w:ascii="Arial" w:hAnsi="Arial" w:cs="Arial"/>
          <w:bCs/>
        </w:rPr>
        <w:t xml:space="preserve">W razie naliczenia kar umownych, Zamawiający </w:t>
      </w:r>
      <w:r w:rsidR="00E726FC" w:rsidRPr="00784CC8">
        <w:rPr>
          <w:rFonts w:ascii="Arial" w:hAnsi="Arial" w:cs="Arial"/>
          <w:bCs/>
        </w:rPr>
        <w:t>wystawi Wykonawcy notę księgową, zobowiązując Wykonawcę do zapłacenia na rzecz Zamawiającego kary umownej.</w:t>
      </w:r>
    </w:p>
    <w:p w:rsidR="000F20D7" w:rsidRPr="00784CC8" w:rsidRDefault="000F20D7" w:rsidP="000F20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lastRenderedPageBreak/>
        <w:t>W przypadku opóźnienia w opłacie należności Zamawiający będzie zobowiązany do zapłacenia Wykonawcy odsetek ustawowych.</w:t>
      </w:r>
    </w:p>
    <w:p w:rsidR="000F20D7" w:rsidRPr="00784CC8" w:rsidRDefault="000F20D7" w:rsidP="000F20D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Niezależnie od kar umownych Zamawiając może dochodzić za nasadach ogólnych odszykowania z tytułu szkód poniesionych na skutek niewykonania lub niewłaściwego wykonania niniejszej umowy, jeżeli szkoda przewyższa wysokość zastrzeżonych kar umownych.</w:t>
      </w:r>
    </w:p>
    <w:p w:rsidR="000F20D7" w:rsidRPr="00784CC8" w:rsidRDefault="000F20D7" w:rsidP="000F20D7">
      <w:pPr>
        <w:pStyle w:val="Tekstpodstawowy"/>
        <w:numPr>
          <w:ilvl w:val="0"/>
          <w:numId w:val="7"/>
        </w:numPr>
        <w:ind w:left="426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Zamawiający odstąpi od umowy, bez zachowania okresu wypowiedzenia, w sytuacjach, w których:</w:t>
      </w:r>
    </w:p>
    <w:p w:rsidR="000F20D7" w:rsidRPr="00784CC8" w:rsidRDefault="000F20D7" w:rsidP="00243145">
      <w:pPr>
        <w:pStyle w:val="Tekstpodstawowy"/>
        <w:numPr>
          <w:ilvl w:val="0"/>
          <w:numId w:val="9"/>
        </w:numPr>
        <w:rPr>
          <w:rFonts w:cs="Arial"/>
          <w:b w:val="0"/>
          <w:strike/>
          <w:color w:val="FF000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Wykonawca zaprzestał prowadzenia działalności, </w:t>
      </w:r>
    </w:p>
    <w:p w:rsidR="000F20D7" w:rsidRPr="00784CC8" w:rsidRDefault="000F20D7" w:rsidP="000F20D7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dotychczasowy przebieg prac sugeruje, iż Wykonawca nie zrealizuje etapów zamówienia w sposób należyty w terminach określonych w § 3</w:t>
      </w:r>
      <w:r w:rsidR="00E726FC" w:rsidRPr="00784CC8">
        <w:rPr>
          <w:rFonts w:cs="Arial"/>
          <w:b w:val="0"/>
          <w:sz w:val="22"/>
          <w:szCs w:val="22"/>
        </w:rPr>
        <w:t>.</w:t>
      </w:r>
    </w:p>
    <w:p w:rsidR="000F20D7" w:rsidRPr="00784CC8" w:rsidRDefault="000F20D7" w:rsidP="000F20D7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Wykonawca nie świadczy lub nienależycie świadczy usługę objętą niniejszą umową, w szczególności nie przestrzega jej postanowień  lub nie stosuje się do uwag Zamawiającego.</w:t>
      </w:r>
    </w:p>
    <w:p w:rsidR="000F20D7" w:rsidRPr="00784CC8" w:rsidRDefault="000F20D7" w:rsidP="000F20D7">
      <w:pPr>
        <w:pStyle w:val="Tekstpodstawowy"/>
        <w:jc w:val="center"/>
        <w:rPr>
          <w:rFonts w:cs="Arial"/>
          <w:b w:val="0"/>
          <w:sz w:val="22"/>
          <w:szCs w:val="22"/>
        </w:rPr>
      </w:pPr>
    </w:p>
    <w:p w:rsidR="000F20D7" w:rsidRPr="00784CC8" w:rsidRDefault="000F20D7" w:rsidP="000F20D7">
      <w:pPr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sym w:font="Arial" w:char="00A7"/>
      </w:r>
      <w:r w:rsidRPr="00784CC8">
        <w:rPr>
          <w:rFonts w:ascii="Arial" w:hAnsi="Arial" w:cs="Arial"/>
          <w:b/>
        </w:rPr>
        <w:t xml:space="preserve"> 7</w:t>
      </w:r>
    </w:p>
    <w:p w:rsidR="000F20D7" w:rsidRPr="00784CC8" w:rsidRDefault="000F20D7" w:rsidP="00C5790F">
      <w:pPr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PRAWA AUTORSKIE</w:t>
      </w:r>
    </w:p>
    <w:p w:rsidR="000F20D7" w:rsidRPr="00784CC8" w:rsidRDefault="000F20D7" w:rsidP="000F20D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Na mocy niniejszej umowy oraz w ramach wynagrodzenia, o którym mowa w § 5 ust. 1   Wykonawca przenosi na Zamawiającego autorskie prawa majątkowe do wszelkich, powstałych w trakcie realizacji umowy </w:t>
      </w:r>
      <w:r w:rsidR="007C06C6" w:rsidRPr="00784CC8">
        <w:rPr>
          <w:rFonts w:ascii="Arial" w:hAnsi="Arial" w:cs="Arial"/>
        </w:rPr>
        <w:t>koncepcji, pomysłów</w:t>
      </w:r>
      <w:r w:rsidRPr="00784CC8">
        <w:rPr>
          <w:rFonts w:ascii="Arial" w:hAnsi="Arial" w:cs="Arial"/>
        </w:rPr>
        <w:t xml:space="preserve">, haseł reklamowych,  logo, projektów graficznych, materiałów informacyjnych itp. w zakresie pól eksploatacji wynikających z art. 50 ustawy z dnia 4 lutego 1994 r. o prawie autorskim i prawach pokrewnych (Dz. U. z </w:t>
      </w:r>
      <w:r w:rsidR="005B0603" w:rsidRPr="00784CC8">
        <w:rPr>
          <w:rFonts w:ascii="Arial" w:hAnsi="Arial" w:cs="Arial"/>
        </w:rPr>
        <w:t>2021</w:t>
      </w:r>
      <w:r w:rsidRPr="00784CC8">
        <w:rPr>
          <w:rFonts w:ascii="Arial" w:hAnsi="Arial" w:cs="Arial"/>
        </w:rPr>
        <w:t xml:space="preserve"> r. poz. </w:t>
      </w:r>
      <w:r w:rsidR="005B0603" w:rsidRPr="00784CC8">
        <w:rPr>
          <w:rFonts w:ascii="Arial" w:hAnsi="Arial" w:cs="Arial"/>
        </w:rPr>
        <w:t>1062 tekst jednolity</w:t>
      </w:r>
      <w:r w:rsidRPr="00784CC8">
        <w:rPr>
          <w:rFonts w:ascii="Arial" w:hAnsi="Arial" w:cs="Arial"/>
        </w:rPr>
        <w:t>), a w szczególności: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tabs>
          <w:tab w:val="num" w:pos="720"/>
        </w:tabs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utrwalania i zwielokrotniania przedmiotu umowy (sporządzanie egzemplarza, który mógłby służyć publikacji utworu) – wytwarzanie i zwielokrotnianie techniką drukarską, magnetyczna oraz techniką cyfrową za pomocą jakiegokolwiek nośnika informacji,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digitalizacji,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wprowadzenie do pamięci komputera,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sporządzenie wydruku komputerowego,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zwielokrotnienia poprzez druk lub nagranie na nośniku magnetycznym w postaci elektronicznej,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wprowadzenia do obrotu,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nieodpłatnego wypożyczenie lub udostępnienia zwielokrotnionych egzemplarzy,</w:t>
      </w:r>
    </w:p>
    <w:p w:rsidR="000F20D7" w:rsidRPr="00784CC8" w:rsidRDefault="000F20D7" w:rsidP="000F20D7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 zakresie wprowadzenia w całości lub w części do sieci komputerowej Internet w sposób umożliwiający transmisję odbiorczą przez zainteresowanego użytkownika łącznie z utrwalaniem wraz z prawem do dokonywania opracowań i zmian, na terytorium Rzeczpospolitej Polskiej oraz poza jej granicami.</w:t>
      </w:r>
    </w:p>
    <w:p w:rsidR="000F20D7" w:rsidRPr="00784CC8" w:rsidRDefault="000F20D7" w:rsidP="000F20D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Przeniesienie autorskich praw, o których mowa w ust. 1, następuje z chwilą podpisania niniejszej umowy, na czas nieokreślony. </w:t>
      </w:r>
    </w:p>
    <w:p w:rsidR="000F20D7" w:rsidRPr="00784CC8" w:rsidRDefault="000F20D7" w:rsidP="000F20D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Wykonawca wraz z powyższym przeniesieniem autorskich praw majątkowych, zezwala Zamawiającemu na wykonywanie zależnych praw autorskich oraz upoważnia Zamawiającego do zlecania osobom trzecim wykonywania zależnych praw autorskich.</w:t>
      </w:r>
    </w:p>
    <w:p w:rsidR="000F20D7" w:rsidRPr="00784CC8" w:rsidRDefault="000F20D7" w:rsidP="000F20D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Przeniesienie praw autorskich oraz zezwolenie na wykonywanie zależnych praw autorskich, o których mowa w niniejszym paragrafie, następuje w ramach wynagrodzenia określonego w § 5 ust. 1 umowy.</w:t>
      </w:r>
    </w:p>
    <w:p w:rsidR="000F20D7" w:rsidRPr="00784CC8" w:rsidRDefault="000F20D7" w:rsidP="000F20D7">
      <w:pPr>
        <w:pStyle w:val="Tekstpodstawowy"/>
        <w:rPr>
          <w:rFonts w:cs="Arial"/>
          <w:b w:val="0"/>
          <w:sz w:val="22"/>
          <w:szCs w:val="22"/>
        </w:rPr>
      </w:pP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§ 8</w:t>
      </w:r>
    </w:p>
    <w:p w:rsidR="000F20D7" w:rsidRPr="00784CC8" w:rsidRDefault="000F20D7" w:rsidP="000F20D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</w:t>
      </w:r>
      <w:r w:rsidRPr="00784CC8">
        <w:rPr>
          <w:rFonts w:ascii="Arial" w:hAnsi="Arial" w:cs="Arial"/>
        </w:rPr>
        <w:lastRenderedPageBreak/>
        <w:t>adres: Zarząd Transportu Miejskiego w Lublinie, ul. Nałęczowska 142, 20-701 Lublin, email: ztm@ztm.lublin.eu</w:t>
      </w:r>
    </w:p>
    <w:p w:rsidR="000F20D7" w:rsidRPr="00784CC8" w:rsidRDefault="000F20D7" w:rsidP="000F20D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0F20D7" w:rsidRPr="00784CC8" w:rsidRDefault="000F20D7" w:rsidP="000F20D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0F20D7" w:rsidRPr="00784CC8" w:rsidRDefault="000F20D7" w:rsidP="000F20D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0F20D7" w:rsidRPr="00784CC8" w:rsidRDefault="000F20D7" w:rsidP="000F20D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Przedstawiciel Zamawiającego uprawniony jest do bezpośrednich kontaktów z Wykonawcą, bieżącej koordynacji prac, uzgadniania z Wykonawcą sposobu realizacji przedmiotu umowy oraz odbioru prac.</w:t>
      </w:r>
    </w:p>
    <w:p w:rsidR="000F20D7" w:rsidRPr="00784CC8" w:rsidRDefault="000F20D7" w:rsidP="00C579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Przedstawiciel Wykonawcy uprawniony jest do bezpośrednich kontaktów z Zamawiającym, bieżącej koordynacji prac, uzgadniania z Zamawiającym sposobu realizacji przedmiotu umowy oraz przekazywania prac.</w:t>
      </w:r>
    </w:p>
    <w:p w:rsidR="000F20D7" w:rsidRPr="00784CC8" w:rsidRDefault="000F20D7" w:rsidP="00C5790F">
      <w:pPr>
        <w:pStyle w:val="Tekstpodstawowy"/>
        <w:rPr>
          <w:rFonts w:cs="Arial"/>
          <w:sz w:val="22"/>
          <w:szCs w:val="22"/>
        </w:rPr>
      </w:pP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§ 9</w:t>
      </w: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KLAUZULA INFORMACYJNA DOTYCZĄCA PRZETWARZANIA DANYCH OSOBOWYCH</w:t>
      </w:r>
    </w:p>
    <w:p w:rsidR="000F20D7" w:rsidRPr="00784CC8" w:rsidRDefault="000F20D7" w:rsidP="000F20D7">
      <w:pPr>
        <w:pStyle w:val="Tekstpodstawowy"/>
        <w:jc w:val="left"/>
        <w:rPr>
          <w:rFonts w:cs="Arial"/>
          <w:b w:val="0"/>
          <w:sz w:val="22"/>
          <w:szCs w:val="22"/>
        </w:rPr>
      </w:pP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9 Umowy – jest Zarząd Transportu Miejskiego w Lublinie, ul. Nałęczowska 14, 20-701 Lublin.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Administrator informuje, że wyznaczyliśmy inspektora ochrony danych o którym mowa w art. 37-39 RODO. Dane kontaktowe inspektora ochrony danych: e-mail: odo@ztm.lublin.eu.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Rzeczowym Wykazem Akt Zarządu Transportu Miejskiego w Lublinie ustalonym przez Archiwum Państwowe </w:t>
      </w:r>
      <w:r w:rsidRPr="00784CC8">
        <w:rPr>
          <w:rFonts w:ascii="Arial" w:hAnsi="Arial" w:cs="Arial"/>
        </w:rPr>
        <w:br/>
        <w:t xml:space="preserve">w Lublinie. 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Podanie danych osobowych, o których mowa w ust. 3, jest wymagane do zawarcia niniejszej Umowy, odmowa podania danych osobowych skutkuje niemożnością zawarcia i realizacji Umowy. Wniesienie przez osobę, o której mowa w ust. 1 żądania usunięcia lub </w:t>
      </w:r>
      <w:r w:rsidRPr="00784CC8">
        <w:rPr>
          <w:rFonts w:ascii="Arial" w:hAnsi="Arial" w:cs="Arial"/>
        </w:rPr>
        <w:lastRenderedPageBreak/>
        <w:t>ograniczenia przetwarzania danych osobowych skutkuje obowiązkiem wobec Zamawiającego niezwłocznego wskazania innej osoby w jej miejsce.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0F20D7" w:rsidRPr="00784CC8" w:rsidRDefault="000F20D7" w:rsidP="000F20D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Wykonawca oświadcza, że w imieniu Zamawiającego, poinformował osoby fizyczne nie podpisujące niniejszej Umowy, o których mowa w ust. 1 niniejszego ustępu, o treści niniejszego paragrafu, tj. do wykonania wobec tych osób, których dane dotyczą obowiązków informacyjnych wynikających z art. 13 i 14 RODO.</w:t>
      </w:r>
    </w:p>
    <w:p w:rsidR="000F20D7" w:rsidRPr="00784CC8" w:rsidRDefault="000F20D7" w:rsidP="000F20D7">
      <w:pPr>
        <w:pStyle w:val="Tekstpodstawowy"/>
        <w:jc w:val="center"/>
        <w:rPr>
          <w:rFonts w:cs="Arial"/>
          <w:sz w:val="22"/>
          <w:szCs w:val="22"/>
        </w:rPr>
      </w:pPr>
    </w:p>
    <w:p w:rsidR="00A85108" w:rsidRPr="00784CC8" w:rsidRDefault="00A85108" w:rsidP="00A85108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PODWYKONAWSTWO</w:t>
      </w:r>
    </w:p>
    <w:p w:rsidR="00A85108" w:rsidRPr="00784CC8" w:rsidRDefault="00A85108" w:rsidP="00A85108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§ 10</w:t>
      </w:r>
    </w:p>
    <w:p w:rsidR="00A85108" w:rsidRPr="00784CC8" w:rsidRDefault="00A85108" w:rsidP="000F20D7">
      <w:pPr>
        <w:pStyle w:val="Tekstpodstawowy"/>
        <w:jc w:val="center"/>
        <w:rPr>
          <w:rFonts w:cs="Arial"/>
          <w:sz w:val="22"/>
          <w:szCs w:val="22"/>
        </w:rPr>
      </w:pPr>
    </w:p>
    <w:p w:rsidR="00A85108" w:rsidRPr="00784CC8" w:rsidRDefault="00A85108" w:rsidP="00863F5D">
      <w:pPr>
        <w:pStyle w:val="Tekstpodstawowy"/>
        <w:numPr>
          <w:ilvl w:val="0"/>
          <w:numId w:val="13"/>
        </w:numPr>
        <w:ind w:left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A85108" w:rsidRPr="00784CC8" w:rsidRDefault="00A85108" w:rsidP="00863F5D">
      <w:pPr>
        <w:pStyle w:val="Tekstpodstawowy"/>
        <w:numPr>
          <w:ilvl w:val="0"/>
          <w:numId w:val="13"/>
        </w:numPr>
        <w:ind w:left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Realizacja umowy przez podwykonawców nie zwalnia Wykonawcy z odpowiedzialności lub obowiązków wynikających z Umowy lub przepisów obowiązującego prawa.</w:t>
      </w:r>
    </w:p>
    <w:p w:rsidR="00A85108" w:rsidRPr="00784CC8" w:rsidRDefault="00A85108" w:rsidP="00863F5D">
      <w:pPr>
        <w:pStyle w:val="Tekstpodstawowy"/>
        <w:numPr>
          <w:ilvl w:val="0"/>
          <w:numId w:val="13"/>
        </w:numPr>
        <w:ind w:left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Wykonawca odpowiada za działania i zaniechania podwykonawców, jak za działanie własne.</w:t>
      </w:r>
    </w:p>
    <w:p w:rsidR="00A85108" w:rsidRPr="00784CC8" w:rsidRDefault="00A85108" w:rsidP="00863F5D">
      <w:pPr>
        <w:pStyle w:val="Tekstpodstawowy"/>
        <w:numPr>
          <w:ilvl w:val="0"/>
          <w:numId w:val="13"/>
        </w:numPr>
        <w:ind w:left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Zawarcie niniejszej umowy jest równoznaczne ze złożeniem przez Wykonawcę następujących oświadczeń, że:</w:t>
      </w:r>
    </w:p>
    <w:p w:rsidR="00A85108" w:rsidRPr="00784CC8" w:rsidRDefault="00A85108" w:rsidP="00863F5D">
      <w:pPr>
        <w:pStyle w:val="Tekstpodstawowy"/>
        <w:ind w:left="72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1) ponosi wszelką odpowiedzialność prawną za czynności wykonywane na rzecz Zamawiającego,</w:t>
      </w:r>
    </w:p>
    <w:p w:rsidR="00A85108" w:rsidRPr="00784CC8" w:rsidRDefault="00A85108" w:rsidP="00863F5D">
      <w:pPr>
        <w:pStyle w:val="Tekstpodstawowy"/>
        <w:ind w:left="708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2) jest zobowiązany do zaspokojenia wszelkich roszczeń finansowych podwykonawców związanych z realizacją niniejszej umowy.</w:t>
      </w:r>
    </w:p>
    <w:p w:rsidR="00A85108" w:rsidRPr="00784CC8" w:rsidRDefault="00A85108" w:rsidP="00863F5D">
      <w:pPr>
        <w:pStyle w:val="Tekstpodstawowy"/>
        <w:rPr>
          <w:rFonts w:cs="Arial"/>
          <w:sz w:val="22"/>
          <w:szCs w:val="22"/>
        </w:rPr>
      </w:pPr>
    </w:p>
    <w:p w:rsidR="000F20D7" w:rsidRPr="00784CC8" w:rsidRDefault="00C5790F" w:rsidP="00C5790F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POSTANOWIENIA KOŃCOWE</w:t>
      </w:r>
    </w:p>
    <w:p w:rsidR="00C5790F" w:rsidRPr="00784CC8" w:rsidRDefault="00A85108" w:rsidP="00C5790F">
      <w:pPr>
        <w:pStyle w:val="Tekstpodstawowy"/>
        <w:jc w:val="center"/>
        <w:rPr>
          <w:rFonts w:cs="Arial"/>
          <w:sz w:val="22"/>
          <w:szCs w:val="22"/>
        </w:rPr>
      </w:pPr>
      <w:r w:rsidRPr="00784CC8">
        <w:rPr>
          <w:rFonts w:cs="Arial"/>
          <w:sz w:val="22"/>
          <w:szCs w:val="22"/>
        </w:rPr>
        <w:t>§ 11</w:t>
      </w:r>
    </w:p>
    <w:p w:rsidR="00C5790F" w:rsidRPr="00784CC8" w:rsidRDefault="000F20D7" w:rsidP="000F20D7">
      <w:pPr>
        <w:pStyle w:val="Tekstpodstawowy"/>
        <w:numPr>
          <w:ilvl w:val="0"/>
          <w:numId w:val="4"/>
        </w:numPr>
        <w:ind w:left="426" w:right="50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="00863F5D" w:rsidRPr="00784CC8">
        <w:rPr>
          <w:rFonts w:cs="Arial"/>
          <w:b w:val="0"/>
          <w:sz w:val="22"/>
          <w:szCs w:val="22"/>
        </w:rPr>
        <w:br/>
      </w:r>
      <w:r w:rsidRPr="00784CC8">
        <w:rPr>
          <w:rFonts w:cs="Arial"/>
          <w:b w:val="0"/>
          <w:sz w:val="22"/>
          <w:szCs w:val="22"/>
        </w:rPr>
        <w:t xml:space="preserve">z realizacją przedmiotu Umowy. </w:t>
      </w:r>
    </w:p>
    <w:p w:rsidR="00C5790F" w:rsidRPr="00784CC8" w:rsidRDefault="000F20D7" w:rsidP="000F20D7">
      <w:pPr>
        <w:pStyle w:val="Tekstpodstawowy"/>
        <w:numPr>
          <w:ilvl w:val="0"/>
          <w:numId w:val="4"/>
        </w:numPr>
        <w:ind w:left="426" w:right="50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C5790F" w:rsidRPr="00784CC8" w:rsidRDefault="000F20D7" w:rsidP="000F20D7">
      <w:pPr>
        <w:pStyle w:val="Tekstpodstawowy"/>
        <w:numPr>
          <w:ilvl w:val="0"/>
          <w:numId w:val="4"/>
        </w:numPr>
        <w:ind w:left="426" w:right="50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W sprawach nieuregulowanych niniejszą umową zastosowanie mają przepisy Kodeksu cywilnego, ustawy Prawo zamówień publicznych oraz ustawy o prawie autorskim </w:t>
      </w:r>
      <w:r w:rsidR="00863F5D" w:rsidRPr="00784CC8">
        <w:rPr>
          <w:rFonts w:cs="Arial"/>
          <w:b w:val="0"/>
          <w:sz w:val="22"/>
          <w:szCs w:val="22"/>
        </w:rPr>
        <w:br/>
      </w:r>
      <w:r w:rsidRPr="00784CC8">
        <w:rPr>
          <w:rFonts w:cs="Arial"/>
          <w:b w:val="0"/>
          <w:sz w:val="22"/>
          <w:szCs w:val="22"/>
        </w:rPr>
        <w:t>i prawie pokrewnym.</w:t>
      </w:r>
    </w:p>
    <w:p w:rsidR="000F20D7" w:rsidRPr="00784CC8" w:rsidRDefault="000F20D7" w:rsidP="000F20D7">
      <w:pPr>
        <w:pStyle w:val="Tekstpodstawowy"/>
        <w:numPr>
          <w:ilvl w:val="0"/>
          <w:numId w:val="4"/>
        </w:numPr>
        <w:ind w:left="426" w:right="50" w:hanging="426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>Spory powstałe w wyniku realizacji niniejszej umowy będą rozstrzygane przed sądem właściwym dla siedziby Zamawiającego.</w:t>
      </w:r>
    </w:p>
    <w:p w:rsidR="000F20D7" w:rsidRPr="00784CC8" w:rsidRDefault="000F20D7" w:rsidP="000F20D7">
      <w:pPr>
        <w:pStyle w:val="Nagwek2"/>
        <w:numPr>
          <w:ilvl w:val="0"/>
          <w:numId w:val="4"/>
        </w:numPr>
        <w:ind w:left="426" w:right="50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84CC8">
        <w:rPr>
          <w:rFonts w:ascii="Arial" w:hAnsi="Arial" w:cs="Arial"/>
          <w:b w:val="0"/>
          <w:sz w:val="22"/>
          <w:szCs w:val="22"/>
        </w:rPr>
        <w:t>Wszelkie zmiany niniejszej umowy wymagają zachowania formy pisemnej, pod rygorem nieważności.</w:t>
      </w:r>
    </w:p>
    <w:p w:rsidR="000F20D7" w:rsidRPr="00784CC8" w:rsidRDefault="000F20D7" w:rsidP="000F20D7">
      <w:pPr>
        <w:pStyle w:val="Nagwek2"/>
        <w:numPr>
          <w:ilvl w:val="0"/>
          <w:numId w:val="4"/>
        </w:numPr>
        <w:ind w:left="426" w:right="50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84CC8">
        <w:rPr>
          <w:rFonts w:ascii="Arial" w:hAnsi="Arial" w:cs="Arial"/>
          <w:b w:val="0"/>
          <w:sz w:val="22"/>
          <w:szCs w:val="22"/>
        </w:rPr>
        <w:t>Umowa została sporządzona w dwóch jednobrzmiących egzemplarzach, po jednym dla każdej ze stron.</w:t>
      </w:r>
    </w:p>
    <w:p w:rsidR="000F20D7" w:rsidRPr="00784CC8" w:rsidRDefault="000F20D7" w:rsidP="000F20D7">
      <w:pPr>
        <w:pStyle w:val="Nagwek2"/>
        <w:numPr>
          <w:ilvl w:val="0"/>
          <w:numId w:val="4"/>
        </w:numPr>
        <w:ind w:left="426" w:right="50" w:hanging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84CC8">
        <w:rPr>
          <w:rFonts w:ascii="Arial" w:hAnsi="Arial" w:cs="Arial"/>
          <w:b w:val="0"/>
          <w:color w:val="auto"/>
          <w:sz w:val="22"/>
          <w:szCs w:val="22"/>
        </w:rPr>
        <w:t>Integralną część umowy stanowią następujące załączniki:</w:t>
      </w:r>
    </w:p>
    <w:p w:rsidR="00243145" w:rsidRPr="00784CC8" w:rsidRDefault="000F20D7" w:rsidP="0024314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Załącznik nr 1: </w:t>
      </w:r>
      <w:r w:rsidR="00863F5D" w:rsidRPr="00784CC8">
        <w:rPr>
          <w:rFonts w:ascii="Arial" w:hAnsi="Arial" w:cs="Arial"/>
        </w:rPr>
        <w:t xml:space="preserve">Szczegółowy </w:t>
      </w:r>
      <w:r w:rsidRPr="00784CC8">
        <w:rPr>
          <w:rFonts w:ascii="Arial" w:hAnsi="Arial" w:cs="Arial"/>
        </w:rPr>
        <w:t>Opis Przedmiotu Zamówienia</w:t>
      </w:r>
    </w:p>
    <w:p w:rsidR="00243145" w:rsidRPr="00784CC8" w:rsidRDefault="00814ADD" w:rsidP="0024314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eastAsia="Calibri" w:hAnsi="Arial" w:cs="Arial"/>
          <w:bCs/>
          <w:lang w:eastAsia="ar-SA"/>
        </w:rPr>
        <w:t>Załącznik nr 2a do umowy – Komunikacja i widoczność w działaniach zewnętrznych finansowanych przez UE</w:t>
      </w:r>
    </w:p>
    <w:p w:rsidR="00763875" w:rsidRPr="00784CC8" w:rsidRDefault="00814ADD" w:rsidP="0024314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eastAsia="Calibri" w:hAnsi="Arial" w:cs="Arial"/>
          <w:bCs/>
          <w:lang w:eastAsia="ar-SA"/>
        </w:rPr>
        <w:t>Załącznik nr 2b do umowy – Komunikacja i widoczność w działaniach zewnętrznych finansowanych przez UE</w:t>
      </w:r>
    </w:p>
    <w:p w:rsidR="00243145" w:rsidRPr="00784CC8" w:rsidRDefault="00243145" w:rsidP="0024314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eastAsia="Calibri" w:hAnsi="Arial" w:cs="Arial"/>
          <w:bCs/>
          <w:lang w:eastAsia="ar-SA"/>
        </w:rPr>
        <w:t>Załącznik nr 3 - Kosztorys</w:t>
      </w: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12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1. 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lastRenderedPageBreak/>
        <w:t>2. W sytuacji, o której mowa w ust. 1 Wykonawca może żądać jedynie wynagrodzenia należnego mu z tytułu wykonania części umowy.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13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1. Zmiany treści umowy wymagają formy pisemnej pod rygorem nieważności, w formie aneksu do niniejszej Umowy.</w:t>
      </w:r>
    </w:p>
    <w:p w:rsidR="00763875" w:rsidRPr="00784CC8" w:rsidRDefault="00C5790F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 xml:space="preserve">2. </w:t>
      </w:r>
      <w:r w:rsidR="00763875" w:rsidRPr="00784CC8">
        <w:rPr>
          <w:rFonts w:ascii="Arial" w:hAnsi="Arial" w:cs="Arial"/>
        </w:rPr>
        <w:t>Zamawiający przewiduje dokonanie zmian postanowień niniejszej umowy</w:t>
      </w:r>
      <w:r w:rsidR="00763875" w:rsidRPr="00784CC8">
        <w:rPr>
          <w:rFonts w:ascii="Arial" w:hAnsi="Arial" w:cs="Arial"/>
        </w:rPr>
        <w:br/>
        <w:t>w następujących sytuacjach: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a) zmiana danych teleadresowych Stron, które zawarły niniejszą umowę. Zmiana taka zawarta w stosownym zawiadomieniu nie wymaga aneksu do umowy.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b) ograniczenie środków finansowych przeznaczonych na realizację przedmiotu zamówienia niezależne od Zamawiającego.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14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15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16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Integralną częścią umowy są szczegółowy opis zamówienia i oferta Wykonawcy, których postanowienia są wiążące dla stron umowy.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t>§ 17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784CC8" w:rsidRDefault="00763875" w:rsidP="00763875">
      <w:pPr>
        <w:pStyle w:val="Standard"/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84CC8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63875" w:rsidRPr="00784CC8" w:rsidRDefault="00763875" w:rsidP="00763875">
      <w:pPr>
        <w:pStyle w:val="Standard"/>
        <w:widowControl/>
        <w:numPr>
          <w:ilvl w:val="1"/>
          <w:numId w:val="1"/>
        </w:numPr>
        <w:snapToGrid w:val="0"/>
        <w:spacing w:line="360" w:lineRule="auto"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784CC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84CC8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84CC8" w:rsidRDefault="00763875" w:rsidP="00763875">
      <w:pPr>
        <w:pStyle w:val="Standard"/>
        <w:widowControl/>
        <w:numPr>
          <w:ilvl w:val="1"/>
          <w:numId w:val="1"/>
        </w:numPr>
        <w:snapToGrid w:val="0"/>
        <w:spacing w:line="360" w:lineRule="auto"/>
        <w:ind w:left="426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84CC8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84CC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84CC8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493102" w:rsidRPr="00784CC8" w:rsidRDefault="00763875" w:rsidP="00493102">
      <w:pPr>
        <w:pStyle w:val="Standard"/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84CC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784CC8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A85108" w:rsidRDefault="00A85108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D70173" w:rsidRPr="00784CC8" w:rsidRDefault="00D70173" w:rsidP="00A85108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763875" w:rsidRPr="00784CC8" w:rsidRDefault="00A85108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84CC8">
        <w:rPr>
          <w:rFonts w:ascii="Arial" w:hAnsi="Arial" w:cs="Arial"/>
          <w:b/>
        </w:rPr>
        <w:lastRenderedPageBreak/>
        <w:t>§ 18</w:t>
      </w: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CC8">
        <w:rPr>
          <w:rFonts w:ascii="Arial" w:hAnsi="Arial" w:cs="Arial"/>
        </w:rPr>
        <w:t>Umowę sporządzono w czterech jednobrzmiących egzemplarzach, 3 egzemplarze dla Zamawiającego i 1 egzemplarz dla Wykonawcy.</w:t>
      </w:r>
    </w:p>
    <w:p w:rsidR="00493102" w:rsidRPr="00784CC8" w:rsidRDefault="00493102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3102" w:rsidRPr="00784CC8" w:rsidRDefault="00493102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3102" w:rsidRPr="00784CC8" w:rsidRDefault="00493102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3102" w:rsidRPr="00784CC8" w:rsidRDefault="00493102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3102" w:rsidRDefault="00493102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0173" w:rsidRPr="00784CC8" w:rsidRDefault="00D70173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784CC8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784CC8" w:rsidRDefault="00763875" w:rsidP="00763875">
      <w:pPr>
        <w:spacing w:line="240" w:lineRule="auto"/>
        <w:rPr>
          <w:rFonts w:ascii="Arial" w:hAnsi="Arial" w:cs="Arial"/>
        </w:rPr>
      </w:pPr>
      <w:r w:rsidRPr="00784CC8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p w:rsidR="00AA29EE" w:rsidRPr="00784CC8" w:rsidRDefault="00AA29EE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sectPr w:rsidR="00AA29EE" w:rsidRPr="00784CC8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E6" w:rsidRDefault="007A0AE6" w:rsidP="00433763">
      <w:pPr>
        <w:spacing w:after="0" w:line="240" w:lineRule="auto"/>
      </w:pPr>
      <w:r>
        <w:separator/>
      </w:r>
    </w:p>
  </w:endnote>
  <w:endnote w:type="continuationSeparator" w:id="0">
    <w:p w:rsidR="007A0AE6" w:rsidRDefault="007A0AE6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6762" w:rsidP="00436762">
    <w:pPr>
      <w:pStyle w:val="Stopka"/>
      <w:tabs>
        <w:tab w:val="clear" w:pos="4536"/>
        <w:tab w:val="clear" w:pos="9072"/>
        <w:tab w:val="left" w:pos="2835"/>
      </w:tabs>
      <w:jc w:val="both"/>
    </w:pPr>
    <w:r>
      <w:rPr>
        <w:noProof/>
        <w:lang w:eastAsia="pl-PL"/>
      </w:rPr>
      <w:drawing>
        <wp:inline distT="0" distB="0" distL="0" distR="0">
          <wp:extent cx="2118659" cy="444310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59" cy="444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E6" w:rsidRDefault="007A0AE6" w:rsidP="00433763">
      <w:pPr>
        <w:spacing w:after="0" w:line="240" w:lineRule="auto"/>
      </w:pPr>
      <w:r>
        <w:separator/>
      </w:r>
    </w:p>
  </w:footnote>
  <w:footnote w:type="continuationSeparator" w:id="0">
    <w:p w:rsidR="007A0AE6" w:rsidRDefault="007A0AE6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A" w:rsidRDefault="00B2691A" w:rsidP="00B2691A">
    <w:pPr>
      <w:pStyle w:val="Nagwek"/>
      <w:jc w:val="right"/>
    </w:pPr>
    <w:r>
      <w:t xml:space="preserve">Załącznik nr 1 do zapytania ofertowego – </w:t>
    </w:r>
    <w:r w:rsidRPr="00B2691A">
      <w:t>projektowane postanowienia umowy</w:t>
    </w:r>
  </w:p>
  <w:p w:rsidR="00B2691A" w:rsidRDefault="00433763">
    <w:pPr>
      <w:pStyle w:val="Nagwek"/>
    </w:pPr>
    <w:r>
      <w:rPr>
        <w:noProof/>
        <w:lang w:eastAsia="pl-PL"/>
      </w:rPr>
      <w:drawing>
        <wp:inline distT="0" distB="0" distL="0" distR="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20"/>
    <w:multiLevelType w:val="hybridMultilevel"/>
    <w:tmpl w:val="5C5C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897"/>
    <w:multiLevelType w:val="hybridMultilevel"/>
    <w:tmpl w:val="529A53F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205495C"/>
    <w:multiLevelType w:val="hybridMultilevel"/>
    <w:tmpl w:val="21A2B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4037"/>
    <w:multiLevelType w:val="hybridMultilevel"/>
    <w:tmpl w:val="C6B2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7EC1"/>
    <w:multiLevelType w:val="hybridMultilevel"/>
    <w:tmpl w:val="21449018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2402"/>
    <w:multiLevelType w:val="hybridMultilevel"/>
    <w:tmpl w:val="4D0632DC"/>
    <w:lvl w:ilvl="0" w:tplc="78C0F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4393"/>
    <w:multiLevelType w:val="hybridMultilevel"/>
    <w:tmpl w:val="80E69012"/>
    <w:lvl w:ilvl="0" w:tplc="A0D0D0C8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E34339"/>
    <w:multiLevelType w:val="hybridMultilevel"/>
    <w:tmpl w:val="493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48F7"/>
    <w:multiLevelType w:val="hybridMultilevel"/>
    <w:tmpl w:val="BBE60E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D3349C"/>
    <w:multiLevelType w:val="hybridMultilevel"/>
    <w:tmpl w:val="181EB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6240C"/>
    <w:multiLevelType w:val="hybridMultilevel"/>
    <w:tmpl w:val="28F4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625EA"/>
    <w:multiLevelType w:val="hybridMultilevel"/>
    <w:tmpl w:val="D97AB77A"/>
    <w:lvl w:ilvl="0" w:tplc="6D12B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27"/>
    <w:rsid w:val="00024106"/>
    <w:rsid w:val="000350B4"/>
    <w:rsid w:val="00046749"/>
    <w:rsid w:val="00063409"/>
    <w:rsid w:val="000C780A"/>
    <w:rsid w:val="000D11E1"/>
    <w:rsid w:val="000F0C78"/>
    <w:rsid w:val="000F1E78"/>
    <w:rsid w:val="000F20D7"/>
    <w:rsid w:val="0013286E"/>
    <w:rsid w:val="001457B7"/>
    <w:rsid w:val="00157B93"/>
    <w:rsid w:val="00170C22"/>
    <w:rsid w:val="001E13AE"/>
    <w:rsid w:val="001E6F10"/>
    <w:rsid w:val="00243145"/>
    <w:rsid w:val="00284F35"/>
    <w:rsid w:val="002920F1"/>
    <w:rsid w:val="002B2FFA"/>
    <w:rsid w:val="003116DD"/>
    <w:rsid w:val="003577EA"/>
    <w:rsid w:val="003A0BE1"/>
    <w:rsid w:val="003D052E"/>
    <w:rsid w:val="004026CB"/>
    <w:rsid w:val="00433763"/>
    <w:rsid w:val="00436762"/>
    <w:rsid w:val="00442942"/>
    <w:rsid w:val="00493102"/>
    <w:rsid w:val="004C4F62"/>
    <w:rsid w:val="004C54F7"/>
    <w:rsid w:val="004C7616"/>
    <w:rsid w:val="004D11E8"/>
    <w:rsid w:val="004E1DDC"/>
    <w:rsid w:val="004E29DF"/>
    <w:rsid w:val="004E6CD4"/>
    <w:rsid w:val="00544595"/>
    <w:rsid w:val="00575BF7"/>
    <w:rsid w:val="00594CC1"/>
    <w:rsid w:val="005B0603"/>
    <w:rsid w:val="005D1702"/>
    <w:rsid w:val="005D3287"/>
    <w:rsid w:val="006174D7"/>
    <w:rsid w:val="00636DCC"/>
    <w:rsid w:val="006400B8"/>
    <w:rsid w:val="00713995"/>
    <w:rsid w:val="0075139D"/>
    <w:rsid w:val="00763875"/>
    <w:rsid w:val="00784CC8"/>
    <w:rsid w:val="007A0AE6"/>
    <w:rsid w:val="007C06C6"/>
    <w:rsid w:val="007F5BC8"/>
    <w:rsid w:val="00814ADD"/>
    <w:rsid w:val="008404C3"/>
    <w:rsid w:val="00863F5D"/>
    <w:rsid w:val="008B05DA"/>
    <w:rsid w:val="008C302F"/>
    <w:rsid w:val="008F2F31"/>
    <w:rsid w:val="009110E1"/>
    <w:rsid w:val="00921897"/>
    <w:rsid w:val="009A55B0"/>
    <w:rsid w:val="00A348CE"/>
    <w:rsid w:val="00A35CE7"/>
    <w:rsid w:val="00A642AD"/>
    <w:rsid w:val="00A67C79"/>
    <w:rsid w:val="00A73C21"/>
    <w:rsid w:val="00A76A3E"/>
    <w:rsid w:val="00A778B6"/>
    <w:rsid w:val="00A85108"/>
    <w:rsid w:val="00AA29EE"/>
    <w:rsid w:val="00AA3A09"/>
    <w:rsid w:val="00AA5711"/>
    <w:rsid w:val="00AA7EAA"/>
    <w:rsid w:val="00AC0D9A"/>
    <w:rsid w:val="00B0441A"/>
    <w:rsid w:val="00B2691A"/>
    <w:rsid w:val="00B33F3C"/>
    <w:rsid w:val="00B54B10"/>
    <w:rsid w:val="00B550B7"/>
    <w:rsid w:val="00BF287F"/>
    <w:rsid w:val="00C5790F"/>
    <w:rsid w:val="00CB6F27"/>
    <w:rsid w:val="00CC18D1"/>
    <w:rsid w:val="00CF07F0"/>
    <w:rsid w:val="00D03E7D"/>
    <w:rsid w:val="00D70173"/>
    <w:rsid w:val="00DA7D55"/>
    <w:rsid w:val="00E0366C"/>
    <w:rsid w:val="00E372F4"/>
    <w:rsid w:val="00E378A1"/>
    <w:rsid w:val="00E55B31"/>
    <w:rsid w:val="00E55D25"/>
    <w:rsid w:val="00E726FC"/>
    <w:rsid w:val="00E83538"/>
    <w:rsid w:val="00EA362E"/>
    <w:rsid w:val="00EB050A"/>
    <w:rsid w:val="00EB3B5B"/>
    <w:rsid w:val="00ED047F"/>
    <w:rsid w:val="00F1738B"/>
    <w:rsid w:val="00FD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paragraph" w:styleId="Nagwek2">
    <w:name w:val="heading 2"/>
    <w:basedOn w:val="Normalny"/>
    <w:next w:val="Normalny"/>
    <w:link w:val="Nagwek2Znak"/>
    <w:qFormat/>
    <w:rsid w:val="000F20D7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5D32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7E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F20D7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81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iseyourcity.net/sites/default/files/2020-01/communication-visibility-requirements-2018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neighbourhood-enlargement/sites/near/files/visibility_requirements-near_englis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Pachulski</dc:creator>
  <cp:lastModifiedBy>mfisz</cp:lastModifiedBy>
  <cp:revision>13</cp:revision>
  <cp:lastPrinted>2021-07-26T11:36:00Z</cp:lastPrinted>
  <dcterms:created xsi:type="dcterms:W3CDTF">2021-07-25T11:20:00Z</dcterms:created>
  <dcterms:modified xsi:type="dcterms:W3CDTF">2021-07-26T12:03:00Z</dcterms:modified>
</cp:coreProperties>
</file>