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D673CF6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015371">
        <w:rPr>
          <w:rFonts w:asciiTheme="minorHAnsi" w:eastAsia="Calibri" w:hAnsiTheme="minorHAnsi" w:cstheme="minorHAnsi"/>
          <w:sz w:val="22"/>
          <w:szCs w:val="22"/>
        </w:rPr>
        <w:t>30</w:t>
      </w:r>
      <w:r w:rsidR="00FB180C">
        <w:rPr>
          <w:rFonts w:asciiTheme="minorHAnsi" w:eastAsia="Calibri" w:hAnsiTheme="minorHAnsi" w:cstheme="minorHAnsi"/>
          <w:sz w:val="22"/>
          <w:szCs w:val="22"/>
        </w:rPr>
        <w:t>.</w:t>
      </w:r>
      <w:r w:rsidR="00AB5894">
        <w:rPr>
          <w:rFonts w:asciiTheme="minorHAnsi" w:eastAsia="Calibri" w:hAnsiTheme="minorHAnsi" w:cstheme="minorHAnsi"/>
          <w:sz w:val="22"/>
          <w:szCs w:val="22"/>
        </w:rPr>
        <w:t>0</w:t>
      </w:r>
      <w:r w:rsidR="00F611D2">
        <w:rPr>
          <w:rFonts w:asciiTheme="minorHAnsi" w:eastAsia="Calibri" w:hAnsiTheme="minorHAnsi" w:cstheme="minorHAnsi"/>
          <w:sz w:val="22"/>
          <w:szCs w:val="22"/>
        </w:rPr>
        <w:t>7</w:t>
      </w:r>
      <w:r w:rsidR="00D22DFA">
        <w:rPr>
          <w:rFonts w:asciiTheme="minorHAnsi" w:eastAsia="Calibri" w:hAnsiTheme="minorHAnsi" w:cstheme="minorHAnsi"/>
          <w:sz w:val="22"/>
          <w:szCs w:val="22"/>
        </w:rPr>
        <w:t>.202</w:t>
      </w:r>
      <w:r w:rsidR="00F611D2">
        <w:rPr>
          <w:rFonts w:asciiTheme="minorHAnsi" w:eastAsia="Calibri" w:hAnsiTheme="minorHAnsi" w:cstheme="minorHAnsi"/>
          <w:sz w:val="22"/>
          <w:szCs w:val="22"/>
        </w:rPr>
        <w:t>4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0A1B12" w14:textId="6D8C4571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DB015C" w:rsidRPr="00DB015C">
        <w:rPr>
          <w:rFonts w:asciiTheme="minorHAnsi" w:eastAsia="Calibri" w:hAnsiTheme="minorHAnsi" w:cstheme="minorHAnsi"/>
          <w:b/>
          <w:sz w:val="22"/>
          <w:szCs w:val="22"/>
        </w:rPr>
        <w:t xml:space="preserve">Projekt </w:t>
      </w:r>
      <w:r w:rsidR="00417664">
        <w:rPr>
          <w:rFonts w:asciiTheme="minorHAnsi" w:eastAsia="Calibri" w:hAnsiTheme="minorHAnsi" w:cstheme="minorHAnsi"/>
          <w:b/>
          <w:sz w:val="22"/>
          <w:szCs w:val="22"/>
        </w:rPr>
        <w:t xml:space="preserve">przebudowy </w:t>
      </w:r>
      <w:r w:rsidR="00B75A26">
        <w:rPr>
          <w:rFonts w:asciiTheme="minorHAnsi" w:eastAsia="Calibri" w:hAnsiTheme="minorHAnsi" w:cstheme="minorHAnsi"/>
          <w:b/>
          <w:sz w:val="22"/>
          <w:szCs w:val="22"/>
        </w:rPr>
        <w:t xml:space="preserve">przepompowni ścieków </w:t>
      </w:r>
      <w:r w:rsidR="00417664">
        <w:rPr>
          <w:rFonts w:asciiTheme="minorHAnsi" w:eastAsia="Calibri" w:hAnsiTheme="minorHAnsi" w:cstheme="minorHAnsi"/>
          <w:b/>
          <w:sz w:val="22"/>
          <w:szCs w:val="22"/>
        </w:rPr>
        <w:t xml:space="preserve">PŚK Szczawiowa </w:t>
      </w:r>
      <w:r w:rsidR="00DB015C" w:rsidRPr="00DB015C">
        <w:rPr>
          <w:rFonts w:asciiTheme="minorHAnsi" w:eastAsia="Calibri" w:hAnsiTheme="minorHAnsi" w:cstheme="minorHAnsi"/>
          <w:b/>
          <w:sz w:val="22"/>
          <w:szCs w:val="22"/>
        </w:rPr>
        <w:t>w Szczecinie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F5E2143" w14:textId="1F8726A7" w:rsidR="00FB180C" w:rsidRPr="00015371" w:rsidRDefault="0014109E" w:rsidP="00015371">
      <w:pPr>
        <w:pStyle w:val="Akapitzlist"/>
        <w:numPr>
          <w:ilvl w:val="0"/>
          <w:numId w:val="30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3D2FC2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3D2F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opracowaniu dokumentacji projektowej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przebudowy </w:t>
      </w:r>
      <w:r w:rsidR="00D32AD6">
        <w:rPr>
          <w:rFonts w:asciiTheme="minorHAnsi" w:hAnsiTheme="minorHAnsi" w:cstheme="minorHAnsi"/>
          <w:sz w:val="22"/>
          <w:szCs w:val="22"/>
          <w:lang w:eastAsia="pl-PL"/>
        </w:rPr>
        <w:t xml:space="preserve">przepompowni ścieków przy ul.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Szczawiowej (działka 25/8 </w:t>
      </w:r>
      <w:r w:rsidR="00CC4023">
        <w:rPr>
          <w:rFonts w:asciiTheme="minorHAnsi" w:hAnsiTheme="minorHAnsi" w:cstheme="minorHAnsi"/>
          <w:sz w:val="22"/>
          <w:szCs w:val="22"/>
          <w:lang w:eastAsia="pl-PL"/>
        </w:rPr>
        <w:t xml:space="preserve">oraz 10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>obręb 1064</w:t>
      </w:r>
      <w:r w:rsidR="00787D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 w Szczecinie.</w:t>
      </w:r>
    </w:p>
    <w:p w14:paraId="59D0E761" w14:textId="6FC56BE0" w:rsidR="00EF508E" w:rsidRPr="00015371" w:rsidRDefault="00674154" w:rsidP="00015371">
      <w:pPr>
        <w:pStyle w:val="Akapitzlist"/>
        <w:numPr>
          <w:ilvl w:val="0"/>
          <w:numId w:val="30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Szczegółowy z</w:t>
      </w:r>
      <w:r w:rsidR="00430D35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akres zamówienia</w:t>
      </w:r>
      <w:r w:rsidR="00AB5894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obejmuje</w:t>
      </w:r>
      <w:r w:rsidR="00430D35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71EC32F0" w14:textId="708FE9D2" w:rsidR="003C000F" w:rsidRDefault="00430D35" w:rsidP="00015371">
      <w:pPr>
        <w:pStyle w:val="Akapitzlist"/>
        <w:numPr>
          <w:ilvl w:val="0"/>
          <w:numId w:val="31"/>
        </w:numPr>
        <w:suppressAutoHyphens/>
        <w:ind w:left="700" w:hanging="274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3C000F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Opracowanie dokumentacji projektowej </w:t>
      </w:r>
      <w:r w:rsidR="004F66D8">
        <w:rPr>
          <w:rFonts w:asciiTheme="minorHAnsi" w:hAnsiTheme="minorHAnsi" w:cstheme="minorHAnsi"/>
          <w:b/>
          <w:iCs/>
          <w:spacing w:val="2"/>
          <w:sz w:val="22"/>
          <w:szCs w:val="22"/>
        </w:rPr>
        <w:t>przebudowy</w:t>
      </w:r>
      <w:r w:rsidR="00D32AD6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 przepompowni ścieków </w:t>
      </w:r>
      <w:r w:rsidR="004F66D8">
        <w:rPr>
          <w:rFonts w:asciiTheme="minorHAnsi" w:hAnsiTheme="minorHAnsi" w:cstheme="minorHAnsi"/>
          <w:b/>
          <w:iCs/>
          <w:spacing w:val="2"/>
          <w:sz w:val="22"/>
          <w:szCs w:val="22"/>
        </w:rPr>
        <w:t>PŚK Szczawiowa</w:t>
      </w:r>
      <w:r w:rsidR="00D32AD6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 </w:t>
      </w:r>
      <w:r w:rsidRPr="003C000F">
        <w:rPr>
          <w:rFonts w:asciiTheme="minorHAnsi" w:hAnsiTheme="minorHAnsi" w:cstheme="minorHAnsi"/>
          <w:b/>
          <w:iCs/>
          <w:spacing w:val="2"/>
          <w:sz w:val="22"/>
          <w:szCs w:val="22"/>
        </w:rPr>
        <w:t>w Szczecinie.</w:t>
      </w:r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</w:p>
    <w:p w14:paraId="2433D898" w14:textId="03C853E2" w:rsidR="00B04E11" w:rsidRDefault="00E60C75" w:rsidP="00015371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60C75">
        <w:rPr>
          <w:rFonts w:asciiTheme="minorHAnsi" w:hAnsiTheme="minorHAnsi" w:cstheme="minorHAnsi"/>
          <w:iCs/>
          <w:spacing w:val="2"/>
          <w:sz w:val="22"/>
          <w:szCs w:val="22"/>
        </w:rPr>
        <w:t xml:space="preserve">Istniejąca przepompownia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P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ŚK Szczawiowa została wybudowana w latach 70-tych, a </w:t>
      </w:r>
      <w:r w:rsidR="00F57246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roku 2010 </w:t>
      </w:r>
      <w:r w:rsidR="009E3448">
        <w:rPr>
          <w:rFonts w:asciiTheme="minorHAnsi" w:hAnsiTheme="minorHAnsi" w:cstheme="minorHAnsi"/>
          <w:iCs/>
          <w:spacing w:val="2"/>
          <w:sz w:val="22"/>
          <w:szCs w:val="22"/>
        </w:rPr>
        <w:t>poddana generalnemu remontowi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Przepompownia </w:t>
      </w:r>
      <w:r w:rsidR="009E3448">
        <w:rPr>
          <w:rFonts w:asciiTheme="minorHAnsi" w:hAnsiTheme="minorHAnsi" w:cstheme="minorHAnsi"/>
          <w:iCs/>
          <w:spacing w:val="2"/>
          <w:sz w:val="22"/>
          <w:szCs w:val="22"/>
        </w:rPr>
        <w:t>została wykonana jako zapuszczana żelbetowa studnia o średnicy 8 m, z częścią nadziemną w postaci budynku technicznego. Część podziemna składa się z dwóch kondygnacji i została podzielona ścianą na mokrą komorę czerpalną i suchą komorę pomp. W załączeniu dokumentacja techniczna z przekrojami i rzutami przepompowni.</w:t>
      </w:r>
    </w:p>
    <w:p w14:paraId="2BF20BB9" w14:textId="68DB2C63" w:rsidR="009E3448" w:rsidRDefault="009E3448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Celem przedmiotowego zadania 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</w:rPr>
        <w:t>jest przebudowa zbiornika przepompowni w taki sposób aby zapewnić bezpieczne dla pracowników czyszczenie komory mokrej z zalegających na dnie osadów. Zamawiający proponuje wykonanie zewnętrznej komory umożliwiającej dostanie się do zbiornika od zewnątrz wraz z otworem roboczym w stropie zbiornika</w:t>
      </w:r>
      <w:r w:rsidR="000D4EDD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(rys. nr 1).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 </w:t>
      </w:r>
    </w:p>
    <w:p w14:paraId="467B3992" w14:textId="6D058082" w:rsidR="00E60C75" w:rsidRDefault="009F5BDC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W dokumentacji projektowej należy 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ponadto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uwzględnić:</w:t>
      </w:r>
    </w:p>
    <w:p w14:paraId="0DAA9E54" w14:textId="34306C3B" w:rsidR="00413645" w:rsidRPr="00015371" w:rsidRDefault="00B04E11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wykonanie nad komorą mokrą nowych pomostów roboczych wraz z barierkami</w:t>
      </w:r>
      <w:r w:rsidR="00015371" w:rsidRP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3D5184C" w14:textId="0782CCAE" w:rsidR="00B04E11" w:rsidRDefault="00B04E11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wykonanie nowej wentylacji nawiewno-wywiewnej zbiornika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029AF3A" w14:textId="7E97987B" w:rsidR="001B1099" w:rsidRDefault="001B1099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lastRenderedPageBreak/>
        <w:t>wymianę zastawek w studni osadnikowej na przelewie i na kanale dolotowym (w załączeniu mapa sytuacyjna)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8169257" w14:textId="50CEEC8C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montaż zastawki na dolocie do osadnika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71FBB60D" w14:textId="27B9B08D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wymiana uszczelek w drzwiach wejściowych do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B4DBA63" w14:textId="7846721C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wykonanie nowej powłoki antykorozyjnej w zbiorniku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406B441" w14:textId="68E5576E" w:rsidR="00F36674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uzupełnienie uszkodzeń elewacji budynku, spękania ś</w:t>
      </w:r>
      <w:r w:rsidR="001373CD" w:rsidRPr="00015371">
        <w:rPr>
          <w:rFonts w:asciiTheme="minorHAnsi" w:hAnsiTheme="minorHAnsi" w:cstheme="minorHAnsi"/>
          <w:iCs/>
          <w:spacing w:val="2"/>
          <w:sz w:val="22"/>
          <w:szCs w:val="22"/>
        </w:rPr>
        <w:t>ciany w</w:t>
      </w: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ewnętrznej</w:t>
      </w:r>
      <w:r w:rsidR="001373CD" w:rsidRPr="00015371">
        <w:rPr>
          <w:rFonts w:asciiTheme="minorHAnsi" w:hAnsiTheme="minorHAnsi" w:cstheme="minorHAnsi"/>
          <w:iCs/>
          <w:spacing w:val="2"/>
          <w:sz w:val="22"/>
          <w:szCs w:val="22"/>
        </w:rPr>
        <w:t>, uszczelnić cokół wokół budynku, pomalować blacharkę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2A89034" w14:textId="6DD95049" w:rsidR="00A4748A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wymiana ogrodzenia zewnętrznego i wymiana bramy na automatyczną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E87619F" w14:textId="783CD956" w:rsidR="00A4748A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remont dachu, likwidacja przecieków</w:t>
      </w:r>
      <w:r w:rsidR="00F611D2" w:rsidRPr="00015371">
        <w:rPr>
          <w:rFonts w:asciiTheme="minorHAnsi" w:hAnsiTheme="minorHAnsi" w:cstheme="minorHAnsi"/>
          <w:iCs/>
          <w:spacing w:val="2"/>
          <w:sz w:val="22"/>
          <w:szCs w:val="22"/>
        </w:rPr>
        <w:t>. Nowe pokrycie papą, instalacja odgromowa i obróbka blacharska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153CA79A" w14:textId="5B109B72" w:rsidR="00F36674" w:rsidRDefault="001373CD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malowanie ścian wewnątrz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78D87CE" w14:textId="5CF44A28" w:rsidR="003C44B7" w:rsidRPr="00015371" w:rsidRDefault="003C44B7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nowa nawierzchnia placu przepompowni</w:t>
      </w:r>
      <w:r w:rsidR="00F611D2" w:rsidRPr="00015371">
        <w:rPr>
          <w:rFonts w:asciiTheme="minorHAnsi" w:hAnsiTheme="minorHAnsi" w:cstheme="minorHAnsi"/>
          <w:iCs/>
          <w:spacing w:val="2"/>
          <w:sz w:val="22"/>
          <w:szCs w:val="22"/>
        </w:rPr>
        <w:t>, dopasowana do projektowanej przebudowy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6087E92E" w14:textId="77777777" w:rsidR="001373CD" w:rsidRPr="00F611D2" w:rsidRDefault="001373CD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5E57774B" w14:textId="41B36E17" w:rsidR="00430D35" w:rsidRPr="00F611D2" w:rsidRDefault="00430D35" w:rsidP="00EF508E">
      <w:pPr>
        <w:shd w:val="clear" w:color="auto" w:fill="FFFFFF"/>
        <w:ind w:firstLine="425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Parametry istniejącej </w:t>
      </w:r>
      <w:r w:rsidR="001428A6"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przepompowni ścieków PŚK Szczawiowa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:</w:t>
      </w:r>
    </w:p>
    <w:p w14:paraId="5F3B5325" w14:textId="74059E2D" w:rsidR="00E60C75" w:rsidRDefault="004F5F88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istniejącej przepompowni zamontowane są 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trzy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pompy 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w komorze suchej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. Pracują dwie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pompy w systemie naprzemiennym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, jedna pompa jest rezerwowa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. W wyjątkowych okresach wzmocnionego napływu ścieków spowodowanego dużymi opadami deszczu, uruchamia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ją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się 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dwie pompy jednocześnie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Wydajność tłoczenia 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Qmax = 133 l/s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773195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Zbiornik </w:t>
      </w:r>
      <w:r w:rsidR="009F219B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całej przepompowni 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żelbetowy </w:t>
      </w:r>
      <w:r w:rsidR="00773195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o 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głębokości 10,20 m i średnicy 8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,0 m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>Dokumentacja techniczna przepompowni (Plan zagospodarowania terenu, rzut i przekrój zbiornika</w:t>
      </w:r>
      <w:r w:rsidR="009F219B" w:rsidRPr="00F611D2">
        <w:rPr>
          <w:rFonts w:asciiTheme="minorHAnsi" w:hAnsiTheme="minorHAnsi" w:cstheme="minorHAnsi"/>
          <w:iCs/>
          <w:spacing w:val="2"/>
          <w:sz w:val="22"/>
          <w:szCs w:val="22"/>
        </w:rPr>
        <w:t>, komór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wraz z uzbrojeniem) stanowi załącznik </w:t>
      </w:r>
      <w:r w:rsidR="00E82C4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nr 3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do ZO.</w:t>
      </w:r>
    </w:p>
    <w:p w14:paraId="29117463" w14:textId="77777777" w:rsidR="00EF508E" w:rsidRPr="00F611D2" w:rsidRDefault="00EF508E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FFE9189" w14:textId="5EECB302" w:rsidR="00430D35" w:rsidRPr="00FB180C" w:rsidRDefault="00430D35" w:rsidP="00015371">
      <w:pPr>
        <w:pStyle w:val="Akapitzlist"/>
        <w:numPr>
          <w:ilvl w:val="0"/>
          <w:numId w:val="31"/>
        </w:numPr>
        <w:shd w:val="clear" w:color="auto" w:fill="FFFFFF"/>
        <w:ind w:hanging="218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FB180C">
        <w:rPr>
          <w:rFonts w:asciiTheme="minorHAnsi" w:hAnsiTheme="minorHAnsi" w:cstheme="minorHAnsi"/>
          <w:b/>
          <w:iCs/>
          <w:spacing w:val="2"/>
          <w:sz w:val="22"/>
          <w:szCs w:val="22"/>
        </w:rPr>
        <w:t>Wykonanie dokumentacji projektowej, w tym:</w:t>
      </w:r>
    </w:p>
    <w:p w14:paraId="042201CD" w14:textId="4AB3ED5B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sporządzenie aktualnej mapy sytuacyjno-wysokościowej do celów projektowych (wtórnik mapy zasadniczej w skali 1:500)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7ABBE76" w14:textId="30D95CB9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sporządzenie dokumentacji geotechnicznej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2B6760F" w14:textId="7278EBF7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badania stanu władania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CDBD1FA" w14:textId="310DC001" w:rsidR="00430D35" w:rsidRPr="006627EC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projektu</w:t>
      </w:r>
      <w:r w:rsidRPr="00681501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budowlanego </w:t>
      </w:r>
      <w:r w:rsidRPr="006627EC">
        <w:rPr>
          <w:rFonts w:asciiTheme="minorHAnsi" w:hAnsiTheme="minorHAnsi" w:cstheme="minorHAnsi"/>
          <w:iCs/>
          <w:strike/>
          <w:spacing w:val="2"/>
          <w:sz w:val="22"/>
          <w:szCs w:val="22"/>
        </w:rPr>
        <w:t>i</w:t>
      </w: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wykonawczego</w:t>
      </w:r>
      <w:r w:rsidR="001F13A9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dla branży konstrukcyjnej i sanitarnej</w:t>
      </w:r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81323F7" w14:textId="01B28812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projektu odtworzenia nawierzchni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157716D" w14:textId="54474229" w:rsidR="00430D35" w:rsidRPr="006627EC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>uzyskanie uzgodnienia przez ZDiTM</w:t>
      </w:r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72A7535D" w14:textId="4B02585A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informacji dotyczącej planu BIOZ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1835FECA" w14:textId="2681B5B5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uzyskanie wszystkich niezbędnych uzgodnień, pozwoleń i opinii wymaganych obowiązującymi przepisami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A7C435A" w14:textId="6EDB24A0" w:rsidR="00430D35" w:rsidRPr="00681501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81501">
        <w:rPr>
          <w:rFonts w:asciiTheme="minorHAnsi" w:hAnsiTheme="minorHAnsi" w:cstheme="minorHAnsi"/>
          <w:iCs/>
          <w:spacing w:val="2"/>
          <w:sz w:val="22"/>
          <w:szCs w:val="22"/>
        </w:rPr>
        <w:t>przygotowanie wniosku i uzyskanie zgody na realizację robót: prawomocnego pozwolenia na budowę lub zgłoszenia robót budowlanych z dowodami o braku sprzeciwu właściwego organu, zgodnie z przepisami Prawa Budowlanego</w:t>
      </w:r>
      <w:r w:rsidR="00D515A9" w:rsidRPr="0068150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C30C7D6" w14:textId="20A1485F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przedmiarów robót i kosztorysów inwestorskich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0ED2210" w14:textId="598A3877" w:rsidR="00430D35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Specyfikacji Technicznej Wykonania i Odbioru Robót Budowlanych</w:t>
      </w:r>
      <w:r w:rsidR="00EF508E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26A51289" w14:textId="77777777" w:rsidR="00281038" w:rsidRPr="00AB5894" w:rsidRDefault="00281038" w:rsidP="00281038">
      <w:pPr>
        <w:pStyle w:val="Akapitzlist"/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6F79C8A7" w14:textId="105B371C" w:rsidR="00430D35" w:rsidRPr="00AB5894" w:rsidRDefault="00430D35" w:rsidP="00015371">
      <w:pPr>
        <w:pStyle w:val="Akapitzlist"/>
        <w:numPr>
          <w:ilvl w:val="0"/>
          <w:numId w:val="32"/>
        </w:numPr>
        <w:shd w:val="clear" w:color="auto" w:fill="FFFFFF"/>
        <w:ind w:hanging="153"/>
        <w:contextualSpacing w:val="0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b/>
          <w:iCs/>
          <w:spacing w:val="2"/>
          <w:sz w:val="22"/>
          <w:szCs w:val="22"/>
        </w:rPr>
        <w:t>Podstawa wykonania zamówienia.</w:t>
      </w:r>
    </w:p>
    <w:p w14:paraId="2E1392A0" w14:textId="77A32D1B" w:rsidR="00430D35" w:rsidRPr="001568FF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>Wytyczne projektowania i wykonawstwa sieci, urządzeń i obiektów wod.-kan. ZWiK Sp. z o.o. Szczecin</w:t>
      </w:r>
      <w:r w:rsidR="00E05E9B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E05E9B" w:rsidRPr="001568FF">
        <w:rPr>
          <w:rFonts w:asciiTheme="minorHAnsi" w:hAnsiTheme="minorHAnsi" w:cstheme="minorHAnsi"/>
          <w:iCs/>
          <w:spacing w:val="2"/>
          <w:sz w:val="22"/>
          <w:szCs w:val="22"/>
        </w:rPr>
        <w:t>Wydanie VII z sierpnia 2020r</w:t>
      </w:r>
      <w:r w:rsidR="00D515A9" w:rsidRPr="001568FF">
        <w:rPr>
          <w:rFonts w:asciiTheme="minorHAnsi" w:hAnsiTheme="minorHAnsi" w:cstheme="minorHAnsi"/>
          <w:iCs/>
          <w:spacing w:val="2"/>
          <w:sz w:val="22"/>
          <w:szCs w:val="22"/>
        </w:rPr>
        <w:t>.;</w:t>
      </w:r>
    </w:p>
    <w:p w14:paraId="3FECC397" w14:textId="70CE67BC" w:rsidR="00430D35" w:rsidRPr="00AB5894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obowiązujące przepisy, normy, warunki techniczne wykonania i odbioru robót budowlano-montażowych oraz innych robót związanych z przedmiotem umowy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0DD4221" w14:textId="25C4DB6D" w:rsidR="00430D35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>standardy utrzymania, ochrony i rozwoju terenów zieleni Miasta Szczecin</w:t>
      </w:r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2C987D8E" w14:textId="77777777" w:rsidR="00281038" w:rsidRPr="00015371" w:rsidRDefault="00281038" w:rsidP="00015371">
      <w:p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533417E" w14:textId="39348A55" w:rsidR="00430D35" w:rsidRPr="00FB180C" w:rsidRDefault="00430D35" w:rsidP="00015371">
      <w:pPr>
        <w:pStyle w:val="Akapitzlist"/>
        <w:numPr>
          <w:ilvl w:val="0"/>
          <w:numId w:val="32"/>
        </w:numPr>
        <w:shd w:val="clear" w:color="auto" w:fill="FFFFFF"/>
        <w:ind w:hanging="153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bookmarkStart w:id="0" w:name="_Toc486497967"/>
      <w:r w:rsidRPr="00FB180C">
        <w:rPr>
          <w:rFonts w:asciiTheme="minorHAnsi" w:hAnsiTheme="minorHAnsi" w:cstheme="minorHAnsi"/>
          <w:b/>
          <w:iCs/>
          <w:spacing w:val="2"/>
          <w:sz w:val="22"/>
          <w:szCs w:val="22"/>
        </w:rPr>
        <w:t>Warunki wykonania zamówienia.</w:t>
      </w:r>
      <w:bookmarkEnd w:id="0"/>
    </w:p>
    <w:p w14:paraId="4A647F33" w14:textId="77777777" w:rsidR="00430D35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Przedmiotowa dokumentacja projektowa musi spełniać wymagania:</w:t>
      </w:r>
    </w:p>
    <w:p w14:paraId="0C70AE42" w14:textId="3DDFA7E9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Rozwoju z dnia 11 września 2020r. w sprawie szczegółowego zakresu i formy projektu budowlanego;</w:t>
      </w:r>
    </w:p>
    <w:p w14:paraId="59D9CE93" w14:textId="2EACFFD7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lastRenderedPageBreak/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13D6CAE0" w14:textId="407E9D30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określenia metod i podstaw sporządzania kosztorysu inwestorskiego, obliczania planowanych kosztów prac projektowych oraz planowanych kosztów robót budowlanych określonych w programie funkcjonalno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>-użytkowym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231B550" w14:textId="64B63992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Infrastruktury z dnia 23 czerwca 2003r. w sprawie informacji dotyczącej bezpieczeństwa i ochrony zdrowia oraz planu bezpieczeństwa i ochrony zdrowia;</w:t>
      </w:r>
    </w:p>
    <w:p w14:paraId="380591E8" w14:textId="6241009F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Ustawy z dnia 7 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>lipca 1994 r. – Prawo Budowlane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8BB54F0" w14:textId="20F7FD1E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55B644FE" w14:textId="293751C8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Zarządzenie nr 140/21 Prezydenta Miasta Szczecin z dnia 23 marca 2021r. w sprawie Standardów utrzymania, ochrony i rozwoju terenów zieleni Miasta Szczecin oraz obowiązków służących ich wdrożeniu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31FF5C5" w14:textId="54610630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9r. Prawo Zamówień Publicznych, 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Wykonawca zobowiązany jest do wskazania pisemnego uzasadnienia użycia nazwy własnej oraz do dokonania opisu rozwiązań równoważnych.</w:t>
      </w:r>
    </w:p>
    <w:p w14:paraId="78318F90" w14:textId="77777777" w:rsidR="00550A96" w:rsidRPr="00AB5894" w:rsidRDefault="00550A96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C245159" w14:textId="77777777" w:rsidR="00430D35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0414D6A6" w14:textId="77777777" w:rsidR="00674154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Wykonawca dokona wyceny opracowania uwzględniając w cenie aktualizację kosztorysu w trakcie trwania nadzoru autorskiego.</w:t>
      </w:r>
    </w:p>
    <w:p w14:paraId="4A3E548F" w14:textId="77777777" w:rsidR="001568FF" w:rsidRPr="003D2FC2" w:rsidRDefault="001568FF" w:rsidP="00EF508E">
      <w:pPr>
        <w:shd w:val="clear" w:color="auto" w:fill="FFFFFF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</w:p>
    <w:p w14:paraId="0D0164E1" w14:textId="1CC73864" w:rsidR="00430D35" w:rsidRPr="00FB180C" w:rsidRDefault="00430D35" w:rsidP="00015371">
      <w:pPr>
        <w:pStyle w:val="Akapitzlist"/>
        <w:numPr>
          <w:ilvl w:val="0"/>
          <w:numId w:val="33"/>
        </w:numPr>
        <w:shd w:val="clear" w:color="auto" w:fill="FFFFFF"/>
        <w:ind w:left="700" w:hanging="133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FB180C">
        <w:rPr>
          <w:rFonts w:asciiTheme="minorHAnsi" w:hAnsiTheme="minorHAnsi" w:cstheme="minorHAnsi"/>
          <w:b/>
          <w:sz w:val="22"/>
          <w:szCs w:val="22"/>
        </w:rPr>
        <w:t>Obowiązki Projektanta:</w:t>
      </w:r>
    </w:p>
    <w:p w14:paraId="0987C271" w14:textId="726432DD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>Dokonanie lokalizacji inwestycji tak, aby o ile jest to możliwe, znajdowała się ona na gruntach stanowiących własność Gminy, Skarbu Państwa lub ZWiK Sp. z o.o. w Szczecinie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383B0D18" w14:textId="6A48BC66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przesyłu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4C72135B" w14:textId="10AE1273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>Bieżąca współpraca ze ZWiK Sp. z o.o. w Szczecinie, a w szczególności z Działem Technicznym, Wydziałem Sieci Wodociągowej oraz Działem Inwestycji</w:t>
      </w:r>
      <w:r w:rsidR="00FC353E" w:rsidRPr="00681501">
        <w:rPr>
          <w:rFonts w:asciiTheme="minorHAnsi" w:hAnsiTheme="minorHAnsi" w:cstheme="minorHAnsi"/>
          <w:sz w:val="22"/>
          <w:szCs w:val="22"/>
        </w:rPr>
        <w:t xml:space="preserve"> i Remontów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4D7AB877" w14:textId="007B9F20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>Uzgodnienie projektów budowlanego i wykonawczego z Zamawiającym przed złożeniem wniosków o wydanie pozwoleń na budowę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78039BE5" w14:textId="6A3A2871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przestrzegania wymagań zawartych w Z</w:t>
      </w:r>
      <w:r w:rsidR="00015371">
        <w:rPr>
          <w:rFonts w:asciiTheme="minorHAnsi" w:hAnsiTheme="minorHAnsi" w:cstheme="minorHAnsi"/>
          <w:sz w:val="22"/>
          <w:szCs w:val="22"/>
        </w:rPr>
        <w:t>arządzeniu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  <w:r w:rsidR="00015371">
        <w:rPr>
          <w:rFonts w:asciiTheme="minorHAnsi" w:hAnsiTheme="minorHAnsi" w:cstheme="minorHAnsi"/>
          <w:sz w:val="22"/>
          <w:szCs w:val="22"/>
        </w:rPr>
        <w:t>nr</w:t>
      </w:r>
      <w:r w:rsidRPr="00AB5894">
        <w:rPr>
          <w:rFonts w:asciiTheme="minorHAnsi" w:hAnsiTheme="minorHAnsi" w:cstheme="minorHAnsi"/>
          <w:sz w:val="22"/>
          <w:szCs w:val="22"/>
        </w:rPr>
        <w:t xml:space="preserve"> 140/21 P</w:t>
      </w:r>
      <w:r w:rsidR="00015371">
        <w:rPr>
          <w:rFonts w:asciiTheme="minorHAnsi" w:hAnsiTheme="minorHAnsi" w:cstheme="minorHAnsi"/>
          <w:sz w:val="22"/>
          <w:szCs w:val="22"/>
        </w:rPr>
        <w:t>rezydenta Miasta Szczecin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  <w:r w:rsidR="00FC353E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z dnia 23 marca 2021r. w sprawie Standardów utrzymania, ochrony i rozwoju terenów zieleni Miasta Szczecin oraz obowiązków służących ich wdrożeniu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80AB42" w14:textId="138AFE3E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dokonania uzgodnień z Administratorem terenu pod kątem wpływu przyjętych rozwiązań projektowych na koszt utrzymania zieleni oraz z Wydziałem Ochrony Środowiska </w:t>
      </w:r>
      <w:r w:rsidR="00125F35">
        <w:rPr>
          <w:rFonts w:asciiTheme="minorHAnsi" w:hAnsiTheme="minorHAnsi" w:cstheme="minorHAnsi"/>
          <w:sz w:val="22"/>
          <w:szCs w:val="22"/>
        </w:rPr>
        <w:t xml:space="preserve">UM Szczecin </w:t>
      </w:r>
      <w:r w:rsidRPr="00AB5894">
        <w:rPr>
          <w:rFonts w:asciiTheme="minorHAnsi" w:hAnsiTheme="minorHAnsi" w:cstheme="minorHAnsi"/>
          <w:sz w:val="22"/>
          <w:szCs w:val="22"/>
        </w:rPr>
        <w:t>pod kątem przyjętych rozwiązań dotyczących zieleni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0C36E19D" w14:textId="04BDFF05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Wszystkie prace projektowe wykonać zgodnie z </w:t>
      </w:r>
      <w:r w:rsidR="00851E5D">
        <w:rPr>
          <w:rFonts w:asciiTheme="minorHAnsi" w:hAnsiTheme="minorHAnsi" w:cstheme="minorHAnsi"/>
          <w:sz w:val="22"/>
          <w:szCs w:val="22"/>
        </w:rPr>
        <w:t>zapytaniem ofertowym</w:t>
      </w:r>
      <w:r w:rsidRPr="00AB5894">
        <w:rPr>
          <w:rFonts w:asciiTheme="minorHAnsi" w:hAnsiTheme="minorHAnsi" w:cstheme="minorHAnsi"/>
          <w:sz w:val="22"/>
          <w:szCs w:val="22"/>
        </w:rPr>
        <w:t xml:space="preserve"> oraz postanowieniami umowy, obowiązującymi przepisami, normami i warunkami technicznymi oraz zasadami wiedzy technicznej i wymaganiami poczynionych uzgodnień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07A0752" w14:textId="229958C5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5477B2F9" w14:textId="07ED0ECE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lastRenderedPageBreak/>
        <w:t xml:space="preserve">Przygotowanie wniosku i uzyskanie zgody na realizację robót: pozwolenia na budowę lub zgłoszenia robót budowlanych z dowodami o braku sprzeciwu właściwego organu, zgodnie </w:t>
      </w:r>
      <w:r w:rsidR="00851E5D" w:rsidRPr="00681501">
        <w:rPr>
          <w:rFonts w:asciiTheme="minorHAnsi" w:hAnsiTheme="minorHAnsi" w:cstheme="minorHAnsi"/>
          <w:sz w:val="22"/>
          <w:szCs w:val="22"/>
        </w:rPr>
        <w:br/>
      </w:r>
      <w:r w:rsidRPr="00681501">
        <w:rPr>
          <w:rFonts w:asciiTheme="minorHAnsi" w:hAnsiTheme="minorHAnsi" w:cstheme="minorHAnsi"/>
          <w:sz w:val="22"/>
          <w:szCs w:val="22"/>
        </w:rPr>
        <w:t>z przepisami Prawa Budowlanego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0F19E0AA" w14:textId="149A2BBB" w:rsidR="00430D35" w:rsidRPr="00AB5894" w:rsidRDefault="00430D35" w:rsidP="00EF508E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8D31F2" w:rsidRPr="00AB5894">
        <w:rPr>
          <w:rFonts w:asciiTheme="minorHAnsi" w:hAnsiTheme="minorHAnsi" w:cstheme="minorHAnsi"/>
          <w:sz w:val="22"/>
          <w:szCs w:val="22"/>
        </w:rPr>
        <w:t>postępowania o udzielenie zamówienia publicznego</w:t>
      </w:r>
      <w:r w:rsidRPr="00AB5894">
        <w:rPr>
          <w:rFonts w:asciiTheme="minorHAnsi" w:hAnsiTheme="minorHAnsi" w:cstheme="minorHAnsi"/>
          <w:sz w:val="22"/>
          <w:szCs w:val="22"/>
        </w:rPr>
        <w:t xml:space="preserve"> na wykonawstwo robót budowlanych, projektant jest zobowiązany do udzielania wyjaśnień i odpowiedzi na pytania uczestników postępowania w części dotyczącej dokumentacji projektowej – w terminie wyznaczonym przez Zamawiającego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6ECC83F1" w14:textId="16922C32" w:rsidR="00430D35" w:rsidRPr="00281038" w:rsidRDefault="00430D35" w:rsidP="00EF508E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Sprawowanie nadzoru autorskiego w trakcie realizacji robót budowlanych. </w:t>
      </w:r>
    </w:p>
    <w:p w14:paraId="00B639C8" w14:textId="77777777" w:rsidR="00281038" w:rsidRPr="00AB5894" w:rsidRDefault="00281038" w:rsidP="00281038">
      <w:pPr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D72B0" w14:textId="71E62CFE" w:rsidR="00430D35" w:rsidRPr="00FB180C" w:rsidRDefault="00430D35" w:rsidP="00015371">
      <w:pPr>
        <w:pStyle w:val="Akapitzlist"/>
        <w:numPr>
          <w:ilvl w:val="0"/>
          <w:numId w:val="34"/>
        </w:numPr>
        <w:suppressAutoHyphens/>
        <w:ind w:hanging="15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Warunki dotyczące dostarczenia dokumentacji</w:t>
      </w:r>
    </w:p>
    <w:p w14:paraId="6E05C45E" w14:textId="77777777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6E4B42DB" w14:textId="2BF56C41" w:rsidR="00430D35" w:rsidRPr="00681501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projekt budowlany branży sanitarnej </w:t>
      </w:r>
      <w:r w:rsidR="001F13A9">
        <w:rPr>
          <w:rFonts w:asciiTheme="minorHAnsi" w:hAnsiTheme="minorHAnsi" w:cstheme="minorHAnsi"/>
          <w:sz w:val="22"/>
          <w:szCs w:val="22"/>
        </w:rPr>
        <w:t xml:space="preserve">i konstrukcyjnej </w:t>
      </w:r>
      <w:r w:rsidRPr="00681501">
        <w:rPr>
          <w:rFonts w:asciiTheme="minorHAnsi" w:hAnsiTheme="minorHAnsi" w:cstheme="minorHAnsi"/>
          <w:sz w:val="22"/>
          <w:szCs w:val="22"/>
        </w:rPr>
        <w:t>– 3 egz.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5850BD60" w14:textId="1FD2396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projekt </w:t>
      </w:r>
      <w:r w:rsidR="001F13A9">
        <w:rPr>
          <w:rFonts w:asciiTheme="minorHAnsi" w:hAnsiTheme="minorHAnsi" w:cstheme="minorHAnsi"/>
          <w:sz w:val="22"/>
          <w:szCs w:val="22"/>
        </w:rPr>
        <w:t>wykonawczy</w:t>
      </w:r>
      <w:r w:rsidRPr="00AB5894">
        <w:rPr>
          <w:rFonts w:asciiTheme="minorHAnsi" w:hAnsiTheme="minorHAnsi" w:cstheme="minorHAnsi"/>
          <w:sz w:val="22"/>
          <w:szCs w:val="22"/>
        </w:rPr>
        <w:t xml:space="preserve"> branży sanitarnej </w:t>
      </w:r>
      <w:r w:rsidR="001F13A9">
        <w:rPr>
          <w:rFonts w:asciiTheme="minorHAnsi" w:hAnsiTheme="minorHAnsi" w:cstheme="minorHAnsi"/>
          <w:sz w:val="22"/>
          <w:szCs w:val="22"/>
        </w:rPr>
        <w:t xml:space="preserve">i konstrukcyjnej </w:t>
      </w:r>
      <w:r w:rsidRPr="00AB5894">
        <w:rPr>
          <w:rFonts w:asciiTheme="minorHAnsi" w:hAnsiTheme="minorHAnsi" w:cstheme="minorHAnsi"/>
          <w:sz w:val="22"/>
          <w:szCs w:val="22"/>
        </w:rPr>
        <w:t>– 3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7DE26B" w14:textId="55049560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informacja BIOZ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7463F4D7" w14:textId="24AA082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geotechniczna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9B4D15E" w14:textId="2A08721A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Specyfikacja techniczna wykonania i odbioru robót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D0E753" w14:textId="17E0B35C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Przedmiary robót 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14755BC" w14:textId="47F69E7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Kosztorys  inwestorski - 1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0ED6F" w14:textId="56A9A2EB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projektowo-kosztorysowa wraz z mapą do celów projektowych w wersji elektronicznej - 2 egz.</w:t>
      </w:r>
      <w:r w:rsidR="00D515A9">
        <w:rPr>
          <w:rFonts w:asciiTheme="minorHAnsi" w:hAnsiTheme="minorHAnsi" w:cstheme="minorHAnsi"/>
          <w:sz w:val="22"/>
          <w:szCs w:val="22"/>
        </w:rPr>
        <w:t>,</w:t>
      </w:r>
    </w:p>
    <w:p w14:paraId="56917086" w14:textId="77777777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24969D2C" w14:textId="060320A0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DWG – rysunki i mapy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41186851" w14:textId="410742BD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DOC – Specyfikacje i opisy projektów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6066C244" w14:textId="4E98115E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ATH – Przedmiary i kosztorysy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E417A4" w14:textId="3ADF32A4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PDF – całość dokumentacji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B9D406" w14:textId="69D3694C" w:rsidR="00E05E9B" w:rsidRDefault="00430D35" w:rsidP="00EF508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6E7B78ED" w14:textId="77777777" w:rsidR="00281038" w:rsidRPr="003C000F" w:rsidRDefault="00281038" w:rsidP="00EF508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06015A1" w14:textId="5ED501FB" w:rsidR="00667453" w:rsidRPr="00FB180C" w:rsidRDefault="00430D35" w:rsidP="00015371">
      <w:pPr>
        <w:pStyle w:val="Akapitzlist"/>
        <w:numPr>
          <w:ilvl w:val="0"/>
          <w:numId w:val="35"/>
        </w:numPr>
        <w:suppressAutoHyphens/>
        <w:ind w:left="700" w:hanging="13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Warunki sprawowania nadzoru autorskiego. </w:t>
      </w:r>
    </w:p>
    <w:p w14:paraId="1D9C10B4" w14:textId="0BD2C870" w:rsidR="00430D35" w:rsidRPr="00AB5894" w:rsidRDefault="00430D35" w:rsidP="00EF508E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W ramach pełnienia czynności wynikających z nadzoru autorskiego Wykonawca zobowiązany będzie do:</w:t>
      </w:r>
    </w:p>
    <w:p w14:paraId="073985B6" w14:textId="60FF8963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stwierdzania w toku prowadzonych robót budowlanych zgodności realizacji z projektem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4CB530F" w14:textId="17DC35EF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aktualizacji kosztorysu inwestorskiego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73E4C47" w14:textId="0A510166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3C0113DD" w14:textId="3FFF5F9E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uzgadniania z Zamawiającym, Wykonawcą Robót i Nadzorem Inwestorskim możliwości wprowadzenia rozwiązań zamiennych w stosunku do przewidzianych w dokumentacji projektowej, w odniesieniu do materiałów i konstrukcji oraz rozwiązań technicznych </w:t>
      </w:r>
      <w:r w:rsidR="00E05E9B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i technologicznych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1063D77C" w14:textId="0A63365B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opiniowania i uzgadniania dokumentacji technicznej opracowanej przez Wykonawcę Robót w terminie wskazanym przez Zamawiającego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614E6D7D" w14:textId="0F2E26F1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żądania wstrzymania robót budowlanych w razie stwierdzenia możliwości powstania zagrożenia lub wykonywania robót niezgodnie z dokumentacja projektową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18CB2C27" w14:textId="2C5D99DA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</w:t>
      </w:r>
      <w:r w:rsidR="00851E5D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z potrzeb realizacji zadania; Wykonawca zobowiązany jest do przybycia na wezwanie Zamawiającego lub działającego w jego imieniu Inspektora Nadzoru Inwestorskiego)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569A28B" w14:textId="49802D4C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lastRenderedPageBreak/>
        <w:t>ścisłej współpracy z osobami sprawującymi nadzór inwestorski i innymi podmiotami w zakresie inwestycji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008D8831" w14:textId="78886C68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dokonywania zapisów w dzienniku budowy dotyczących realizacji budowy (możliwości powstania zagrożeń, wykonywanie prac niezgodnie z projektem)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50AE5D2C" w14:textId="22BC3496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niezwłocznego informowania Zamawiającego o wszelkich stwierdzonych nieprawidłowościach i odstępstwach od projektu, których dopuszcza się Wykonawca Robót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C39429E" w14:textId="3850D4E8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potwierdzenia usunięcia stwierdzonych nieprawidłowości, zagrożeń bądź polecenia dokonania poprawek robót następować będzie poprzez wpis do dziennika budowy oraz pisemną informacją, niezwłocznie przesłaną na adres Zamawiającego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BBD8057" w14:textId="02E91D23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uczestniczenia w przygotowaniu dokumentacji do uzyskania pozwolenia na użytkowanie obiektu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3FF15462" w14:textId="10049EC0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wprowadzania do dokumentacji projektowej w czasie realizacji inwestycji zmian poprzez:</w:t>
      </w:r>
    </w:p>
    <w:p w14:paraId="283F1815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zapisy na rysunkach wchodzących w skład dokumentacji projektowej;</w:t>
      </w:r>
    </w:p>
    <w:p w14:paraId="178BA75C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rysunki zamienne lub szkice, lub nowe projekty opatrzone datą, podpisem oraz informacją jaki element dokumentacji zastępują;</w:t>
      </w:r>
    </w:p>
    <w:p w14:paraId="63A04412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wpisy do dziennika budowy;</w:t>
      </w:r>
    </w:p>
    <w:p w14:paraId="1B6CA3A8" w14:textId="4FE09C2B" w:rsidR="00281038" w:rsidRPr="00015371" w:rsidRDefault="00430D35" w:rsidP="00015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protokoły lub notatki służbowe podpisywane przez Strony i załączane do dziennika budowy.</w:t>
      </w:r>
    </w:p>
    <w:p w14:paraId="1AC9919D" w14:textId="5E591A05" w:rsidR="007A1106" w:rsidRPr="00AB5894" w:rsidRDefault="00186A22" w:rsidP="0040243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before="60"/>
        <w:ind w:left="360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AB5894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F07AC">
        <w:rPr>
          <w:rFonts w:asciiTheme="minorHAnsi" w:hAnsiTheme="minorHAnsi" w:cstheme="minorHAnsi"/>
          <w:b/>
          <w:sz w:val="22"/>
          <w:szCs w:val="22"/>
          <w:lang w:eastAsia="pl-PL"/>
        </w:rPr>
        <w:t>14</w:t>
      </w:r>
      <w:r w:rsidR="00404547" w:rsidRPr="00AB589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40243C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aty</w:t>
      </w:r>
      <w:r w:rsidR="00404547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471A25E4" w:rsidR="00E16C73" w:rsidRPr="00AB5894" w:rsidRDefault="006A3B18" w:rsidP="0040243C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934838">
        <w:rPr>
          <w:rFonts w:asciiTheme="minorHAnsi" w:hAnsiTheme="minorHAnsi" w:cstheme="minorHAnsi"/>
          <w:sz w:val="22"/>
          <w:szCs w:val="22"/>
          <w:lang w:eastAsia="pl-PL"/>
        </w:rPr>
        <w:t>Szczecin</w:t>
      </w:r>
    </w:p>
    <w:p w14:paraId="614086B9" w14:textId="08DA1FB7" w:rsidR="00E16C73" w:rsidRPr="004E6B4C" w:rsidRDefault="00E16C73" w:rsidP="0040243C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FB180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3ACFB2B4" w14:textId="77777777" w:rsidR="00C84EDF" w:rsidRPr="008D48CC" w:rsidRDefault="005829DC" w:rsidP="00C84EDF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dysponuje lub będzie dysponować minimum 1 (jedn</w:t>
      </w:r>
      <w:r w:rsidR="00C84ED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 w:rsidR="00C84ED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84EDF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4D076CF8" w14:textId="77777777" w:rsidR="00C84EDF" w:rsidRPr="008D48CC" w:rsidRDefault="00C84EDF" w:rsidP="00C84EDF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48CC"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i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kanalizacyjnych, wydane na podstawie aktualnych przepisów Prawa budowlanego,</w:t>
      </w:r>
    </w:p>
    <w:p w14:paraId="1E9A60E8" w14:textId="1C46767A" w:rsidR="007F153C" w:rsidRPr="00A85B4C" w:rsidRDefault="00C84EDF" w:rsidP="00A85B4C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-letnie doświadczenie zawodowe (licząc od daty uzyskania odpowiednich uprawnień) przy sporządzaniu projektów sieci wodociągowych.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48EE2D34" w:rsidR="000E2A12" w:rsidRPr="00EE0F8F" w:rsidRDefault="00C0372E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EE0F8F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EE0F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instalacyjnej w zakresie sieci, instalacji i urządzeń cieplnych, wentylacyjnych, gazowych, wodociągowych i kanalizacyjnych, wydane na podstawie aktualnych </w:t>
      </w:r>
      <w:r w:rsidRPr="00EE0F8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przepisów Prawa budowlanego) </w:t>
      </w:r>
      <w:r w:rsidRPr="00EE0F8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EE0F8F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</w:t>
      </w:r>
      <w:r w:rsidR="00FB180C" w:rsidRPr="00EE0F8F">
        <w:rPr>
          <w:rFonts w:asciiTheme="minorHAnsi" w:hAnsiTheme="minorHAnsi" w:cstheme="minorHAnsi"/>
          <w:sz w:val="22"/>
          <w:szCs w:val="22"/>
          <w:lang w:eastAsia="ar-SA"/>
        </w:rPr>
        <w:t xml:space="preserve"> wg wymagań z rozdziału III pkt 1.1. a) i b) ZO</w:t>
      </w:r>
      <w:r w:rsidR="00EE0F8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FF9E216" w14:textId="77777777" w:rsidR="00EE0F8F" w:rsidRPr="00EE0F8F" w:rsidRDefault="00EE0F8F" w:rsidP="00EE0F8F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464871EA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CB427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07.08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1EC47316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CB427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07.08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FB180C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FB180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FB180C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1DCF7178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2C065211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>cena ryczałtowa netto za wykonanie dokumentacji projektowych w tym uzyskanie wymaganych decyzji i uzgodnień wraz z decyzją o pozwoleniu na budowę/ informacją o braku sprzeciwu do zgłoszenia robót budowlanych nie wymagających pozwolenia na budowę</w:t>
      </w:r>
    </w:p>
    <w:p w14:paraId="6FB6BC3E" w14:textId="48FE3FF1" w:rsidR="00FB61A8" w:rsidRPr="00925E4A" w:rsidRDefault="003B5F6D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>wstępnie zakładane 10 pobytów nadzoru na budowie x cena jednostkowa netto za jeden pobyt na budowie związany z pełnieniem nadzoru autorskiego.</w:t>
      </w:r>
    </w:p>
    <w:p w14:paraId="639EB572" w14:textId="57A3EBB2" w:rsidR="003E669F" w:rsidRPr="00F94CEA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t>Uwaga: Cena jednostkowa za jeden pobyt nie może być wyższa niż 400 zł netto.</w:t>
      </w:r>
    </w:p>
    <w:p w14:paraId="7FF4172F" w14:textId="10D3FF29" w:rsidR="00A276AC" w:rsidRDefault="00A276AC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FF08BC8" w14:textId="77777777" w:rsidR="00F94CEA" w:rsidRPr="004E6B4C" w:rsidRDefault="00F94CEA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B180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FB180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B180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775E8202" w:rsidR="004E6B4C" w:rsidRPr="00D50942" w:rsidRDefault="003B089B" w:rsidP="00D5094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7BD338C" w14:textId="77777777" w:rsidR="00A065F6" w:rsidRPr="004E6B4C" w:rsidRDefault="00A065F6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540424A0" w:rsidR="007C0801" w:rsidRPr="004E6B4C" w:rsidRDefault="007C0801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3DFDE7D1" w:rsidR="00B62296" w:rsidRPr="004E6B4C" w:rsidRDefault="007C0801" w:rsidP="00FB180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5FBD03D0" w:rsidR="007C0801" w:rsidRPr="004E6B4C" w:rsidRDefault="0020253A" w:rsidP="00FB180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2250BD56" w14:textId="6DA2B115" w:rsidR="000D0575" w:rsidRPr="004E6B4C" w:rsidRDefault="000D0575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0E38FF9" w14:textId="77777777" w:rsidR="001157D5" w:rsidRDefault="001157D5" w:rsidP="000F1573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2F11C9B" w14:textId="470FFFFA" w:rsidR="001157D5" w:rsidRDefault="001157D5" w:rsidP="000F1573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BDBE3C6" w14:textId="77777777" w:rsidR="00F66BA7" w:rsidRDefault="00F66BA7" w:rsidP="000F1573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CD04E79" w14:textId="76E30A1F" w:rsidR="00EE0F8F" w:rsidRPr="001157D5" w:rsidRDefault="00FB180C" w:rsidP="001157D5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POLISA OC</w:t>
      </w:r>
    </w:p>
    <w:p w14:paraId="2E5F35D9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EE0F8F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500.000,00 PLN na jeden i wszystkie wypadki w okresie ubezpieczenia, z zakresem ubezpieczenia obejmującym szkody osobowe, szkody rzeczowe oraz czyste straty finansowe do pełnej sumy gwarancyjnej.</w:t>
      </w:r>
    </w:p>
    <w:p w14:paraId="15A1A106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500.000,00 PLN na jeden i wszystkie wypadki w okresie ubezpieczenia, z zakresem ubezpieczenia obejmującym szkody osobowe, szkody rzeczowe oraz czyste straty finansowe do pełnej sumy gwarancyjnej.</w:t>
      </w:r>
    </w:p>
    <w:p w14:paraId="74AB18D3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62E458F3" w14:textId="77777777" w:rsidR="00EE0F8F" w:rsidRPr="00EE0F8F" w:rsidRDefault="00EE0F8F" w:rsidP="00EE0F8F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 xml:space="preserve">najpóźniej w dniu podpisania Umowy polisę ubezpieczenia odpowiedzialności cywilnej zawodowej, </w:t>
      </w:r>
      <w:r w:rsidRPr="00EE0F8F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EE0F8F">
        <w:rPr>
          <w:rFonts w:asciiTheme="minorHAnsi" w:hAnsiTheme="minorHAnsi" w:cstheme="minorHAnsi"/>
          <w:iCs/>
          <w:sz w:val="22"/>
          <w:szCs w:val="22"/>
        </w:rPr>
        <w:t>o</w:t>
      </w:r>
      <w:r w:rsidRPr="00EE0F8F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EE0F8F">
        <w:rPr>
          <w:rFonts w:asciiTheme="minorHAnsi" w:hAnsiTheme="minorHAnsi" w:cstheme="minorHAnsi"/>
          <w:iCs/>
          <w:sz w:val="22"/>
          <w:szCs w:val="22"/>
        </w:rPr>
        <w:t>;</w:t>
      </w:r>
    </w:p>
    <w:p w14:paraId="6D355DAF" w14:textId="77777777" w:rsidR="00EE0F8F" w:rsidRPr="00EE0F8F" w:rsidRDefault="00EE0F8F" w:rsidP="00EE0F8F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 xml:space="preserve">najpóźniej na 3 dni przed podpisaniem umowy o roboty budowlane polisę ubezpieczenia odpowiedzialności cywilnej zawodowej, </w:t>
      </w:r>
      <w:r w:rsidRPr="00EE0F8F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EE0F8F">
        <w:rPr>
          <w:rFonts w:asciiTheme="minorHAnsi" w:hAnsiTheme="minorHAnsi" w:cstheme="minorHAnsi"/>
          <w:iCs/>
          <w:sz w:val="22"/>
          <w:szCs w:val="22"/>
        </w:rPr>
        <w:t>pełnienia nadzoru autorskiego</w:t>
      </w:r>
      <w:r w:rsidRPr="00EE0F8F">
        <w:rPr>
          <w:rFonts w:asciiTheme="minorHAnsi" w:hAnsiTheme="minorHAnsi" w:cstheme="minorHAnsi"/>
          <w:sz w:val="22"/>
          <w:szCs w:val="22"/>
        </w:rPr>
        <w:t>, wraz z potwierdzeniem opłacenia wymagalnych rat składki ubezpieczeniowej</w:t>
      </w:r>
      <w:r w:rsidRPr="00EE0F8F">
        <w:rPr>
          <w:rFonts w:asciiTheme="minorHAnsi" w:hAnsiTheme="minorHAnsi" w:cstheme="minorHAnsi"/>
          <w:iCs/>
          <w:sz w:val="22"/>
          <w:szCs w:val="22"/>
        </w:rPr>
        <w:t>.</w:t>
      </w:r>
    </w:p>
    <w:p w14:paraId="3357E2A2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D9E3598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497AF2C4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CC02E49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EE0F8F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 xml:space="preserve"> oraz pełnienia nadzoru autorskiego podczas realizowanej inwestycji. Jednocześnie w przypadku, gdy przedłożone przez Wykonawcę umowy ubezpieczenia odpowiedzialności cywilnej będą wygasać w trakcie realizacji opracowania </w:t>
      </w:r>
      <w:r w:rsidRPr="00EE0F8F">
        <w:rPr>
          <w:rFonts w:asciiTheme="minorHAnsi" w:hAnsiTheme="minorHAnsi" w:cstheme="minorHAnsi"/>
          <w:sz w:val="22"/>
          <w:szCs w:val="22"/>
        </w:rPr>
        <w:t>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EE0F8F">
        <w:rPr>
          <w:rFonts w:asciiTheme="minorHAnsi" w:hAnsiTheme="minorHAnsi" w:cstheme="minorHAnsi"/>
          <w:sz w:val="22"/>
          <w:szCs w:val="22"/>
        </w:rPr>
        <w:t>.</w:t>
      </w:r>
    </w:p>
    <w:p w14:paraId="092B0712" w14:textId="77777777" w:rsidR="00FB180C" w:rsidRPr="00FB180C" w:rsidRDefault="00FB180C" w:rsidP="00FB180C">
      <w:pPr>
        <w:spacing w:before="120" w:after="120"/>
        <w:ind w:left="426"/>
        <w:jc w:val="both"/>
        <w:rPr>
          <w:rFonts w:asciiTheme="minorHAnsi" w:hAnsiTheme="minorHAnsi" w:cs="Arial"/>
          <w:iCs/>
          <w:sz w:val="22"/>
          <w:szCs w:val="22"/>
          <w:highlight w:val="yellow"/>
        </w:rPr>
      </w:pPr>
    </w:p>
    <w:p w14:paraId="33AED64E" w14:textId="74BF28C9" w:rsidR="00D5069C" w:rsidRPr="004E6B4C" w:rsidRDefault="00D5069C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 xml:space="preserve">przepisów ustawy z dnia 11 września 2019 r. Prawo zamówień publicznych, ze względu na treść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lastRenderedPageBreak/>
        <w:t>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FB180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0860600A" w14:textId="19B1468D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48F112" w14:textId="77777777" w:rsidR="00FB180C" w:rsidRPr="00060359" w:rsidRDefault="00FB180C" w:rsidP="00FB180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055218C" w14:textId="77777777" w:rsidR="00FB180C" w:rsidRPr="00646FC7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CF4C1D1" w14:textId="77777777" w:rsidR="00FB180C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wzór umowy</w:t>
      </w:r>
      <w:r>
        <w:rPr>
          <w:rFonts w:asciiTheme="minorHAnsi" w:hAnsiTheme="minorHAnsi" w:cstheme="minorHAnsi"/>
          <w:sz w:val="22"/>
          <w:szCs w:val="28"/>
        </w:rPr>
        <w:t>,</w:t>
      </w:r>
    </w:p>
    <w:p w14:paraId="44BC2D1E" w14:textId="77777777" w:rsidR="00FB180C" w:rsidRPr="00060359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załącznik graficzny</w:t>
      </w:r>
      <w:r>
        <w:rPr>
          <w:rFonts w:asciiTheme="minorHAnsi" w:hAnsiTheme="minorHAnsi" w:cstheme="minorHAnsi"/>
          <w:sz w:val="22"/>
          <w:szCs w:val="28"/>
        </w:rPr>
        <w:t>.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06C" w14:textId="77777777" w:rsidR="00CF4A1B" w:rsidRDefault="00CF4A1B">
      <w:r>
        <w:separator/>
      </w:r>
    </w:p>
  </w:endnote>
  <w:endnote w:type="continuationSeparator" w:id="0">
    <w:p w14:paraId="25E993F4" w14:textId="77777777" w:rsidR="00CF4A1B" w:rsidRDefault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4B" w14:textId="77777777" w:rsidR="00CF4A1B" w:rsidRDefault="00CF4A1B">
      <w:r>
        <w:separator/>
      </w:r>
    </w:p>
  </w:footnote>
  <w:footnote w:type="continuationSeparator" w:id="0">
    <w:p w14:paraId="2E57FBA0" w14:textId="77777777" w:rsidR="00CF4A1B" w:rsidRDefault="00C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9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247545"/>
    <w:multiLevelType w:val="hybridMultilevel"/>
    <w:tmpl w:val="F2E6F1A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266032"/>
    <w:multiLevelType w:val="hybridMultilevel"/>
    <w:tmpl w:val="92DC6EC8"/>
    <w:lvl w:ilvl="0" w:tplc="7F0688A0">
      <w:start w:val="5"/>
      <w:numFmt w:val="upperRoman"/>
      <w:lvlText w:val="%1."/>
      <w:lvlJc w:val="righ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473A6"/>
    <w:multiLevelType w:val="hybridMultilevel"/>
    <w:tmpl w:val="2C423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A0AC7"/>
    <w:multiLevelType w:val="hybridMultilevel"/>
    <w:tmpl w:val="1092FEF8"/>
    <w:lvl w:ilvl="0" w:tplc="2362AE0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C1F21"/>
    <w:multiLevelType w:val="hybridMultilevel"/>
    <w:tmpl w:val="74905B8C"/>
    <w:lvl w:ilvl="0" w:tplc="A4F49724">
      <w:start w:val="7"/>
      <w:numFmt w:val="upperRoman"/>
      <w:lvlText w:val="%1."/>
      <w:lvlJc w:val="righ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80089"/>
    <w:multiLevelType w:val="hybridMultilevel"/>
    <w:tmpl w:val="11C89BEE"/>
    <w:lvl w:ilvl="0" w:tplc="8B64FBF4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2" w15:restartNumberingAfterBreak="0">
    <w:nsid w:val="632004B3"/>
    <w:multiLevelType w:val="hybridMultilevel"/>
    <w:tmpl w:val="C4E043FE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51B6C47"/>
    <w:multiLevelType w:val="hybridMultilevel"/>
    <w:tmpl w:val="F85ECFEE"/>
    <w:lvl w:ilvl="0" w:tplc="656A036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3"/>
  </w:num>
  <w:num w:numId="5">
    <w:abstractNumId w:val="14"/>
  </w:num>
  <w:num w:numId="6">
    <w:abstractNumId w:val="21"/>
  </w:num>
  <w:num w:numId="7">
    <w:abstractNumId w:val="2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5"/>
  </w:num>
  <w:num w:numId="11">
    <w:abstractNumId w:val="28"/>
  </w:num>
  <w:num w:numId="12">
    <w:abstractNumId w:val="50"/>
  </w:num>
  <w:num w:numId="13">
    <w:abstractNumId w:val="20"/>
  </w:num>
  <w:num w:numId="14">
    <w:abstractNumId w:val="33"/>
  </w:num>
  <w:num w:numId="15">
    <w:abstractNumId w:val="26"/>
  </w:num>
  <w:num w:numId="16">
    <w:abstractNumId w:val="25"/>
  </w:num>
  <w:num w:numId="17">
    <w:abstractNumId w:val="16"/>
  </w:num>
  <w:num w:numId="18">
    <w:abstractNumId w:val="42"/>
  </w:num>
  <w:num w:numId="19">
    <w:abstractNumId w:val="18"/>
  </w:num>
  <w:num w:numId="20">
    <w:abstractNumId w:val="37"/>
  </w:num>
  <w:num w:numId="21">
    <w:abstractNumId w:val="17"/>
  </w:num>
  <w:num w:numId="22">
    <w:abstractNumId w:val="15"/>
  </w:num>
  <w:num w:numId="23">
    <w:abstractNumId w:val="44"/>
  </w:num>
  <w:num w:numId="24">
    <w:abstractNumId w:val="30"/>
  </w:num>
  <w:num w:numId="25">
    <w:abstractNumId w:val="22"/>
  </w:num>
  <w:num w:numId="26">
    <w:abstractNumId w:val="47"/>
  </w:num>
  <w:num w:numId="27">
    <w:abstractNumId w:val="49"/>
  </w:num>
  <w:num w:numId="28">
    <w:abstractNumId w:val="48"/>
  </w:num>
  <w:num w:numId="29">
    <w:abstractNumId w:val="41"/>
  </w:num>
  <w:num w:numId="30">
    <w:abstractNumId w:val="32"/>
  </w:num>
  <w:num w:numId="31">
    <w:abstractNumId w:val="40"/>
  </w:num>
  <w:num w:numId="32">
    <w:abstractNumId w:val="46"/>
  </w:num>
  <w:num w:numId="33">
    <w:abstractNumId w:val="24"/>
  </w:num>
  <w:num w:numId="34">
    <w:abstractNumId w:val="35"/>
  </w:num>
  <w:num w:numId="35">
    <w:abstractNumId w:val="34"/>
  </w:num>
  <w:num w:numId="36">
    <w:abstractNumId w:val="4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4EDD"/>
    <w:rsid w:val="000D5CD8"/>
    <w:rsid w:val="000E2A12"/>
    <w:rsid w:val="000F1573"/>
    <w:rsid w:val="000F6E13"/>
    <w:rsid w:val="00104611"/>
    <w:rsid w:val="00106445"/>
    <w:rsid w:val="001151E0"/>
    <w:rsid w:val="001157D5"/>
    <w:rsid w:val="00121909"/>
    <w:rsid w:val="00125F35"/>
    <w:rsid w:val="001263E5"/>
    <w:rsid w:val="001373CD"/>
    <w:rsid w:val="0014109E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FC2"/>
    <w:rsid w:val="003D5C82"/>
    <w:rsid w:val="003E1F7A"/>
    <w:rsid w:val="003E669F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203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7DCE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5DE9"/>
    <w:rsid w:val="00990245"/>
    <w:rsid w:val="009A116B"/>
    <w:rsid w:val="009A57FF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65F6"/>
    <w:rsid w:val="00A1274A"/>
    <w:rsid w:val="00A2524D"/>
    <w:rsid w:val="00A276AC"/>
    <w:rsid w:val="00A27F69"/>
    <w:rsid w:val="00A352D7"/>
    <w:rsid w:val="00A43339"/>
    <w:rsid w:val="00A43553"/>
    <w:rsid w:val="00A4748A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0F76"/>
    <w:rsid w:val="00C61E60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200E"/>
    <w:rsid w:val="00CE57DF"/>
    <w:rsid w:val="00CF4A1B"/>
    <w:rsid w:val="00D17448"/>
    <w:rsid w:val="00D22DFA"/>
    <w:rsid w:val="00D24A98"/>
    <w:rsid w:val="00D30806"/>
    <w:rsid w:val="00D32AD6"/>
    <w:rsid w:val="00D32C78"/>
    <w:rsid w:val="00D33CB0"/>
    <w:rsid w:val="00D340A0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91885"/>
    <w:rsid w:val="00EA3AE0"/>
    <w:rsid w:val="00EB772A"/>
    <w:rsid w:val="00EB7856"/>
    <w:rsid w:val="00EC0246"/>
    <w:rsid w:val="00EC28ED"/>
    <w:rsid w:val="00EE0F8F"/>
    <w:rsid w:val="00EE2F2D"/>
    <w:rsid w:val="00EE6347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7104-5E9F-4952-83CD-CB21D40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4821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33681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20</cp:revision>
  <cp:lastPrinted>2024-07-03T07:23:00Z</cp:lastPrinted>
  <dcterms:created xsi:type="dcterms:W3CDTF">2024-06-26T05:17:00Z</dcterms:created>
  <dcterms:modified xsi:type="dcterms:W3CDTF">2024-07-30T12:43:00Z</dcterms:modified>
</cp:coreProperties>
</file>