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4087" w14:textId="05A3FD25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A006BB">
        <w:rPr>
          <w:rFonts w:asciiTheme="minorHAnsi" w:hAnsiTheme="minorHAnsi" w:cstheme="minorHAnsi"/>
          <w:color w:val="auto"/>
          <w:sz w:val="22"/>
          <w:szCs w:val="22"/>
        </w:rPr>
        <w:t>18</w:t>
      </w:r>
      <w:r w:rsidR="00696D5D">
        <w:rPr>
          <w:rFonts w:asciiTheme="minorHAnsi" w:hAnsiTheme="minorHAnsi" w:cstheme="minorHAnsi"/>
          <w:color w:val="auto"/>
          <w:sz w:val="22"/>
          <w:szCs w:val="22"/>
        </w:rPr>
        <w:t>.11</w:t>
      </w:r>
      <w:r w:rsidR="00A95061" w:rsidRPr="001843FD">
        <w:rPr>
          <w:rFonts w:asciiTheme="minorHAnsi" w:hAnsiTheme="minorHAnsi" w:cstheme="minorHAnsi"/>
          <w:color w:val="auto"/>
          <w:sz w:val="22"/>
          <w:szCs w:val="22"/>
        </w:rPr>
        <w:t>.2024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19A5AD7" w14:textId="77777777" w:rsidR="00B838B9" w:rsidRDefault="00B838B9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5C7ED7" w14:textId="5AD47652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AZP.25.</w:t>
      </w:r>
      <w:r w:rsidR="00A95061" w:rsidRPr="00676E15">
        <w:rPr>
          <w:rFonts w:asciiTheme="minorHAnsi" w:hAnsiTheme="minorHAnsi" w:cstheme="minorHAnsi"/>
          <w:b/>
          <w:color w:val="auto"/>
          <w:sz w:val="22"/>
          <w:szCs w:val="22"/>
        </w:rPr>
        <w:t>2.16</w:t>
      </w: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.2024</w:t>
      </w:r>
    </w:p>
    <w:p w14:paraId="6AC74F74" w14:textId="69F9CC89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1843FD" w:rsidRPr="00676E15">
        <w:rPr>
          <w:rFonts w:asciiTheme="minorHAnsi" w:hAnsiTheme="minorHAnsi" w:cstheme="minorHAnsi"/>
          <w:color w:val="auto"/>
          <w:sz w:val="22"/>
          <w:szCs w:val="22"/>
          <w:u w:val="single"/>
        </w:rPr>
        <w:t>Utrzymanie i rozwój Systemu SAP wraz z wymaganymi usługami dla Uniwersytetu Medycznego w Białymstoku</w:t>
      </w:r>
    </w:p>
    <w:p w14:paraId="5FB0D20B" w14:textId="77777777" w:rsidR="00676E15" w:rsidRDefault="00676E15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038BCC" w14:textId="6BA59FEE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WYJAŚNIENIA </w:t>
      </w:r>
      <w:r w:rsidR="00657D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  ZMIANA  </w:t>
      </w: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TREŚCI </w:t>
      </w:r>
      <w:r w:rsidR="00657D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>SWZ</w:t>
      </w:r>
    </w:p>
    <w:p w14:paraId="7D16C6E8" w14:textId="32828ECF" w:rsidR="00EF4C66" w:rsidRPr="001843FD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ab/>
        <w:t>Zamawiający informuje, iż od uczestnik</w:t>
      </w:r>
      <w:r w:rsidR="003469C4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69C4">
        <w:rPr>
          <w:rFonts w:asciiTheme="minorHAnsi" w:hAnsiTheme="minorHAnsi" w:cstheme="minorHAnsi"/>
          <w:color w:val="auto"/>
          <w:sz w:val="22"/>
          <w:szCs w:val="22"/>
        </w:rPr>
        <w:t>postępowania wpłynęły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zapytani</w:t>
      </w:r>
      <w:r w:rsidR="003469C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do treści SWZ.</w:t>
      </w:r>
    </w:p>
    <w:p w14:paraId="6DD99C27" w14:textId="77777777" w:rsidR="00EF4C66" w:rsidRPr="001843FD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II.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ab/>
        <w:t xml:space="preserve">Zgodnie z art. 135 ust. 2 ustawy z dnia 11 września 2019 r. Prawo zamówień publicznych </w:t>
      </w:r>
    </w:p>
    <w:p w14:paraId="5FB87FF4" w14:textId="6E2E9BE8" w:rsidR="00EF4C66" w:rsidRDefault="00A95061" w:rsidP="001D174E">
      <w:pPr>
        <w:pStyle w:val="Nagwek1"/>
        <w:spacing w:before="0" w:line="360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(t. j. Dz. U. z 2024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r., poz. 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>1320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>) - zwanej dalej ustawą Pzp, Zam</w:t>
      </w:r>
      <w:r w:rsidR="003E34AB">
        <w:rPr>
          <w:rFonts w:asciiTheme="minorHAnsi" w:hAnsiTheme="minorHAnsi" w:cstheme="minorHAnsi"/>
          <w:color w:val="auto"/>
          <w:sz w:val="22"/>
          <w:szCs w:val="22"/>
        </w:rPr>
        <w:t>aw</w:t>
      </w:r>
      <w:r w:rsidR="003469C4">
        <w:rPr>
          <w:rFonts w:asciiTheme="minorHAnsi" w:hAnsiTheme="minorHAnsi" w:cstheme="minorHAnsi"/>
          <w:color w:val="auto"/>
          <w:sz w:val="22"/>
          <w:szCs w:val="22"/>
        </w:rPr>
        <w:t>iający publikuje treść zapytań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43FD">
        <w:rPr>
          <w:rFonts w:asciiTheme="minorHAnsi" w:hAnsiTheme="minorHAnsi" w:cstheme="minorHAnsi"/>
          <w:color w:val="auto"/>
          <w:sz w:val="22"/>
          <w:szCs w:val="22"/>
        </w:rPr>
        <w:br/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>i udziela następujących wyjaśnień:</w:t>
      </w:r>
    </w:p>
    <w:p w14:paraId="4B44AED0" w14:textId="77777777" w:rsidR="00880105" w:rsidRPr="005A7388" w:rsidRDefault="00880105" w:rsidP="005A7388">
      <w:pPr>
        <w:spacing w:after="0" w:line="360" w:lineRule="auto"/>
        <w:rPr>
          <w:rFonts w:asciiTheme="minorHAnsi" w:hAnsiTheme="minorHAnsi" w:cstheme="minorHAnsi"/>
        </w:rPr>
      </w:pPr>
    </w:p>
    <w:p w14:paraId="5C758000" w14:textId="01350C84" w:rsidR="003469C4" w:rsidRDefault="003469C4" w:rsidP="005A7388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5A7388">
        <w:rPr>
          <w:rFonts w:asciiTheme="minorHAnsi" w:hAnsiTheme="minorHAnsi" w:cstheme="minorHAnsi"/>
          <w:b/>
          <w:color w:val="0070C0"/>
        </w:rPr>
        <w:t>Pytanie 1</w:t>
      </w:r>
    </w:p>
    <w:p w14:paraId="392D7165" w14:textId="16BCC0F2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t xml:space="preserve">Czy Zamawiający wyrazi zgodę na zmianę SWZ: „ 1.4.3. Wykonawca powinien wykazać osoby, zdolne do wykonania zamówienia, tj.: po 1 certyfikowanym konsultancie wiodącym z minimalnym sumarycznym, tj. uzyskanym w różnych projektach doświadczeniem 4 lat oraz po 1 konsultancie wspomagającym </w:t>
      </w:r>
      <w:r>
        <w:rPr>
          <w:lang w:eastAsia="pl-PL"/>
        </w:rPr>
        <w:br/>
      </w:r>
      <w:r w:rsidRPr="00A006BB">
        <w:rPr>
          <w:lang w:eastAsia="pl-PL"/>
        </w:rPr>
        <w:t>z minimalnym sumarycznym, tj. uzyskanym w różnych projektach doświadczeniem 2 lata w zakresie wdrożenia i serwisowania Systemu SAP, dla głównych obszarów: · FINANSE I KSIĘGOWOŚĆ - certyfikat dla obszaru SAP FI, · KADRY i PŁACE - certyfikat dla obszaru SAP HCM, · CONTROLLING - certyfikat dla obszaru SAP CO, Zamawiający dopuszcza spełnienie przez konsultanta skierowanego do wdrożenia reprezentowania maksymalnie dwóch różnych w/w obszarów z zastrzeżeniem, że Wykonawca wskaże łącznie min. 3 konsultantów.</w:t>
      </w:r>
    </w:p>
    <w:p w14:paraId="0EDC4237" w14:textId="020D7F89" w:rsidR="00A006BB" w:rsidRPr="00A006BB" w:rsidRDefault="00A006BB" w:rsidP="00A006BB">
      <w:pPr>
        <w:rPr>
          <w:b/>
          <w:u w:val="single"/>
          <w:lang w:eastAsia="pl-PL"/>
        </w:rPr>
      </w:pPr>
      <w:r w:rsidRPr="00A006BB">
        <w:rPr>
          <w:b/>
          <w:u w:val="single"/>
          <w:lang w:eastAsia="pl-PL"/>
        </w:rPr>
        <w:t>Odpowiedź Zamawiającego: Zamawiający wyraża zgodę na zmianę treści wymagania 1.4.3.</w:t>
      </w:r>
    </w:p>
    <w:p w14:paraId="32E4E743" w14:textId="77777777" w:rsidR="00A006BB" w:rsidRPr="00A006BB" w:rsidRDefault="00A006BB" w:rsidP="00A006BB">
      <w:pPr>
        <w:rPr>
          <w:color w:val="FF0000"/>
          <w:lang w:eastAsia="pl-PL"/>
        </w:rPr>
      </w:pPr>
    </w:p>
    <w:p w14:paraId="1288C06C" w14:textId="4BEA9941" w:rsidR="00A006BB" w:rsidRPr="00A006BB" w:rsidRDefault="00A006BB" w:rsidP="00A006BB">
      <w:pPr>
        <w:rPr>
          <w:b/>
          <w:color w:val="0070C0"/>
          <w:lang w:eastAsia="pl-PL"/>
        </w:rPr>
      </w:pPr>
      <w:r w:rsidRPr="00A006BB">
        <w:rPr>
          <w:b/>
          <w:color w:val="0070C0"/>
          <w:lang w:eastAsia="pl-PL"/>
        </w:rPr>
        <w:t>Pytanie 2</w:t>
      </w:r>
    </w:p>
    <w:p w14:paraId="3D354A27" w14:textId="73C4103D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t>OPZ, Zadanie 3, pkt 3.1.2, pkt 99,100,101 Czy Zamawiający wyrazi zgodę na zmianę brzmienia punkt 99: "Zamawiający może dokonać Zgłoszenia Serwisowego telefonicznie tylko w przypadku Awarii związanej z niedostępnością systemu zgłoszeniowego." Wykreślenie punktu 100 i 101.</w:t>
      </w:r>
    </w:p>
    <w:p w14:paraId="234AA2DD" w14:textId="2D60008E" w:rsidR="00A006BB" w:rsidRPr="00A006BB" w:rsidRDefault="00A006BB" w:rsidP="00A006BB">
      <w:pPr>
        <w:spacing w:after="0" w:line="360" w:lineRule="auto"/>
        <w:rPr>
          <w:b/>
          <w:u w:val="single"/>
          <w:lang w:eastAsia="pl-PL"/>
        </w:rPr>
      </w:pPr>
      <w:r w:rsidRPr="00A006BB">
        <w:rPr>
          <w:b/>
          <w:u w:val="single"/>
          <w:lang w:eastAsia="pl-PL"/>
        </w:rPr>
        <w:t>Odpowiedź Zamawiającego: Zamawiający nie wyraża zgody na zmianę treści punktu OPZ 99 i na wykreślenie punktu 100 i 101.</w:t>
      </w:r>
    </w:p>
    <w:p w14:paraId="0156B189" w14:textId="77777777" w:rsidR="00A006BB" w:rsidRPr="00A006BB" w:rsidRDefault="00A006BB" w:rsidP="00A006BB">
      <w:pPr>
        <w:rPr>
          <w:color w:val="FF0000"/>
          <w:lang w:eastAsia="pl-PL"/>
        </w:rPr>
      </w:pPr>
    </w:p>
    <w:p w14:paraId="75E57F8D" w14:textId="1426C544" w:rsidR="00A006BB" w:rsidRPr="00A006BB" w:rsidRDefault="00A006BB" w:rsidP="00A006BB">
      <w:pPr>
        <w:rPr>
          <w:b/>
          <w:color w:val="0070C0"/>
          <w:lang w:eastAsia="pl-PL"/>
        </w:rPr>
      </w:pPr>
      <w:r w:rsidRPr="00A006BB">
        <w:rPr>
          <w:b/>
          <w:color w:val="0070C0"/>
          <w:lang w:eastAsia="pl-PL"/>
        </w:rPr>
        <w:t>Pytanie 3</w:t>
      </w:r>
    </w:p>
    <w:p w14:paraId="436AFBFA" w14:textId="77777777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t>Załącznik nr 1a do SWZ - Formularz cenowy v241023. Zadanie nr 1: Zakup Licencji SAP On-Premise.</w:t>
      </w:r>
    </w:p>
    <w:p w14:paraId="7A517000" w14:textId="77777777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t>Dla poniższych licencji:</w:t>
      </w:r>
    </w:p>
    <w:p w14:paraId="21429A1A" w14:textId="77777777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t>7020280 SAP S/4 Digital Access</w:t>
      </w:r>
    </w:p>
    <w:p w14:paraId="131E92B7" w14:textId="77777777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t>7021360 SAP HANA, RT ed Applic &amp; BW-new/subsq</w:t>
      </w:r>
    </w:p>
    <w:p w14:paraId="16EF43F6" w14:textId="77777777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t>w miejscu „sposób licencjonowania / jednostka miary” jest błędnie wpisany „użytkownik”.</w:t>
      </w:r>
    </w:p>
    <w:p w14:paraId="740EE0CC" w14:textId="77777777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t>Producent oprogramowania stosuje następujące miary:</w:t>
      </w:r>
    </w:p>
    <w:p w14:paraId="79D2E74B" w14:textId="77777777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lastRenderedPageBreak/>
        <w:t>7020280 SAP S/4 Digital Access - jednostka miary: Dokument</w:t>
      </w:r>
    </w:p>
    <w:p w14:paraId="2B002BBF" w14:textId="77777777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t>7021360 SAP HANA, RT ed Applic &amp; BW-new/subsq - jednostka miary: HSAV - HANA Software Application Value, czyli całkowita wartość aplikacji działających na platformie HANA. Liczona % od wartości zakupu licencji.</w:t>
      </w:r>
    </w:p>
    <w:p w14:paraId="43AFF842" w14:textId="409B0FD6" w:rsidR="00A006BB" w:rsidRPr="00A006BB" w:rsidRDefault="00A006BB" w:rsidP="00A006BB">
      <w:pPr>
        <w:spacing w:after="0" w:line="360" w:lineRule="auto"/>
        <w:rPr>
          <w:lang w:eastAsia="pl-PL"/>
        </w:rPr>
      </w:pPr>
      <w:r w:rsidRPr="00A006BB">
        <w:rPr>
          <w:lang w:eastAsia="pl-PL"/>
        </w:rPr>
        <w:t>Uprzejmie prosimy o zmianę jednostek miar na zgodne z cennikiem producenta.</w:t>
      </w:r>
    </w:p>
    <w:p w14:paraId="7621B696" w14:textId="4A7B9F80" w:rsidR="00657D2B" w:rsidRPr="00A006BB" w:rsidRDefault="00A006BB" w:rsidP="00A006BB">
      <w:pPr>
        <w:spacing w:after="0" w:line="360" w:lineRule="auto"/>
        <w:rPr>
          <w:b/>
          <w:u w:val="single"/>
          <w:lang w:eastAsia="pl-PL"/>
        </w:rPr>
      </w:pPr>
      <w:r w:rsidRPr="00A006BB">
        <w:rPr>
          <w:b/>
          <w:u w:val="single"/>
          <w:lang w:eastAsia="pl-PL"/>
        </w:rPr>
        <w:t>Odpowiedź Zamawiającego: W załączeniu poprawiony Formularz Cenowy - Załącznik nr 1a do SWZ - Formularz cenowy v241118.xlsx</w:t>
      </w:r>
    </w:p>
    <w:p w14:paraId="6D3CD47C" w14:textId="77777777" w:rsidR="00A006BB" w:rsidRDefault="00A006BB" w:rsidP="00DD056C">
      <w:pPr>
        <w:rPr>
          <w:color w:val="FF0000"/>
          <w:lang w:eastAsia="pl-PL"/>
        </w:rPr>
      </w:pPr>
    </w:p>
    <w:p w14:paraId="0DDB34C2" w14:textId="16CDB8F2" w:rsidR="00A006BB" w:rsidRDefault="00A006BB" w:rsidP="00DD056C">
      <w:pPr>
        <w:rPr>
          <w:b/>
          <w:color w:val="0070C0"/>
          <w:lang w:eastAsia="pl-PL"/>
        </w:rPr>
      </w:pPr>
      <w:r w:rsidRPr="00A006BB">
        <w:rPr>
          <w:b/>
          <w:color w:val="0070C0"/>
          <w:lang w:eastAsia="pl-PL"/>
        </w:rPr>
        <w:t>Pytanie 4</w:t>
      </w:r>
    </w:p>
    <w:p w14:paraId="599A61A2" w14:textId="77777777" w:rsidR="00A006BB" w:rsidRPr="00A006BB" w:rsidRDefault="00A006BB" w:rsidP="00A006BB">
      <w:pPr>
        <w:rPr>
          <w:lang w:eastAsia="pl-PL"/>
        </w:rPr>
      </w:pPr>
      <w:r w:rsidRPr="00A006BB">
        <w:rPr>
          <w:lang w:eastAsia="pl-PL"/>
        </w:rPr>
        <w:t>Z uwagi, iż stosunkowo późno podjęta została decyzja o przystąpieniu do udziału w przedmiotowym</w:t>
      </w:r>
    </w:p>
    <w:p w14:paraId="12A07944" w14:textId="77777777" w:rsidR="00A006BB" w:rsidRPr="00A006BB" w:rsidRDefault="00A006BB" w:rsidP="00A006BB">
      <w:pPr>
        <w:rPr>
          <w:lang w:eastAsia="pl-PL"/>
        </w:rPr>
      </w:pPr>
      <w:r w:rsidRPr="00A006BB">
        <w:rPr>
          <w:lang w:eastAsia="pl-PL"/>
        </w:rPr>
        <w:t>postępowaniu a proces wycen u producenta SAP jest czasochłonny, zwracamy się do Zamawiającego z</w:t>
      </w:r>
    </w:p>
    <w:p w14:paraId="3158F162" w14:textId="77777777" w:rsidR="00A006BB" w:rsidRPr="00A006BB" w:rsidRDefault="00A006BB" w:rsidP="00A006BB">
      <w:pPr>
        <w:rPr>
          <w:lang w:eastAsia="pl-PL"/>
        </w:rPr>
      </w:pPr>
      <w:r w:rsidRPr="00A006BB">
        <w:rPr>
          <w:lang w:eastAsia="pl-PL"/>
        </w:rPr>
        <w:t>pytaniem czy wyrazi zgodę na prolongatę terminu złożenia ofert o dodatkowe 7 dni kalendarzowych?</w:t>
      </w:r>
    </w:p>
    <w:p w14:paraId="3C31019C" w14:textId="77777777" w:rsidR="00A006BB" w:rsidRPr="00A006BB" w:rsidRDefault="00A006BB" w:rsidP="00A006BB">
      <w:pPr>
        <w:rPr>
          <w:lang w:eastAsia="pl-PL"/>
        </w:rPr>
      </w:pPr>
      <w:r w:rsidRPr="00A006BB">
        <w:rPr>
          <w:lang w:eastAsia="pl-PL"/>
        </w:rPr>
        <w:t>Obecnie wystąpiliśmy do SAP z prośbą o zastosowanie specjalnego programu, który znacząco wpłynie na</w:t>
      </w:r>
    </w:p>
    <w:p w14:paraId="3F17A2AD" w14:textId="77777777" w:rsidR="00A006BB" w:rsidRPr="00A006BB" w:rsidRDefault="00A006BB" w:rsidP="00A006BB">
      <w:pPr>
        <w:rPr>
          <w:lang w:eastAsia="pl-PL"/>
        </w:rPr>
      </w:pPr>
      <w:r w:rsidRPr="00A006BB">
        <w:rPr>
          <w:lang w:eastAsia="pl-PL"/>
        </w:rPr>
        <w:t>obniżenie wartości oferty co tym samym będzie determinowało oszczędności u Zamawiającego. Proces</w:t>
      </w:r>
    </w:p>
    <w:p w14:paraId="7D118B91" w14:textId="08C89AFF" w:rsidR="00A006BB" w:rsidRPr="00A006BB" w:rsidRDefault="00A006BB" w:rsidP="00A006BB">
      <w:pPr>
        <w:rPr>
          <w:lang w:eastAsia="pl-PL"/>
        </w:rPr>
      </w:pPr>
      <w:r w:rsidRPr="00A006BB">
        <w:rPr>
          <w:lang w:eastAsia="pl-PL"/>
        </w:rPr>
        <w:t>ten, wymaga jednak szeregu zgód i jest dość pracochłonny.</w:t>
      </w:r>
    </w:p>
    <w:p w14:paraId="77CC8461" w14:textId="79FA8AE6" w:rsidR="00A006BB" w:rsidRPr="00A006BB" w:rsidRDefault="00A006BB" w:rsidP="0094522A">
      <w:pPr>
        <w:spacing w:after="0" w:line="360" w:lineRule="auto"/>
        <w:rPr>
          <w:b/>
          <w:u w:val="single"/>
          <w:lang w:eastAsia="pl-PL"/>
        </w:rPr>
      </w:pPr>
      <w:r w:rsidRPr="00A006BB">
        <w:rPr>
          <w:b/>
          <w:u w:val="single"/>
          <w:lang w:eastAsia="pl-PL"/>
        </w:rPr>
        <w:t>Odpowiedź Zamawiającego: Zamawiający wyraża zgodę na wydłużenie te</w:t>
      </w:r>
      <w:r w:rsidR="00283E36">
        <w:rPr>
          <w:b/>
          <w:u w:val="single"/>
          <w:lang w:eastAsia="pl-PL"/>
        </w:rPr>
        <w:t>rminu składania ofert do dnia 04</w:t>
      </w:r>
      <w:r w:rsidRPr="00A006BB">
        <w:rPr>
          <w:b/>
          <w:u w:val="single"/>
          <w:lang w:eastAsia="pl-PL"/>
        </w:rPr>
        <w:t>.12.2024 r.</w:t>
      </w:r>
    </w:p>
    <w:p w14:paraId="7BFF7D23" w14:textId="77777777" w:rsidR="00A006BB" w:rsidRPr="00A006BB" w:rsidRDefault="00A006BB" w:rsidP="0094522A">
      <w:pPr>
        <w:spacing w:after="0" w:line="360" w:lineRule="auto"/>
        <w:rPr>
          <w:color w:val="FF0000"/>
          <w:lang w:eastAsia="pl-PL"/>
        </w:rPr>
      </w:pPr>
    </w:p>
    <w:p w14:paraId="1370AA51" w14:textId="6BFDF575" w:rsidR="00A006BB" w:rsidRDefault="00A006BB" w:rsidP="00A006BB">
      <w:pPr>
        <w:rPr>
          <w:b/>
          <w:color w:val="0070C0"/>
          <w:lang w:eastAsia="pl-PL"/>
        </w:rPr>
      </w:pPr>
      <w:r w:rsidRPr="00A006BB">
        <w:rPr>
          <w:b/>
          <w:color w:val="0070C0"/>
          <w:lang w:eastAsia="pl-PL"/>
        </w:rPr>
        <w:t>Pytanie 5</w:t>
      </w:r>
    </w:p>
    <w:p w14:paraId="2022B3E2" w14:textId="0B3D72F7" w:rsidR="00A006BB" w:rsidRPr="0094522A" w:rsidRDefault="0094522A" w:rsidP="00A006BB">
      <w:pPr>
        <w:rPr>
          <w:lang w:eastAsia="pl-PL"/>
        </w:rPr>
      </w:pPr>
      <w:r w:rsidRPr="0094522A">
        <w:rPr>
          <w:lang w:eastAsia="pl-PL"/>
        </w:rPr>
        <w:t>Prosimy o podanie dokładnej wersji aktualnie używanego systemu?</w:t>
      </w:r>
    </w:p>
    <w:p w14:paraId="2D83A95B" w14:textId="47CEB1E0" w:rsidR="00A006BB" w:rsidRDefault="0094522A" w:rsidP="0094522A">
      <w:pPr>
        <w:spacing w:after="0" w:line="360" w:lineRule="auto"/>
        <w:rPr>
          <w:b/>
          <w:lang w:eastAsia="pl-PL"/>
        </w:rPr>
      </w:pPr>
      <w:r w:rsidRPr="0094522A">
        <w:rPr>
          <w:b/>
          <w:lang w:eastAsia="pl-PL"/>
        </w:rPr>
        <w:t>Odpowiedź Zamawiającego: Z</w:t>
      </w:r>
      <w:r w:rsidR="00A006BB" w:rsidRPr="0094522A">
        <w:rPr>
          <w:b/>
          <w:lang w:eastAsia="pl-PL"/>
        </w:rPr>
        <w:t>amawi</w:t>
      </w:r>
      <w:r w:rsidRPr="0094522A">
        <w:rPr>
          <w:b/>
          <w:lang w:eastAsia="pl-PL"/>
        </w:rPr>
        <w:t>a</w:t>
      </w:r>
      <w:r w:rsidR="00A006BB" w:rsidRPr="0094522A">
        <w:rPr>
          <w:b/>
          <w:lang w:eastAsia="pl-PL"/>
        </w:rPr>
        <w:t>jący przekazuje informacje o wersjach w pliku:  Wersja_SAP_v20241118.XLSX</w:t>
      </w:r>
    </w:p>
    <w:p w14:paraId="26A2A445" w14:textId="77777777" w:rsidR="0094522A" w:rsidRPr="0094522A" w:rsidRDefault="0094522A" w:rsidP="0094522A">
      <w:pPr>
        <w:spacing w:after="0" w:line="360" w:lineRule="auto"/>
        <w:rPr>
          <w:b/>
          <w:lang w:eastAsia="pl-PL"/>
        </w:rPr>
      </w:pPr>
    </w:p>
    <w:p w14:paraId="08B2F3F5" w14:textId="3BAA4DA4" w:rsidR="006D1E60" w:rsidRDefault="00283E36" w:rsidP="005A7388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III</w:t>
      </w:r>
      <w:r w:rsidR="00BF43BE" w:rsidRPr="00BF43BE">
        <w:rPr>
          <w:rFonts w:asciiTheme="minorHAnsi" w:hAnsiTheme="minorHAnsi" w:cstheme="minorHAnsi"/>
          <w:b/>
        </w:rPr>
        <w:t>. Zamawiający, zgodnie z art. 137 ust. 1 ustawy Pzp, Zamawiający zmienia treść SWZ j.n.:</w:t>
      </w:r>
    </w:p>
    <w:p w14:paraId="0F715077" w14:textId="77777777" w:rsidR="00283E36" w:rsidRPr="005A7388" w:rsidRDefault="00283E36" w:rsidP="005A7388">
      <w:pPr>
        <w:spacing w:after="0" w:line="360" w:lineRule="auto"/>
        <w:rPr>
          <w:rFonts w:asciiTheme="minorHAnsi" w:hAnsiTheme="minorHAnsi" w:cstheme="minorHAnsi"/>
          <w:b/>
        </w:rPr>
      </w:pPr>
    </w:p>
    <w:p w14:paraId="029A0C5C" w14:textId="0DCFDF0F" w:rsidR="00BF43BE" w:rsidRPr="00BF43BE" w:rsidRDefault="00BF43BE" w:rsidP="00BF43BE">
      <w:pPr>
        <w:spacing w:after="0" w:line="360" w:lineRule="auto"/>
        <w:rPr>
          <w:rFonts w:cstheme="minorHAnsi"/>
          <w:iCs/>
          <w:lang w:val="it-IT" w:eastAsia="it-IT"/>
        </w:rPr>
      </w:pPr>
      <w:r w:rsidRPr="00BF43BE">
        <w:rPr>
          <w:rFonts w:cstheme="minorHAnsi"/>
          <w:iCs/>
          <w:lang w:val="it-IT" w:eastAsia="it-IT"/>
        </w:rPr>
        <w:t xml:space="preserve">- w części VIII SWZ - Informacja o warunkach udziału w postępowaniu o udzielenie zamówienia wraz </w:t>
      </w:r>
      <w:r w:rsidR="00657D2B">
        <w:rPr>
          <w:rFonts w:cstheme="minorHAnsi"/>
          <w:iCs/>
          <w:lang w:val="it-IT" w:eastAsia="it-IT"/>
        </w:rPr>
        <w:br/>
      </w:r>
      <w:r w:rsidRPr="00BF43BE">
        <w:rPr>
          <w:rFonts w:cstheme="minorHAnsi"/>
          <w:iCs/>
          <w:lang w:val="it-IT" w:eastAsia="it-IT"/>
        </w:rPr>
        <w:t xml:space="preserve">z wykazem podmiotowych środków dowodowych potwierdzających spełnianie warunków udziału </w:t>
      </w:r>
    </w:p>
    <w:p w14:paraId="7F142013" w14:textId="0FCD3EF2" w:rsidR="00E41651" w:rsidRPr="00BF43BE" w:rsidRDefault="00BF43BE" w:rsidP="00BF43BE">
      <w:pPr>
        <w:spacing w:after="0" w:line="360" w:lineRule="auto"/>
        <w:rPr>
          <w:rFonts w:eastAsia="Times" w:cstheme="minorHAnsi"/>
          <w:iCs/>
          <w:lang w:val="it-IT" w:eastAsia="it-IT"/>
        </w:rPr>
      </w:pPr>
      <w:r w:rsidRPr="00BF43BE">
        <w:rPr>
          <w:rFonts w:cstheme="minorHAnsi"/>
          <w:iCs/>
          <w:lang w:val="it-IT" w:eastAsia="it-IT"/>
        </w:rPr>
        <w:t>w postępowaniu - pkt 1.4.</w:t>
      </w:r>
      <w:r w:rsidR="00A006BB">
        <w:rPr>
          <w:rFonts w:cstheme="minorHAnsi"/>
          <w:iCs/>
          <w:lang w:val="it-IT" w:eastAsia="it-IT"/>
        </w:rPr>
        <w:t>3</w:t>
      </w:r>
      <w:r w:rsidRPr="00BF43BE">
        <w:rPr>
          <w:rFonts w:cstheme="minorHAnsi"/>
          <w:iCs/>
          <w:lang w:val="it-IT" w:eastAsia="it-IT"/>
        </w:rPr>
        <w:t xml:space="preserve"> otrzymuje brzmienie następujące:</w:t>
      </w:r>
      <w:r w:rsidR="00E41651" w:rsidRPr="00BF43BE">
        <w:rPr>
          <w:rFonts w:cstheme="minorHAnsi"/>
          <w:iCs/>
          <w:lang w:val="it-IT" w:eastAsia="it-IT"/>
        </w:rPr>
        <w:tab/>
      </w:r>
    </w:p>
    <w:p w14:paraId="3BF5E57E" w14:textId="77777777" w:rsidR="0094522A" w:rsidRDefault="00A006BB" w:rsidP="00A006BB">
      <w:pPr>
        <w:spacing w:after="0" w:line="360" w:lineRule="auto"/>
        <w:rPr>
          <w:b/>
          <w:color w:val="0070C0"/>
          <w:lang w:eastAsia="pl-PL"/>
        </w:rPr>
      </w:pPr>
      <w:r w:rsidRPr="00A006BB">
        <w:rPr>
          <w:b/>
          <w:color w:val="0070C0"/>
          <w:lang w:eastAsia="pl-PL"/>
        </w:rPr>
        <w:t xml:space="preserve">„ 1.4.3. Wykonawca powinien wykazać osoby, zdolne do wykonania zamówienia, tj.: po 1 certyfikowanym konsultancie wiodącym z minimalnym sumarycznym, tj. uzyskanym w różnych projektach doświadczeniem 4 lat oraz po 1 konsultancie wspomagającym z minimalnym sumarycznym, tj. uzyskanym w różnych projektach doświadczeniem 2 lata w zakresie wdrożenia </w:t>
      </w:r>
      <w:r w:rsidR="0094522A">
        <w:rPr>
          <w:b/>
          <w:color w:val="0070C0"/>
          <w:lang w:eastAsia="pl-PL"/>
        </w:rPr>
        <w:br/>
      </w:r>
      <w:r w:rsidRPr="00A006BB">
        <w:rPr>
          <w:b/>
          <w:color w:val="0070C0"/>
          <w:lang w:eastAsia="pl-PL"/>
        </w:rPr>
        <w:t xml:space="preserve">i serwisowania Systemu SAP, dla głównych obszarów: </w:t>
      </w:r>
    </w:p>
    <w:p w14:paraId="254FAC0B" w14:textId="77777777" w:rsidR="0094522A" w:rsidRDefault="00A006BB" w:rsidP="00A006BB">
      <w:pPr>
        <w:spacing w:after="0" w:line="360" w:lineRule="auto"/>
        <w:rPr>
          <w:b/>
          <w:color w:val="0070C0"/>
          <w:lang w:eastAsia="pl-PL"/>
        </w:rPr>
      </w:pPr>
      <w:r w:rsidRPr="00A006BB">
        <w:rPr>
          <w:b/>
          <w:color w:val="0070C0"/>
          <w:lang w:eastAsia="pl-PL"/>
        </w:rPr>
        <w:t xml:space="preserve">· FINANSE I KSIĘGOWOŚĆ - certyfikat dla obszaru SAP FI, </w:t>
      </w:r>
    </w:p>
    <w:p w14:paraId="06A18041" w14:textId="77777777" w:rsidR="0094522A" w:rsidRDefault="00A006BB" w:rsidP="00A006BB">
      <w:pPr>
        <w:spacing w:after="0" w:line="360" w:lineRule="auto"/>
        <w:rPr>
          <w:b/>
          <w:color w:val="0070C0"/>
          <w:lang w:eastAsia="pl-PL"/>
        </w:rPr>
      </w:pPr>
      <w:r w:rsidRPr="00A006BB">
        <w:rPr>
          <w:b/>
          <w:color w:val="0070C0"/>
          <w:lang w:eastAsia="pl-PL"/>
        </w:rPr>
        <w:t xml:space="preserve">· KADRY i PŁACE - certyfikat dla obszaru SAP HCM, </w:t>
      </w:r>
    </w:p>
    <w:p w14:paraId="3A13B0F5" w14:textId="2167DAC5" w:rsidR="0094522A" w:rsidRDefault="00A006BB" w:rsidP="00A006BB">
      <w:pPr>
        <w:spacing w:after="0" w:line="360" w:lineRule="auto"/>
        <w:rPr>
          <w:b/>
          <w:color w:val="0070C0"/>
          <w:lang w:eastAsia="pl-PL"/>
        </w:rPr>
      </w:pPr>
      <w:r w:rsidRPr="00A006BB">
        <w:rPr>
          <w:b/>
          <w:color w:val="0070C0"/>
          <w:lang w:eastAsia="pl-PL"/>
        </w:rPr>
        <w:t>· CONTROLLING -</w:t>
      </w:r>
      <w:r w:rsidR="0094522A">
        <w:rPr>
          <w:b/>
          <w:color w:val="0070C0"/>
          <w:lang w:eastAsia="pl-PL"/>
        </w:rPr>
        <w:t xml:space="preserve"> certyfikat dla obszaru SAP CO.</w:t>
      </w:r>
    </w:p>
    <w:p w14:paraId="7F3335B3" w14:textId="71BB1808" w:rsidR="00A006BB" w:rsidRDefault="00A006BB" w:rsidP="00A006BB">
      <w:pPr>
        <w:spacing w:after="0" w:line="360" w:lineRule="auto"/>
        <w:rPr>
          <w:b/>
          <w:color w:val="0070C0"/>
          <w:lang w:eastAsia="pl-PL"/>
        </w:rPr>
      </w:pPr>
      <w:r w:rsidRPr="00A006BB">
        <w:rPr>
          <w:b/>
          <w:color w:val="0070C0"/>
          <w:lang w:eastAsia="pl-PL"/>
        </w:rPr>
        <w:lastRenderedPageBreak/>
        <w:t>Zamawiający dopuszcza spełnienie przez konsultanta skierowanego do wdrożenia reprezentowania maksymalnie dwóch różnych w/w obszarów z zastrzeżeniem, że Wykonawca wskaże łącznie min. 3 konsultantów.</w:t>
      </w:r>
      <w:r w:rsidR="0094522A">
        <w:rPr>
          <w:b/>
          <w:color w:val="0070C0"/>
          <w:lang w:eastAsia="pl-PL"/>
        </w:rPr>
        <w:t>”</w:t>
      </w:r>
    </w:p>
    <w:p w14:paraId="5B40A658" w14:textId="77777777" w:rsidR="00283E36" w:rsidRPr="00A006BB" w:rsidRDefault="00283E36" w:rsidP="00A006BB">
      <w:pPr>
        <w:spacing w:after="0" w:line="360" w:lineRule="auto"/>
        <w:rPr>
          <w:b/>
          <w:color w:val="0070C0"/>
          <w:lang w:eastAsia="pl-PL"/>
        </w:rPr>
      </w:pPr>
    </w:p>
    <w:p w14:paraId="61780642" w14:textId="3EEAE321" w:rsidR="001C1562" w:rsidRDefault="00283E36" w:rsidP="005132DA">
      <w:pPr>
        <w:spacing w:after="0" w:line="360" w:lineRule="auto"/>
        <w:rPr>
          <w:i/>
          <w:lang w:eastAsia="pl-PL"/>
        </w:rPr>
      </w:pPr>
      <w:r>
        <w:rPr>
          <w:lang w:eastAsia="pl-PL"/>
        </w:rPr>
        <w:t>- Załącznik nr 1a do SWZ - Formularz cenowy - otrzymuje nowe brzmienie - dokument w załączeniu,</w:t>
      </w:r>
    </w:p>
    <w:p w14:paraId="54183065" w14:textId="77777777" w:rsidR="00283E36" w:rsidRPr="00283E36" w:rsidRDefault="00283E36" w:rsidP="005132DA">
      <w:pPr>
        <w:spacing w:after="0" w:line="360" w:lineRule="auto"/>
        <w:rPr>
          <w:i/>
          <w:lang w:eastAsia="pl-PL"/>
        </w:rPr>
      </w:pPr>
    </w:p>
    <w:p w14:paraId="68167A68" w14:textId="77777777" w:rsidR="00BF43BE" w:rsidRPr="00BF43BE" w:rsidRDefault="00BF43BE" w:rsidP="00BF43BE">
      <w:pPr>
        <w:spacing w:after="0" w:line="360" w:lineRule="auto"/>
        <w:rPr>
          <w:rFonts w:cstheme="minorHAnsi"/>
        </w:rPr>
      </w:pPr>
      <w:r w:rsidRPr="00BF43BE">
        <w:rPr>
          <w:rFonts w:cstheme="minorHAnsi"/>
        </w:rPr>
        <w:t>- w części XI SWZ – Termin związania ofertą – pkt 1 otrzymuje brzmienie następujące:</w:t>
      </w:r>
    </w:p>
    <w:p w14:paraId="4162DD9B" w14:textId="75926911" w:rsidR="00BF43BE" w:rsidRPr="00BF43BE" w:rsidRDefault="00BF43BE" w:rsidP="00BF43BE">
      <w:pPr>
        <w:spacing w:after="0" w:line="360" w:lineRule="auto"/>
        <w:ind w:left="426"/>
        <w:rPr>
          <w:rFonts w:cstheme="minorHAnsi"/>
        </w:rPr>
      </w:pPr>
      <w:r w:rsidRPr="00BF43BE">
        <w:rPr>
          <w:rFonts w:cstheme="minorHAnsi"/>
        </w:rPr>
        <w:t>„1. Wykonawca składający ofertę jest nią związany nie dłużej niż 90 dni od dnia upływu terminu</w:t>
      </w:r>
      <w:r w:rsidR="00657D2B">
        <w:rPr>
          <w:rFonts w:cstheme="minorHAnsi"/>
        </w:rPr>
        <w:t xml:space="preserve"> składania ofert, tj. </w:t>
      </w:r>
      <w:r w:rsidR="00657D2B" w:rsidRPr="00657D2B">
        <w:rPr>
          <w:rFonts w:cstheme="minorHAnsi"/>
          <w:b/>
          <w:color w:val="0070C0"/>
        </w:rPr>
        <w:t xml:space="preserve">do dnia </w:t>
      </w:r>
      <w:r w:rsidR="00283E36">
        <w:rPr>
          <w:rFonts w:cstheme="minorHAnsi"/>
          <w:b/>
          <w:color w:val="0070C0"/>
        </w:rPr>
        <w:t>03.03</w:t>
      </w:r>
      <w:r w:rsidRPr="00657D2B">
        <w:rPr>
          <w:rFonts w:cstheme="minorHAnsi"/>
          <w:b/>
          <w:color w:val="0070C0"/>
        </w:rPr>
        <w:t>.2025 r.</w:t>
      </w:r>
      <w:r w:rsidRPr="00BF43BE">
        <w:rPr>
          <w:rFonts w:cstheme="minorHAnsi"/>
        </w:rPr>
        <w:t>”</w:t>
      </w:r>
    </w:p>
    <w:p w14:paraId="08DC622C" w14:textId="77777777" w:rsidR="00BF43BE" w:rsidRPr="00BF43BE" w:rsidRDefault="00BF43BE" w:rsidP="00BF43BE">
      <w:pPr>
        <w:spacing w:after="0" w:line="360" w:lineRule="auto"/>
        <w:ind w:left="426"/>
        <w:rPr>
          <w:rFonts w:cstheme="minorHAnsi"/>
        </w:rPr>
      </w:pPr>
    </w:p>
    <w:p w14:paraId="09AEE3D1" w14:textId="77777777" w:rsidR="00BF43BE" w:rsidRPr="00BF43BE" w:rsidRDefault="00BF43BE" w:rsidP="00BF43BE">
      <w:pPr>
        <w:spacing w:after="0" w:line="360" w:lineRule="auto"/>
        <w:rPr>
          <w:rFonts w:cstheme="minorHAnsi"/>
        </w:rPr>
      </w:pPr>
      <w:r w:rsidRPr="00BF43BE">
        <w:rPr>
          <w:rFonts w:cstheme="minorHAnsi"/>
        </w:rPr>
        <w:t>- w części XIV SWZ – Sposób oraz termin składania ofert - pkt 1 otrzymuje brzmienie następujące:</w:t>
      </w:r>
    </w:p>
    <w:p w14:paraId="15667463" w14:textId="1EAD0E35" w:rsidR="00BF43BE" w:rsidRPr="00BF43BE" w:rsidRDefault="00BF43BE" w:rsidP="00BF43BE">
      <w:pPr>
        <w:spacing w:after="0" w:line="360" w:lineRule="auto"/>
        <w:ind w:left="426"/>
        <w:rPr>
          <w:rFonts w:cstheme="minorHAnsi"/>
        </w:rPr>
      </w:pPr>
      <w:r w:rsidRPr="00BF43BE">
        <w:rPr>
          <w:rFonts w:cstheme="minorHAnsi"/>
        </w:rPr>
        <w:t>„1. Ofertę nal</w:t>
      </w:r>
      <w:r w:rsidR="00657D2B">
        <w:rPr>
          <w:rFonts w:cstheme="minorHAnsi"/>
        </w:rPr>
        <w:t xml:space="preserve">eży złożyć w terminie </w:t>
      </w:r>
      <w:r w:rsidR="00657D2B" w:rsidRPr="00657D2B">
        <w:rPr>
          <w:rFonts w:cstheme="minorHAnsi"/>
          <w:b/>
          <w:color w:val="0070C0"/>
        </w:rPr>
        <w:t>do dnia</w:t>
      </w:r>
      <w:r w:rsidR="00657D2B" w:rsidRPr="00657D2B">
        <w:rPr>
          <w:rFonts w:cstheme="minorHAnsi"/>
          <w:color w:val="0070C0"/>
        </w:rPr>
        <w:t xml:space="preserve"> </w:t>
      </w:r>
      <w:r w:rsidR="00283E36">
        <w:rPr>
          <w:rFonts w:cstheme="minorHAnsi"/>
          <w:b/>
          <w:color w:val="0070C0"/>
        </w:rPr>
        <w:t>04.12</w:t>
      </w:r>
      <w:r w:rsidRPr="00657D2B">
        <w:rPr>
          <w:rFonts w:cstheme="minorHAnsi"/>
          <w:b/>
          <w:color w:val="0070C0"/>
        </w:rPr>
        <w:t>.2024 r., do godziny 09.00.</w:t>
      </w:r>
      <w:r w:rsidRPr="00BF43BE">
        <w:rPr>
          <w:rFonts w:cstheme="minorHAnsi"/>
        </w:rPr>
        <w:t>”</w:t>
      </w:r>
    </w:p>
    <w:p w14:paraId="168BBAEE" w14:textId="77777777" w:rsidR="00BF43BE" w:rsidRPr="00BF43BE" w:rsidRDefault="00BF43BE" w:rsidP="00BF43BE">
      <w:pPr>
        <w:spacing w:after="0" w:line="360" w:lineRule="auto"/>
        <w:ind w:left="426"/>
        <w:rPr>
          <w:rFonts w:cstheme="minorHAnsi"/>
        </w:rPr>
      </w:pPr>
    </w:p>
    <w:p w14:paraId="098F0273" w14:textId="77777777" w:rsidR="00BF43BE" w:rsidRPr="00BF43BE" w:rsidRDefault="00BF43BE" w:rsidP="00BF43BE">
      <w:pPr>
        <w:spacing w:after="0" w:line="360" w:lineRule="auto"/>
        <w:rPr>
          <w:rFonts w:cstheme="minorHAnsi"/>
        </w:rPr>
      </w:pPr>
      <w:r w:rsidRPr="00BF43BE">
        <w:rPr>
          <w:rFonts w:cstheme="minorHAnsi"/>
        </w:rPr>
        <w:t>- w części XV SWZ – Termin otwarcia ofert - pkt 1 otrzymuje brzmienie następujące:</w:t>
      </w:r>
    </w:p>
    <w:p w14:paraId="08958245" w14:textId="4E169F84" w:rsidR="00BF43BE" w:rsidRDefault="00BF43BE" w:rsidP="00BF43BE">
      <w:pPr>
        <w:spacing w:after="0" w:line="360" w:lineRule="auto"/>
        <w:ind w:left="426"/>
        <w:rPr>
          <w:rFonts w:cstheme="minorHAnsi"/>
        </w:rPr>
      </w:pPr>
      <w:r w:rsidRPr="00BF43BE">
        <w:rPr>
          <w:rFonts w:cstheme="minorHAnsi"/>
        </w:rPr>
        <w:t xml:space="preserve">„1. </w:t>
      </w:r>
      <w:r w:rsidR="00657D2B">
        <w:rPr>
          <w:rFonts w:cstheme="minorHAnsi"/>
        </w:rPr>
        <w:t xml:space="preserve">Otwarcie ofert nastąpi </w:t>
      </w:r>
      <w:r w:rsidR="00657D2B" w:rsidRPr="00657D2B">
        <w:rPr>
          <w:rFonts w:cstheme="minorHAnsi"/>
          <w:b/>
          <w:color w:val="0070C0"/>
        </w:rPr>
        <w:t>w dniu</w:t>
      </w:r>
      <w:r w:rsidR="00657D2B" w:rsidRPr="00657D2B">
        <w:rPr>
          <w:rFonts w:cstheme="minorHAnsi"/>
          <w:color w:val="0070C0"/>
        </w:rPr>
        <w:t xml:space="preserve"> </w:t>
      </w:r>
      <w:r w:rsidR="00283E36">
        <w:rPr>
          <w:rFonts w:cstheme="minorHAnsi"/>
          <w:b/>
          <w:color w:val="0070C0"/>
        </w:rPr>
        <w:t>04.12</w:t>
      </w:r>
      <w:r w:rsidRPr="00657D2B">
        <w:rPr>
          <w:rFonts w:cstheme="minorHAnsi"/>
          <w:b/>
          <w:color w:val="0070C0"/>
        </w:rPr>
        <w:t>.2024 r., o godzinie 09.05.</w:t>
      </w:r>
      <w:r w:rsidRPr="00BF43BE">
        <w:rPr>
          <w:rFonts w:cstheme="minorHAnsi"/>
        </w:rPr>
        <w:t>”</w:t>
      </w:r>
    </w:p>
    <w:p w14:paraId="50F73501" w14:textId="77777777" w:rsidR="00283E36" w:rsidRDefault="00283E36" w:rsidP="00283E36">
      <w:pPr>
        <w:spacing w:after="0"/>
        <w:rPr>
          <w:rFonts w:cstheme="minorHAnsi"/>
        </w:rPr>
      </w:pPr>
    </w:p>
    <w:p w14:paraId="520CE07E" w14:textId="78B8C3EB" w:rsidR="00BF43BE" w:rsidRPr="00BF43BE" w:rsidRDefault="0033217E" w:rsidP="00283E36">
      <w:p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>I</w:t>
      </w:r>
      <w:r w:rsidR="00283E36">
        <w:rPr>
          <w:rFonts w:cstheme="minorHAnsi"/>
        </w:rPr>
        <w:t>V</w:t>
      </w:r>
      <w:r w:rsidR="00BF43BE">
        <w:rPr>
          <w:rFonts w:cstheme="minorHAnsi"/>
        </w:rPr>
        <w:t xml:space="preserve">.    </w:t>
      </w:r>
      <w:r w:rsidR="00BF43BE" w:rsidRPr="00BF43BE">
        <w:rPr>
          <w:rFonts w:cstheme="minorHAnsi"/>
        </w:rPr>
        <w:t xml:space="preserve">Wyjaśnienia i zmiany są wiążące dla Wykonawców i Zamawiającego. </w:t>
      </w:r>
      <w:r w:rsidR="00283E36">
        <w:rPr>
          <w:rFonts w:cstheme="minorHAnsi"/>
        </w:rPr>
        <w:t>W załączeniu obowiązujący Załącznik nr 1a do SWZ - Formularz cenowy.</w:t>
      </w:r>
    </w:p>
    <w:p w14:paraId="530D2A73" w14:textId="63410847" w:rsidR="00BF43BE" w:rsidRPr="00BF43BE" w:rsidRDefault="0033217E" w:rsidP="00283E36">
      <w:p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>V</w:t>
      </w:r>
      <w:r w:rsidR="00BF43BE" w:rsidRPr="00BF43BE">
        <w:rPr>
          <w:rFonts w:cstheme="minorHAnsi"/>
        </w:rPr>
        <w:t>.</w:t>
      </w:r>
      <w:r w:rsidR="00BF43BE" w:rsidRPr="00BF43BE">
        <w:rPr>
          <w:rFonts w:cstheme="minorHAnsi"/>
        </w:rPr>
        <w:tab/>
        <w:t>Pozostałe zapisy SWZ bez zmian.</w:t>
      </w:r>
    </w:p>
    <w:p w14:paraId="3B224E1A" w14:textId="50E77A03" w:rsidR="00BF43BE" w:rsidRPr="00BF43BE" w:rsidRDefault="0033217E" w:rsidP="00283E36">
      <w:p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>V</w:t>
      </w:r>
      <w:r w:rsidR="00283E36">
        <w:rPr>
          <w:rFonts w:cstheme="minorHAnsi"/>
        </w:rPr>
        <w:t>I</w:t>
      </w:r>
      <w:r w:rsidR="00BF43BE">
        <w:rPr>
          <w:rFonts w:cstheme="minorHAnsi"/>
        </w:rPr>
        <w:t>.</w:t>
      </w:r>
      <w:r w:rsidR="00BF43BE">
        <w:rPr>
          <w:rFonts w:cstheme="minorHAnsi"/>
        </w:rPr>
        <w:tab/>
      </w:r>
      <w:r w:rsidR="00BF43BE" w:rsidRPr="00BF43BE">
        <w:rPr>
          <w:rFonts w:cstheme="minorHAnsi"/>
        </w:rPr>
        <w:t xml:space="preserve">Zamawiający informuje, że dokonane zmiany treści SWZ prowadzą do zmiany treści ogłoszenia </w:t>
      </w:r>
    </w:p>
    <w:p w14:paraId="395C8378" w14:textId="7E4F95B4" w:rsidR="005A7388" w:rsidRPr="005A7388" w:rsidRDefault="00BF43BE" w:rsidP="00283E36">
      <w:pPr>
        <w:spacing w:after="0" w:line="360" w:lineRule="auto"/>
        <w:ind w:left="426"/>
        <w:rPr>
          <w:rFonts w:cstheme="minorHAnsi"/>
        </w:rPr>
      </w:pPr>
      <w:r w:rsidRPr="00BF43BE">
        <w:rPr>
          <w:rFonts w:cstheme="minorHAnsi"/>
        </w:rPr>
        <w:t>o zamówieniu.</w:t>
      </w:r>
      <w:r w:rsidRPr="00BF43BE">
        <w:rPr>
          <w:rFonts w:cstheme="minorHAnsi"/>
        </w:rPr>
        <w:tab/>
      </w:r>
      <w:r w:rsidRPr="00BF43BE">
        <w:rPr>
          <w:rFonts w:cstheme="minorHAnsi"/>
        </w:rPr>
        <w:tab/>
      </w:r>
      <w:r w:rsidR="005A7388" w:rsidRPr="005A7388">
        <w:rPr>
          <w:rFonts w:cstheme="minorHAnsi"/>
        </w:rPr>
        <w:t xml:space="preserve">     </w:t>
      </w:r>
      <w:r w:rsidR="005A7388" w:rsidRPr="005A7388">
        <w:rPr>
          <w:rFonts w:cstheme="minorHAnsi"/>
        </w:rPr>
        <w:tab/>
      </w:r>
      <w:r w:rsidR="005A7388" w:rsidRPr="005A7388">
        <w:rPr>
          <w:rFonts w:cstheme="minorHAnsi"/>
        </w:rPr>
        <w:tab/>
      </w:r>
    </w:p>
    <w:p w14:paraId="68F88724" w14:textId="77777777" w:rsidR="005A7388" w:rsidRDefault="005A7388" w:rsidP="005A7388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2D2C5EA6" w14:textId="77777777" w:rsidR="005A7388" w:rsidRDefault="005A7388" w:rsidP="005A7388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5A7388">
        <w:rPr>
          <w:rFonts w:cstheme="minorHAnsi"/>
          <w:b/>
        </w:rPr>
        <w:t>W imieniu Zamawiającego</w:t>
      </w:r>
    </w:p>
    <w:p w14:paraId="28DDADC2" w14:textId="77777777" w:rsidR="00BF43BE" w:rsidRPr="005A7388" w:rsidRDefault="00BF43BE" w:rsidP="005A7388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71C6F82C" w14:textId="4479B391" w:rsidR="00046A98" w:rsidRDefault="005A7388" w:rsidP="005A7388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5A7388">
        <w:rPr>
          <w:rFonts w:cstheme="minorHAnsi"/>
          <w:b/>
        </w:rPr>
        <w:t xml:space="preserve">Kanclerz UMB - mgr Konrad Raczkowski - </w:t>
      </w:r>
      <w:r w:rsidR="00F551DA">
        <w:rPr>
          <w:rFonts w:cstheme="minorHAnsi"/>
          <w:i/>
        </w:rPr>
        <w:t>podpis na oryginale dokum</w:t>
      </w:r>
      <w:r w:rsidR="00F008FE">
        <w:rPr>
          <w:rFonts w:cstheme="minorHAnsi"/>
          <w:i/>
        </w:rPr>
        <w:t>en</w:t>
      </w:r>
      <w:bookmarkStart w:id="0" w:name="_GoBack"/>
      <w:bookmarkEnd w:id="0"/>
      <w:r w:rsidR="00F551DA">
        <w:rPr>
          <w:rFonts w:cstheme="minorHAnsi"/>
          <w:i/>
        </w:rPr>
        <w:t>tu</w:t>
      </w:r>
    </w:p>
    <w:p w14:paraId="798E7B6F" w14:textId="77777777" w:rsidR="005A7388" w:rsidRDefault="005A7388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6A223E31" w14:textId="77777777" w:rsidR="005A7388" w:rsidRDefault="005A7388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4E2F633E" w14:textId="0C6AA19F" w:rsidR="00413E1C" w:rsidRPr="00C24EDE" w:rsidRDefault="00413E1C" w:rsidP="00195944">
      <w:pPr>
        <w:spacing w:after="0" w:line="360" w:lineRule="auto"/>
        <w:rPr>
          <w:rFonts w:cstheme="minorHAnsi"/>
          <w:b/>
        </w:rPr>
      </w:pPr>
    </w:p>
    <w:sectPr w:rsidR="00413E1C" w:rsidRPr="00C24EDE" w:rsidSect="0072532F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F0466" w14:textId="77777777" w:rsidR="00A822A4" w:rsidRDefault="00A822A4" w:rsidP="0072532F">
      <w:pPr>
        <w:spacing w:after="0"/>
      </w:pPr>
      <w:r>
        <w:separator/>
      </w:r>
    </w:p>
  </w:endnote>
  <w:endnote w:type="continuationSeparator" w:id="0">
    <w:p w14:paraId="76C0BECF" w14:textId="77777777" w:rsidR="00A822A4" w:rsidRDefault="00A822A4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E82A4" w14:textId="77777777" w:rsidR="00A822A4" w:rsidRDefault="00A822A4" w:rsidP="0072532F">
      <w:pPr>
        <w:spacing w:after="0"/>
      </w:pPr>
      <w:r>
        <w:separator/>
      </w:r>
    </w:p>
  </w:footnote>
  <w:footnote w:type="continuationSeparator" w:id="0">
    <w:p w14:paraId="655EFCB1" w14:textId="77777777" w:rsidR="00A822A4" w:rsidRDefault="00A822A4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3B5"/>
    <w:multiLevelType w:val="hybridMultilevel"/>
    <w:tmpl w:val="4FE6C3BA"/>
    <w:lvl w:ilvl="0" w:tplc="954E6126">
      <w:start w:val="6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41E9"/>
    <w:multiLevelType w:val="hybridMultilevel"/>
    <w:tmpl w:val="1EC2588E"/>
    <w:lvl w:ilvl="0" w:tplc="6D4422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136A3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2EFA"/>
    <w:multiLevelType w:val="hybridMultilevel"/>
    <w:tmpl w:val="4ED838DA"/>
    <w:lvl w:ilvl="0" w:tplc="BEC6251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666C2"/>
    <w:multiLevelType w:val="hybridMultilevel"/>
    <w:tmpl w:val="FB34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4D13EEC"/>
    <w:multiLevelType w:val="multilevel"/>
    <w:tmpl w:val="68669FDE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11" w15:restartNumberingAfterBreak="0">
    <w:nsid w:val="15017597"/>
    <w:multiLevelType w:val="hybridMultilevel"/>
    <w:tmpl w:val="14067DD6"/>
    <w:lvl w:ilvl="0" w:tplc="02666F80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65F2"/>
    <w:multiLevelType w:val="multilevel"/>
    <w:tmpl w:val="683C2814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17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C60FB6"/>
    <w:multiLevelType w:val="hybridMultilevel"/>
    <w:tmpl w:val="C7C09128"/>
    <w:lvl w:ilvl="0" w:tplc="72186E80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06A50"/>
    <w:multiLevelType w:val="multilevel"/>
    <w:tmpl w:val="AEF80176"/>
    <w:lvl w:ilvl="0">
      <w:start w:val="3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12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23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5F62801"/>
    <w:multiLevelType w:val="hybridMultilevel"/>
    <w:tmpl w:val="CC10186C"/>
    <w:lvl w:ilvl="0" w:tplc="26EA62C0">
      <w:start w:val="3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940E8E"/>
    <w:multiLevelType w:val="multilevel"/>
    <w:tmpl w:val="3E28D96A"/>
    <w:lvl w:ilvl="0">
      <w:start w:val="3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3"/>
        </w:tabs>
        <w:ind w:left="1012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CB25DAA"/>
    <w:multiLevelType w:val="hybridMultilevel"/>
    <w:tmpl w:val="BD142C80"/>
    <w:lvl w:ilvl="0" w:tplc="6E6E07C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44853"/>
    <w:multiLevelType w:val="multilevel"/>
    <w:tmpl w:val="B994FE8C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33" w15:restartNumberingAfterBreak="0">
    <w:nsid w:val="6D5A6110"/>
    <w:multiLevelType w:val="multilevel"/>
    <w:tmpl w:val="BB680548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0"/>
  </w:num>
  <w:num w:numId="5">
    <w:abstractNumId w:val="31"/>
  </w:num>
  <w:num w:numId="6">
    <w:abstractNumId w:val="17"/>
  </w:num>
  <w:num w:numId="7">
    <w:abstractNumId w:val="13"/>
  </w:num>
  <w:num w:numId="8">
    <w:abstractNumId w:val="27"/>
  </w:num>
  <w:num w:numId="9">
    <w:abstractNumId w:val="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5"/>
  </w:num>
  <w:num w:numId="14">
    <w:abstractNumId w:val="1"/>
  </w:num>
  <w:num w:numId="15">
    <w:abstractNumId w:val="4"/>
  </w:num>
  <w:num w:numId="16">
    <w:abstractNumId w:val="14"/>
  </w:num>
  <w:num w:numId="17">
    <w:abstractNumId w:val="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6"/>
  </w:num>
  <w:num w:numId="23">
    <w:abstractNumId w:val="29"/>
  </w:num>
  <w:num w:numId="24">
    <w:abstractNumId w:val="8"/>
  </w:num>
  <w:num w:numId="25">
    <w:abstractNumId w:val="5"/>
  </w:num>
  <w:num w:numId="26">
    <w:abstractNumId w:val="2"/>
  </w:num>
  <w:num w:numId="27">
    <w:abstractNumId w:val="7"/>
  </w:num>
  <w:num w:numId="28">
    <w:abstractNumId w:val="10"/>
  </w:num>
  <w:num w:numId="29">
    <w:abstractNumId w:val="32"/>
  </w:num>
  <w:num w:numId="30">
    <w:abstractNumId w:val="16"/>
  </w:num>
  <w:num w:numId="31">
    <w:abstractNumId w:val="33"/>
  </w:num>
  <w:num w:numId="32">
    <w:abstractNumId w:val="11"/>
  </w:num>
  <w:num w:numId="33">
    <w:abstractNumId w:val="0"/>
  </w:num>
  <w:num w:numId="34">
    <w:abstractNumId w:val="19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01D0C"/>
    <w:rsid w:val="00011F2D"/>
    <w:rsid w:val="00024B4B"/>
    <w:rsid w:val="00045B0B"/>
    <w:rsid w:val="00046A98"/>
    <w:rsid w:val="0006331A"/>
    <w:rsid w:val="00065D3E"/>
    <w:rsid w:val="00081C0E"/>
    <w:rsid w:val="000A43A0"/>
    <w:rsid w:val="000A5E50"/>
    <w:rsid w:val="000A7CF0"/>
    <w:rsid w:val="000B0752"/>
    <w:rsid w:val="000B5181"/>
    <w:rsid w:val="000C3E46"/>
    <w:rsid w:val="000E09EF"/>
    <w:rsid w:val="000F1321"/>
    <w:rsid w:val="0010439A"/>
    <w:rsid w:val="001101A6"/>
    <w:rsid w:val="001440C2"/>
    <w:rsid w:val="0015331F"/>
    <w:rsid w:val="00165FAE"/>
    <w:rsid w:val="001718B6"/>
    <w:rsid w:val="00181E8D"/>
    <w:rsid w:val="00183C6D"/>
    <w:rsid w:val="001843FD"/>
    <w:rsid w:val="00185130"/>
    <w:rsid w:val="00187052"/>
    <w:rsid w:val="00195146"/>
    <w:rsid w:val="00195944"/>
    <w:rsid w:val="00195966"/>
    <w:rsid w:val="001A7655"/>
    <w:rsid w:val="001B5CF0"/>
    <w:rsid w:val="001B7E56"/>
    <w:rsid w:val="001C02F8"/>
    <w:rsid w:val="001C1562"/>
    <w:rsid w:val="001C3248"/>
    <w:rsid w:val="001D174E"/>
    <w:rsid w:val="001D2DD8"/>
    <w:rsid w:val="001F680E"/>
    <w:rsid w:val="001F6D9F"/>
    <w:rsid w:val="00216BB2"/>
    <w:rsid w:val="00230B97"/>
    <w:rsid w:val="002368E2"/>
    <w:rsid w:val="00244775"/>
    <w:rsid w:val="00256D25"/>
    <w:rsid w:val="00261663"/>
    <w:rsid w:val="00274046"/>
    <w:rsid w:val="002778D9"/>
    <w:rsid w:val="00283E36"/>
    <w:rsid w:val="002B0042"/>
    <w:rsid w:val="002B1699"/>
    <w:rsid w:val="002B1DBA"/>
    <w:rsid w:val="002B5F6A"/>
    <w:rsid w:val="002B60E3"/>
    <w:rsid w:val="002D038E"/>
    <w:rsid w:val="002D30FD"/>
    <w:rsid w:val="002D3692"/>
    <w:rsid w:val="002D3FD4"/>
    <w:rsid w:val="002D4F23"/>
    <w:rsid w:val="002E5A91"/>
    <w:rsid w:val="002F36EF"/>
    <w:rsid w:val="002F398F"/>
    <w:rsid w:val="00304181"/>
    <w:rsid w:val="00305AF2"/>
    <w:rsid w:val="00305F67"/>
    <w:rsid w:val="0033217E"/>
    <w:rsid w:val="00335219"/>
    <w:rsid w:val="003365B2"/>
    <w:rsid w:val="003466E7"/>
    <w:rsid w:val="003469C4"/>
    <w:rsid w:val="00354495"/>
    <w:rsid w:val="00357597"/>
    <w:rsid w:val="003771B4"/>
    <w:rsid w:val="003974BE"/>
    <w:rsid w:val="003A72FB"/>
    <w:rsid w:val="003A79BC"/>
    <w:rsid w:val="003B16A7"/>
    <w:rsid w:val="003E34AB"/>
    <w:rsid w:val="003E3EBF"/>
    <w:rsid w:val="00413E1C"/>
    <w:rsid w:val="00443D3B"/>
    <w:rsid w:val="004630A0"/>
    <w:rsid w:val="004632DD"/>
    <w:rsid w:val="00467C9B"/>
    <w:rsid w:val="004A5A96"/>
    <w:rsid w:val="004B6630"/>
    <w:rsid w:val="004C662B"/>
    <w:rsid w:val="004C7FAE"/>
    <w:rsid w:val="004D17A9"/>
    <w:rsid w:val="004E20B6"/>
    <w:rsid w:val="005132DA"/>
    <w:rsid w:val="00513BF7"/>
    <w:rsid w:val="00516C3A"/>
    <w:rsid w:val="005463BE"/>
    <w:rsid w:val="0057666C"/>
    <w:rsid w:val="005770EC"/>
    <w:rsid w:val="0058019F"/>
    <w:rsid w:val="0058026A"/>
    <w:rsid w:val="005851EE"/>
    <w:rsid w:val="00595120"/>
    <w:rsid w:val="005A33A2"/>
    <w:rsid w:val="005A5E91"/>
    <w:rsid w:val="005A6F62"/>
    <w:rsid w:val="005A7388"/>
    <w:rsid w:val="005B7EE1"/>
    <w:rsid w:val="005C06A8"/>
    <w:rsid w:val="005D3F05"/>
    <w:rsid w:val="005D664B"/>
    <w:rsid w:val="005D6B86"/>
    <w:rsid w:val="005E0192"/>
    <w:rsid w:val="005E07E6"/>
    <w:rsid w:val="005E506F"/>
    <w:rsid w:val="005F2E72"/>
    <w:rsid w:val="005F3CFF"/>
    <w:rsid w:val="0063476C"/>
    <w:rsid w:val="006414DE"/>
    <w:rsid w:val="00641A2A"/>
    <w:rsid w:val="00657D2B"/>
    <w:rsid w:val="00660E07"/>
    <w:rsid w:val="00676E15"/>
    <w:rsid w:val="006817AA"/>
    <w:rsid w:val="00693570"/>
    <w:rsid w:val="00696D5D"/>
    <w:rsid w:val="006A0A55"/>
    <w:rsid w:val="006C780E"/>
    <w:rsid w:val="006D1730"/>
    <w:rsid w:val="006D1E60"/>
    <w:rsid w:val="006D53F1"/>
    <w:rsid w:val="006D542C"/>
    <w:rsid w:val="006F63D3"/>
    <w:rsid w:val="00700DA5"/>
    <w:rsid w:val="007108AE"/>
    <w:rsid w:val="00717C82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A210A"/>
    <w:rsid w:val="007C06D6"/>
    <w:rsid w:val="007C4264"/>
    <w:rsid w:val="007C5CD7"/>
    <w:rsid w:val="007E2D4B"/>
    <w:rsid w:val="007E35D4"/>
    <w:rsid w:val="00804264"/>
    <w:rsid w:val="0081451A"/>
    <w:rsid w:val="008176FD"/>
    <w:rsid w:val="00821FBD"/>
    <w:rsid w:val="0082243A"/>
    <w:rsid w:val="0084228A"/>
    <w:rsid w:val="00850FC0"/>
    <w:rsid w:val="00856971"/>
    <w:rsid w:val="0086391E"/>
    <w:rsid w:val="0087024C"/>
    <w:rsid w:val="0087637E"/>
    <w:rsid w:val="00880105"/>
    <w:rsid w:val="00886091"/>
    <w:rsid w:val="008A3CDF"/>
    <w:rsid w:val="008A3E0A"/>
    <w:rsid w:val="008B0C97"/>
    <w:rsid w:val="008B7CD2"/>
    <w:rsid w:val="008C5404"/>
    <w:rsid w:val="008F7A39"/>
    <w:rsid w:val="00910B1A"/>
    <w:rsid w:val="0091289B"/>
    <w:rsid w:val="00930968"/>
    <w:rsid w:val="0094522A"/>
    <w:rsid w:val="00950D7E"/>
    <w:rsid w:val="00952BEF"/>
    <w:rsid w:val="00982B6B"/>
    <w:rsid w:val="009901CE"/>
    <w:rsid w:val="0099791F"/>
    <w:rsid w:val="009A3E32"/>
    <w:rsid w:val="009D23AE"/>
    <w:rsid w:val="009E5C59"/>
    <w:rsid w:val="00A006BB"/>
    <w:rsid w:val="00A03DC7"/>
    <w:rsid w:val="00A04446"/>
    <w:rsid w:val="00A11693"/>
    <w:rsid w:val="00A242FA"/>
    <w:rsid w:val="00A408FA"/>
    <w:rsid w:val="00A41CA6"/>
    <w:rsid w:val="00A5290B"/>
    <w:rsid w:val="00A61C23"/>
    <w:rsid w:val="00A645D8"/>
    <w:rsid w:val="00A75574"/>
    <w:rsid w:val="00A822A4"/>
    <w:rsid w:val="00A822DD"/>
    <w:rsid w:val="00A95061"/>
    <w:rsid w:val="00AA14CC"/>
    <w:rsid w:val="00AA26E7"/>
    <w:rsid w:val="00AB401F"/>
    <w:rsid w:val="00AB7828"/>
    <w:rsid w:val="00AC430B"/>
    <w:rsid w:val="00AD7515"/>
    <w:rsid w:val="00AD7B04"/>
    <w:rsid w:val="00AE31F5"/>
    <w:rsid w:val="00B176C2"/>
    <w:rsid w:val="00B20F12"/>
    <w:rsid w:val="00B33281"/>
    <w:rsid w:val="00B36171"/>
    <w:rsid w:val="00B40986"/>
    <w:rsid w:val="00B45759"/>
    <w:rsid w:val="00B740F9"/>
    <w:rsid w:val="00B75ABB"/>
    <w:rsid w:val="00B76A59"/>
    <w:rsid w:val="00B80087"/>
    <w:rsid w:val="00B838B9"/>
    <w:rsid w:val="00B901DB"/>
    <w:rsid w:val="00BA53EC"/>
    <w:rsid w:val="00BB1A35"/>
    <w:rsid w:val="00BC41DB"/>
    <w:rsid w:val="00BD4DE3"/>
    <w:rsid w:val="00BD52F2"/>
    <w:rsid w:val="00BD58F2"/>
    <w:rsid w:val="00BD6AA7"/>
    <w:rsid w:val="00BD6BF2"/>
    <w:rsid w:val="00BE03CD"/>
    <w:rsid w:val="00BF43BE"/>
    <w:rsid w:val="00C04884"/>
    <w:rsid w:val="00C0732B"/>
    <w:rsid w:val="00C110E3"/>
    <w:rsid w:val="00C12DD8"/>
    <w:rsid w:val="00C133E9"/>
    <w:rsid w:val="00C14920"/>
    <w:rsid w:val="00C24EDE"/>
    <w:rsid w:val="00C53761"/>
    <w:rsid w:val="00C863F8"/>
    <w:rsid w:val="00C90088"/>
    <w:rsid w:val="00CA78A1"/>
    <w:rsid w:val="00CE1223"/>
    <w:rsid w:val="00D36220"/>
    <w:rsid w:val="00D53FCB"/>
    <w:rsid w:val="00D61728"/>
    <w:rsid w:val="00D775B0"/>
    <w:rsid w:val="00D80173"/>
    <w:rsid w:val="00DA34F2"/>
    <w:rsid w:val="00DA55E7"/>
    <w:rsid w:val="00DB26E3"/>
    <w:rsid w:val="00DB2AAB"/>
    <w:rsid w:val="00DD056C"/>
    <w:rsid w:val="00DE0E6A"/>
    <w:rsid w:val="00DE1D2E"/>
    <w:rsid w:val="00DE5124"/>
    <w:rsid w:val="00DE518C"/>
    <w:rsid w:val="00E022D1"/>
    <w:rsid w:val="00E07006"/>
    <w:rsid w:val="00E24E01"/>
    <w:rsid w:val="00E41651"/>
    <w:rsid w:val="00E47D4B"/>
    <w:rsid w:val="00E60067"/>
    <w:rsid w:val="00E6564C"/>
    <w:rsid w:val="00E717B3"/>
    <w:rsid w:val="00E8042B"/>
    <w:rsid w:val="00E85EF6"/>
    <w:rsid w:val="00E94CF3"/>
    <w:rsid w:val="00EA2F30"/>
    <w:rsid w:val="00EA61D7"/>
    <w:rsid w:val="00EC19E3"/>
    <w:rsid w:val="00EC22CB"/>
    <w:rsid w:val="00EE5DD3"/>
    <w:rsid w:val="00EF4C66"/>
    <w:rsid w:val="00F008FE"/>
    <w:rsid w:val="00F02437"/>
    <w:rsid w:val="00F41997"/>
    <w:rsid w:val="00F43E1A"/>
    <w:rsid w:val="00F551DA"/>
    <w:rsid w:val="00F631CE"/>
    <w:rsid w:val="00F97DBF"/>
    <w:rsid w:val="00FB1B11"/>
    <w:rsid w:val="00FB330D"/>
    <w:rsid w:val="00FB7F64"/>
    <w:rsid w:val="00FC0365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semiHidden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EC19E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3002-C139-4BDB-9A9E-158FA67E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Elżbieta Samsonowicz-Łęczycka</cp:lastModifiedBy>
  <cp:revision>90</cp:revision>
  <cp:lastPrinted>2024-11-18T12:09:00Z</cp:lastPrinted>
  <dcterms:created xsi:type="dcterms:W3CDTF">2024-09-30T09:33:00Z</dcterms:created>
  <dcterms:modified xsi:type="dcterms:W3CDTF">2024-11-19T08:04:00Z</dcterms:modified>
</cp:coreProperties>
</file>