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5680538F" w:rsidR="00FF6EF5" w:rsidRPr="00F8048E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ab/>
      </w:r>
      <w:r w:rsidRPr="00F8048E">
        <w:rPr>
          <w:rFonts w:ascii="Fira Sans" w:hAnsi="Fira Sans"/>
          <w:noProof/>
          <w:sz w:val="22"/>
          <w:szCs w:val="22"/>
        </w:rPr>
        <w:t xml:space="preserve">Słupsk, dnia </w:t>
      </w:r>
      <w:r w:rsidR="00CC4D39" w:rsidRPr="00F8048E">
        <w:rPr>
          <w:rFonts w:ascii="Fira Sans" w:hAnsi="Fira Sans"/>
          <w:noProof/>
          <w:sz w:val="22"/>
          <w:szCs w:val="22"/>
        </w:rPr>
        <w:t>23.08.2023</w:t>
      </w:r>
      <w:r w:rsidRPr="00F8048E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F8048E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00367BCD" w:rsidR="007678A3" w:rsidRPr="00F8048E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B45176" w:rsidRPr="00F8048E">
        <w:rPr>
          <w:rFonts w:ascii="Fira Sans" w:hAnsi="Fira Sans"/>
          <w:b/>
          <w:sz w:val="22"/>
          <w:szCs w:val="22"/>
        </w:rPr>
        <w:t>Przeglądy sprzętu i aparatury medycznej</w:t>
      </w:r>
      <w:r w:rsidRPr="00F8048E">
        <w:rPr>
          <w:rFonts w:ascii="Fira Sans" w:hAnsi="Fira Sans"/>
          <w:b/>
          <w:sz w:val="22"/>
          <w:szCs w:val="22"/>
        </w:rPr>
        <w:t xml:space="preserve">”- nr postępowania </w:t>
      </w:r>
      <w:r w:rsidR="00B45176" w:rsidRPr="00F8048E">
        <w:rPr>
          <w:rFonts w:ascii="Fira Sans" w:hAnsi="Fira Sans"/>
          <w:b/>
          <w:sz w:val="22"/>
          <w:szCs w:val="22"/>
        </w:rPr>
        <w:t>80</w:t>
      </w:r>
      <w:r w:rsidRPr="00F8048E">
        <w:rPr>
          <w:rFonts w:ascii="Fira Sans" w:hAnsi="Fira Sans"/>
          <w:b/>
          <w:sz w:val="22"/>
          <w:szCs w:val="22"/>
        </w:rPr>
        <w:t>/TP/202</w:t>
      </w:r>
      <w:r w:rsidR="00C071D9" w:rsidRPr="00F8048E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F8048E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2FFE1D96" w:rsidR="00834415" w:rsidRPr="00F8048E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8048E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8048E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8048E">
        <w:rPr>
          <w:rFonts w:ascii="Fira Sans" w:hAnsi="Fira Sans"/>
          <w:sz w:val="22"/>
          <w:szCs w:val="22"/>
        </w:rPr>
        <w:t>ustawy</w:t>
      </w:r>
      <w:r w:rsidR="00EE091B" w:rsidRPr="00F8048E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8048E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F8048E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F8048E">
        <w:rPr>
          <w:rFonts w:ascii="Fira Sans" w:hAnsi="Fira Sans"/>
          <w:sz w:val="22"/>
          <w:szCs w:val="22"/>
        </w:rPr>
        <w:t>dalej „Ustawa”</w:t>
      </w:r>
      <w:r w:rsidR="00D95164" w:rsidRPr="00F8048E">
        <w:rPr>
          <w:rFonts w:ascii="Fira Sans" w:hAnsi="Fira Sans"/>
          <w:sz w:val="22"/>
          <w:szCs w:val="22"/>
        </w:rPr>
        <w:t>)</w:t>
      </w:r>
      <w:r w:rsidRPr="00F8048E">
        <w:rPr>
          <w:rFonts w:ascii="Fira Sans" w:hAnsi="Fira Sans"/>
          <w:i/>
          <w:sz w:val="22"/>
          <w:szCs w:val="22"/>
        </w:rPr>
        <w:t xml:space="preserve"> </w:t>
      </w:r>
      <w:r w:rsidRPr="00F8048E">
        <w:rPr>
          <w:rFonts w:ascii="Fira Sans" w:hAnsi="Fira Sans"/>
          <w:sz w:val="22"/>
          <w:szCs w:val="22"/>
        </w:rPr>
        <w:t xml:space="preserve">Zamawiający </w:t>
      </w:r>
      <w:r w:rsidR="00F73439" w:rsidRPr="00F8048E">
        <w:rPr>
          <w:rFonts w:ascii="Fira Sans" w:hAnsi="Fira Sans"/>
          <w:sz w:val="22"/>
          <w:szCs w:val="22"/>
        </w:rPr>
        <w:t>udostępnia</w:t>
      </w:r>
      <w:r w:rsidRPr="00F8048E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F8048E">
        <w:rPr>
          <w:rFonts w:ascii="Fira Sans" w:hAnsi="Fira Sans"/>
          <w:sz w:val="22"/>
          <w:szCs w:val="22"/>
        </w:rPr>
        <w:t xml:space="preserve"> (dalej „SWZ”)</w:t>
      </w:r>
      <w:r w:rsidRPr="00F8048E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F8048E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F8048E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27032870" w14:textId="77777777" w:rsidR="00B45176" w:rsidRPr="00F8048E" w:rsidRDefault="00B45176" w:rsidP="00B45176">
      <w:pPr>
        <w:autoSpaceDE w:val="0"/>
        <w:autoSpaceDN w:val="0"/>
        <w:adjustRightInd w:val="0"/>
        <w:rPr>
          <w:rFonts w:ascii="Fira Sans" w:hAnsi="Fira Sans" w:cs="CIDFont+F1"/>
          <w:sz w:val="22"/>
          <w:szCs w:val="22"/>
        </w:rPr>
      </w:pPr>
      <w:r w:rsidRPr="00F8048E">
        <w:rPr>
          <w:rFonts w:ascii="Fira Sans" w:hAnsi="Fira Sans" w:cs="CIDFont+F1"/>
          <w:sz w:val="22"/>
          <w:szCs w:val="22"/>
        </w:rPr>
        <w:t>Pytanie nr 1 dla części nr 7</w:t>
      </w:r>
    </w:p>
    <w:p w14:paraId="754523B6" w14:textId="4C3A6E97" w:rsidR="004C046B" w:rsidRPr="00F8048E" w:rsidRDefault="00B45176" w:rsidP="00A4718B">
      <w:pPr>
        <w:autoSpaceDE w:val="0"/>
        <w:autoSpaceDN w:val="0"/>
        <w:adjustRightInd w:val="0"/>
        <w:rPr>
          <w:rFonts w:ascii="Fira Sans" w:hAnsi="Fira Sans" w:cs="CIDFont+F1"/>
          <w:sz w:val="22"/>
          <w:szCs w:val="22"/>
        </w:rPr>
      </w:pPr>
      <w:r w:rsidRPr="00F8048E">
        <w:rPr>
          <w:rFonts w:ascii="Fira Sans" w:hAnsi="Fira Sans" w:cs="CIDFont+F1"/>
          <w:sz w:val="22"/>
          <w:szCs w:val="22"/>
        </w:rPr>
        <w:t>Czy Zamawiający dopuszcza wydzielenie z w/w części do odrębnej części urządzeń/ stołów operacyjnych /</w:t>
      </w:r>
      <w:r w:rsidR="00A4718B" w:rsidRPr="00F8048E">
        <w:rPr>
          <w:rFonts w:ascii="Fira Sans" w:hAnsi="Fira Sans" w:cs="CIDFont+F1"/>
          <w:sz w:val="22"/>
          <w:szCs w:val="22"/>
        </w:rPr>
        <w:t xml:space="preserve"> </w:t>
      </w:r>
      <w:r w:rsidRPr="00F8048E">
        <w:rPr>
          <w:rFonts w:ascii="Fira Sans" w:hAnsi="Fira Sans" w:cs="CIDFont+F1"/>
          <w:sz w:val="22"/>
          <w:szCs w:val="22"/>
        </w:rPr>
        <w:t xml:space="preserve">producenta – firmy </w:t>
      </w:r>
      <w:proofErr w:type="spellStart"/>
      <w:r w:rsidRPr="00F8048E">
        <w:rPr>
          <w:rFonts w:ascii="Fira Sans" w:hAnsi="Fira Sans" w:cs="CIDFont+F1"/>
          <w:sz w:val="22"/>
          <w:szCs w:val="22"/>
        </w:rPr>
        <w:t>Trumpf</w:t>
      </w:r>
      <w:proofErr w:type="spellEnd"/>
      <w:r w:rsidRPr="00F8048E">
        <w:rPr>
          <w:rFonts w:ascii="Fira Sans" w:hAnsi="Fira Sans" w:cs="CIDFont+F1"/>
          <w:sz w:val="22"/>
          <w:szCs w:val="22"/>
        </w:rPr>
        <w:t xml:space="preserve"> :</w:t>
      </w:r>
    </w:p>
    <w:p w14:paraId="7A7DDF35" w14:textId="6BB9F94C" w:rsidR="00B45176" w:rsidRPr="00F8048E" w:rsidRDefault="00B45176" w:rsidP="00B45176">
      <w:pPr>
        <w:spacing w:line="240" w:lineRule="atLeast"/>
        <w:jc w:val="both"/>
        <w:rPr>
          <w:rFonts w:ascii="Fira Sans" w:hAnsi="Fira Sans" w:cs="CIDFont+F1"/>
          <w:sz w:val="22"/>
          <w:szCs w:val="22"/>
        </w:rPr>
      </w:pPr>
      <w:r w:rsidRPr="00F8048E">
        <w:rPr>
          <w:rFonts w:ascii="Fira Sans" w:hAnsi="Fira Sans" w:cs="CIDFont+F1"/>
          <w:noProof/>
          <w:sz w:val="22"/>
          <w:szCs w:val="22"/>
        </w:rPr>
        <w:drawing>
          <wp:inline distT="0" distB="0" distL="0" distR="0" wp14:anchorId="589DD570" wp14:editId="59C0C54F">
            <wp:extent cx="5760720" cy="1925320"/>
            <wp:effectExtent l="0" t="0" r="0" b="0"/>
            <wp:docPr id="13164348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348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3E83" w14:textId="522280B1" w:rsidR="00B45176" w:rsidRPr="00F8048E" w:rsidRDefault="00B45176" w:rsidP="00A4718B">
      <w:pPr>
        <w:autoSpaceDE w:val="0"/>
        <w:autoSpaceDN w:val="0"/>
        <w:adjustRightInd w:val="0"/>
        <w:jc w:val="both"/>
        <w:rPr>
          <w:rFonts w:ascii="Fira Sans" w:hAnsi="Fira Sans" w:cs="CIDFont+F1"/>
          <w:sz w:val="22"/>
          <w:szCs w:val="22"/>
        </w:rPr>
      </w:pPr>
      <w:r w:rsidRPr="00F8048E">
        <w:rPr>
          <w:rFonts w:ascii="Fira Sans" w:hAnsi="Fira Sans" w:cs="CIDFont+F1"/>
          <w:sz w:val="22"/>
          <w:szCs w:val="22"/>
        </w:rPr>
        <w:t xml:space="preserve">Jako autoryzowany serwis firmy </w:t>
      </w:r>
      <w:proofErr w:type="spellStart"/>
      <w:r w:rsidRPr="00F8048E">
        <w:rPr>
          <w:rFonts w:ascii="Fira Sans" w:hAnsi="Fira Sans" w:cs="CIDFont+F1"/>
          <w:sz w:val="22"/>
          <w:szCs w:val="22"/>
        </w:rPr>
        <w:t>Trumpf</w:t>
      </w:r>
      <w:proofErr w:type="spellEnd"/>
      <w:r w:rsidRPr="00F8048E">
        <w:rPr>
          <w:rFonts w:ascii="Fira Sans" w:hAnsi="Fira Sans" w:cs="CIDFont+F1"/>
          <w:sz w:val="22"/>
          <w:szCs w:val="22"/>
        </w:rPr>
        <w:t xml:space="preserve"> w Polsce i dystrybutor części</w:t>
      </w:r>
      <w:r w:rsidR="00A4718B" w:rsidRPr="00F8048E">
        <w:rPr>
          <w:rFonts w:ascii="Fira Sans" w:hAnsi="Fira Sans" w:cs="CIDFont+F1"/>
          <w:sz w:val="22"/>
          <w:szCs w:val="22"/>
        </w:rPr>
        <w:t xml:space="preserve"> </w:t>
      </w:r>
      <w:r w:rsidRPr="00F8048E">
        <w:rPr>
          <w:rFonts w:ascii="Fira Sans" w:hAnsi="Fira Sans" w:cs="CIDFont+F1"/>
          <w:sz w:val="22"/>
          <w:szCs w:val="22"/>
        </w:rPr>
        <w:t>zamiennych, nie serwisujemy innych urządzeń, posiadamy szkolenia i</w:t>
      </w:r>
      <w:r w:rsidR="00A4718B" w:rsidRPr="00F8048E">
        <w:rPr>
          <w:rFonts w:ascii="Fira Sans" w:hAnsi="Fira Sans" w:cs="CIDFont+F1"/>
          <w:sz w:val="22"/>
          <w:szCs w:val="22"/>
        </w:rPr>
        <w:t xml:space="preserve"> </w:t>
      </w:r>
      <w:r w:rsidRPr="00F8048E">
        <w:rPr>
          <w:rFonts w:ascii="Fira Sans" w:hAnsi="Fira Sans" w:cs="CIDFont+F1"/>
          <w:sz w:val="22"/>
          <w:szCs w:val="22"/>
        </w:rPr>
        <w:t xml:space="preserve">certyfikaty dotyczące jedynie urządzeń firmy </w:t>
      </w:r>
      <w:proofErr w:type="spellStart"/>
      <w:r w:rsidRPr="00F8048E">
        <w:rPr>
          <w:rFonts w:ascii="Fira Sans" w:hAnsi="Fira Sans" w:cs="CIDFont+F1"/>
          <w:sz w:val="22"/>
          <w:szCs w:val="22"/>
        </w:rPr>
        <w:t>Trumpf</w:t>
      </w:r>
      <w:proofErr w:type="spellEnd"/>
      <w:r w:rsidRPr="00F8048E">
        <w:rPr>
          <w:rFonts w:ascii="Fira Sans" w:hAnsi="Fira Sans" w:cs="CIDFont+F1"/>
          <w:sz w:val="22"/>
          <w:szCs w:val="22"/>
        </w:rPr>
        <w:t xml:space="preserve">. Wyodrębnienie urządzeń firmy </w:t>
      </w:r>
      <w:proofErr w:type="spellStart"/>
      <w:r w:rsidRPr="00F8048E">
        <w:rPr>
          <w:rFonts w:ascii="Fira Sans" w:hAnsi="Fira Sans" w:cs="CIDFont+F1"/>
          <w:sz w:val="22"/>
          <w:szCs w:val="22"/>
        </w:rPr>
        <w:t>Trumpf</w:t>
      </w:r>
      <w:proofErr w:type="spellEnd"/>
      <w:r w:rsidRPr="00F8048E">
        <w:rPr>
          <w:rFonts w:ascii="Fira Sans" w:hAnsi="Fira Sans" w:cs="CIDFont+F1"/>
          <w:sz w:val="22"/>
          <w:szCs w:val="22"/>
        </w:rPr>
        <w:t xml:space="preserve"> do</w:t>
      </w:r>
      <w:r w:rsidR="00A4718B" w:rsidRPr="00F8048E">
        <w:rPr>
          <w:rFonts w:ascii="Fira Sans" w:hAnsi="Fira Sans" w:cs="CIDFont+F1"/>
          <w:sz w:val="22"/>
          <w:szCs w:val="22"/>
        </w:rPr>
        <w:t xml:space="preserve"> </w:t>
      </w:r>
      <w:r w:rsidRPr="00F8048E">
        <w:rPr>
          <w:rFonts w:ascii="Fira Sans" w:hAnsi="Fira Sans" w:cs="CIDFont+F1"/>
          <w:sz w:val="22"/>
          <w:szCs w:val="22"/>
        </w:rPr>
        <w:t>oddzielnych zadań, pozwoli nam wziąć udział w postępowaniu i zaoferować profesjonalny, autoryzowany</w:t>
      </w:r>
      <w:r w:rsidR="00A4718B" w:rsidRPr="00F8048E">
        <w:rPr>
          <w:rFonts w:ascii="Fira Sans" w:hAnsi="Fira Sans" w:cs="CIDFont+F1"/>
          <w:sz w:val="22"/>
          <w:szCs w:val="22"/>
        </w:rPr>
        <w:t xml:space="preserve"> </w:t>
      </w:r>
      <w:r w:rsidRPr="00F8048E">
        <w:rPr>
          <w:rFonts w:ascii="Fira Sans" w:hAnsi="Fira Sans" w:cs="CIDFont+F1"/>
          <w:sz w:val="22"/>
          <w:szCs w:val="22"/>
        </w:rPr>
        <w:t>serwis stołów operacyjnych, w tym możliwość wykonania przeglądów technicznych wraz z dostępem do</w:t>
      </w:r>
      <w:r w:rsidR="00A4718B" w:rsidRPr="00F8048E">
        <w:rPr>
          <w:rFonts w:ascii="Fira Sans" w:hAnsi="Fira Sans" w:cs="CIDFont+F1"/>
          <w:sz w:val="22"/>
          <w:szCs w:val="22"/>
        </w:rPr>
        <w:t xml:space="preserve"> </w:t>
      </w:r>
      <w:r w:rsidRPr="00F8048E">
        <w:rPr>
          <w:rFonts w:ascii="Fira Sans" w:hAnsi="Fira Sans" w:cs="CIDFont+F1"/>
          <w:sz w:val="22"/>
          <w:szCs w:val="22"/>
        </w:rPr>
        <w:t>oryginalnych części zamiennych producenta.</w:t>
      </w:r>
    </w:p>
    <w:p w14:paraId="7877F7B2" w14:textId="77777777" w:rsidR="00A45294" w:rsidRPr="00F8048E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68D27370" w:rsidR="006F47E0" w:rsidRPr="00F8048E" w:rsidRDefault="0017326C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Zamawiający podtrzymuje treść SWZ.</w:t>
      </w:r>
    </w:p>
    <w:p w14:paraId="1E7AE3E9" w14:textId="77777777" w:rsidR="0017326C" w:rsidRPr="00F8048E" w:rsidRDefault="0017326C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F8048E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0FA10A16" w:rsidR="004A5AA1" w:rsidRPr="00F8048E" w:rsidRDefault="00A95996" w:rsidP="004A5AA1">
      <w:pPr>
        <w:spacing w:line="240" w:lineRule="atLeast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Dotyczy części nr 6 - Prosimy o podanie numeru seryjnego kolumny stołu oraz numeru seryjnego blatu stołu.</w:t>
      </w:r>
    </w:p>
    <w:p w14:paraId="419D6DDC" w14:textId="77777777" w:rsidR="00A45294" w:rsidRPr="00F8048E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5E519BCF" w14:textId="408F9D52" w:rsidR="00DF4D13" w:rsidRPr="00F8048E" w:rsidRDefault="00DF4D13" w:rsidP="00DF4D1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 xml:space="preserve">Stół </w:t>
      </w:r>
      <w:proofErr w:type="spellStart"/>
      <w:r w:rsidRPr="00F8048E">
        <w:rPr>
          <w:rFonts w:ascii="Fira Sans" w:hAnsi="Fira Sans"/>
          <w:sz w:val="22"/>
          <w:szCs w:val="22"/>
        </w:rPr>
        <w:t>Alphamaquet</w:t>
      </w:r>
      <w:proofErr w:type="spellEnd"/>
      <w:r w:rsidRPr="00F8048E">
        <w:rPr>
          <w:rFonts w:ascii="Fira Sans" w:hAnsi="Fira Sans"/>
          <w:sz w:val="22"/>
          <w:szCs w:val="22"/>
        </w:rPr>
        <w:t xml:space="preserve"> 1150 (Nr seryjny stołu :  01104 .   Rok produkcji - 2010) :</w:t>
      </w:r>
    </w:p>
    <w:p w14:paraId="73E415E6" w14:textId="0035DF2B" w:rsidR="00DF4D13" w:rsidRPr="00F8048E" w:rsidRDefault="00DF4D13" w:rsidP="00DF4D1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Kolumna: Moduł 1150.30 B0 ,  SN: 03205 oraz  Moduł 1150.01 D0</w:t>
      </w:r>
    </w:p>
    <w:p w14:paraId="4F8C6823" w14:textId="613F1693" w:rsidR="006250EE" w:rsidRPr="00F8048E" w:rsidRDefault="00DF4D13" w:rsidP="00DF4D1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 xml:space="preserve">Blat stołu: </w:t>
      </w:r>
      <w:proofErr w:type="spellStart"/>
      <w:r w:rsidRPr="00F8048E">
        <w:rPr>
          <w:rFonts w:ascii="Fira Sans" w:hAnsi="Fira Sans"/>
          <w:sz w:val="22"/>
          <w:szCs w:val="22"/>
        </w:rPr>
        <w:t>Maquet</w:t>
      </w:r>
      <w:proofErr w:type="spellEnd"/>
      <w:r w:rsidRPr="00F8048E">
        <w:rPr>
          <w:rFonts w:ascii="Fira Sans" w:hAnsi="Fira Sans"/>
          <w:sz w:val="22"/>
          <w:szCs w:val="22"/>
        </w:rPr>
        <w:t xml:space="preserve"> 1150.53 GC/10</w:t>
      </w:r>
    </w:p>
    <w:p w14:paraId="02287254" w14:textId="77777777" w:rsidR="00DF4D13" w:rsidRPr="00F8048E" w:rsidRDefault="00DF4D13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F8048E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0585C036" w:rsidR="004C046B" w:rsidRPr="00F8048E" w:rsidRDefault="00A95996" w:rsidP="005505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Dotyczy części nr 6 - Prosimy o podanie daty kiedy przypada następny przegląd techniczny</w:t>
      </w:r>
    </w:p>
    <w:p w14:paraId="469DB250" w14:textId="77777777" w:rsidR="00A45294" w:rsidRPr="00F8048E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2ACE7AFC" w14:textId="5D4021E2" w:rsidR="003B404E" w:rsidRPr="00F8048E" w:rsidRDefault="00AC1D6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Przegląd techniczny przypada na dzień 23.10.2023 r.</w:t>
      </w:r>
    </w:p>
    <w:p w14:paraId="4E50D9CE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2AA560AB" w14:textId="77777777" w:rsidR="005F2BFF" w:rsidRPr="00F8048E" w:rsidRDefault="005F2BFF" w:rsidP="005F2BF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lastRenderedPageBreak/>
        <w:t>W nawiązaniu do formularza asortymentowo-ilościowego część nr 31 zwracamy się z prośbą o objęcie tej części zamówienia wymaganiem posiadania autoryzacji serwisowej.</w:t>
      </w:r>
    </w:p>
    <w:p w14:paraId="0EC09FE3" w14:textId="257A5534" w:rsidR="004C046B" w:rsidRPr="00F8048E" w:rsidRDefault="005F2BFF" w:rsidP="005F2BF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Urządzenie do mechanicznej kompresji klatki piersiowej CPR jest sprzętem medycznym bezpośrednio ratującym życie, w związku z czym konieczne jest wykonanie przeglądu/ konserwacji przez osoby do tego uprawnione, posiadające niezbędną wiedzę i doświadczenie. Brak wiedzy i doświadczenia przy wykonywaniu czynności konserwacyjno- przeglądowych może narazić życie i zdrowie pacjenta. Ponad to zgodnie z częścią III SWZ- opis przedmiotu zamówienia punkt 3 podpunkt 7 Zamawiający wymaga znajomości kodów wejściowych sprzętu medycznego koniecznych do wykonania przeglądów. Wspomnianymi kodami dysponuje autoryzowany serwis producenta.</w:t>
      </w:r>
    </w:p>
    <w:p w14:paraId="3F668D46" w14:textId="77777777" w:rsidR="002A6A8D" w:rsidRPr="00F8048E" w:rsidRDefault="002A6A8D" w:rsidP="002A6A8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5C468301" w14:textId="77777777" w:rsidR="002A6A8D" w:rsidRPr="00F8048E" w:rsidRDefault="002A6A8D" w:rsidP="002A6A8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Zamawiający podtrzymuje treść SWZ.</w:t>
      </w:r>
    </w:p>
    <w:p w14:paraId="55860623" w14:textId="77777777" w:rsidR="003B404E" w:rsidRPr="00F8048E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4A58880F" w:rsidR="004C046B" w:rsidRPr="00F8048E" w:rsidRDefault="005F2BFF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W nawiązaniu do formularza asortymentowo-ilościowego część nr 31 zwracamy się z prośbą o podanie harmonogramu przeglądu urządzenia.</w:t>
      </w:r>
    </w:p>
    <w:p w14:paraId="5F51AC6E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5B50D3AC" w14:textId="30B6163E" w:rsidR="00B32F5D" w:rsidRPr="00F8048E" w:rsidRDefault="005F67E6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Przegląd urządzenia do mechanicznej kompresji klatki piersiowej CR 09100, SN: 20400</w:t>
      </w:r>
      <w:r w:rsidR="00B136EE" w:rsidRPr="00F8048E">
        <w:rPr>
          <w:rFonts w:ascii="Fira Sans" w:hAnsi="Fira Sans"/>
          <w:sz w:val="22"/>
          <w:szCs w:val="22"/>
        </w:rPr>
        <w:t>363 przypada na dzień 10.11.2023 r.</w:t>
      </w:r>
    </w:p>
    <w:p w14:paraId="5A6F53A5" w14:textId="77777777" w:rsidR="005F67E6" w:rsidRPr="00F8048E" w:rsidRDefault="005F67E6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4420A71F" w:rsidR="004C046B" w:rsidRPr="00F8048E" w:rsidRDefault="005F2BFF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W nawiązaniu do formularza asortymentowo-ilościowego część nr 31 zwracamy się z prośbą o informację czy Zamawiający przewiduje wykonanie konserwacji urządzenia w siedzibie Zamawiającego w celu zmniejsza kosztów wykonania usługi.</w:t>
      </w:r>
    </w:p>
    <w:p w14:paraId="1D1451AD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7F480DA5" w14:textId="7CAD2BD8" w:rsidR="000860B0" w:rsidRPr="00F8048E" w:rsidRDefault="000860B0" w:rsidP="000860B0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Zamawiający podtrzymuje treść SWZ</w:t>
      </w:r>
      <w:r w:rsidR="001A1769" w:rsidRPr="00F8048E">
        <w:rPr>
          <w:rFonts w:ascii="Fira Sans" w:hAnsi="Fira Sans"/>
          <w:sz w:val="22"/>
          <w:szCs w:val="22"/>
        </w:rPr>
        <w:t xml:space="preserve"> (pkt 7 i 8 OPZ)</w:t>
      </w:r>
      <w:r w:rsidRPr="00F8048E">
        <w:rPr>
          <w:rFonts w:ascii="Fira Sans" w:hAnsi="Fira Sans"/>
          <w:sz w:val="22"/>
          <w:szCs w:val="22"/>
        </w:rPr>
        <w:t>.</w:t>
      </w:r>
    </w:p>
    <w:p w14:paraId="7C069937" w14:textId="77777777" w:rsidR="000860B0" w:rsidRPr="00F8048E" w:rsidRDefault="000860B0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9934FF3" w14:textId="18E3F3A4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7296200D" w:rsidR="004C046B" w:rsidRPr="00F8048E" w:rsidRDefault="005F2BFF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W nawiązaniu do formularza asortymentowo-ilościowego część nr 33 zwracamy się z prośbą do Zamawiającego o podanie harmonogramu przeglądu respiratorów.</w:t>
      </w:r>
    </w:p>
    <w:p w14:paraId="7790078D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1C66EE1D" w14:textId="77777777" w:rsidR="001C3FAE" w:rsidRPr="00F8048E" w:rsidRDefault="001C3FAE" w:rsidP="001C3FAE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F8048E">
        <w:rPr>
          <w:rFonts w:ascii="Fira Sans" w:hAnsi="Fira Sans"/>
          <w:bCs/>
          <w:sz w:val="22"/>
          <w:szCs w:val="22"/>
        </w:rPr>
        <w:t>Harmonogram przeglądu respiratorów:</w:t>
      </w:r>
    </w:p>
    <w:p w14:paraId="33C9944B" w14:textId="3379503A" w:rsidR="001C3FAE" w:rsidRPr="00F8048E" w:rsidRDefault="001C3FAE" w:rsidP="001C3FAE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F8048E">
        <w:rPr>
          <w:rFonts w:ascii="Fira Sans" w:hAnsi="Fira Sans"/>
          <w:bCs/>
          <w:sz w:val="22"/>
          <w:szCs w:val="22"/>
        </w:rPr>
        <w:t xml:space="preserve">a) </w:t>
      </w:r>
      <w:proofErr w:type="spellStart"/>
      <w:r w:rsidRPr="00F8048E">
        <w:rPr>
          <w:rFonts w:ascii="Fira Sans" w:hAnsi="Fira Sans"/>
          <w:bCs/>
          <w:sz w:val="22"/>
          <w:szCs w:val="22"/>
        </w:rPr>
        <w:t>Medumat</w:t>
      </w:r>
      <w:proofErr w:type="spellEnd"/>
      <w:r w:rsidRPr="00F8048E">
        <w:rPr>
          <w:rFonts w:ascii="Fira Sans" w:hAnsi="Fira Sans"/>
          <w:bCs/>
          <w:sz w:val="22"/>
          <w:szCs w:val="22"/>
        </w:rPr>
        <w:t xml:space="preserve"> Standard 2 - SN: 13471 - przegląd techniczny przypada na dzień 12.05.2024 r.</w:t>
      </w:r>
    </w:p>
    <w:p w14:paraId="6B7EA65A" w14:textId="7A05FFB7" w:rsidR="004C046B" w:rsidRPr="00F8048E" w:rsidRDefault="001C3FAE" w:rsidP="001C3FAE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F8048E">
        <w:rPr>
          <w:rFonts w:ascii="Fira Sans" w:hAnsi="Fira Sans"/>
          <w:bCs/>
          <w:sz w:val="22"/>
          <w:szCs w:val="22"/>
        </w:rPr>
        <w:t xml:space="preserve">b) </w:t>
      </w:r>
      <w:proofErr w:type="spellStart"/>
      <w:r w:rsidRPr="00F8048E">
        <w:rPr>
          <w:rFonts w:ascii="Fira Sans" w:hAnsi="Fira Sans"/>
          <w:bCs/>
          <w:sz w:val="22"/>
          <w:szCs w:val="22"/>
        </w:rPr>
        <w:t>Medumat</w:t>
      </w:r>
      <w:proofErr w:type="spellEnd"/>
      <w:r w:rsidRPr="00F8048E">
        <w:rPr>
          <w:rFonts w:ascii="Fira Sans" w:hAnsi="Fira Sans"/>
          <w:bCs/>
          <w:sz w:val="22"/>
          <w:szCs w:val="22"/>
        </w:rPr>
        <w:t xml:space="preserve"> Standard 2 - SN: 14247 - przegląd techniczny przypada na dzień 06.06.2024 r.</w:t>
      </w:r>
    </w:p>
    <w:p w14:paraId="0E533D5B" w14:textId="77777777" w:rsidR="001C3FAE" w:rsidRPr="00F8048E" w:rsidRDefault="001C3FAE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3A7A621" w14:textId="18CC8D46" w:rsidR="004C046B" w:rsidRPr="00F8048E" w:rsidRDefault="005F2BFF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W nawiązaniu do projektu umowy §7 ustęp 2 zwracamy się z prośbą do Zamawiającego o zmniejszenie wysokości kar na 0,2% za każdy dzień.</w:t>
      </w:r>
    </w:p>
    <w:p w14:paraId="719D1507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323CB3F7" w14:textId="385014C2" w:rsidR="004C781B" w:rsidRPr="00F8048E" w:rsidRDefault="00521FF7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Zamawiający podtrzymuje treść SWZ.</w:t>
      </w:r>
    </w:p>
    <w:p w14:paraId="74A33DB9" w14:textId="77777777" w:rsidR="00521FF7" w:rsidRPr="00F8048E" w:rsidRDefault="00521FF7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F8048E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43F6ABCC" w:rsidR="004C046B" w:rsidRPr="00F8048E" w:rsidRDefault="005F2BFF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W nawiązaniu do projektu umowy §7 ustęp 3 zwracamy się z prośbą do Zamawiającego o zmniejszenie wysokości kary na wartość 100 zł.</w:t>
      </w:r>
    </w:p>
    <w:p w14:paraId="3FE3B75A" w14:textId="77777777" w:rsidR="005B52CD" w:rsidRPr="00F8048E" w:rsidRDefault="005B52CD" w:rsidP="005B52C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1DFDDFEC" w14:textId="77777777" w:rsidR="005B52CD" w:rsidRPr="00F8048E" w:rsidRDefault="005B52CD" w:rsidP="005B52C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Zamawiający podtrzymuje treść SWZ.</w:t>
      </w:r>
    </w:p>
    <w:p w14:paraId="39E474AA" w14:textId="77777777" w:rsidR="00EB67CA" w:rsidRPr="00F8048E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Pr="00F8048E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1D2675BB" w14:textId="2E2005E2" w:rsidR="005F2BFF" w:rsidRPr="00F8048E" w:rsidRDefault="005F2BFF" w:rsidP="0031785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8048E">
        <w:rPr>
          <w:rFonts w:ascii="Fira Sans" w:hAnsi="Fira Sans"/>
          <w:bCs/>
          <w:iCs/>
          <w:sz w:val="22"/>
          <w:szCs w:val="22"/>
        </w:rPr>
        <w:t>W nawiązaniu do projektu umowy §4 punkt 2-3 zwracamy się z prośbą do Zamawiającego o wprowadzeniu zapisu, iż faktury będą wystawiane każdorazowo po wykonanej usłudze bez względu na okres rozliczeniowy.</w:t>
      </w:r>
    </w:p>
    <w:p w14:paraId="2F842D9D" w14:textId="77777777" w:rsidR="005B52CD" w:rsidRPr="00F8048E" w:rsidRDefault="005B52CD" w:rsidP="005B52C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8048E">
        <w:rPr>
          <w:rFonts w:ascii="Fira Sans" w:hAnsi="Fira Sans"/>
          <w:b/>
          <w:i/>
          <w:sz w:val="22"/>
          <w:szCs w:val="22"/>
        </w:rPr>
        <w:t>Odp. Zamawiającego:</w:t>
      </w:r>
    </w:p>
    <w:p w14:paraId="7546EFFF" w14:textId="599EC78A" w:rsidR="00992F47" w:rsidRPr="00F8048E" w:rsidRDefault="005B52CD" w:rsidP="00F9319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8048E">
        <w:rPr>
          <w:rFonts w:ascii="Fira Sans" w:hAnsi="Fira Sans"/>
          <w:sz w:val="22"/>
          <w:szCs w:val="22"/>
        </w:rPr>
        <w:t>Zamawiający podtrzymuje treść SWZ.</w:t>
      </w:r>
    </w:p>
    <w:sectPr w:rsidR="00992F47" w:rsidRPr="00F8048E" w:rsidSect="00782E9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106"/>
    <w:rsid w:val="000668B6"/>
    <w:rsid w:val="00066D23"/>
    <w:rsid w:val="00067E47"/>
    <w:rsid w:val="00072B98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60B0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50B"/>
    <w:rsid w:val="001668AB"/>
    <w:rsid w:val="0017326C"/>
    <w:rsid w:val="001741CD"/>
    <w:rsid w:val="001775A4"/>
    <w:rsid w:val="0018046C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769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3FAE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0DFA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6A8D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012E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606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981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170C2"/>
    <w:rsid w:val="00521FF7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2CD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2BFF"/>
    <w:rsid w:val="005F385C"/>
    <w:rsid w:val="005F67E6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057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01B4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451C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5514A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4718B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5996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1D6E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36EE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5176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40D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4D39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4D13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2E0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48E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597F"/>
    <w:rsid w:val="00FC6EEB"/>
    <w:rsid w:val="00FC78D5"/>
    <w:rsid w:val="00FD08AB"/>
    <w:rsid w:val="00FD0E6C"/>
    <w:rsid w:val="00FD1A6D"/>
    <w:rsid w:val="00FD1B05"/>
    <w:rsid w:val="00FD2E68"/>
    <w:rsid w:val="00FD33A6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4240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67</cp:revision>
  <cp:lastPrinted>2020-12-08T10:06:00Z</cp:lastPrinted>
  <dcterms:created xsi:type="dcterms:W3CDTF">2023-01-10T11:30:00Z</dcterms:created>
  <dcterms:modified xsi:type="dcterms:W3CDTF">2023-08-23T07:19:00Z</dcterms:modified>
</cp:coreProperties>
</file>