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BA32" w14:textId="72FB23F3" w:rsidR="0080516C" w:rsidRDefault="0080516C" w:rsidP="0080516C">
      <w:pPr>
        <w:pStyle w:val="Bezodstpw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3 do zapytania ofertowego </w:t>
      </w:r>
    </w:p>
    <w:p w14:paraId="5472FB0E" w14:textId="571C5B88" w:rsidR="00251026" w:rsidRPr="006B37D1" w:rsidRDefault="00F15128" w:rsidP="00525B28">
      <w:pPr>
        <w:pStyle w:val="Bezodstpw"/>
        <w:spacing w:line="264" w:lineRule="auto"/>
        <w:ind w:left="5664" w:firstLine="708"/>
        <w:jc w:val="both"/>
        <w:rPr>
          <w:b/>
          <w:sz w:val="22"/>
          <w:szCs w:val="22"/>
        </w:rPr>
      </w:pPr>
      <w:r w:rsidRPr="006B37D1">
        <w:rPr>
          <w:b/>
          <w:sz w:val="22"/>
          <w:szCs w:val="22"/>
        </w:rPr>
        <w:t>Zamawiający</w:t>
      </w:r>
      <w:r w:rsidR="009E2BAE" w:rsidRPr="006B37D1">
        <w:rPr>
          <w:b/>
          <w:sz w:val="22"/>
          <w:szCs w:val="22"/>
        </w:rPr>
        <w:t>:</w:t>
      </w:r>
    </w:p>
    <w:p w14:paraId="45ADB1CF" w14:textId="47EFB323" w:rsidR="00251026" w:rsidRPr="006B37D1" w:rsidRDefault="00251026" w:rsidP="00525B28">
      <w:pPr>
        <w:pStyle w:val="Bezodstpw"/>
        <w:spacing w:line="264" w:lineRule="auto"/>
        <w:ind w:left="5664" w:firstLine="708"/>
        <w:jc w:val="both"/>
        <w:rPr>
          <w:b/>
          <w:sz w:val="22"/>
          <w:szCs w:val="22"/>
        </w:rPr>
      </w:pPr>
      <w:r w:rsidRPr="006B37D1">
        <w:rPr>
          <w:sz w:val="22"/>
          <w:szCs w:val="22"/>
        </w:rPr>
        <w:t xml:space="preserve">Gmina </w:t>
      </w:r>
      <w:r w:rsidR="006B37D1" w:rsidRPr="006B37D1">
        <w:rPr>
          <w:sz w:val="22"/>
          <w:szCs w:val="22"/>
        </w:rPr>
        <w:t xml:space="preserve">Kolbudy </w:t>
      </w:r>
    </w:p>
    <w:p w14:paraId="3509A5E0" w14:textId="75ABD67B" w:rsidR="00950D85" w:rsidRPr="006B37D1" w:rsidRDefault="006B37D1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ul. Staromłyńska 1</w:t>
      </w:r>
    </w:p>
    <w:p w14:paraId="7C451764" w14:textId="72D3B8BE" w:rsidR="00251026" w:rsidRPr="006B37D1" w:rsidRDefault="00950D85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83-</w:t>
      </w:r>
      <w:r w:rsidR="006B37D1" w:rsidRPr="006B37D1">
        <w:rPr>
          <w:sz w:val="22"/>
          <w:szCs w:val="22"/>
        </w:rPr>
        <w:t xml:space="preserve">050 </w:t>
      </w:r>
      <w:r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Kolbudy </w:t>
      </w:r>
    </w:p>
    <w:p w14:paraId="019F3F42" w14:textId="306AC872" w:rsidR="00251026" w:rsidRPr="006B37D1" w:rsidRDefault="00251026" w:rsidP="00525B28">
      <w:pPr>
        <w:pStyle w:val="Bezodstpw"/>
        <w:spacing w:line="264" w:lineRule="auto"/>
        <w:ind w:left="5664" w:firstLine="708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NIP:</w:t>
      </w:r>
      <w:r w:rsidR="00F86F6E"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 583-25-35-406</w:t>
      </w:r>
      <w:r w:rsidRPr="006B37D1">
        <w:rPr>
          <w:sz w:val="22"/>
          <w:szCs w:val="22"/>
        </w:rPr>
        <w:t xml:space="preserve">  </w:t>
      </w:r>
    </w:p>
    <w:p w14:paraId="1E9C61B7" w14:textId="77777777" w:rsidR="009E2BAE" w:rsidRDefault="009E2BAE" w:rsidP="006B37D1">
      <w:pPr>
        <w:pStyle w:val="Textbody"/>
        <w:spacing w:after="0" w:line="264" w:lineRule="auto"/>
        <w:rPr>
          <w:rFonts w:ascii="Times New Roman" w:hAnsi="Times New Roman" w:cs="Times New Roman"/>
          <w:b/>
          <w:bCs/>
        </w:rPr>
      </w:pPr>
    </w:p>
    <w:p w14:paraId="1B1B49E9" w14:textId="75F04BE4" w:rsidR="00F15128" w:rsidRPr="0080516C" w:rsidRDefault="00F15128" w:rsidP="00B21F41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OŚWIADCZENIE WYKONAWCY</w:t>
      </w:r>
    </w:p>
    <w:p w14:paraId="75421E78" w14:textId="1145CC85" w:rsidR="00F15128" w:rsidRDefault="00F15128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 NIEPODLEGANIU WYKLUCZENIU</w:t>
      </w:r>
    </w:p>
    <w:p w14:paraId="600498C1" w14:textId="77777777" w:rsidR="0080516C" w:rsidRPr="0080516C" w:rsidRDefault="0080516C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455683" w14:textId="6C1E0C41" w:rsidR="00A35CB7" w:rsidRPr="00C340F3" w:rsidRDefault="00F15128" w:rsidP="00C3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  <w:r w:rsidRPr="00C340F3">
        <w:rPr>
          <w:rFonts w:ascii="Times New Roman" w:hAnsi="Times New Roman" w:cs="Times New Roman"/>
          <w:b/>
          <w:bCs/>
          <w:shd w:val="clear" w:color="auto" w:fill="FFFFFF"/>
        </w:rPr>
        <w:t>Na potrzeby postępowania o udzielenie zamówienia publicznego</w:t>
      </w:r>
      <w:r w:rsidR="005432C7" w:rsidRPr="00C340F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D83B59" w:rsidRPr="00C340F3">
        <w:rPr>
          <w:rFonts w:ascii="Times New Roman" w:eastAsia="Lucida Sans Unicode" w:hAnsi="Times New Roman" w:cs="Times New Roman"/>
          <w:b/>
          <w:bCs/>
          <w:shd w:val="clear" w:color="auto" w:fill="FFFFFF"/>
        </w:rPr>
        <w:t>dot.</w:t>
      </w:r>
      <w:r w:rsidR="00073024" w:rsidRPr="00C340F3">
        <w:rPr>
          <w:rFonts w:ascii="Times New Roman" w:eastAsia="Lucida Sans Unicode" w:hAnsi="Times New Roman" w:cs="Times New Roman"/>
          <w:b/>
          <w:bCs/>
          <w:shd w:val="clear" w:color="auto" w:fill="FFFFFF"/>
        </w:rPr>
        <w:t xml:space="preserve"> </w:t>
      </w:r>
      <w:r w:rsidR="00C340F3" w:rsidRPr="00C340F3">
        <w:rPr>
          <w:rFonts w:ascii="Times New Roman" w:eastAsia="Calibri" w:hAnsi="Times New Roman" w:cs="Times New Roman"/>
          <w:b/>
          <w:bCs/>
          <w:szCs w:val="24"/>
        </w:rPr>
        <w:t xml:space="preserve">zakupu </w:t>
      </w:r>
      <w:r w:rsidR="003C303A">
        <w:rPr>
          <w:rFonts w:ascii="Times New Roman" w:eastAsia="Calibri" w:hAnsi="Times New Roman" w:cs="Times New Roman"/>
          <w:b/>
          <w:bCs/>
          <w:szCs w:val="24"/>
        </w:rPr>
        <w:t>czterec</w:t>
      </w:r>
      <w:r w:rsidR="005A7BAE">
        <w:rPr>
          <w:rFonts w:ascii="Times New Roman" w:eastAsia="Calibri" w:hAnsi="Times New Roman" w:cs="Times New Roman"/>
          <w:b/>
          <w:bCs/>
          <w:szCs w:val="24"/>
        </w:rPr>
        <w:t xml:space="preserve">h sztuk </w:t>
      </w:r>
      <w:r w:rsidR="003C303A">
        <w:rPr>
          <w:rFonts w:ascii="Times New Roman" w:eastAsia="Calibri" w:hAnsi="Times New Roman" w:cs="Times New Roman"/>
          <w:b/>
          <w:bCs/>
          <w:szCs w:val="24"/>
        </w:rPr>
        <w:t>kontenerów magazynowych</w:t>
      </w:r>
    </w:p>
    <w:p w14:paraId="6223F943" w14:textId="77777777" w:rsidR="006B37D1" w:rsidRPr="0080516C" w:rsidRDefault="006B37D1" w:rsidP="006B37D1">
      <w:pPr>
        <w:pStyle w:val="Standard"/>
        <w:jc w:val="both"/>
        <w:rPr>
          <w:rFonts w:ascii="Times New Roman" w:eastAsia="Lucida Sans Unicode" w:hAnsi="Times New Roman" w:cs="Times New Roman"/>
          <w:b/>
          <w:i/>
          <w:sz w:val="22"/>
          <w:szCs w:val="22"/>
          <w:shd w:val="clear" w:color="auto" w:fill="FFFFFF"/>
        </w:rPr>
      </w:pPr>
    </w:p>
    <w:p w14:paraId="31D384ED" w14:textId="326AF430" w:rsidR="007072EF" w:rsidRPr="0080516C" w:rsidRDefault="00927F4E" w:rsidP="0080516C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Działając w imieniu Wykonawcy ubiegającego się o zamówienie publiczne od Gminy 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Kolbudy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oświadczam, </w:t>
      </w:r>
      <w:r w:rsidR="00F15128" w:rsidRPr="0080516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że nie podlegam wykluczeniu z postępowania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zamówienie publiczne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na podstawie </w:t>
      </w:r>
      <w:r w:rsidR="00957FB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art. 7 ust. 1 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związku z art. 7 ust. 9 </w:t>
      </w:r>
      <w:bookmarkStart w:id="0" w:name="_Hlk102975466"/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ustawy z dnia 13 kwietnia 2022 r. o szczególnych rozwiązaniach </w:t>
      </w:r>
      <w:r w:rsidR="00957FB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 zakresie przeciwdziałania wspieraniu agresji na Ukrainę oraz służących ochronie bezpieczeństwa narodowego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bookmarkEnd w:id="0"/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202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507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 zwanej dalej „ustawą”,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  których wynika,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że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 postępowania zmierzającego do udzielenia zamówienia publicznego oraz konkursów o wartości mniejszej niż kwoty określone w art. 2 ust. 1 ustawy z dnia 11 września 2019 r. - Prawo zamówień publicznych 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z 202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1320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lub z wyłączeniem stosowania tej ustawy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21F41" w:rsidRPr="0080516C">
        <w:rPr>
          <w:sz w:val="22"/>
          <w:szCs w:val="22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wyklucza się:</w:t>
      </w:r>
    </w:p>
    <w:p w14:paraId="5E06F207" w14:textId="19C2CDA4" w:rsidR="009E2BAE" w:rsidRPr="0080516C" w:rsidRDefault="007072EF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 wymienionego w wykazach określonych w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Rady (WE) nr 765/2006 z dnia 18 maja 2006 r. dotyczącego środków ograniczających w związku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sytuacją na Białorusi i udziałem Białorusi w agresji Rosji wobec Ukrainy (Dz. Urz. UE L 134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20.05.2006, str. 1,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</w:t>
      </w:r>
      <w:r w:rsidR="00DC6A70" w:rsidRPr="0080516C">
        <w:rPr>
          <w:sz w:val="22"/>
          <w:szCs w:val="22"/>
        </w:rPr>
        <w:t xml:space="preserve">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zwanego dalej "rozporządzeniem 765/2006"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 zwanego dalej "rozporządzeniem 269/2014"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269/2014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albo wpisanego na listę na podstawie decyzji 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02726C0E" w14:textId="4031DBB8" w:rsidR="007072EF" w:rsidRPr="0080516C" w:rsidRDefault="009E2BAE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2)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konkursu, którego beneficjentem rzeczywistym w rozumieniu ustawy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dnia 1 marca 2018 r. o przeciwdziałaniu praniu pieniędzy oraz finansowaniu terroryzmu (Dz. U.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 202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1124 z </w:t>
      </w:r>
      <w:proofErr w:type="spellStart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187F8638" w14:textId="10E76C85" w:rsidR="007072EF" w:rsidRPr="0080516C" w:rsidRDefault="007072EF" w:rsidP="006B37D1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wykonawcę oraz uczestnika konkursu, którego jednostką dominującą w rozumieniu art. 3 ust. 1 pkt 37 ustawy z dnia 29 września 1994 r. o rachunkowości (Dz. U. z 202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120 z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jest podmiot wymieniony w wykazach określonych w rozporządzeniu 765/2006 i rozporządzeniu 269/2014 albo wpisany na listę lub będący taką jednostką dominującą od dnia 24 lutego 2022 r.,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ile został wpisany na listę na podstawie decyzji w sprawie wpisu na listę rozstrzygającej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A35CB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525B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33A0372" w14:textId="7DEC5540" w:rsidR="0080516C" w:rsidRDefault="00F15128" w:rsidP="0080516C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="00CB4B96" w:rsidRPr="0080516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8F97FC8" w14:textId="77777777" w:rsidR="00525B28" w:rsidRPr="0080516C" w:rsidRDefault="00525B28" w:rsidP="0080516C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AF6A1C" w14:textId="4F5EE9EA" w:rsidR="00F15128" w:rsidRPr="006B37D1" w:rsidRDefault="00950D85" w:rsidP="00B21F41">
      <w:pPr>
        <w:pStyle w:val="Textbody"/>
        <w:spacing w:after="0" w:line="264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b/>
          <w:bCs/>
          <w:sz w:val="22"/>
          <w:szCs w:val="22"/>
        </w:rPr>
        <w:t>Data i p</w:t>
      </w:r>
      <w:r w:rsidR="00F15128" w:rsidRPr="006B37D1">
        <w:rPr>
          <w:rFonts w:ascii="Times New Roman" w:hAnsi="Times New Roman" w:cs="Times New Roman"/>
          <w:b/>
          <w:bCs/>
          <w:sz w:val="22"/>
          <w:szCs w:val="22"/>
        </w:rPr>
        <w:t>odpis Wykonawcy</w:t>
      </w:r>
    </w:p>
    <w:p w14:paraId="4D86B772" w14:textId="77777777" w:rsidR="00F15128" w:rsidRPr="006B37D1" w:rsidRDefault="00F15128" w:rsidP="00B21F41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7B6BA7" w14:textId="77777777" w:rsidR="00F86F6E" w:rsidRPr="006B37D1" w:rsidRDefault="00F15128" w:rsidP="00B21F41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E2BE7B" w14:textId="11C1C946" w:rsidR="00F7199E" w:rsidRPr="00A35CB7" w:rsidRDefault="00525B28" w:rsidP="00A35CB7">
      <w:pPr>
        <w:pStyle w:val="Textbody"/>
        <w:spacing w:after="0" w:line="264" w:lineRule="auto"/>
        <w:ind w:left="495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…………..</w:t>
      </w:r>
      <w:r w:rsidR="00CB4B96" w:rsidRPr="006B37D1">
        <w:rPr>
          <w:rFonts w:ascii="Times New Roman" w:hAnsi="Times New Roman" w:cs="Times New Roman"/>
          <w:sz w:val="22"/>
          <w:szCs w:val="22"/>
        </w:rPr>
        <w:t>.......</w:t>
      </w:r>
      <w:r w:rsidR="00F15128" w:rsidRPr="006B37D1">
        <w:rPr>
          <w:rFonts w:ascii="Times New Roman" w:hAnsi="Times New Roman" w:cs="Times New Roman"/>
          <w:sz w:val="22"/>
          <w:szCs w:val="22"/>
        </w:rPr>
        <w:t>.....................</w:t>
      </w:r>
    </w:p>
    <w:sectPr w:rsidR="00F7199E" w:rsidRPr="00A35CB7" w:rsidSect="0074181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54E1" w14:textId="77777777" w:rsidR="00444F29" w:rsidRDefault="00444F29" w:rsidP="00444F29">
      <w:pPr>
        <w:spacing w:after="0" w:line="240" w:lineRule="auto"/>
      </w:pPr>
      <w:r>
        <w:separator/>
      </w:r>
    </w:p>
  </w:endnote>
  <w:endnote w:type="continuationSeparator" w:id="0">
    <w:p w14:paraId="15D863B7" w14:textId="77777777" w:rsidR="00444F29" w:rsidRDefault="00444F29" w:rsidP="0044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BCB4" w14:textId="77777777" w:rsidR="00444F29" w:rsidRDefault="00444F29" w:rsidP="00444F29">
      <w:pPr>
        <w:spacing w:after="0" w:line="240" w:lineRule="auto"/>
      </w:pPr>
      <w:r>
        <w:separator/>
      </w:r>
    </w:p>
  </w:footnote>
  <w:footnote w:type="continuationSeparator" w:id="0">
    <w:p w14:paraId="74393C97" w14:textId="77777777" w:rsidR="00444F29" w:rsidRDefault="00444F29" w:rsidP="0044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0CB6"/>
    <w:multiLevelType w:val="multilevel"/>
    <w:tmpl w:val="C4BC00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5269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28"/>
    <w:rsid w:val="00073024"/>
    <w:rsid w:val="00090D48"/>
    <w:rsid w:val="001443CC"/>
    <w:rsid w:val="00191593"/>
    <w:rsid w:val="001F0BA4"/>
    <w:rsid w:val="00230745"/>
    <w:rsid w:val="002335AC"/>
    <w:rsid w:val="00251026"/>
    <w:rsid w:val="002A31AC"/>
    <w:rsid w:val="002E3B2E"/>
    <w:rsid w:val="002E569C"/>
    <w:rsid w:val="003C303A"/>
    <w:rsid w:val="00444F29"/>
    <w:rsid w:val="00482499"/>
    <w:rsid w:val="004905C9"/>
    <w:rsid w:val="004A0DB8"/>
    <w:rsid w:val="004A0EB5"/>
    <w:rsid w:val="004E5EB1"/>
    <w:rsid w:val="00525B28"/>
    <w:rsid w:val="005432C7"/>
    <w:rsid w:val="005632FB"/>
    <w:rsid w:val="005A7BAE"/>
    <w:rsid w:val="005D3543"/>
    <w:rsid w:val="00642710"/>
    <w:rsid w:val="00691C1E"/>
    <w:rsid w:val="006B37D1"/>
    <w:rsid w:val="006C5F23"/>
    <w:rsid w:val="00700B79"/>
    <w:rsid w:val="00700DBB"/>
    <w:rsid w:val="007072EF"/>
    <w:rsid w:val="00741810"/>
    <w:rsid w:val="007557B0"/>
    <w:rsid w:val="0076092C"/>
    <w:rsid w:val="00763EE9"/>
    <w:rsid w:val="00784EB3"/>
    <w:rsid w:val="007E6EC7"/>
    <w:rsid w:val="0080516C"/>
    <w:rsid w:val="00823CCA"/>
    <w:rsid w:val="00833C75"/>
    <w:rsid w:val="008D2197"/>
    <w:rsid w:val="008F5BE9"/>
    <w:rsid w:val="00927F4E"/>
    <w:rsid w:val="00950D85"/>
    <w:rsid w:val="00957FB8"/>
    <w:rsid w:val="00997FB1"/>
    <w:rsid w:val="009E2BAE"/>
    <w:rsid w:val="00A0511D"/>
    <w:rsid w:val="00A35CB7"/>
    <w:rsid w:val="00A449B3"/>
    <w:rsid w:val="00A56B8F"/>
    <w:rsid w:val="00A84C66"/>
    <w:rsid w:val="00AB33AA"/>
    <w:rsid w:val="00AF03C1"/>
    <w:rsid w:val="00B21F41"/>
    <w:rsid w:val="00B41C21"/>
    <w:rsid w:val="00B62F7F"/>
    <w:rsid w:val="00BE6894"/>
    <w:rsid w:val="00C2422C"/>
    <w:rsid w:val="00C258FF"/>
    <w:rsid w:val="00C340F3"/>
    <w:rsid w:val="00C96A51"/>
    <w:rsid w:val="00CB4B96"/>
    <w:rsid w:val="00D5653B"/>
    <w:rsid w:val="00D70BE9"/>
    <w:rsid w:val="00D83B59"/>
    <w:rsid w:val="00DC6A70"/>
    <w:rsid w:val="00E63FC2"/>
    <w:rsid w:val="00EA0376"/>
    <w:rsid w:val="00EB547E"/>
    <w:rsid w:val="00F15128"/>
    <w:rsid w:val="00F25F29"/>
    <w:rsid w:val="00F41D55"/>
    <w:rsid w:val="00F7199E"/>
    <w:rsid w:val="00F7414C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D20"/>
  <w15:docId w15:val="{BF507976-4EC9-472B-A3B7-5BA43E36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512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5128"/>
    <w:pPr>
      <w:spacing w:after="140" w:line="288" w:lineRule="auto"/>
    </w:pPr>
  </w:style>
  <w:style w:type="paragraph" w:styleId="Bezodstpw">
    <w:name w:val="No Spacing"/>
    <w:uiPriority w:val="1"/>
    <w:qFormat/>
    <w:rsid w:val="002510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F7199E"/>
  </w:style>
  <w:style w:type="character" w:styleId="Hipercze">
    <w:name w:val="Hyperlink"/>
    <w:basedOn w:val="Domylnaczcionkaakapitu"/>
    <w:uiPriority w:val="99"/>
    <w:semiHidden/>
    <w:unhideWhenUsed/>
    <w:rsid w:val="00F719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29"/>
  </w:style>
  <w:style w:type="paragraph" w:styleId="Stopka">
    <w:name w:val="footer"/>
    <w:basedOn w:val="Normalny"/>
    <w:link w:val="Stopka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Talpa</dc:creator>
  <cp:lastModifiedBy>Aleksandra Kuręda</cp:lastModifiedBy>
  <cp:revision>5</cp:revision>
  <cp:lastPrinted>2024-11-19T10:10:00Z</cp:lastPrinted>
  <dcterms:created xsi:type="dcterms:W3CDTF">2025-09-02T07:44:00Z</dcterms:created>
  <dcterms:modified xsi:type="dcterms:W3CDTF">2025-09-04T06:29:00Z</dcterms:modified>
</cp:coreProperties>
</file>