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C2DB" w14:textId="77777777" w:rsidR="0019504B" w:rsidRPr="00EF2478" w:rsidRDefault="00B87221">
      <w:pPr>
        <w:spacing w:after="0"/>
        <w:jc w:val="right"/>
        <w:rPr>
          <w:rFonts w:ascii="Arial Narrow" w:hAnsi="Arial Narrow"/>
          <w:sz w:val="24"/>
          <w:szCs w:val="24"/>
        </w:rPr>
      </w:pPr>
      <w:bookmarkStart w:id="0" w:name="_Hlk203979876"/>
      <w:r w:rsidRPr="00EF2478">
        <w:rPr>
          <w:rFonts w:ascii="Arial Narrow" w:hAnsi="Arial Narrow"/>
          <w:sz w:val="24"/>
          <w:szCs w:val="24"/>
        </w:rPr>
        <w:t>Załącznik Nr 2 do SWZ</w:t>
      </w:r>
    </w:p>
    <w:p w14:paraId="7B87197B" w14:textId="77777777" w:rsidR="0019504B" w:rsidRPr="00EF2478" w:rsidRDefault="00B87221">
      <w:pPr>
        <w:pStyle w:val="Tekstpodstawowy"/>
        <w:pBdr>
          <w:bottom w:val="single" w:sz="4" w:space="1" w:color="000000"/>
        </w:pBdr>
        <w:spacing w:after="0"/>
        <w:jc w:val="center"/>
        <w:rPr>
          <w:rFonts w:ascii="Arial Narrow" w:hAnsi="Arial Narrow" w:cs="Calibri"/>
          <w:b/>
          <w:bCs/>
          <w:sz w:val="24"/>
          <w:szCs w:val="24"/>
        </w:rPr>
      </w:pPr>
      <w:r w:rsidRPr="00EF2478">
        <w:rPr>
          <w:rFonts w:ascii="Arial Narrow" w:hAnsi="Arial Narrow" w:cs="Calibri"/>
          <w:b/>
          <w:bCs/>
          <w:sz w:val="24"/>
          <w:szCs w:val="24"/>
        </w:rPr>
        <w:t>Projekt umowy</w:t>
      </w:r>
    </w:p>
    <w:p w14:paraId="08E9804B" w14:textId="467E91EA" w:rsidR="0019504B" w:rsidRPr="00EF2478" w:rsidRDefault="00B87221">
      <w:pPr>
        <w:tabs>
          <w:tab w:val="left" w:pos="567"/>
        </w:tabs>
        <w:contextualSpacing/>
        <w:jc w:val="center"/>
        <w:rPr>
          <w:rFonts w:ascii="Arial Narrow" w:hAnsi="Arial Narrow"/>
          <w:bCs/>
          <w:sz w:val="24"/>
          <w:szCs w:val="24"/>
        </w:rPr>
      </w:pPr>
      <w:r w:rsidRPr="00EF2478">
        <w:rPr>
          <w:rFonts w:ascii="Arial Narrow" w:hAnsi="Arial Narrow"/>
          <w:bCs/>
          <w:sz w:val="24"/>
          <w:szCs w:val="24"/>
        </w:rPr>
        <w:t xml:space="preserve">(Numer referencyjny: </w:t>
      </w:r>
      <w:r w:rsidR="007F43AE" w:rsidRPr="00EF2478">
        <w:rPr>
          <w:rFonts w:ascii="Arial Narrow" w:hAnsi="Arial Narrow"/>
          <w:bCs/>
          <w:sz w:val="24"/>
          <w:szCs w:val="24"/>
        </w:rPr>
        <w:t>RPG.217…..2025</w:t>
      </w:r>
      <w:r w:rsidRPr="00EF2478">
        <w:rPr>
          <w:rFonts w:ascii="Arial Narrow" w:hAnsi="Arial Narrow"/>
          <w:bCs/>
          <w:sz w:val="24"/>
          <w:szCs w:val="24"/>
        </w:rPr>
        <w:t>)</w:t>
      </w:r>
    </w:p>
    <w:p w14:paraId="63B7B639" w14:textId="77777777" w:rsidR="0019504B" w:rsidRPr="00EF2478" w:rsidRDefault="0019504B">
      <w:pPr>
        <w:tabs>
          <w:tab w:val="left" w:pos="567"/>
        </w:tabs>
        <w:contextualSpacing/>
        <w:jc w:val="center"/>
        <w:rPr>
          <w:rFonts w:ascii="Arial Narrow" w:hAnsi="Arial Narrow"/>
          <w:bCs/>
          <w:sz w:val="24"/>
          <w:szCs w:val="24"/>
        </w:rPr>
      </w:pPr>
    </w:p>
    <w:p w14:paraId="19D68732" w14:textId="77777777" w:rsidR="0019504B" w:rsidRPr="00EF2478" w:rsidRDefault="0019504B">
      <w:pPr>
        <w:spacing w:after="0"/>
        <w:jc w:val="center"/>
        <w:rPr>
          <w:rFonts w:ascii="Arial Narrow" w:hAnsi="Arial Narrow"/>
          <w:color w:val="FF0000"/>
          <w:spacing w:val="4"/>
          <w:sz w:val="24"/>
          <w:szCs w:val="24"/>
        </w:rPr>
      </w:pPr>
    </w:p>
    <w:p w14:paraId="560D49FA"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 xml:space="preserve">Umowa Nr …… </w:t>
      </w:r>
    </w:p>
    <w:p w14:paraId="56DBDA3B"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na roboty budowlane</w:t>
      </w:r>
    </w:p>
    <w:p w14:paraId="4B4FDE2D" w14:textId="77777777" w:rsidR="0019504B" w:rsidRPr="00EF2478" w:rsidRDefault="0019504B">
      <w:pPr>
        <w:pStyle w:val="Default"/>
        <w:spacing w:line="276" w:lineRule="auto"/>
        <w:jc w:val="both"/>
        <w:rPr>
          <w:rFonts w:ascii="Arial Narrow" w:hAnsi="Arial Narrow" w:cs="Cambria"/>
        </w:rPr>
      </w:pPr>
    </w:p>
    <w:p w14:paraId="520B4EE5" w14:textId="2D1D5409" w:rsidR="0019504B" w:rsidRPr="00EF2478" w:rsidRDefault="00B87221">
      <w:pPr>
        <w:pStyle w:val="Default"/>
        <w:spacing w:line="276" w:lineRule="auto"/>
        <w:rPr>
          <w:rFonts w:ascii="Arial Narrow" w:hAnsi="Arial Narrow" w:cs="Cambria"/>
        </w:rPr>
      </w:pPr>
      <w:r w:rsidRPr="00EF2478">
        <w:rPr>
          <w:rFonts w:ascii="Arial Narrow" w:hAnsi="Arial Narrow" w:cs="Cambria"/>
        </w:rPr>
        <w:t xml:space="preserve">zawarta dnia .................... r. w </w:t>
      </w:r>
      <w:r w:rsidR="00450030" w:rsidRPr="00EF2478">
        <w:rPr>
          <w:rFonts w:ascii="Arial Narrow" w:hAnsi="Arial Narrow" w:cs="Cambria"/>
        </w:rPr>
        <w:t>Sejnach</w:t>
      </w:r>
      <w:r w:rsidRPr="00EF2478">
        <w:rPr>
          <w:rFonts w:ascii="Arial Narrow" w:hAnsi="Arial Narrow" w:cs="Cambria"/>
        </w:rPr>
        <w:t xml:space="preserve"> </w:t>
      </w:r>
    </w:p>
    <w:p w14:paraId="16DE8C46" w14:textId="77777777" w:rsidR="0019504B" w:rsidRPr="00EF2478" w:rsidRDefault="00B87221">
      <w:pPr>
        <w:pStyle w:val="Default"/>
        <w:spacing w:line="276" w:lineRule="auto"/>
        <w:rPr>
          <w:rFonts w:ascii="Arial Narrow" w:hAnsi="Arial Narrow" w:cs="Cambria"/>
        </w:rPr>
      </w:pPr>
      <w:r w:rsidRPr="00EF2478">
        <w:rPr>
          <w:rFonts w:ascii="Arial Narrow" w:hAnsi="Arial Narrow" w:cs="Cambria"/>
        </w:rPr>
        <w:t>pomiędzy:</w:t>
      </w:r>
    </w:p>
    <w:p w14:paraId="32204617"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Miasto Sejny</w:t>
      </w:r>
    </w:p>
    <w:p w14:paraId="1B2DA5F7" w14:textId="77777777" w:rsidR="00C52903" w:rsidRPr="00C52903" w:rsidRDefault="00C52903" w:rsidP="00C52903">
      <w:pPr>
        <w:shd w:val="clear" w:color="auto" w:fill="FFFFFF" w:themeFill="background1"/>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ul. Wileńska 10</w:t>
      </w:r>
    </w:p>
    <w:p w14:paraId="4144C4C1"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16-500 Sejny</w:t>
      </w:r>
    </w:p>
    <w:p w14:paraId="063CF9A8"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 xml:space="preserve">NIP </w:t>
      </w:r>
      <w:r w:rsidRPr="001528F1">
        <w:rPr>
          <w:rFonts w:ascii="Arial Narrow" w:hAnsi="Arial Narrow" w:cs="Arial"/>
          <w:bCs/>
          <w:kern w:val="2"/>
          <w:sz w:val="24"/>
          <w:szCs w:val="24"/>
        </w:rPr>
        <w:t>8442158877</w:t>
      </w:r>
      <w:r w:rsidRPr="00C52903">
        <w:rPr>
          <w:rFonts w:ascii="Arial Narrow" w:hAnsi="Arial Narrow" w:cs="Arial"/>
          <w:bCs/>
          <w:kern w:val="2"/>
          <w:sz w:val="24"/>
          <w:szCs w:val="24"/>
        </w:rPr>
        <w:t xml:space="preserve"> </w:t>
      </w:r>
      <w:r w:rsidRPr="00C52903">
        <w:rPr>
          <w:rFonts w:ascii="Arial Narrow" w:hAnsi="Arial Narrow" w:cs="Arial"/>
          <w:kern w:val="2"/>
          <w:sz w:val="24"/>
          <w:szCs w:val="24"/>
        </w:rPr>
        <w:t xml:space="preserve">REGON 790671060 </w:t>
      </w:r>
    </w:p>
    <w:p w14:paraId="6C4257D4"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tel. +48 (87) 516 20 73</w:t>
      </w:r>
    </w:p>
    <w:p w14:paraId="483049E4" w14:textId="77777777" w:rsidR="00C52903" w:rsidRPr="00C52903" w:rsidRDefault="00C52903" w:rsidP="00C52903">
      <w:pPr>
        <w:spacing w:before="1" w:after="0"/>
        <w:ind w:left="566" w:hanging="567"/>
        <w:contextualSpacing/>
        <w:jc w:val="left"/>
        <w:textAlignment w:val="auto"/>
        <w:rPr>
          <w:rFonts w:ascii="Arial Narrow" w:hAnsi="Arial Narrow" w:cs="Arial"/>
          <w:bCs/>
          <w:kern w:val="2"/>
          <w:sz w:val="24"/>
          <w:szCs w:val="24"/>
        </w:rPr>
      </w:pPr>
      <w:r w:rsidRPr="00C52903">
        <w:rPr>
          <w:rFonts w:ascii="Arial Narrow" w:hAnsi="Arial Narrow" w:cs="Arial"/>
          <w:bCs/>
          <w:kern w:val="2"/>
          <w:sz w:val="24"/>
          <w:szCs w:val="24"/>
        </w:rPr>
        <w:t xml:space="preserve">Adres poczty elektronicznej: </w:t>
      </w:r>
      <w:hyperlink r:id="rId8" w:history="1">
        <w:r w:rsidRPr="00C52903">
          <w:rPr>
            <w:rFonts w:eastAsia="Calibri" w:cs="Tahoma"/>
            <w:b/>
            <w:bCs/>
            <w:color w:val="0563C1" w:themeColor="hyperlink"/>
            <w:kern w:val="2"/>
            <w:sz w:val="20"/>
            <w:szCs w:val="20"/>
            <w:u w:val="single"/>
          </w:rPr>
          <w:t>sekretariat@um.sejny.pl</w:t>
        </w:r>
      </w:hyperlink>
    </w:p>
    <w:p w14:paraId="7F8F7CA0" w14:textId="77777777" w:rsidR="00C52903" w:rsidRPr="00C52903" w:rsidRDefault="00C52903" w:rsidP="00C52903">
      <w:pPr>
        <w:tabs>
          <w:tab w:val="left" w:pos="567"/>
        </w:tabs>
        <w:spacing w:after="0"/>
        <w:ind w:hanging="567"/>
        <w:contextualSpacing/>
        <w:textAlignment w:val="auto"/>
        <w:rPr>
          <w:rFonts w:ascii="Arial Narrow" w:hAnsi="Arial Narrow" w:cs="Arial"/>
          <w:bCs/>
          <w:kern w:val="2"/>
          <w:sz w:val="24"/>
          <w:szCs w:val="24"/>
        </w:rPr>
      </w:pPr>
      <w:r w:rsidRPr="00C52903">
        <w:rPr>
          <w:rFonts w:ascii="Arial Narrow" w:hAnsi="Arial Narrow" w:cs="Arial"/>
          <w:bCs/>
          <w:kern w:val="2"/>
          <w:sz w:val="24"/>
          <w:szCs w:val="24"/>
        </w:rPr>
        <w:tab/>
        <w:t>Adres strony internetowej zamawiającego: https://www.um.sejny.pl/</w:t>
      </w:r>
    </w:p>
    <w:p w14:paraId="1A04CFC2" w14:textId="20E952F5" w:rsidR="0019504B" w:rsidRPr="00EF2478" w:rsidRDefault="00B87221">
      <w:pPr>
        <w:spacing w:after="0"/>
        <w:rPr>
          <w:rFonts w:ascii="Arial Narrow" w:eastAsia="Calibri" w:hAnsi="Arial Narrow" w:cs="Cambria"/>
          <w:color w:val="000000"/>
          <w:sz w:val="24"/>
          <w:szCs w:val="24"/>
          <w:lang w:eastAsia="en-US"/>
        </w:rPr>
      </w:pPr>
      <w:r w:rsidRPr="00EF2478">
        <w:rPr>
          <w:rFonts w:ascii="Arial Narrow" w:eastAsia="Calibri" w:hAnsi="Arial Narrow" w:cs="Cambria"/>
          <w:color w:val="000000"/>
          <w:sz w:val="24"/>
          <w:szCs w:val="24"/>
          <w:lang w:eastAsia="en-US"/>
        </w:rPr>
        <w:t>w imieniu którego występuje:</w:t>
      </w:r>
    </w:p>
    <w:p w14:paraId="45A2FF3F" w14:textId="2863ED83" w:rsidR="0019504B" w:rsidRPr="00EF2478" w:rsidRDefault="00450030">
      <w:pPr>
        <w:spacing w:after="0"/>
        <w:rPr>
          <w:rFonts w:ascii="Arial Narrow" w:eastAsia="Calibri" w:hAnsi="Arial Narrow" w:cs="Cambria"/>
          <w:color w:val="000000"/>
          <w:sz w:val="24"/>
          <w:szCs w:val="24"/>
          <w:lang w:eastAsia="en-US"/>
        </w:rPr>
      </w:pPr>
      <w:r w:rsidRPr="00EF2478">
        <w:rPr>
          <w:rFonts w:ascii="Arial Narrow" w:eastAsia="Calibri" w:hAnsi="Arial Narrow" w:cs="Cambria"/>
          <w:color w:val="000000"/>
          <w:sz w:val="24"/>
          <w:szCs w:val="24"/>
          <w:lang w:eastAsia="en-US"/>
        </w:rPr>
        <w:t>…………….</w:t>
      </w:r>
    </w:p>
    <w:p w14:paraId="1926EF74" w14:textId="77777777" w:rsidR="0019504B" w:rsidRPr="00EF2478" w:rsidRDefault="00B87221">
      <w:pPr>
        <w:spacing w:after="0"/>
        <w:rPr>
          <w:rFonts w:ascii="Arial Narrow" w:hAnsi="Arial Narrow" w:cs="Cambria"/>
          <w:sz w:val="24"/>
          <w:szCs w:val="24"/>
        </w:rPr>
      </w:pPr>
      <w:r w:rsidRPr="00EF2478">
        <w:rPr>
          <w:rFonts w:ascii="Arial Narrow" w:hAnsi="Arial Narrow"/>
          <w:sz w:val="24"/>
          <w:szCs w:val="24"/>
        </w:rPr>
        <w:t xml:space="preserve">zwanym w dalszej części umowy </w:t>
      </w:r>
      <w:r w:rsidRPr="00EF2478">
        <w:rPr>
          <w:rFonts w:ascii="Arial Narrow" w:hAnsi="Arial Narrow"/>
          <w:b/>
          <w:sz w:val="24"/>
          <w:szCs w:val="24"/>
        </w:rPr>
        <w:t>„Zamawiającym”</w:t>
      </w:r>
    </w:p>
    <w:p w14:paraId="05BCE746" w14:textId="77777777" w:rsidR="0019504B" w:rsidRPr="00EF2478" w:rsidRDefault="00B87221">
      <w:pPr>
        <w:pStyle w:val="Textbody"/>
        <w:spacing w:after="0" w:line="276" w:lineRule="auto"/>
        <w:rPr>
          <w:rFonts w:ascii="Arial Narrow" w:hAnsi="Arial Narrow" w:cs="Calibri"/>
        </w:rPr>
      </w:pPr>
      <w:r w:rsidRPr="00EF2478">
        <w:rPr>
          <w:rFonts w:ascii="Arial Narrow" w:hAnsi="Arial Narrow" w:cs="Calibri"/>
        </w:rPr>
        <w:t>a</w:t>
      </w:r>
    </w:p>
    <w:p w14:paraId="3B010966" w14:textId="77777777" w:rsidR="0019504B" w:rsidRPr="00EF2478" w:rsidRDefault="00B87221">
      <w:pPr>
        <w:pStyle w:val="Default"/>
        <w:spacing w:line="276" w:lineRule="auto"/>
        <w:jc w:val="both"/>
        <w:rPr>
          <w:rFonts w:ascii="Arial Narrow" w:hAnsi="Arial Narrow" w:cs="Calibri"/>
          <w:i/>
          <w:iCs/>
          <w:color w:val="auto"/>
        </w:rPr>
      </w:pPr>
      <w:r w:rsidRPr="00EF2478">
        <w:rPr>
          <w:rFonts w:ascii="Arial Narrow" w:hAnsi="Arial Narrow" w:cs="Calibri"/>
          <w:i/>
          <w:iCs/>
          <w:color w:val="auto"/>
        </w:rPr>
        <w:t xml:space="preserve">*gdy kontrahentem jest spółka prawa handlowego: </w:t>
      </w:r>
    </w:p>
    <w:p w14:paraId="31D264E6"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spółką pod firmą „…” z siedzibą w ... (wpisać tylko nazwę miasta/miejscowości), ul. ………., ………………. (wpisać adres), wpisaną do Rejestru Przedsiębiorców Krajowego Rejestru Sądowego pod numerem KRS ..........., NIP ……………….., REGON ……………………..</w:t>
      </w:r>
      <w:r w:rsidRPr="00EF2478">
        <w:rPr>
          <w:rFonts w:ascii="Arial Narrow" w:hAnsi="Arial Narrow"/>
          <w:i/>
          <w:iCs/>
          <w:color w:val="auto"/>
        </w:rPr>
        <w:t>,</w:t>
      </w:r>
      <w:r w:rsidRPr="00EF2478">
        <w:rPr>
          <w:rFonts w:ascii="Arial Narrow" w:hAnsi="Arial Narrow" w:cs="Calibri"/>
          <w:color w:val="auto"/>
        </w:rPr>
        <w:t xml:space="preserve"> zwaną dalej </w:t>
      </w:r>
      <w:r w:rsidRPr="00EF2478">
        <w:rPr>
          <w:rFonts w:ascii="Arial Narrow" w:hAnsi="Arial Narrow" w:cs="Calibri"/>
          <w:b/>
          <w:bCs/>
          <w:color w:val="auto"/>
        </w:rPr>
        <w:t>„Wykonawcą”</w:t>
      </w:r>
      <w:r w:rsidRPr="00EF2478">
        <w:rPr>
          <w:rFonts w:ascii="Arial Narrow" w:hAnsi="Arial Narrow" w:cs="Calibri"/>
          <w:color w:val="auto"/>
        </w:rPr>
        <w:t>, reprezentowaną przez ..........</w:t>
      </w:r>
      <w:r w:rsidRPr="00EF2478">
        <w:rPr>
          <w:rStyle w:val="Odwoanieprzypisudolnego"/>
          <w:rFonts w:ascii="Arial Narrow" w:hAnsi="Arial Narrow" w:cs="Calibri"/>
          <w:color w:val="auto"/>
        </w:rPr>
        <w:footnoteReference w:id="1"/>
      </w:r>
      <w:r w:rsidRPr="00EF2478">
        <w:rPr>
          <w:rFonts w:ascii="Arial Narrow" w:hAnsi="Arial Narrow" w:cs="Calibri"/>
          <w:color w:val="auto"/>
        </w:rPr>
        <w:t>/reprezentowaną przez … działającą/-ego na podstawie pełnomocnictwa, stanowiącego załącznik do umowy</w:t>
      </w:r>
      <w:r w:rsidRPr="00EF2478">
        <w:rPr>
          <w:rStyle w:val="Odwoanieprzypisudolnego"/>
          <w:rFonts w:ascii="Arial Narrow" w:hAnsi="Arial Narrow" w:cs="Calibri"/>
          <w:color w:val="auto"/>
        </w:rPr>
        <w:footnoteReference w:id="2"/>
      </w:r>
      <w:r w:rsidRPr="00EF2478">
        <w:rPr>
          <w:rFonts w:ascii="Arial Narrow" w:hAnsi="Arial Narrow" w:cs="Calibri"/>
          <w:color w:val="auto"/>
        </w:rPr>
        <w:t xml:space="preserve">, </w:t>
      </w:r>
    </w:p>
    <w:p w14:paraId="6F759309" w14:textId="77777777" w:rsidR="0019504B" w:rsidRPr="00EF2478" w:rsidRDefault="0019504B">
      <w:pPr>
        <w:pStyle w:val="Default"/>
        <w:spacing w:line="276" w:lineRule="auto"/>
        <w:jc w:val="both"/>
        <w:rPr>
          <w:rFonts w:ascii="Arial Narrow" w:hAnsi="Arial Narrow" w:cs="Calibri"/>
          <w:color w:val="auto"/>
        </w:rPr>
      </w:pPr>
    </w:p>
    <w:p w14:paraId="0C96A50D" w14:textId="77777777" w:rsidR="0019504B" w:rsidRPr="00EF2478" w:rsidRDefault="00B87221">
      <w:pPr>
        <w:pStyle w:val="Default"/>
        <w:spacing w:line="276" w:lineRule="auto"/>
        <w:jc w:val="both"/>
        <w:rPr>
          <w:rFonts w:ascii="Arial Narrow" w:hAnsi="Arial Narrow" w:cs="Calibri"/>
          <w:i/>
          <w:iCs/>
          <w:color w:val="auto"/>
        </w:rPr>
      </w:pPr>
      <w:r w:rsidRPr="00EF2478">
        <w:rPr>
          <w:rFonts w:ascii="Arial Narrow" w:hAnsi="Arial Narrow" w:cs="Calibri"/>
          <w:i/>
          <w:iCs/>
          <w:color w:val="auto"/>
        </w:rPr>
        <w:t xml:space="preserve">*gdy kontrahentem jest osoba fizyczna prowadząca działalność gospodarczą: </w:t>
      </w:r>
    </w:p>
    <w:p w14:paraId="0A46A30A"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 xml:space="preserve">Panią/Panem ………., prowadzącą/-ym działalność gospodarczą pod firmą „…” zamieszkałą/ym w … (wpisać tylko nazwę miasta/miejscowości), ul. ……………….. (wpisać adres), NIP ……………, REGON …………., </w:t>
      </w:r>
      <w:r w:rsidRPr="00EF2478">
        <w:rPr>
          <w:rFonts w:ascii="Arial Narrow" w:hAnsi="Arial Narrow"/>
          <w:i/>
          <w:iCs/>
          <w:color w:val="auto"/>
        </w:rPr>
        <w:t>,</w:t>
      </w:r>
      <w:r w:rsidRPr="00EF2478">
        <w:rPr>
          <w:rFonts w:ascii="Arial Narrow" w:hAnsi="Arial Narrow" w:cs="Calibri"/>
          <w:color w:val="auto"/>
        </w:rPr>
        <w:t xml:space="preserve"> zwaną/-ym dalej </w:t>
      </w:r>
      <w:r w:rsidRPr="00EF2478">
        <w:rPr>
          <w:rFonts w:ascii="Arial Narrow" w:hAnsi="Arial Narrow" w:cs="Calibri"/>
          <w:b/>
          <w:bCs/>
          <w:color w:val="auto"/>
        </w:rPr>
        <w:t>„Wykonawcą”</w:t>
      </w:r>
      <w:r w:rsidRPr="00EF2478">
        <w:rPr>
          <w:rFonts w:ascii="Arial Narrow" w:hAnsi="Arial Narrow" w:cs="Calibri"/>
          <w:color w:val="auto"/>
        </w:rPr>
        <w:t xml:space="preserve">, </w:t>
      </w:r>
    </w:p>
    <w:p w14:paraId="52E97CC4"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reprezentowaną/-ym przez … działającą/-ego na podstawie pełnomocnictwa, stanowiącego załącznik do umowy</w:t>
      </w:r>
      <w:r w:rsidRPr="00EF2478">
        <w:rPr>
          <w:rStyle w:val="Odwoanieprzypisudolnego"/>
          <w:rFonts w:ascii="Arial Narrow" w:hAnsi="Arial Narrow" w:cs="Calibri"/>
          <w:color w:val="auto"/>
        </w:rPr>
        <w:footnoteReference w:id="3"/>
      </w:r>
      <w:r w:rsidRPr="00EF2478">
        <w:rPr>
          <w:rFonts w:ascii="Arial Narrow" w:hAnsi="Arial Narrow" w:cs="Calibri"/>
          <w:color w:val="auto"/>
        </w:rPr>
        <w:t xml:space="preserve">, </w:t>
      </w:r>
    </w:p>
    <w:p w14:paraId="626445A4"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 xml:space="preserve">wspólnie zwanymi dalej </w:t>
      </w:r>
      <w:r w:rsidRPr="00EF2478">
        <w:rPr>
          <w:rFonts w:ascii="Arial Narrow" w:hAnsi="Arial Narrow" w:cs="Calibri"/>
          <w:b/>
          <w:bCs/>
          <w:color w:val="auto"/>
        </w:rPr>
        <w:t>„Stronami”</w:t>
      </w:r>
      <w:r w:rsidRPr="00EF2478">
        <w:rPr>
          <w:rFonts w:ascii="Arial Narrow" w:hAnsi="Arial Narrow" w:cs="Calibri"/>
          <w:color w:val="auto"/>
        </w:rPr>
        <w:t>.</w:t>
      </w:r>
    </w:p>
    <w:p w14:paraId="3BD087A2" w14:textId="77777777" w:rsidR="0019504B" w:rsidRPr="00EF2478" w:rsidRDefault="0019504B">
      <w:pPr>
        <w:pStyle w:val="Default"/>
        <w:spacing w:line="276" w:lineRule="auto"/>
        <w:jc w:val="both"/>
        <w:rPr>
          <w:rFonts w:ascii="Arial Narrow" w:hAnsi="Arial Narrow" w:cs="Calibri"/>
          <w:color w:val="auto"/>
        </w:rPr>
      </w:pPr>
    </w:p>
    <w:p w14:paraId="49F030A3"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rPr>
        <w:t>Strony oświadczają, że niniejsza umowa, zwana dalej „umową”, została zawarta w wyniku udzielenia zamówienia publicznego w trybie podstawowym bez negocjacji, zgodnie z przepisami ustawy z dnia 11 września 2019 r. – Prawo zamówień publicznych.</w:t>
      </w:r>
    </w:p>
    <w:p w14:paraId="1E86AE71" w14:textId="77777777" w:rsidR="0019504B" w:rsidRPr="00EF2478" w:rsidRDefault="0019504B">
      <w:pPr>
        <w:pStyle w:val="Default"/>
        <w:spacing w:line="276" w:lineRule="auto"/>
        <w:ind w:left="284"/>
        <w:jc w:val="both"/>
        <w:rPr>
          <w:rFonts w:ascii="Arial Narrow" w:hAnsi="Arial Narrow" w:cs="Calibri"/>
          <w:color w:val="auto"/>
        </w:rPr>
      </w:pPr>
    </w:p>
    <w:p w14:paraId="2FDED4A2"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 1</w:t>
      </w:r>
    </w:p>
    <w:p w14:paraId="12900B71"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Przedmiot umowy</w:t>
      </w:r>
    </w:p>
    <w:p w14:paraId="3B13B78E" w14:textId="7E921B57" w:rsidR="0019504B" w:rsidRPr="00EF2478" w:rsidRDefault="00B87221">
      <w:pPr>
        <w:numPr>
          <w:ilvl w:val="0"/>
          <w:numId w:val="2"/>
        </w:numPr>
        <w:spacing w:after="0"/>
        <w:ind w:left="426" w:hanging="426"/>
        <w:contextualSpacing/>
        <w:rPr>
          <w:rFonts w:ascii="Arial Narrow" w:hAnsi="Arial Narrow"/>
          <w:b/>
          <w:bCs/>
          <w:sz w:val="24"/>
          <w:szCs w:val="24"/>
        </w:rPr>
      </w:pPr>
      <w:r w:rsidRPr="00EF2478">
        <w:rPr>
          <w:rFonts w:ascii="Arial Narrow" w:hAnsi="Arial Narrow"/>
          <w:sz w:val="24"/>
          <w:szCs w:val="24"/>
        </w:rPr>
        <w:t xml:space="preserve">Zamawiający zleca, a Wykonawca przyjmuje do realizacji zamówienie publiczne polegające na </w:t>
      </w:r>
      <w:bookmarkStart w:id="1" w:name="_Hlk203550245"/>
      <w:r w:rsidRPr="00EF2478">
        <w:rPr>
          <w:rFonts w:ascii="Arial Narrow" w:hAnsi="Arial Narrow"/>
          <w:sz w:val="24"/>
          <w:szCs w:val="24"/>
        </w:rPr>
        <w:t>„</w:t>
      </w:r>
      <w:r w:rsidR="00450030" w:rsidRPr="00EF2478">
        <w:rPr>
          <w:rFonts w:ascii="Arial Narrow" w:hAnsi="Arial Narrow"/>
          <w:b/>
          <w:bCs/>
          <w:sz w:val="24"/>
          <w:szCs w:val="24"/>
        </w:rPr>
        <w:t>Budowie dwóch osiedli budynków komunalnych dla miasta Sejny</w:t>
      </w:r>
      <w:r w:rsidRPr="00EF2478">
        <w:rPr>
          <w:rFonts w:ascii="Arial Narrow" w:hAnsi="Arial Narrow"/>
          <w:b/>
          <w:bCs/>
          <w:sz w:val="24"/>
          <w:szCs w:val="24"/>
        </w:rPr>
        <w:t>”.</w:t>
      </w:r>
      <w:bookmarkStart w:id="2" w:name="_Hlk126935869"/>
    </w:p>
    <w:bookmarkEnd w:id="1"/>
    <w:p w14:paraId="7E75A3B1" w14:textId="77777777" w:rsidR="0019504B" w:rsidRPr="00EF2478" w:rsidRDefault="00B87221">
      <w:pPr>
        <w:numPr>
          <w:ilvl w:val="0"/>
          <w:numId w:val="2"/>
        </w:numPr>
        <w:spacing w:after="0"/>
        <w:ind w:left="426" w:hanging="426"/>
        <w:contextualSpacing/>
        <w:rPr>
          <w:rFonts w:ascii="Arial Narrow" w:hAnsi="Arial Narrow"/>
          <w:b/>
          <w:bCs/>
          <w:sz w:val="24"/>
          <w:szCs w:val="24"/>
        </w:rPr>
      </w:pPr>
      <w:r w:rsidRPr="00EF2478">
        <w:rPr>
          <w:rFonts w:ascii="Arial Narrow" w:hAnsi="Arial Narrow" w:cs="Times New Roman"/>
          <w:sz w:val="24"/>
          <w:szCs w:val="24"/>
          <w:lang w:eastAsia="pl-PL"/>
        </w:rPr>
        <w:t>Na przedmiot zamówienia składa się:</w:t>
      </w:r>
    </w:p>
    <w:bookmarkEnd w:id="2"/>
    <w:p w14:paraId="18587CA4" w14:textId="77777777" w:rsidR="00911183" w:rsidRDefault="00911183">
      <w:pPr>
        <w:pStyle w:val="Akapitzlist"/>
        <w:numPr>
          <w:ilvl w:val="2"/>
          <w:numId w:val="90"/>
        </w:numPr>
        <w:tabs>
          <w:tab w:val="left" w:pos="1276"/>
        </w:tabs>
        <w:spacing w:before="20" w:after="40"/>
        <w:ind w:left="993" w:hanging="426"/>
        <w:jc w:val="both"/>
        <w:rPr>
          <w:rFonts w:ascii="Arial Narrow" w:hAnsi="Arial Narrow" w:cs="Cambria"/>
          <w:sz w:val="24"/>
          <w:szCs w:val="24"/>
        </w:rPr>
      </w:pPr>
      <w:r>
        <w:rPr>
          <w:rFonts w:ascii="Arial Narrow" w:hAnsi="Arial Narrow" w:cs="Cambria"/>
          <w:sz w:val="24"/>
          <w:szCs w:val="24"/>
        </w:rPr>
        <w:t>Etap 1:</w:t>
      </w:r>
    </w:p>
    <w:p w14:paraId="15B25262" w14:textId="64E9C261" w:rsidR="00911183" w:rsidRPr="0068486C" w:rsidRDefault="00911183" w:rsidP="00911183">
      <w:pPr>
        <w:pStyle w:val="Akapitzlist"/>
        <w:tabs>
          <w:tab w:val="left" w:pos="1276"/>
        </w:tabs>
        <w:ind w:left="993"/>
        <w:rPr>
          <w:rFonts w:ascii="Arial Narrow" w:hAnsi="Arial Narrow" w:cs="Cambria"/>
          <w:sz w:val="24"/>
          <w:szCs w:val="24"/>
        </w:rPr>
      </w:pPr>
      <w:r>
        <w:rPr>
          <w:rFonts w:ascii="Arial Narrow" w:hAnsi="Arial Narrow" w:cs="Cambria"/>
          <w:sz w:val="24"/>
          <w:szCs w:val="24"/>
        </w:rPr>
        <w:t>O</w:t>
      </w:r>
      <w:r w:rsidRPr="00652FFF">
        <w:rPr>
          <w:rFonts w:ascii="Arial Narrow" w:hAnsi="Arial Narrow" w:cs="Cambria"/>
          <w:sz w:val="24"/>
          <w:szCs w:val="24"/>
        </w:rPr>
        <w:t xml:space="preserve">pracowanie Dokumentacji </w:t>
      </w:r>
      <w:r>
        <w:rPr>
          <w:rFonts w:ascii="Arial Narrow" w:hAnsi="Arial Narrow" w:cs="Cambria"/>
          <w:sz w:val="24"/>
          <w:szCs w:val="24"/>
        </w:rPr>
        <w:t xml:space="preserve">Projektowej Techniczno-Wykonawczej przez którą rozumie się projekt techniczny o którym mowa w art. 34 ust. 3 pkt 3 ustawy Prawo budowlane i projekt wykonawczy </w:t>
      </w:r>
      <w:r w:rsidRPr="00652FFF">
        <w:rPr>
          <w:rFonts w:ascii="Arial Narrow" w:hAnsi="Arial Narrow" w:cs="Cambria"/>
          <w:sz w:val="24"/>
          <w:szCs w:val="24"/>
        </w:rPr>
        <w:t>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w:t>
      </w:r>
      <w:r>
        <w:rPr>
          <w:rFonts w:ascii="Arial Narrow" w:hAnsi="Arial Narrow" w:cs="Cambria"/>
          <w:sz w:val="24"/>
          <w:szCs w:val="24"/>
        </w:rPr>
        <w:t xml:space="preserve">, oraz pozostałe opracowania wskazane w pkt 4.4 SWZ opracowane </w:t>
      </w:r>
      <w:r w:rsidRPr="00652FFF">
        <w:rPr>
          <w:rFonts w:ascii="Arial Narrow" w:hAnsi="Arial Narrow" w:cs="Cambria"/>
          <w:sz w:val="24"/>
          <w:szCs w:val="24"/>
        </w:rPr>
        <w:t xml:space="preserve">dla całej inwestycji zgodnie z </w:t>
      </w:r>
      <w:r>
        <w:rPr>
          <w:rFonts w:ascii="Arial Narrow" w:hAnsi="Arial Narrow" w:cs="Cambria"/>
          <w:sz w:val="24"/>
          <w:szCs w:val="24"/>
        </w:rPr>
        <w:t xml:space="preserve">posiadanym przez zamawiającego projektem architektoniczno-budowlanym, projektem zagospodarowania terenu, pozwoleniem na budowę, </w:t>
      </w:r>
      <w:r w:rsidRPr="00652FFF">
        <w:rPr>
          <w:rFonts w:ascii="Arial Narrow" w:hAnsi="Arial Narrow" w:cs="Cambria"/>
          <w:sz w:val="24"/>
          <w:szCs w:val="24"/>
        </w:rPr>
        <w:t>PFU, SWZ, umową, obowiązującymi przepisami</w:t>
      </w:r>
      <w:r>
        <w:rPr>
          <w:rFonts w:ascii="Arial Narrow" w:hAnsi="Arial Narrow" w:cs="Cambria"/>
          <w:sz w:val="24"/>
          <w:szCs w:val="24"/>
        </w:rPr>
        <w:t>;</w:t>
      </w:r>
    </w:p>
    <w:p w14:paraId="750F32EB" w14:textId="77777777" w:rsidR="00911183" w:rsidRPr="00652FFF" w:rsidRDefault="00911183">
      <w:pPr>
        <w:pStyle w:val="Akapitzlist"/>
        <w:numPr>
          <w:ilvl w:val="2"/>
          <w:numId w:val="90"/>
        </w:numPr>
        <w:tabs>
          <w:tab w:val="left" w:pos="1276"/>
        </w:tabs>
        <w:spacing w:before="20" w:after="40"/>
        <w:ind w:left="993" w:hanging="426"/>
        <w:jc w:val="both"/>
        <w:rPr>
          <w:rFonts w:ascii="Arial Narrow" w:hAnsi="Arial Narrow" w:cs="Cambria"/>
          <w:sz w:val="24"/>
          <w:szCs w:val="24"/>
        </w:rPr>
      </w:pPr>
      <w:r>
        <w:rPr>
          <w:rFonts w:ascii="Arial Narrow" w:eastAsiaTheme="minorHAnsi" w:hAnsi="Arial Narrow"/>
          <w:sz w:val="24"/>
          <w:szCs w:val="24"/>
          <w:lang w:eastAsia="en-US"/>
        </w:rPr>
        <w:t>Etap 2:</w:t>
      </w:r>
    </w:p>
    <w:p w14:paraId="63215FD9" w14:textId="7580CCF0" w:rsidR="00911183" w:rsidRDefault="00911183" w:rsidP="00911183">
      <w:pPr>
        <w:pStyle w:val="Akapitzlist"/>
        <w:tabs>
          <w:tab w:val="left" w:pos="1276"/>
        </w:tabs>
        <w:ind w:left="993"/>
        <w:rPr>
          <w:rFonts w:ascii="Arial Narrow" w:hAnsi="Arial Narrow" w:cs="Cambria"/>
          <w:sz w:val="24"/>
          <w:szCs w:val="24"/>
        </w:rPr>
      </w:pPr>
      <w:r>
        <w:rPr>
          <w:rFonts w:ascii="Arial Narrow" w:eastAsiaTheme="minorHAnsi" w:hAnsi="Arial Narrow"/>
          <w:sz w:val="24"/>
          <w:szCs w:val="24"/>
          <w:lang w:eastAsia="en-US"/>
        </w:rPr>
        <w:t>B</w:t>
      </w:r>
      <w:r w:rsidRPr="00652FFF">
        <w:rPr>
          <w:rFonts w:ascii="Arial Narrow" w:eastAsiaTheme="minorHAnsi" w:hAnsi="Arial Narrow"/>
          <w:sz w:val="24"/>
          <w:szCs w:val="24"/>
          <w:lang w:eastAsia="en-US"/>
        </w:rPr>
        <w:t xml:space="preserve">udowa dwóch osiedli budynków komunalnych dla </w:t>
      </w:r>
      <w:r w:rsidR="000F4D96">
        <w:rPr>
          <w:rFonts w:ascii="Arial Narrow" w:eastAsiaTheme="minorHAnsi" w:hAnsi="Arial Narrow"/>
          <w:sz w:val="24"/>
          <w:szCs w:val="24"/>
          <w:lang w:eastAsia="en-US"/>
        </w:rPr>
        <w:t>M</w:t>
      </w:r>
      <w:r w:rsidRPr="00652FFF">
        <w:rPr>
          <w:rFonts w:ascii="Arial Narrow" w:eastAsiaTheme="minorHAnsi" w:hAnsi="Arial Narrow"/>
          <w:sz w:val="24"/>
          <w:szCs w:val="24"/>
          <w:lang w:eastAsia="en-US"/>
        </w:rPr>
        <w:t xml:space="preserve">iasta Sejny zgodnie z wykonaną </w:t>
      </w:r>
      <w:r>
        <w:rPr>
          <w:rFonts w:ascii="Arial Narrow" w:eastAsiaTheme="minorHAnsi" w:hAnsi="Arial Narrow"/>
          <w:sz w:val="24"/>
          <w:szCs w:val="24"/>
          <w:lang w:eastAsia="en-US"/>
        </w:rPr>
        <w:t xml:space="preserve">Dokumentacją Projektową Techniczno-Wykonawczą, </w:t>
      </w:r>
      <w:r w:rsidRPr="00652FFF">
        <w:rPr>
          <w:rFonts w:ascii="Arial Narrow" w:eastAsiaTheme="minorHAnsi" w:hAnsi="Arial Narrow"/>
          <w:sz w:val="24"/>
          <w:szCs w:val="24"/>
          <w:lang w:eastAsia="en-US"/>
        </w:rPr>
        <w:t>PFU,</w:t>
      </w:r>
      <w:r>
        <w:rPr>
          <w:rFonts w:ascii="Arial Narrow" w:eastAsiaTheme="minorHAnsi" w:hAnsi="Arial Narrow"/>
          <w:sz w:val="24"/>
          <w:szCs w:val="24"/>
          <w:lang w:eastAsia="en-US"/>
        </w:rPr>
        <w:t xml:space="preserve"> Projektem architektoniczno – budowlanym i projektem zagospodarowania terenu wraz z wydanymi na ich podstawie pozwoleniami na budowę,</w:t>
      </w:r>
      <w:r w:rsidRPr="00652FFF">
        <w:rPr>
          <w:rFonts w:ascii="Arial Narrow" w:eastAsiaTheme="minorHAnsi" w:hAnsi="Arial Narrow"/>
          <w:sz w:val="24"/>
          <w:szCs w:val="24"/>
          <w:lang w:eastAsia="en-US"/>
        </w:rPr>
        <w:t xml:space="preserve"> SWZ, umową, obowiązującymi przepisami</w:t>
      </w:r>
      <w:r>
        <w:rPr>
          <w:rFonts w:ascii="Arial Narrow" w:eastAsiaTheme="minorHAnsi" w:hAnsi="Arial Narrow"/>
          <w:sz w:val="24"/>
          <w:szCs w:val="24"/>
          <w:lang w:eastAsia="en-US"/>
        </w:rPr>
        <w:t xml:space="preserve"> wraz z uzyskaniem w imieniu zamawiającego </w:t>
      </w:r>
      <w:r>
        <w:rPr>
          <w:rFonts w:ascii="Arial Narrow" w:hAnsi="Arial Narrow" w:cs="Cambria"/>
          <w:sz w:val="24"/>
          <w:szCs w:val="24"/>
        </w:rPr>
        <w:t>wszystkich wymaganych do rozpoczęcia użytkowania obiektów decyzji, zgód i opinii w tym wydanie warunków na dostawę wody p-poż, oraz pozwolenia na użytkowanie.</w:t>
      </w:r>
    </w:p>
    <w:p w14:paraId="1416E9A5" w14:textId="135352E5" w:rsidR="0019504B" w:rsidRPr="00EF2478" w:rsidRDefault="00B87221">
      <w:pPr>
        <w:numPr>
          <w:ilvl w:val="0"/>
          <w:numId w:val="2"/>
        </w:numPr>
        <w:spacing w:after="0"/>
        <w:ind w:left="426" w:hanging="426"/>
        <w:contextualSpacing/>
        <w:rPr>
          <w:rFonts w:ascii="Arial Narrow" w:hAnsi="Arial Narrow"/>
          <w:sz w:val="24"/>
          <w:szCs w:val="24"/>
        </w:rPr>
      </w:pPr>
      <w:r w:rsidRPr="00EF2478">
        <w:rPr>
          <w:rFonts w:ascii="Arial Narrow" w:hAnsi="Arial Narrow"/>
          <w:sz w:val="24"/>
          <w:szCs w:val="24"/>
        </w:rPr>
        <w:t xml:space="preserve">Szczegółowy zakres </w:t>
      </w:r>
      <w:r w:rsidR="00EF2478">
        <w:rPr>
          <w:rFonts w:ascii="Arial Narrow" w:hAnsi="Arial Narrow"/>
          <w:sz w:val="24"/>
          <w:szCs w:val="24"/>
        </w:rPr>
        <w:t xml:space="preserve">świadczenia wykonawcy </w:t>
      </w:r>
      <w:r w:rsidRPr="00EF2478">
        <w:rPr>
          <w:rFonts w:ascii="Arial Narrow" w:hAnsi="Arial Narrow"/>
          <w:sz w:val="24"/>
          <w:szCs w:val="24"/>
        </w:rPr>
        <w:t>określa:</w:t>
      </w:r>
    </w:p>
    <w:p w14:paraId="4E0E0946" w14:textId="25E1CEB2" w:rsidR="0019504B" w:rsidRPr="00EF2478" w:rsidRDefault="00B87221">
      <w:pPr>
        <w:widowControl/>
        <w:numPr>
          <w:ilvl w:val="0"/>
          <w:numId w:val="68"/>
        </w:numPr>
        <w:tabs>
          <w:tab w:val="left" w:pos="851"/>
        </w:tabs>
        <w:spacing w:after="0"/>
        <w:contextualSpacing/>
        <w:textAlignment w:val="auto"/>
        <w:rPr>
          <w:rFonts w:ascii="Arial Narrow" w:hAnsi="Arial Narrow" w:cs="Cambria"/>
          <w:sz w:val="24"/>
          <w:szCs w:val="24"/>
        </w:rPr>
      </w:pPr>
      <w:r w:rsidRPr="00EF2478">
        <w:rPr>
          <w:rFonts w:ascii="Arial Narrow" w:hAnsi="Arial Narrow" w:cs="Cambria"/>
          <w:sz w:val="24"/>
          <w:szCs w:val="24"/>
        </w:rPr>
        <w:t>wykonana Dokumentacja Projektowa</w:t>
      </w:r>
      <w:r w:rsidR="007F67F7">
        <w:rPr>
          <w:rFonts w:ascii="Arial Narrow" w:hAnsi="Arial Narrow" w:cs="Cambria"/>
          <w:sz w:val="24"/>
          <w:szCs w:val="24"/>
        </w:rPr>
        <w:t xml:space="preserve"> Techniczno-Wykonawcza</w:t>
      </w:r>
      <w:r w:rsidRPr="00EF2478">
        <w:rPr>
          <w:rFonts w:ascii="Arial Narrow" w:hAnsi="Arial Narrow" w:cs="Cambria"/>
          <w:sz w:val="24"/>
          <w:szCs w:val="24"/>
        </w:rPr>
        <w:t>, o której mowa w § 1 ust. 2 pkt 1) umowy</w:t>
      </w:r>
      <w:r w:rsidR="007F67F7">
        <w:rPr>
          <w:rFonts w:ascii="Arial Narrow" w:hAnsi="Arial Narrow" w:cs="Cambria"/>
          <w:sz w:val="24"/>
          <w:szCs w:val="24"/>
        </w:rPr>
        <w:t xml:space="preserve"> oraz opracowania przekazane Wykonawcy przez Zamawiającego w tym: projekt architektoniczno-budowlany, PFU, pozwolenie na budowę.</w:t>
      </w:r>
    </w:p>
    <w:p w14:paraId="0B86B453" w14:textId="3F46E9DB" w:rsidR="0019504B" w:rsidRPr="00EF2478" w:rsidRDefault="00B87221">
      <w:pPr>
        <w:widowControl/>
        <w:numPr>
          <w:ilvl w:val="0"/>
          <w:numId w:val="68"/>
        </w:numPr>
        <w:tabs>
          <w:tab w:val="left" w:pos="851"/>
        </w:tabs>
        <w:spacing w:after="0"/>
        <w:contextualSpacing/>
        <w:textAlignment w:val="auto"/>
        <w:rPr>
          <w:rFonts w:ascii="Arial Narrow" w:hAnsi="Arial Narrow" w:cs="Cambria"/>
          <w:sz w:val="24"/>
          <w:szCs w:val="24"/>
        </w:rPr>
      </w:pPr>
      <w:r w:rsidRPr="00EF2478">
        <w:rPr>
          <w:rFonts w:ascii="Arial Narrow" w:hAnsi="Arial Narrow" w:cs="Cambria"/>
          <w:sz w:val="24"/>
          <w:szCs w:val="24"/>
        </w:rPr>
        <w:t>złożona</w:t>
      </w:r>
      <w:r w:rsidR="00EF2478">
        <w:rPr>
          <w:rFonts w:ascii="Arial Narrow" w:hAnsi="Arial Narrow" w:cs="Cambria"/>
          <w:sz w:val="24"/>
          <w:szCs w:val="24"/>
        </w:rPr>
        <w:t xml:space="preserve"> w postępowaniu o udzielenie zamówienia publicznego</w:t>
      </w:r>
      <w:r w:rsidRPr="00EF2478">
        <w:rPr>
          <w:rFonts w:ascii="Arial Narrow" w:hAnsi="Arial Narrow" w:cs="Cambria"/>
          <w:sz w:val="24"/>
          <w:szCs w:val="24"/>
        </w:rPr>
        <w:t xml:space="preserve"> oferta, stanowiąca załącznik nr 1 do umowy, </w:t>
      </w:r>
    </w:p>
    <w:p w14:paraId="49C08B39" w14:textId="77777777" w:rsidR="0019504B" w:rsidRPr="00EF2478" w:rsidRDefault="00B87221">
      <w:pPr>
        <w:widowControl/>
        <w:numPr>
          <w:ilvl w:val="0"/>
          <w:numId w:val="68"/>
        </w:numPr>
        <w:tabs>
          <w:tab w:val="left" w:pos="851"/>
        </w:tabs>
        <w:spacing w:after="0"/>
        <w:contextualSpacing/>
        <w:textAlignment w:val="auto"/>
        <w:rPr>
          <w:rFonts w:ascii="Arial Narrow" w:hAnsi="Arial Narrow" w:cs="Cambria"/>
          <w:sz w:val="24"/>
          <w:szCs w:val="24"/>
        </w:rPr>
      </w:pPr>
      <w:r w:rsidRPr="00EF2478">
        <w:rPr>
          <w:rFonts w:ascii="Arial Narrow" w:hAnsi="Arial Narrow" w:cs="Cambria"/>
          <w:sz w:val="24"/>
          <w:szCs w:val="24"/>
        </w:rPr>
        <w:t>harmonogram rzeczowo-finansowy, o którym mowa w § 2 ust. 4 umowy, stanowiący załącznik nr 2 do umowy,</w:t>
      </w:r>
    </w:p>
    <w:p w14:paraId="7AA9F6F3" w14:textId="77777777" w:rsidR="0019504B" w:rsidRPr="00EF2478" w:rsidRDefault="00B87221">
      <w:pPr>
        <w:pStyle w:val="Akapitzlist"/>
        <w:numPr>
          <w:ilvl w:val="0"/>
          <w:numId w:val="68"/>
        </w:numPr>
        <w:spacing w:after="0"/>
        <w:rPr>
          <w:rFonts w:ascii="Arial Narrow" w:eastAsia="Times New Roman" w:hAnsi="Arial Narrow" w:cs="Cambria"/>
          <w:sz w:val="24"/>
          <w:szCs w:val="24"/>
          <w:lang w:eastAsia="ar-SA"/>
        </w:rPr>
      </w:pPr>
      <w:r w:rsidRPr="00EF2478">
        <w:rPr>
          <w:rFonts w:ascii="Arial Narrow" w:eastAsia="Times New Roman" w:hAnsi="Arial Narrow" w:cs="Cambria"/>
          <w:sz w:val="24"/>
          <w:szCs w:val="24"/>
          <w:lang w:eastAsia="ar-SA"/>
        </w:rPr>
        <w:t xml:space="preserve">SWZ wraz z załącznikami oraz wszelkimi odpowiedziami i wyjaśnieniami na etapie postępowania - </w:t>
      </w:r>
      <w:r w:rsidRPr="00EF2478">
        <w:rPr>
          <w:rFonts w:ascii="Arial Narrow" w:hAnsi="Arial Narrow" w:cs="Cambria"/>
          <w:sz w:val="24"/>
          <w:szCs w:val="24"/>
        </w:rPr>
        <w:t>stanowiąca załącznik nr 3 do umowy,</w:t>
      </w:r>
    </w:p>
    <w:p w14:paraId="46F69101" w14:textId="01F4F4DA" w:rsidR="00EF2478" w:rsidRPr="00EF2478" w:rsidRDefault="00B87221" w:rsidP="00EF2478">
      <w:pPr>
        <w:numPr>
          <w:ilvl w:val="0"/>
          <w:numId w:val="2"/>
        </w:numPr>
        <w:spacing w:after="0"/>
        <w:ind w:left="426" w:hanging="426"/>
        <w:contextualSpacing/>
        <w:rPr>
          <w:rFonts w:ascii="Arial Narrow" w:hAnsi="Arial Narrow"/>
          <w:sz w:val="24"/>
          <w:szCs w:val="24"/>
        </w:rPr>
      </w:pPr>
      <w:bookmarkStart w:id="3" w:name="_Hlk63064893"/>
      <w:r w:rsidRPr="00EF2478">
        <w:rPr>
          <w:rFonts w:ascii="Arial Narrow" w:hAnsi="Arial Narrow"/>
          <w:sz w:val="24"/>
          <w:szCs w:val="24"/>
        </w:rPr>
        <w:t xml:space="preserve">Wynagrodzenie wykonawcy ma charakter ryczałtu, który stanowi ekwiwalent świadczenia wykonawcy. </w:t>
      </w:r>
      <w:bookmarkEnd w:id="3"/>
      <w:r w:rsidR="00EF2478">
        <w:rPr>
          <w:rFonts w:ascii="Arial Narrow" w:hAnsi="Arial Narrow" w:cs="Cambria"/>
          <w:sz w:val="24"/>
          <w:szCs w:val="24"/>
        </w:rPr>
        <w:t>J</w:t>
      </w:r>
      <w:r w:rsidR="00EF2478" w:rsidRPr="00EF2478">
        <w:rPr>
          <w:rFonts w:ascii="Arial Narrow" w:hAnsi="Arial Narrow" w:cs="Cambria"/>
          <w:sz w:val="24"/>
          <w:szCs w:val="24"/>
        </w:rPr>
        <w:t>eżeli w toku realizacji lub odbioru okaże się, że Wykonawca nie zaprojektował lub nie wykonał jakiegokolwiek zakresu lub elementu wskazanego w SWZ i załącznikach w tym PFU – Wykonawca zobowiązany jest zaprojektować i wykonać ten zakres lub element w ramach wynagrodzenia umownego, w terminie umownym, bez prawa do jakichkolwiek roszczeń w stosunku do Zamawiającego.</w:t>
      </w:r>
    </w:p>
    <w:p w14:paraId="67E011B8" w14:textId="464E78F0" w:rsidR="0019504B" w:rsidRPr="00EF2478" w:rsidRDefault="00B87221">
      <w:pPr>
        <w:numPr>
          <w:ilvl w:val="0"/>
          <w:numId w:val="2"/>
        </w:numPr>
        <w:spacing w:after="0"/>
        <w:ind w:left="426" w:hanging="426"/>
        <w:contextualSpacing/>
        <w:rPr>
          <w:rFonts w:ascii="Arial Narrow" w:hAnsi="Arial Narrow"/>
          <w:sz w:val="24"/>
          <w:szCs w:val="24"/>
        </w:rPr>
      </w:pPr>
      <w:r w:rsidRPr="00EF2478">
        <w:rPr>
          <w:rFonts w:ascii="Arial Narrow" w:hAnsi="Arial Narrow"/>
          <w:sz w:val="24"/>
          <w:szCs w:val="24"/>
        </w:rPr>
        <w:t xml:space="preserve">Przedmiot umowy należy wykonać zgodnie z dokumentacją wskazaną w ust. 3, obowiązującymi przepisami prawa, sztuką budowlaną, wiedzą techniczną, </w:t>
      </w:r>
      <w:r w:rsidR="004231DE">
        <w:rPr>
          <w:rFonts w:ascii="Arial Narrow" w:hAnsi="Arial Narrow"/>
          <w:sz w:val="24"/>
          <w:szCs w:val="24"/>
        </w:rPr>
        <w:t>U</w:t>
      </w:r>
      <w:r w:rsidRPr="00EF2478">
        <w:rPr>
          <w:rFonts w:ascii="Arial Narrow" w:hAnsi="Arial Narrow"/>
          <w:sz w:val="24"/>
          <w:szCs w:val="24"/>
        </w:rPr>
        <w:t>mową i pisemnymi uzgodnieniami z osobami upoważnionymi przez Zamawiającego dokonanymi w trakcie realizacji przedmiotu umowy.</w:t>
      </w:r>
    </w:p>
    <w:p w14:paraId="1A14B675" w14:textId="4AD03E9D" w:rsidR="0019504B" w:rsidRDefault="009F58E3">
      <w:pPr>
        <w:numPr>
          <w:ilvl w:val="0"/>
          <w:numId w:val="2"/>
        </w:numPr>
        <w:spacing w:after="0"/>
        <w:ind w:left="426" w:hanging="426"/>
        <w:contextualSpacing/>
        <w:rPr>
          <w:rFonts w:ascii="Arial Narrow" w:hAnsi="Arial Narrow"/>
          <w:color w:val="000000" w:themeColor="text1"/>
          <w:sz w:val="24"/>
          <w:szCs w:val="24"/>
        </w:rPr>
      </w:pPr>
      <w:r>
        <w:rPr>
          <w:rFonts w:ascii="Arial Narrow" w:hAnsi="Arial Narrow"/>
          <w:color w:val="000000" w:themeColor="text1"/>
          <w:sz w:val="24"/>
          <w:szCs w:val="24"/>
        </w:rPr>
        <w:t>P</w:t>
      </w:r>
      <w:r w:rsidR="00B87221" w:rsidRPr="00EF2478">
        <w:rPr>
          <w:rFonts w:ascii="Arial Narrow" w:hAnsi="Arial Narrow"/>
          <w:color w:val="000000" w:themeColor="text1"/>
          <w:sz w:val="24"/>
          <w:szCs w:val="24"/>
        </w:rPr>
        <w:t xml:space="preserve">rzez </w:t>
      </w:r>
      <w:r w:rsidR="009964AB">
        <w:rPr>
          <w:rFonts w:ascii="Arial Narrow" w:hAnsi="Arial Narrow"/>
          <w:color w:val="000000" w:themeColor="text1"/>
          <w:sz w:val="24"/>
          <w:szCs w:val="24"/>
        </w:rPr>
        <w:t>„</w:t>
      </w:r>
      <w:r w:rsidR="00B87221" w:rsidRPr="00EF2478">
        <w:rPr>
          <w:rFonts w:ascii="Arial Narrow" w:hAnsi="Arial Narrow"/>
          <w:color w:val="000000" w:themeColor="text1"/>
          <w:sz w:val="24"/>
          <w:szCs w:val="24"/>
        </w:rPr>
        <w:t>Dokumentację Projektową</w:t>
      </w:r>
      <w:r w:rsidR="009964AB">
        <w:rPr>
          <w:rFonts w:ascii="Arial Narrow" w:hAnsi="Arial Narrow"/>
          <w:color w:val="000000" w:themeColor="text1"/>
          <w:sz w:val="24"/>
          <w:szCs w:val="24"/>
        </w:rPr>
        <w:t>”</w:t>
      </w:r>
      <w:r w:rsidR="00B87221" w:rsidRPr="00EF2478">
        <w:rPr>
          <w:rFonts w:ascii="Arial Narrow" w:hAnsi="Arial Narrow"/>
          <w:color w:val="000000" w:themeColor="text1"/>
          <w:sz w:val="24"/>
          <w:szCs w:val="24"/>
        </w:rPr>
        <w:t xml:space="preserve"> strony rozumieją </w:t>
      </w:r>
      <w:r w:rsidR="009964AB">
        <w:rPr>
          <w:rFonts w:ascii="Arial Narrow" w:hAnsi="Arial Narrow"/>
          <w:color w:val="000000" w:themeColor="text1"/>
          <w:sz w:val="24"/>
          <w:szCs w:val="24"/>
        </w:rPr>
        <w:t xml:space="preserve">wszystkie </w:t>
      </w:r>
      <w:r w:rsidR="00B87221" w:rsidRPr="00EF2478">
        <w:rPr>
          <w:rFonts w:ascii="Arial Narrow" w:hAnsi="Arial Narrow"/>
          <w:color w:val="000000" w:themeColor="text1"/>
          <w:sz w:val="24"/>
          <w:szCs w:val="24"/>
        </w:rPr>
        <w:t xml:space="preserve">dokumenty niezbędne do </w:t>
      </w:r>
      <w:r w:rsidR="004231DE">
        <w:rPr>
          <w:rFonts w:ascii="Arial Narrow" w:hAnsi="Arial Narrow"/>
          <w:color w:val="000000" w:themeColor="text1"/>
          <w:sz w:val="24"/>
          <w:szCs w:val="24"/>
        </w:rPr>
        <w:t xml:space="preserve">wykonania </w:t>
      </w:r>
      <w:r w:rsidR="004231DE">
        <w:rPr>
          <w:rFonts w:ascii="Arial Narrow" w:hAnsi="Arial Narrow"/>
          <w:color w:val="000000" w:themeColor="text1"/>
          <w:sz w:val="24"/>
          <w:szCs w:val="24"/>
        </w:rPr>
        <w:lastRenderedPageBreak/>
        <w:t>robót</w:t>
      </w:r>
      <w:r w:rsidR="00B87221" w:rsidRPr="00EF2478">
        <w:rPr>
          <w:rFonts w:ascii="Arial Narrow" w:hAnsi="Arial Narrow"/>
          <w:color w:val="000000" w:themeColor="text1"/>
          <w:sz w:val="24"/>
          <w:szCs w:val="24"/>
        </w:rPr>
        <w:t xml:space="preserve"> w rozumieniu przepisów Prawa budowlanego </w:t>
      </w:r>
      <w:r w:rsidR="009964AB">
        <w:rPr>
          <w:rFonts w:ascii="Arial Narrow" w:hAnsi="Arial Narrow"/>
          <w:color w:val="000000" w:themeColor="text1"/>
          <w:sz w:val="24"/>
          <w:szCs w:val="24"/>
        </w:rPr>
        <w:t xml:space="preserve">w szczególności </w:t>
      </w:r>
      <w:r w:rsidR="00E0529E" w:rsidRPr="00EF2478">
        <w:rPr>
          <w:rFonts w:ascii="Arial Narrow" w:hAnsi="Arial Narrow" w:cs="Cambria"/>
          <w:sz w:val="24"/>
          <w:szCs w:val="24"/>
        </w:rPr>
        <w:t>wykonan</w:t>
      </w:r>
      <w:r w:rsidR="00E0529E">
        <w:rPr>
          <w:rFonts w:ascii="Arial Narrow" w:hAnsi="Arial Narrow" w:cs="Cambria"/>
          <w:sz w:val="24"/>
          <w:szCs w:val="24"/>
        </w:rPr>
        <w:t xml:space="preserve">ą przez wykonawcę </w:t>
      </w:r>
      <w:r w:rsidR="00E0529E" w:rsidRPr="00EF2478">
        <w:rPr>
          <w:rFonts w:ascii="Arial Narrow" w:hAnsi="Arial Narrow" w:cs="Cambria"/>
          <w:sz w:val="24"/>
          <w:szCs w:val="24"/>
        </w:rPr>
        <w:t>Dokumentacj</w:t>
      </w:r>
      <w:r w:rsidR="00E0529E">
        <w:rPr>
          <w:rFonts w:ascii="Arial Narrow" w:hAnsi="Arial Narrow" w:cs="Cambria"/>
          <w:sz w:val="24"/>
          <w:szCs w:val="24"/>
        </w:rPr>
        <w:t>ę</w:t>
      </w:r>
      <w:r w:rsidR="00E0529E" w:rsidRPr="00EF2478">
        <w:rPr>
          <w:rFonts w:ascii="Arial Narrow" w:hAnsi="Arial Narrow" w:cs="Cambria"/>
          <w:sz w:val="24"/>
          <w:szCs w:val="24"/>
        </w:rPr>
        <w:t xml:space="preserve"> Projektow</w:t>
      </w:r>
      <w:r w:rsidR="00E0529E">
        <w:rPr>
          <w:rFonts w:ascii="Arial Narrow" w:hAnsi="Arial Narrow" w:cs="Cambria"/>
          <w:sz w:val="24"/>
          <w:szCs w:val="24"/>
        </w:rPr>
        <w:t>ą Techniczno-Wykonawczą</w:t>
      </w:r>
      <w:r w:rsidR="00E0529E" w:rsidRPr="00EF2478">
        <w:rPr>
          <w:rFonts w:ascii="Arial Narrow" w:hAnsi="Arial Narrow" w:cs="Cambria"/>
          <w:sz w:val="24"/>
          <w:szCs w:val="24"/>
        </w:rPr>
        <w:t>, o której mowa w § 1 ust. 2 pkt 1) umowy</w:t>
      </w:r>
      <w:r w:rsidR="00E0529E">
        <w:rPr>
          <w:rFonts w:ascii="Arial Narrow" w:hAnsi="Arial Narrow" w:cs="Cambria"/>
          <w:sz w:val="24"/>
          <w:szCs w:val="24"/>
        </w:rPr>
        <w:t xml:space="preserve"> oraz opracowania przekazane Wykonawcy przez Zamawiającego w tym: projekt architektoniczno-budowlany, </w:t>
      </w:r>
      <w:r w:rsidR="00911183">
        <w:rPr>
          <w:rFonts w:ascii="Arial Narrow" w:hAnsi="Arial Narrow" w:cs="Cambria"/>
          <w:sz w:val="24"/>
          <w:szCs w:val="24"/>
        </w:rPr>
        <w:t xml:space="preserve">projekt zadospodarowania terenu, </w:t>
      </w:r>
      <w:r w:rsidR="00E0529E">
        <w:rPr>
          <w:rFonts w:ascii="Arial Narrow" w:hAnsi="Arial Narrow" w:cs="Cambria"/>
          <w:sz w:val="24"/>
          <w:szCs w:val="24"/>
        </w:rPr>
        <w:t>PFU, pozwolenie na budowę</w:t>
      </w:r>
      <w:r w:rsidR="00B87221" w:rsidRPr="00EF2478">
        <w:rPr>
          <w:rFonts w:ascii="Arial Narrow" w:hAnsi="Arial Narrow"/>
          <w:color w:val="000000" w:themeColor="text1"/>
          <w:sz w:val="24"/>
          <w:szCs w:val="24"/>
        </w:rPr>
        <w:t>.</w:t>
      </w:r>
      <w:r>
        <w:rPr>
          <w:rFonts w:ascii="Arial Narrow" w:hAnsi="Arial Narrow"/>
          <w:color w:val="000000" w:themeColor="text1"/>
          <w:sz w:val="24"/>
          <w:szCs w:val="24"/>
        </w:rPr>
        <w:t xml:space="preserve"> Przez </w:t>
      </w:r>
      <w:r w:rsidRPr="00EF2478">
        <w:rPr>
          <w:rFonts w:ascii="Arial Narrow" w:hAnsi="Arial Narrow" w:cs="Cambria"/>
          <w:sz w:val="24"/>
          <w:szCs w:val="24"/>
        </w:rPr>
        <w:t>Dokumentacj</w:t>
      </w:r>
      <w:r>
        <w:rPr>
          <w:rFonts w:ascii="Arial Narrow" w:hAnsi="Arial Narrow" w:cs="Cambria"/>
          <w:sz w:val="24"/>
          <w:szCs w:val="24"/>
        </w:rPr>
        <w:t>ą</w:t>
      </w:r>
      <w:r w:rsidRPr="00EF2478">
        <w:rPr>
          <w:rFonts w:ascii="Arial Narrow" w:hAnsi="Arial Narrow" w:cs="Cambria"/>
          <w:sz w:val="24"/>
          <w:szCs w:val="24"/>
        </w:rPr>
        <w:t xml:space="preserve"> Projektow</w:t>
      </w:r>
      <w:r>
        <w:rPr>
          <w:rFonts w:ascii="Arial Narrow" w:hAnsi="Arial Narrow" w:cs="Cambria"/>
          <w:sz w:val="24"/>
          <w:szCs w:val="24"/>
        </w:rPr>
        <w:t>ą Techniczno-Wykonawczą strony rozumieją dokumenty wskazane w § 1a ust. 2 umowy.</w:t>
      </w:r>
    </w:p>
    <w:p w14:paraId="1B9E3D44" w14:textId="77777777" w:rsidR="0019504B" w:rsidRPr="00EF2478" w:rsidRDefault="0019504B">
      <w:pPr>
        <w:widowControl/>
        <w:spacing w:after="0"/>
        <w:ind w:left="426"/>
        <w:contextualSpacing/>
        <w:textAlignment w:val="auto"/>
        <w:rPr>
          <w:rFonts w:ascii="Arial Narrow" w:hAnsi="Arial Narrow"/>
          <w:sz w:val="24"/>
          <w:szCs w:val="24"/>
        </w:rPr>
      </w:pPr>
    </w:p>
    <w:p w14:paraId="20A11C18" w14:textId="77777777"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 1a</w:t>
      </w:r>
    </w:p>
    <w:p w14:paraId="5FBF75A5" w14:textId="5EDCC34B"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Dokumentacja Projektowa</w:t>
      </w:r>
      <w:r w:rsidR="00926C73">
        <w:rPr>
          <w:rFonts w:ascii="Arial Narrow" w:hAnsi="Arial Narrow" w:cs="Cambria"/>
          <w:b/>
          <w:bCs/>
          <w:sz w:val="24"/>
          <w:szCs w:val="24"/>
        </w:rPr>
        <w:t xml:space="preserve"> Techniczno-Wykonawcza</w:t>
      </w:r>
    </w:p>
    <w:p w14:paraId="3E9009E0" w14:textId="12B5DA7C" w:rsidR="00EB5BAD" w:rsidRPr="00EB5BAD" w:rsidRDefault="00B87221">
      <w:pPr>
        <w:pStyle w:val="Akapitzlist"/>
        <w:numPr>
          <w:ilvl w:val="0"/>
          <w:numId w:val="67"/>
        </w:numPr>
        <w:suppressAutoHyphens/>
        <w:spacing w:after="0"/>
        <w:ind w:left="426"/>
        <w:jc w:val="both"/>
        <w:rPr>
          <w:rFonts w:ascii="Arial Narrow" w:hAnsi="Arial Narrow"/>
          <w:sz w:val="24"/>
          <w:szCs w:val="24"/>
        </w:rPr>
      </w:pPr>
      <w:r w:rsidRPr="00EF2478">
        <w:rPr>
          <w:rFonts w:ascii="Arial Narrow" w:hAnsi="Arial Narrow" w:cs="Cambria"/>
          <w:sz w:val="24"/>
          <w:szCs w:val="24"/>
        </w:rPr>
        <w:t xml:space="preserve">Dokumentację Projektową </w:t>
      </w:r>
      <w:r w:rsidR="009964AB">
        <w:rPr>
          <w:rFonts w:ascii="Arial Narrow" w:hAnsi="Arial Narrow" w:cs="Cambria"/>
          <w:sz w:val="24"/>
          <w:szCs w:val="24"/>
        </w:rPr>
        <w:t xml:space="preserve">Techniczno-Wykonawczą </w:t>
      </w:r>
      <w:r w:rsidRPr="00EF2478">
        <w:rPr>
          <w:rFonts w:ascii="Arial Narrow" w:hAnsi="Arial Narrow" w:cs="Cambria"/>
          <w:sz w:val="24"/>
          <w:szCs w:val="24"/>
        </w:rPr>
        <w:t xml:space="preserve">należy wykonać zgodnie z Programem Funkcjonalno-Użytkowym, SWZ, obowiązującymi przepisami, normami i zasadami wiedzy technicznej obowiązującymi w dniu wydania jej Zamawiającemu oraz </w:t>
      </w:r>
      <w:r w:rsidR="00EB5BAD">
        <w:rPr>
          <w:rFonts w:ascii="Arial Narrow" w:hAnsi="Arial Narrow" w:cs="Cambria"/>
          <w:sz w:val="24"/>
          <w:szCs w:val="24"/>
        </w:rPr>
        <w:t>U</w:t>
      </w:r>
      <w:r w:rsidRPr="00EF2478">
        <w:rPr>
          <w:rFonts w:ascii="Arial Narrow" w:hAnsi="Arial Narrow" w:cs="Cambria"/>
          <w:sz w:val="24"/>
          <w:szCs w:val="24"/>
        </w:rPr>
        <w:t>mową.</w:t>
      </w:r>
    </w:p>
    <w:p w14:paraId="089A5058" w14:textId="0F69DF19" w:rsidR="00EB5BAD" w:rsidRPr="00EB5BAD" w:rsidRDefault="00EB5BAD">
      <w:pPr>
        <w:pStyle w:val="Akapitzlist"/>
        <w:numPr>
          <w:ilvl w:val="0"/>
          <w:numId w:val="67"/>
        </w:numPr>
        <w:suppressAutoHyphens/>
        <w:spacing w:after="0"/>
        <w:ind w:left="426"/>
        <w:jc w:val="both"/>
        <w:rPr>
          <w:rFonts w:ascii="Arial Narrow" w:hAnsi="Arial Narrow"/>
          <w:sz w:val="24"/>
          <w:szCs w:val="24"/>
        </w:rPr>
      </w:pPr>
      <w:r w:rsidRPr="00EB5BAD">
        <w:rPr>
          <w:rFonts w:ascii="Arial Narrow" w:hAnsi="Arial Narrow" w:cs="Cambria"/>
          <w:sz w:val="24"/>
          <w:szCs w:val="24"/>
        </w:rPr>
        <w:t xml:space="preserve">Wymagany minimalny zakres prac w ramach opracowania </w:t>
      </w:r>
      <w:bookmarkStart w:id="4" w:name="_Hlk203732088"/>
      <w:r w:rsidRPr="00EB5BAD">
        <w:rPr>
          <w:rFonts w:ascii="Arial Narrow" w:hAnsi="Arial Narrow" w:cs="Cambria"/>
          <w:sz w:val="24"/>
          <w:szCs w:val="24"/>
        </w:rPr>
        <w:t>Dokumentacji Projektowej</w:t>
      </w:r>
      <w:bookmarkEnd w:id="4"/>
      <w:r w:rsidR="009964AB">
        <w:rPr>
          <w:rFonts w:ascii="Arial Narrow" w:hAnsi="Arial Narrow" w:cs="Cambria"/>
          <w:sz w:val="24"/>
          <w:szCs w:val="24"/>
        </w:rPr>
        <w:t xml:space="preserve"> Techniczno-Wykonawczej</w:t>
      </w:r>
      <w:r w:rsidRPr="00EB5BAD">
        <w:rPr>
          <w:rFonts w:ascii="Arial Narrow" w:hAnsi="Arial Narrow" w:cs="Cambria"/>
          <w:sz w:val="24"/>
          <w:szCs w:val="24"/>
        </w:rPr>
        <w:t>:</w:t>
      </w:r>
    </w:p>
    <w:p w14:paraId="2308F64B" w14:textId="5E6C4362"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 xml:space="preserve">Przeprowadzenie i udokumentowanie badań gruntowych niezbędnych do opracowania </w:t>
      </w:r>
      <w:r>
        <w:rPr>
          <w:rFonts w:ascii="Arial Narrow" w:hAnsi="Arial Narrow" w:cs="Cambria"/>
          <w:sz w:val="24"/>
          <w:szCs w:val="24"/>
          <w:lang w:val="pl-PL"/>
        </w:rPr>
        <w:t>Dokumentacji Projektowej</w:t>
      </w:r>
      <w:r w:rsidR="009964AB">
        <w:rPr>
          <w:rFonts w:ascii="Arial Narrow" w:hAnsi="Arial Narrow" w:cs="Cambria"/>
          <w:sz w:val="24"/>
          <w:szCs w:val="24"/>
          <w:lang w:val="pl-PL"/>
        </w:rPr>
        <w:t xml:space="preserve"> </w:t>
      </w:r>
      <w:r w:rsidR="009964AB" w:rsidRPr="001528F1">
        <w:rPr>
          <w:rFonts w:ascii="Arial Narrow" w:hAnsi="Arial Narrow" w:cs="Cambria"/>
          <w:sz w:val="24"/>
          <w:szCs w:val="24"/>
          <w:lang w:val="pl-PL"/>
        </w:rPr>
        <w:t>Techniczno-Wykonawczej</w:t>
      </w:r>
      <w:r w:rsidRPr="00652FFF">
        <w:rPr>
          <w:rFonts w:ascii="Arial Narrow" w:hAnsi="Arial Narrow" w:cs="Cambria"/>
          <w:sz w:val="24"/>
          <w:szCs w:val="24"/>
          <w:lang w:val="pl-PL"/>
        </w:rPr>
        <w:t>;</w:t>
      </w:r>
    </w:p>
    <w:p w14:paraId="29DD692C" w14:textId="0AA153C8"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Pr>
          <w:rFonts w:ascii="Arial Narrow" w:hAnsi="Arial Narrow" w:cs="Cambria"/>
          <w:sz w:val="24"/>
          <w:szCs w:val="24"/>
          <w:lang w:val="pl-PL"/>
        </w:rPr>
        <w:t>Pełna o</w:t>
      </w:r>
      <w:r w:rsidRPr="00652FFF">
        <w:rPr>
          <w:rFonts w:ascii="Arial Narrow" w:hAnsi="Arial Narrow" w:cs="Cambria"/>
          <w:sz w:val="24"/>
          <w:szCs w:val="24"/>
          <w:lang w:val="pl-PL"/>
        </w:rPr>
        <w:t>bsługa geodezyjna niezbędna do opracowania Dokumentacji Projektowej</w:t>
      </w:r>
      <w:r w:rsidR="009964AB">
        <w:rPr>
          <w:rFonts w:ascii="Arial Narrow" w:hAnsi="Arial Narrow" w:cs="Cambria"/>
          <w:sz w:val="24"/>
          <w:szCs w:val="24"/>
          <w:lang w:val="pl-PL"/>
        </w:rPr>
        <w:t xml:space="preserve"> </w:t>
      </w:r>
      <w:r w:rsidR="009964AB" w:rsidRPr="001528F1">
        <w:rPr>
          <w:rFonts w:ascii="Arial Narrow" w:hAnsi="Arial Narrow" w:cs="Cambria"/>
          <w:sz w:val="24"/>
          <w:szCs w:val="24"/>
          <w:lang w:val="pl-PL"/>
        </w:rPr>
        <w:t>Techniczno-Wykonawczej</w:t>
      </w:r>
      <w:r w:rsidRPr="00652FFF">
        <w:rPr>
          <w:rFonts w:ascii="Arial Narrow" w:hAnsi="Arial Narrow" w:cs="Cambria"/>
          <w:sz w:val="24"/>
          <w:szCs w:val="24"/>
          <w:lang w:val="pl-PL"/>
        </w:rPr>
        <w:t>;</w:t>
      </w:r>
    </w:p>
    <w:p w14:paraId="2E18933A" w14:textId="77777777"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Wykonanie mapy do celów projektowych;</w:t>
      </w:r>
    </w:p>
    <w:p w14:paraId="7FD4F487" w14:textId="77777777"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Wykonanie inwentaryzacji zieleni;</w:t>
      </w:r>
    </w:p>
    <w:p w14:paraId="27B5E4CB" w14:textId="38274B3F"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Pozyskanie w imieniu Zamawiającego warunków i uzgodnień od właścicieli sieci i zarządców dróg niezbędnych do wykonania Dokumentacji Projektowej</w:t>
      </w:r>
      <w:r w:rsidR="009964AB">
        <w:rPr>
          <w:rFonts w:ascii="Arial Narrow" w:hAnsi="Arial Narrow" w:cs="Cambria"/>
          <w:sz w:val="24"/>
          <w:szCs w:val="24"/>
          <w:lang w:val="pl-PL"/>
        </w:rPr>
        <w:t xml:space="preserve"> </w:t>
      </w:r>
      <w:r w:rsidR="009964AB" w:rsidRPr="001528F1">
        <w:rPr>
          <w:rFonts w:ascii="Arial Narrow" w:hAnsi="Arial Narrow" w:cs="Cambria"/>
          <w:sz w:val="24"/>
          <w:szCs w:val="24"/>
          <w:lang w:val="pl-PL"/>
        </w:rPr>
        <w:t>Techniczno-Wykonawczej</w:t>
      </w:r>
      <w:r w:rsidRPr="00652FFF">
        <w:rPr>
          <w:rFonts w:ascii="Arial Narrow" w:hAnsi="Arial Narrow" w:cs="Cambria"/>
          <w:sz w:val="24"/>
          <w:szCs w:val="24"/>
          <w:lang w:val="pl-PL"/>
        </w:rPr>
        <w:t xml:space="preserve"> i wykonania na jej podstawie robót;</w:t>
      </w:r>
    </w:p>
    <w:p w14:paraId="0816FC11" w14:textId="3E76F2F1"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 xml:space="preserve">Opracowanie Dokumentacji Projektowej </w:t>
      </w:r>
      <w:r w:rsidR="009964AB" w:rsidRPr="001528F1">
        <w:rPr>
          <w:rFonts w:ascii="Arial Narrow" w:hAnsi="Arial Narrow" w:cs="Cambria"/>
          <w:sz w:val="24"/>
          <w:szCs w:val="24"/>
          <w:lang w:val="pl-PL"/>
        </w:rPr>
        <w:t>Techniczno-Wykonawczej</w:t>
      </w:r>
      <w:r w:rsidR="009964AB" w:rsidRPr="00652FFF">
        <w:rPr>
          <w:rFonts w:ascii="Arial Narrow" w:hAnsi="Arial Narrow" w:cs="Cambria"/>
          <w:sz w:val="24"/>
          <w:szCs w:val="24"/>
          <w:lang w:val="pl-PL"/>
        </w:rPr>
        <w:t xml:space="preserve"> </w:t>
      </w:r>
      <w:r w:rsidRPr="00652FFF">
        <w:rPr>
          <w:rFonts w:ascii="Arial Narrow" w:hAnsi="Arial Narrow" w:cs="Cambria"/>
          <w:sz w:val="24"/>
          <w:szCs w:val="24"/>
          <w:lang w:val="pl-PL"/>
        </w:rPr>
        <w:t>na którą składa się:</w:t>
      </w:r>
    </w:p>
    <w:p w14:paraId="094DD4D6" w14:textId="31FEE5C0" w:rsidR="009964AB" w:rsidRPr="001528F1" w:rsidRDefault="00EB5BAD" w:rsidP="009964AB">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 xml:space="preserve">- </w:t>
      </w:r>
      <w:r w:rsidRPr="00652FFF">
        <w:rPr>
          <w:rFonts w:ascii="Arial Narrow" w:hAnsi="Arial Narrow" w:cs="Cambria"/>
          <w:sz w:val="24"/>
          <w:szCs w:val="24"/>
          <w:lang w:val="pl-PL"/>
        </w:rPr>
        <w:tab/>
      </w:r>
      <w:r w:rsidR="009964AB" w:rsidRPr="001528F1">
        <w:rPr>
          <w:rFonts w:ascii="Arial Narrow" w:hAnsi="Arial Narrow" w:cs="Cambria"/>
          <w:sz w:val="24"/>
          <w:szCs w:val="24"/>
          <w:lang w:val="pl-PL"/>
        </w:rPr>
        <w:t xml:space="preserve"> Projekt techniczny o którym mowa w art. 34 ust. 3 pkt 3 ustawy Prawo budowlane;</w:t>
      </w:r>
    </w:p>
    <w:p w14:paraId="0A6668BB" w14:textId="77777777" w:rsidR="00EB5BAD"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 xml:space="preserve">- </w:t>
      </w:r>
      <w:r>
        <w:rPr>
          <w:rFonts w:ascii="Arial Narrow" w:hAnsi="Arial Narrow" w:cs="Cambria"/>
          <w:sz w:val="24"/>
          <w:szCs w:val="24"/>
          <w:lang w:val="pl-PL"/>
        </w:rPr>
        <w:tab/>
      </w:r>
      <w:r w:rsidRPr="00652FFF">
        <w:rPr>
          <w:rFonts w:ascii="Arial Narrow" w:hAnsi="Arial Narrow" w:cs="Cambria"/>
          <w:sz w:val="24"/>
          <w:szCs w:val="24"/>
          <w:lang w:val="pl-PL"/>
        </w:rPr>
        <w:t>Projekt Wykonawczy 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 (Dz. U. z 2021 r. poz 2454);</w:t>
      </w:r>
      <w:r>
        <w:rPr>
          <w:rFonts w:ascii="Arial Narrow" w:hAnsi="Arial Narrow" w:cs="Cambria"/>
          <w:sz w:val="24"/>
          <w:szCs w:val="24"/>
          <w:lang w:val="pl-PL"/>
        </w:rPr>
        <w:t xml:space="preserve"> </w:t>
      </w:r>
    </w:p>
    <w:p w14:paraId="15CC7BB8" w14:textId="77777777" w:rsidR="00EB5BAD"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w:t>
      </w:r>
      <w:r w:rsidRPr="00652FFF">
        <w:rPr>
          <w:rFonts w:ascii="Arial Narrow" w:hAnsi="Arial Narrow" w:cs="Cambria"/>
          <w:sz w:val="24"/>
          <w:szCs w:val="24"/>
          <w:lang w:val="pl-PL"/>
        </w:rPr>
        <w:tab/>
        <w:t>Specyfikacja Techniczna Wykonania i Odbioru Robót Budowlanych 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60B2F4A5" w14:textId="77777777" w:rsidR="00EB5BAD"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w:t>
      </w:r>
      <w:r w:rsidRPr="00652FFF">
        <w:rPr>
          <w:rFonts w:ascii="Arial Narrow" w:hAnsi="Arial Narrow" w:cs="Cambria"/>
          <w:sz w:val="24"/>
          <w:szCs w:val="24"/>
          <w:lang w:val="pl-PL"/>
        </w:rPr>
        <w:tab/>
        <w:t>Przedmiary Robót 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4C603DA0" w14:textId="496018B3" w:rsidR="00EB5BAD"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 xml:space="preserve">- </w:t>
      </w:r>
      <w:r>
        <w:rPr>
          <w:rFonts w:ascii="Arial Narrow" w:hAnsi="Arial Narrow" w:cs="Cambria"/>
          <w:sz w:val="24"/>
          <w:szCs w:val="24"/>
          <w:lang w:val="pl-PL"/>
        </w:rPr>
        <w:tab/>
      </w:r>
      <w:r w:rsidRPr="00652FFF">
        <w:rPr>
          <w:rFonts w:ascii="Arial Narrow" w:hAnsi="Arial Narrow" w:cs="Cambria"/>
          <w:sz w:val="24"/>
          <w:szCs w:val="24"/>
          <w:lang w:val="pl-PL"/>
        </w:rPr>
        <w:t>Kosztorysy Inwestorskie w szczegółowości wymaganej przepisami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06A055CF" w14:textId="0D9BA7E5" w:rsidR="001315C1" w:rsidRPr="001315C1" w:rsidRDefault="001315C1" w:rsidP="001315C1">
      <w:pPr>
        <w:pStyle w:val="Default"/>
        <w:spacing w:line="276" w:lineRule="auto"/>
        <w:ind w:left="993" w:hanging="426"/>
        <w:jc w:val="both"/>
        <w:rPr>
          <w:rFonts w:ascii="Cambria" w:eastAsiaTheme="minorHAnsi" w:hAnsi="Cambria" w:cs="Cambria"/>
        </w:rPr>
      </w:pPr>
      <w:r>
        <w:rPr>
          <w:rFonts w:ascii="Arial Narrow" w:hAnsi="Arial Narrow" w:cs="Cambria"/>
        </w:rPr>
        <w:t xml:space="preserve">7)   </w:t>
      </w:r>
      <w:r w:rsidRPr="008B2068">
        <w:rPr>
          <w:rFonts w:ascii="Arial Narrow" w:eastAsiaTheme="minorHAnsi" w:hAnsi="Arial Narrow" w:cs="Cambria"/>
        </w:rPr>
        <w:t xml:space="preserve">Wykonawca w cenie oferty musi uwzględnić m.in.: tablicę </w:t>
      </w:r>
      <w:r w:rsidR="00CB5897">
        <w:rPr>
          <w:rFonts w:ascii="Arial Narrow" w:eastAsiaTheme="minorHAnsi" w:hAnsi="Arial Narrow" w:cs="Cambria"/>
        </w:rPr>
        <w:t>informacyjną/</w:t>
      </w:r>
      <w:r w:rsidRPr="008B2068">
        <w:rPr>
          <w:rFonts w:ascii="Arial Narrow" w:eastAsiaTheme="minorHAnsi" w:hAnsi="Arial Narrow" w:cs="Cambria"/>
        </w:rPr>
        <w:t xml:space="preserve">pamiątkową metalową zgodnie z Rozporządzeniem Rady Ministrów z dnia 7 maja 2021 r. w </w:t>
      </w:r>
      <w:r w:rsidRPr="008B2068">
        <w:rPr>
          <w:rFonts w:ascii="Arial Narrow" w:eastAsiaTheme="minorHAnsi" w:hAnsi="Arial Narrow" w:cstheme="minorBidi"/>
        </w:rPr>
        <w:t xml:space="preserve">sprawie określenia </w:t>
      </w:r>
      <w:r w:rsidRPr="008B2068">
        <w:rPr>
          <w:rFonts w:ascii="Arial Narrow" w:eastAsiaTheme="minorHAnsi" w:hAnsi="Arial Narrow" w:cstheme="minorBidi"/>
        </w:rPr>
        <w:lastRenderedPageBreak/>
        <w:t>działań informacyjnych podejmowanych przez podmioty realizujące zadania finansowane lub dofinansowane z budżetu państwa lub z państwowych funduszy celowych</w:t>
      </w:r>
      <w:r>
        <w:rPr>
          <w:rFonts w:ascii="Arial Narrow" w:eastAsiaTheme="minorHAnsi" w:hAnsi="Arial Narrow" w:cs="Cambria"/>
        </w:rPr>
        <w:t xml:space="preserve"> i uzgodnioną z Zamawiającym.</w:t>
      </w:r>
    </w:p>
    <w:p w14:paraId="60DAC5D9" w14:textId="2F58D6DB" w:rsidR="0019504B" w:rsidRPr="00EF2478" w:rsidRDefault="00B87221">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przy opracowywaniu Dokumentacji Projektowej</w:t>
      </w:r>
      <w:r w:rsidR="009964AB" w:rsidRPr="009964AB">
        <w:rPr>
          <w:rFonts w:ascii="Arial Narrow" w:hAnsi="Arial Narrow" w:cs="Cambria"/>
          <w:sz w:val="24"/>
          <w:szCs w:val="24"/>
        </w:rPr>
        <w:t xml:space="preserve"> </w:t>
      </w:r>
      <w:r w:rsidR="009964AB">
        <w:rPr>
          <w:rFonts w:ascii="Arial Narrow" w:hAnsi="Arial Narrow" w:cs="Cambria"/>
          <w:sz w:val="24"/>
          <w:szCs w:val="24"/>
        </w:rPr>
        <w:t>Techniczno-Wykonawczej</w:t>
      </w:r>
      <w:r w:rsidRPr="00EF2478">
        <w:rPr>
          <w:rFonts w:ascii="Arial Narrow" w:hAnsi="Arial Narrow" w:cs="Cambria"/>
          <w:sz w:val="24"/>
          <w:szCs w:val="24"/>
        </w:rPr>
        <w:t>, zobowiązuje się:</w:t>
      </w:r>
    </w:p>
    <w:p w14:paraId="43E4FDAF" w14:textId="77777777"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zastosować optymalne rozwiązania konstrukcyjne, materiałowe i kosztowe, w celu uzyskania nowoczesnych i właściwych standardów dla tego typu zadania inwestycyjnego, które ma być w oparciu o nią wykonane,</w:t>
      </w:r>
    </w:p>
    <w:p w14:paraId="42E4F2F9" w14:textId="2A152A2A"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ponieść wszelkie opłaty za pozyskiwane w ramach realizacji Dokumentacji Projektowej </w:t>
      </w:r>
      <w:r w:rsidR="009964AB">
        <w:rPr>
          <w:rFonts w:ascii="Arial Narrow" w:hAnsi="Arial Narrow" w:cs="Cambria"/>
          <w:sz w:val="24"/>
          <w:szCs w:val="24"/>
        </w:rPr>
        <w:t>Techniczno-Wykonawczej</w:t>
      </w:r>
      <w:r w:rsidR="009964AB" w:rsidRPr="00652FFF">
        <w:rPr>
          <w:rFonts w:ascii="Arial Narrow" w:hAnsi="Arial Narrow" w:cs="Cambria"/>
          <w:sz w:val="24"/>
          <w:szCs w:val="24"/>
        </w:rPr>
        <w:t xml:space="preserve"> </w:t>
      </w:r>
      <w:r w:rsidRPr="00EF2478">
        <w:rPr>
          <w:rFonts w:ascii="Arial Narrow" w:hAnsi="Arial Narrow" w:cs="Cambria"/>
          <w:sz w:val="24"/>
          <w:szCs w:val="24"/>
        </w:rPr>
        <w:t>decyzje, uzgodnienia i wszelkie opinie,</w:t>
      </w:r>
    </w:p>
    <w:p w14:paraId="644A1079" w14:textId="469570E4"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opracować Dokumentację Projektową </w:t>
      </w:r>
      <w:r w:rsidR="009964AB">
        <w:rPr>
          <w:rFonts w:ascii="Arial Narrow" w:hAnsi="Arial Narrow" w:cs="Cambria"/>
          <w:sz w:val="24"/>
          <w:szCs w:val="24"/>
        </w:rPr>
        <w:t>Techniczno-Wykonawczą</w:t>
      </w:r>
      <w:r w:rsidR="009964AB" w:rsidRPr="00652FFF">
        <w:rPr>
          <w:rFonts w:ascii="Arial Narrow" w:hAnsi="Arial Narrow" w:cs="Cambria"/>
          <w:sz w:val="24"/>
          <w:szCs w:val="24"/>
        </w:rPr>
        <w:t xml:space="preserve"> </w:t>
      </w:r>
      <w:r w:rsidRPr="00EF2478">
        <w:rPr>
          <w:rFonts w:ascii="Arial Narrow" w:hAnsi="Arial Narrow" w:cs="Cambria"/>
          <w:sz w:val="24"/>
          <w:szCs w:val="24"/>
        </w:rPr>
        <w:t>kompletną z punktu widzenia zadania inwestycyjnego, które ma być wykonane na jej podstawie, spójnej i skoordynowanej we wszystkich specjalnościach, a w szczególności posiadającej niezbędne uzgodnienia,</w:t>
      </w:r>
    </w:p>
    <w:p w14:paraId="0866DFE1" w14:textId="7D4E6178"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opracować Dokumentacje Projektową </w:t>
      </w:r>
      <w:r w:rsidR="009964AB">
        <w:rPr>
          <w:rFonts w:ascii="Arial Narrow" w:hAnsi="Arial Narrow" w:cs="Cambria"/>
          <w:sz w:val="24"/>
          <w:szCs w:val="24"/>
        </w:rPr>
        <w:t>Techniczno-Wykonawczą</w:t>
      </w:r>
      <w:r w:rsidR="009964AB" w:rsidRPr="00652FFF">
        <w:rPr>
          <w:rFonts w:ascii="Arial Narrow" w:hAnsi="Arial Narrow" w:cs="Cambria"/>
          <w:sz w:val="24"/>
          <w:szCs w:val="24"/>
        </w:rPr>
        <w:t xml:space="preserve"> </w:t>
      </w:r>
      <w:r w:rsidRPr="00EF2478">
        <w:rPr>
          <w:rFonts w:ascii="Arial Narrow" w:hAnsi="Arial Narrow" w:cs="Cambria"/>
          <w:sz w:val="24"/>
          <w:szCs w:val="24"/>
        </w:rPr>
        <w:t>przedstawiającą rozwiązania szczegółowe w zakresie umożliwiającym realizację zadania inwestycyjnego, które ma być wykonane na jej podstawie, bez dodatkowych opracowań i uzupełnień.</w:t>
      </w:r>
    </w:p>
    <w:p w14:paraId="6DA7801F" w14:textId="473BF8E1" w:rsidR="0019504B" w:rsidRPr="00923E4D" w:rsidRDefault="00B87221" w:rsidP="00923E4D">
      <w:pPr>
        <w:pStyle w:val="Akapitzlist"/>
        <w:numPr>
          <w:ilvl w:val="0"/>
          <w:numId w:val="67"/>
        </w:numPr>
        <w:spacing w:after="0"/>
        <w:ind w:left="426" w:hanging="426"/>
        <w:rPr>
          <w:rFonts w:ascii="Arial Narrow" w:hAnsi="Arial Narrow"/>
          <w:sz w:val="24"/>
          <w:szCs w:val="24"/>
        </w:rPr>
      </w:pPr>
      <w:r w:rsidRPr="00923E4D">
        <w:rPr>
          <w:rFonts w:ascii="Arial Narrow" w:hAnsi="Arial Narrow" w:cs="Cambria"/>
          <w:sz w:val="24"/>
          <w:szCs w:val="24"/>
        </w:rPr>
        <w:t>Wykonawca zobowiązany jest do uzyskania wszystkich niezbędnych decyzji, opinii, zatwierdzeń i innych dokumentów koniecznych do realizacji robót budowlanych.</w:t>
      </w:r>
    </w:p>
    <w:p w14:paraId="4DEB06BE" w14:textId="77D2F8B6"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 xml:space="preserve">W ramach wykonywania obowiązków z niniejszej umowy, Wykonawca zobowiązany jest do zapewnienia wykonywania przez autora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(„Projektanta”) podstawowych obowiązków wynikających z art. 20 i 21 ustawy z dnia 7 lipca 1994 roku Prawo Budowlane (tj.: Dz.U. z 2024 r., poz. 725 ze zm.), a ponadto do zapewnienia wykonywania przez Projektanta w szczególności następujących czynności:</w:t>
      </w:r>
    </w:p>
    <w:p w14:paraId="4C6E8D00"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stwierdzenia w toku wykonywania robót budowlanych zgodności realizacji inwestycji z projektem,</w:t>
      </w:r>
    </w:p>
    <w:p w14:paraId="48241B02"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wyjaśnianie wątpliwości powstałych w toku realizacji robót budowlanych wykonywanych na podstawie projektu,</w:t>
      </w:r>
    </w:p>
    <w:p w14:paraId="2C2CE5AF"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uzgadniania z Zamawiającym możliwości wprowadzenia rozwiązań zamiennych w stosunku do materiałów i konstrukcji przewidzianych w opracowaniach projektowych powstałych w ramach realizacji niniejszej umowy, </w:t>
      </w:r>
    </w:p>
    <w:p w14:paraId="517428C4"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udzielania stosownych porad i wskazówek oraz bieżące wyjaśnienie wątpliwości i problemów powstałych w toku robót budowalnych,</w:t>
      </w:r>
    </w:p>
    <w:p w14:paraId="704CB7E6"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 przypadku wystąpienia konieczności dokonywania zmian w opracowaniach projektowych powstałych w ramach realizacji niniejszej umowy z przyczyn zależnych od wykonawcy lub Projektanta – dokonywanie stosownych zmian,</w:t>
      </w:r>
    </w:p>
    <w:p w14:paraId="4A37E472" w14:textId="0168449E"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sz w:val="24"/>
          <w:szCs w:val="24"/>
        </w:rPr>
        <w:t>opracowanie wszelkich dokumentacji w celu uzyskania dodatkowych decyzji</w:t>
      </w:r>
      <w:r w:rsidR="00FF3443">
        <w:rPr>
          <w:rFonts w:ascii="Arial Narrow" w:hAnsi="Arial Narrow"/>
          <w:sz w:val="24"/>
          <w:szCs w:val="24"/>
        </w:rPr>
        <w:t>.</w:t>
      </w:r>
    </w:p>
    <w:p w14:paraId="5D43C6D9" w14:textId="77777777"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Wykonywane przez Wykonawcę czynności wskazane w ust. 4 nie podlegają odrębnemu wynagrodzeniu.</w:t>
      </w:r>
    </w:p>
    <w:p w14:paraId="0C306015" w14:textId="0BBE3D41"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 xml:space="preserve">Do czasu zakończenia robót budowlanych, Wykonawca w ramach wynagrodzenia, </w:t>
      </w:r>
      <w:r w:rsidRPr="00EF2478">
        <w:rPr>
          <w:rFonts w:ascii="Arial Narrow" w:hAnsi="Arial Narrow" w:cs="Cambria"/>
          <w:sz w:val="24"/>
          <w:szCs w:val="24"/>
        </w:rPr>
        <w:br/>
        <w:t xml:space="preserve">o którym mowa w § 3 ust. 1 </w:t>
      </w:r>
      <w:r w:rsidR="00EB5BAD">
        <w:rPr>
          <w:rFonts w:ascii="Arial Narrow" w:hAnsi="Arial Narrow" w:cs="Cambria"/>
          <w:sz w:val="24"/>
          <w:szCs w:val="24"/>
        </w:rPr>
        <w:t xml:space="preserve">pkt 1) </w:t>
      </w:r>
      <w:r w:rsidRPr="00EF2478">
        <w:rPr>
          <w:rFonts w:ascii="Arial Narrow" w:hAnsi="Arial Narrow" w:cs="Cambria"/>
          <w:sz w:val="24"/>
          <w:szCs w:val="24"/>
        </w:rPr>
        <w:t>niniejszej umowy, zobowiązuje się do dokonywania zmian w Dokumentacji Projektowej koniecznych do realizacji procesu budowlanego, w tym również do dokonywania poprawek i uzupełnień zgodnie z żądaniami organów wydających decyzje określające przebieg procesu inwestycyjnego w szczególności organów wydających decyzje związane z uzyskaniem pozwolenia na budowę.</w:t>
      </w:r>
    </w:p>
    <w:p w14:paraId="36E2B2A9" w14:textId="07431B3B"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Z chwilą wydania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xml:space="preserve">, bez konieczności składania odrębnych oświadczeń, Wykonawca przenosi na Zamawiającego zarówno własność nośników, na </w:t>
      </w:r>
      <w:r w:rsidRPr="00EF2478">
        <w:rPr>
          <w:rFonts w:ascii="Arial Narrow" w:hAnsi="Arial Narrow" w:cs="Cambria"/>
          <w:sz w:val="24"/>
          <w:szCs w:val="24"/>
        </w:rPr>
        <w:lastRenderedPageBreak/>
        <w:t xml:space="preserve">których Dokumentacja Projektowa </w:t>
      </w:r>
      <w:r w:rsidR="00926C73">
        <w:rPr>
          <w:rFonts w:ascii="Arial Narrow" w:hAnsi="Arial Narrow" w:cs="Cambria"/>
          <w:sz w:val="24"/>
          <w:szCs w:val="24"/>
        </w:rPr>
        <w:t xml:space="preserve">Techniczno-Wykonawcza </w:t>
      </w:r>
      <w:r w:rsidRPr="00EF2478">
        <w:rPr>
          <w:rFonts w:ascii="Arial Narrow" w:hAnsi="Arial Narrow" w:cs="Cambria"/>
          <w:sz w:val="24"/>
          <w:szCs w:val="24"/>
        </w:rPr>
        <w:t xml:space="preserve">została utrwalona jak i pełne autorskie prawa majątkowe do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na wszystkich polach eksploatacji, w tym w szczególności:</w:t>
      </w:r>
    </w:p>
    <w:p w14:paraId="31ECDD9B" w14:textId="0D429100"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kopiowanie, zwielokrotnianie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66FE3F79" w14:textId="77777777"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 zakresie emisji publicznej, emisji w ramach pokazów zamkniętych, jak też poprzez telewizję, Internet i inne środki masowego przekazu,</w:t>
      </w:r>
    </w:p>
    <w:p w14:paraId="42D5FFB1" w14:textId="77777777"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6BEF102" w14:textId="634FDE86"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wykorzystanie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 xml:space="preserve">do druku w prasie i innych publikacjach i do korzystania z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dla potrzeb prowadzenia wszelkiego typu działań informacyjnych, promocyjnych i marketingowych, w tym w szczególności w celu promocji zadania inwestycyjnego wykonywanego w oparciu o Dokumentację Projektową</w:t>
      </w:r>
      <w:r w:rsidR="00926C73">
        <w:rPr>
          <w:rFonts w:ascii="Arial Narrow" w:hAnsi="Arial Narrow" w:cs="Cambria"/>
          <w:sz w:val="24"/>
          <w:szCs w:val="24"/>
        </w:rPr>
        <w:t xml:space="preserve"> Techniczno-Wykonawczą </w:t>
      </w:r>
      <w:r w:rsidRPr="00EF2478">
        <w:rPr>
          <w:rFonts w:ascii="Arial Narrow" w:hAnsi="Arial Narrow" w:cs="Cambria"/>
          <w:sz w:val="24"/>
          <w:szCs w:val="24"/>
        </w:rPr>
        <w:t>,</w:t>
      </w:r>
    </w:p>
    <w:p w14:paraId="0630AD0D" w14:textId="2D34E150"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przedsięwzięcie wszelkich innych czynności w celu realizacji zadania inwestycyjnego, które ma być wykonane w oparciu o Dokumentację Projektową</w:t>
      </w:r>
      <w:r w:rsidR="00926C73" w:rsidRPr="00926C73">
        <w:rPr>
          <w:rFonts w:ascii="Arial Narrow" w:hAnsi="Arial Narrow" w:cs="Cambria"/>
          <w:sz w:val="24"/>
          <w:szCs w:val="24"/>
        </w:rPr>
        <w:t xml:space="preserve"> </w:t>
      </w:r>
      <w:r w:rsidR="00926C73">
        <w:rPr>
          <w:rFonts w:ascii="Arial Narrow" w:hAnsi="Arial Narrow" w:cs="Cambria"/>
          <w:sz w:val="24"/>
          <w:szCs w:val="24"/>
        </w:rPr>
        <w:t>Techniczno-Wykonawczą</w:t>
      </w:r>
      <w:r w:rsidRPr="00EF2478">
        <w:rPr>
          <w:rFonts w:ascii="Arial Narrow" w:hAnsi="Arial Narrow" w:cs="Cambria"/>
          <w:sz w:val="24"/>
          <w:szCs w:val="24"/>
        </w:rPr>
        <w:t>,</w:t>
      </w:r>
    </w:p>
    <w:p w14:paraId="146B7E9A" w14:textId="5A35B4CF" w:rsidR="0019504B" w:rsidRPr="00EB5BAD" w:rsidRDefault="00EB5BAD">
      <w:pPr>
        <w:pStyle w:val="Akapitzlist"/>
        <w:numPr>
          <w:ilvl w:val="0"/>
          <w:numId w:val="42"/>
        </w:numPr>
        <w:suppressAutoHyphens/>
        <w:spacing w:after="0"/>
        <w:ind w:left="709" w:hanging="283"/>
        <w:jc w:val="both"/>
        <w:rPr>
          <w:rFonts w:ascii="Arial Narrow" w:hAnsi="Arial Narrow"/>
          <w:sz w:val="24"/>
          <w:szCs w:val="24"/>
        </w:rPr>
      </w:pPr>
      <w:r>
        <w:rPr>
          <w:rFonts w:ascii="Arial Narrow" w:hAnsi="Arial Narrow" w:cs="Cambria"/>
          <w:sz w:val="24"/>
          <w:szCs w:val="24"/>
        </w:rPr>
        <w:t>z</w:t>
      </w:r>
      <w:r w:rsidR="00B87221" w:rsidRPr="00EB5BAD">
        <w:rPr>
          <w:rFonts w:ascii="Arial Narrow" w:hAnsi="Arial Narrow" w:cs="Cambria"/>
          <w:sz w:val="24"/>
          <w:szCs w:val="24"/>
        </w:rPr>
        <w:t>amawiający ma prawo do zamówienia - bez zgody autora dokumentacji - późniejszych usług projektowania rozbudowy, przebudowy, nadbudowy, modernizacji, remontu czy też rozbiórki obiektu objętego Dokumentacją Projektową</w:t>
      </w:r>
      <w:r w:rsidR="00926C73">
        <w:rPr>
          <w:rFonts w:ascii="Arial Narrow" w:hAnsi="Arial Narrow" w:cs="Cambria"/>
          <w:sz w:val="24"/>
          <w:szCs w:val="24"/>
        </w:rPr>
        <w:t xml:space="preserve"> Techniczno-Wykonawczą</w:t>
      </w:r>
      <w:r w:rsidR="00B87221" w:rsidRPr="00EB5BAD">
        <w:rPr>
          <w:rFonts w:ascii="Arial Narrow" w:hAnsi="Arial Narrow" w:cs="Cambria"/>
          <w:sz w:val="24"/>
          <w:szCs w:val="24"/>
        </w:rPr>
        <w:t>.</w:t>
      </w:r>
    </w:p>
    <w:p w14:paraId="7AE49A3B" w14:textId="77777777"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 xml:space="preserve">Wykonawca oświadcza, że </w:t>
      </w:r>
      <w:r w:rsidRPr="00EF2478">
        <w:rPr>
          <w:rFonts w:ascii="Arial Narrow" w:hAnsi="Arial Narrow" w:cs="Cambria"/>
          <w:bCs/>
          <w:sz w:val="24"/>
          <w:szCs w:val="24"/>
        </w:rPr>
        <w:t>Projektant/Projektanci</w:t>
      </w:r>
      <w:r w:rsidRPr="00EF2478">
        <w:rPr>
          <w:rFonts w:ascii="Arial Narrow" w:hAnsi="Arial Narrow" w:cs="Cambria"/>
          <w:sz w:val="24"/>
          <w:szCs w:val="24"/>
        </w:rPr>
        <w:t xml:space="preserve"> upoważnił/upoważnili Wykonawcę do złożenia w imieniu Projektanta/Projektantów oświadczenia zawartego w ust. 9 niniejszego paragrafu.</w:t>
      </w:r>
    </w:p>
    <w:p w14:paraId="2EFDC3CB" w14:textId="37E8ECC7" w:rsidR="0019504B" w:rsidRPr="00923E4D" w:rsidRDefault="00B87221" w:rsidP="00923E4D">
      <w:pPr>
        <w:pStyle w:val="Akapitzlist"/>
        <w:numPr>
          <w:ilvl w:val="0"/>
          <w:numId w:val="67"/>
        </w:numPr>
        <w:spacing w:after="0"/>
        <w:ind w:left="426" w:hanging="426"/>
        <w:rPr>
          <w:rFonts w:ascii="Arial Narrow" w:hAnsi="Arial Narrow"/>
          <w:sz w:val="24"/>
          <w:szCs w:val="24"/>
        </w:rPr>
      </w:pPr>
      <w:r w:rsidRPr="00923E4D">
        <w:rPr>
          <w:rFonts w:ascii="Arial Narrow" w:hAnsi="Arial Narrow" w:cs="Cambria"/>
          <w:sz w:val="24"/>
          <w:szCs w:val="24"/>
        </w:rPr>
        <w:t xml:space="preserve">Wykonawca oświadcza, iż Projektant/ Projektanci uczestniczący w opracowywaniu Dokumentacji </w:t>
      </w:r>
      <w:r w:rsidR="00926C73" w:rsidRPr="00923E4D">
        <w:rPr>
          <w:rFonts w:ascii="Arial Narrow" w:hAnsi="Arial Narrow" w:cs="Cambria"/>
          <w:sz w:val="24"/>
          <w:szCs w:val="24"/>
        </w:rPr>
        <w:t>P</w:t>
      </w:r>
      <w:r w:rsidRPr="00923E4D">
        <w:rPr>
          <w:rFonts w:ascii="Arial Narrow" w:hAnsi="Arial Narrow" w:cs="Cambria"/>
          <w:sz w:val="24"/>
          <w:szCs w:val="24"/>
        </w:rPr>
        <w:t>rojektowej</w:t>
      </w:r>
      <w:r w:rsidR="00926C73" w:rsidRPr="00923E4D">
        <w:rPr>
          <w:rFonts w:ascii="Arial Narrow" w:hAnsi="Arial Narrow" w:cs="Cambria"/>
          <w:sz w:val="24"/>
          <w:szCs w:val="24"/>
        </w:rPr>
        <w:t xml:space="preserve"> Techniczno-Wykonawczej</w:t>
      </w:r>
      <w:r w:rsidRPr="00923E4D">
        <w:rPr>
          <w:rFonts w:ascii="Arial Narrow" w:hAnsi="Arial Narrow" w:cs="Cambria"/>
          <w:sz w:val="24"/>
          <w:szCs w:val="24"/>
        </w:rPr>
        <w:t xml:space="preserve">, bezterminowo zobowiązuje się/zobowiązują się do niewykonywania autorskich praw osobistych do Dokumentacji projektowej oraz wyraża/ wyrażają zgodę na wykonywanie przez Zamawiającego autorskich praw osobistych do Dokumentacji </w:t>
      </w:r>
      <w:r w:rsidR="00926C73" w:rsidRPr="00923E4D">
        <w:rPr>
          <w:rFonts w:ascii="Arial Narrow" w:hAnsi="Arial Narrow" w:cs="Cambria"/>
          <w:sz w:val="24"/>
          <w:szCs w:val="24"/>
        </w:rPr>
        <w:t>P</w:t>
      </w:r>
      <w:r w:rsidRPr="00923E4D">
        <w:rPr>
          <w:rFonts w:ascii="Arial Narrow" w:hAnsi="Arial Narrow" w:cs="Cambria"/>
          <w:sz w:val="24"/>
          <w:szCs w:val="24"/>
        </w:rPr>
        <w:t>rojektowej</w:t>
      </w:r>
      <w:r w:rsidR="00926C73" w:rsidRPr="00923E4D">
        <w:rPr>
          <w:rFonts w:ascii="Arial Narrow" w:hAnsi="Arial Narrow" w:cs="Cambria"/>
          <w:sz w:val="24"/>
          <w:szCs w:val="24"/>
        </w:rPr>
        <w:t xml:space="preserve"> Techniczno-Wykonawczej</w:t>
      </w:r>
      <w:r w:rsidRPr="00923E4D">
        <w:rPr>
          <w:rFonts w:ascii="Arial Narrow" w:hAnsi="Arial Narrow" w:cs="Cambria"/>
          <w:sz w:val="24"/>
          <w:szCs w:val="24"/>
        </w:rPr>
        <w:t>, w szczególności wyraża/ wyrażają zgodę na:</w:t>
      </w:r>
    </w:p>
    <w:p w14:paraId="584D0E0C" w14:textId="06B5432B"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wprowadzanie zmian do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w:t>
      </w:r>
    </w:p>
    <w:p w14:paraId="1F20D141" w14:textId="3BE975BB"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wprowadzanie zmian do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wynikających z konieczności jej aktualizacji.</w:t>
      </w:r>
    </w:p>
    <w:p w14:paraId="49087DDC" w14:textId="7777777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sprawowanie nadzoru autorskiego przez inny podmiot,</w:t>
      </w:r>
    </w:p>
    <w:p w14:paraId="65D13331" w14:textId="7777777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decydowanie o sposobie oznaczenia autorstwa,</w:t>
      </w:r>
    </w:p>
    <w:p w14:paraId="25A5C993" w14:textId="7777777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decydowania o wprowadzaniu zmian mających wpływ na treść i formę utworu,</w:t>
      </w:r>
    </w:p>
    <w:p w14:paraId="6432E005" w14:textId="493D8F03"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decydowanie o rozpowszechnianiu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w całości lub w części samodzielnie lub w połączeniu z innymi utworami,</w:t>
      </w:r>
    </w:p>
    <w:p w14:paraId="0EC914EF" w14:textId="15C412F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decydowanie o wykorzystaniu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14:paraId="5334C4A1" w14:textId="2A590203"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 chwili wydania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Wykonawca przenosi na Zamawiającego prawo do wyrażania zgody na wykonywanie zależnych praw autorskich.</w:t>
      </w:r>
    </w:p>
    <w:p w14:paraId="2A6829FC" w14:textId="46E45DE4" w:rsidR="0019504B" w:rsidRPr="00923E4D" w:rsidRDefault="00B87221" w:rsidP="00923E4D">
      <w:pPr>
        <w:pStyle w:val="Akapitzlist"/>
        <w:numPr>
          <w:ilvl w:val="0"/>
          <w:numId w:val="67"/>
        </w:numPr>
        <w:spacing w:after="0"/>
        <w:ind w:left="426" w:hanging="426"/>
        <w:rPr>
          <w:rFonts w:ascii="Arial Narrow" w:hAnsi="Arial Narrow"/>
          <w:sz w:val="24"/>
          <w:szCs w:val="24"/>
        </w:rPr>
      </w:pPr>
      <w:r w:rsidRPr="00923E4D">
        <w:rPr>
          <w:rFonts w:ascii="Arial Narrow" w:hAnsi="Arial Narrow" w:cs="Cambria"/>
          <w:sz w:val="24"/>
          <w:szCs w:val="24"/>
        </w:rPr>
        <w:lastRenderedPageBreak/>
        <w:t>W chwili wydania Dokumentacji Projektowej</w:t>
      </w:r>
      <w:r w:rsidR="00926C73" w:rsidRPr="00923E4D">
        <w:rPr>
          <w:rFonts w:ascii="Arial Narrow" w:hAnsi="Arial Narrow" w:cs="Cambria"/>
          <w:sz w:val="24"/>
          <w:szCs w:val="24"/>
        </w:rPr>
        <w:t xml:space="preserve"> Techniczno-Wykonawczej</w:t>
      </w:r>
      <w:r w:rsidRPr="00923E4D">
        <w:rPr>
          <w:rFonts w:ascii="Arial Narrow" w:hAnsi="Arial Narrow" w:cs="Cambria"/>
          <w:sz w:val="24"/>
          <w:szCs w:val="24"/>
        </w:rPr>
        <w:t xml:space="preserve">, Wykonawca wyraża zgodę na rozporządzanie i korzystanie z opracowań Dokumentacji Projektowej </w:t>
      </w:r>
      <w:r w:rsidR="00926C73" w:rsidRPr="00923E4D">
        <w:rPr>
          <w:rFonts w:ascii="Arial Narrow" w:hAnsi="Arial Narrow" w:cs="Cambria"/>
          <w:sz w:val="24"/>
          <w:szCs w:val="24"/>
        </w:rPr>
        <w:t xml:space="preserve">Techniczno-Wykonawczej </w:t>
      </w:r>
      <w:r w:rsidRPr="00923E4D">
        <w:rPr>
          <w:rFonts w:ascii="Arial Narrow" w:hAnsi="Arial Narrow" w:cs="Cambria"/>
          <w:sz w:val="24"/>
          <w:szCs w:val="24"/>
        </w:rPr>
        <w:t>na polach eksploatacji, o których mowa w ust. 7 niniejszego paragrafu.</w:t>
      </w:r>
    </w:p>
    <w:p w14:paraId="791F65AF" w14:textId="77777777"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oświadcza, że:</w:t>
      </w:r>
    </w:p>
    <w:p w14:paraId="448CF32B" w14:textId="77777777" w:rsidR="0019504B" w:rsidRPr="00EF2478" w:rsidRDefault="00B87221">
      <w:pPr>
        <w:pStyle w:val="Akapitzlist"/>
        <w:numPr>
          <w:ilvl w:val="0"/>
          <w:numId w:val="38"/>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wszelkie utwory w rozumieniu ustawy z dnia 4 lutego 1994 roku o prawie autorskim i prawach pokrewnych (t. j. Dz. U. z 2025 r., poz. 24 ze zm.),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14:paraId="6E59978E" w14:textId="4BE48893" w:rsidR="0019504B" w:rsidRPr="00EF2478" w:rsidRDefault="00B87221">
      <w:pPr>
        <w:pStyle w:val="Akapitzlist"/>
        <w:numPr>
          <w:ilvl w:val="0"/>
          <w:numId w:val="38"/>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nabędzie, do dnia przekazania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Zamawiającemu, prawa, w tym autorskie prawa majątkowe oraz uzyska oświadczenia, których mowa w ust. 9 oraz wszelkie upoważnienia do wykonywania praw autorskich od osób, z którymi będzie współpracować przy realizacji niniejszej umowy, a także uzyska od tych osób nieodwołalne zgody na wykonywanie zależnych praw autorskich.</w:t>
      </w:r>
    </w:p>
    <w:p w14:paraId="7E1801BE" w14:textId="5D9B0188" w:rsidR="0019504B" w:rsidRPr="00923E4D" w:rsidRDefault="00B87221" w:rsidP="00923E4D">
      <w:pPr>
        <w:pStyle w:val="Akapitzlist"/>
        <w:numPr>
          <w:ilvl w:val="0"/>
          <w:numId w:val="67"/>
        </w:numPr>
        <w:spacing w:after="0"/>
        <w:ind w:left="426" w:hanging="426"/>
        <w:rPr>
          <w:rFonts w:ascii="Arial Narrow" w:hAnsi="Arial Narrow"/>
          <w:sz w:val="24"/>
          <w:szCs w:val="24"/>
        </w:rPr>
      </w:pPr>
      <w:r w:rsidRPr="00923E4D">
        <w:rPr>
          <w:rFonts w:ascii="Arial Narrow" w:hAnsi="Arial Narrow" w:cs="Cambria"/>
          <w:sz w:val="24"/>
          <w:szCs w:val="24"/>
        </w:rPr>
        <w:t>W przypadku, gdy na skutek naruszenia przez Wykonawcę któregokolwiek z postanowień ust. 7-1</w:t>
      </w:r>
      <w:r w:rsidR="00EB5BAD" w:rsidRPr="00923E4D">
        <w:rPr>
          <w:rFonts w:ascii="Arial Narrow" w:hAnsi="Arial Narrow" w:cs="Cambria"/>
          <w:sz w:val="24"/>
          <w:szCs w:val="24"/>
        </w:rPr>
        <w:t>2</w:t>
      </w:r>
      <w:r w:rsidRPr="00923E4D">
        <w:rPr>
          <w:rFonts w:ascii="Arial Narrow" w:hAnsi="Arial Narrow" w:cs="Cambria"/>
          <w:sz w:val="24"/>
          <w:szCs w:val="24"/>
        </w:rPr>
        <w:t xml:space="preserve"> korzystanie z Dokumentacji </w:t>
      </w:r>
      <w:r w:rsidR="00926C73" w:rsidRPr="00923E4D">
        <w:rPr>
          <w:rFonts w:ascii="Arial Narrow" w:hAnsi="Arial Narrow" w:cs="Cambria"/>
          <w:sz w:val="24"/>
          <w:szCs w:val="24"/>
        </w:rPr>
        <w:t>P</w:t>
      </w:r>
      <w:r w:rsidRPr="00923E4D">
        <w:rPr>
          <w:rFonts w:ascii="Arial Narrow" w:hAnsi="Arial Narrow" w:cs="Cambria"/>
          <w:sz w:val="24"/>
          <w:szCs w:val="24"/>
        </w:rPr>
        <w:t xml:space="preserve">rojektowej </w:t>
      </w:r>
      <w:r w:rsidR="00926C73" w:rsidRPr="00923E4D">
        <w:rPr>
          <w:rFonts w:ascii="Arial Narrow" w:hAnsi="Arial Narrow" w:cs="Cambria"/>
          <w:sz w:val="24"/>
          <w:szCs w:val="24"/>
        </w:rPr>
        <w:t xml:space="preserve">Techniczno-Wykonawczej </w:t>
      </w:r>
      <w:r w:rsidRPr="00923E4D">
        <w:rPr>
          <w:rFonts w:ascii="Arial Narrow" w:hAnsi="Arial Narrow" w:cs="Cambria"/>
          <w:sz w:val="24"/>
          <w:szCs w:val="24"/>
        </w:rPr>
        <w:t xml:space="preserve">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w:t>
      </w:r>
      <w:r w:rsidR="00926C73" w:rsidRPr="00923E4D">
        <w:rPr>
          <w:rFonts w:ascii="Arial Narrow" w:hAnsi="Arial Narrow" w:cs="Cambria"/>
          <w:sz w:val="24"/>
          <w:szCs w:val="24"/>
        </w:rPr>
        <w:t>P</w:t>
      </w:r>
      <w:r w:rsidRPr="00923E4D">
        <w:rPr>
          <w:rFonts w:ascii="Arial Narrow" w:hAnsi="Arial Narrow" w:cs="Cambria"/>
          <w:sz w:val="24"/>
          <w:szCs w:val="24"/>
        </w:rPr>
        <w:t xml:space="preserve">rojektowej </w:t>
      </w:r>
      <w:r w:rsidR="00926C73" w:rsidRPr="00923E4D">
        <w:rPr>
          <w:rFonts w:ascii="Arial Narrow" w:hAnsi="Arial Narrow" w:cs="Cambria"/>
          <w:sz w:val="24"/>
          <w:szCs w:val="24"/>
        </w:rPr>
        <w:t xml:space="preserve">Techniczno-Wykonawczej </w:t>
      </w:r>
      <w:r w:rsidRPr="00923E4D">
        <w:rPr>
          <w:rFonts w:ascii="Arial Narrow" w:hAnsi="Arial Narrow" w:cs="Cambria"/>
          <w:sz w:val="24"/>
          <w:szCs w:val="24"/>
        </w:rPr>
        <w:t xml:space="preserve">oraz do zwrotu odpowiedniej części wynagrodzenia z tytułu niniejszej umowy. </w:t>
      </w:r>
    </w:p>
    <w:p w14:paraId="7A07CA3C" w14:textId="77777777"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Nabycie praw, o których mowa w niniejszym paragrafie nie jest ograniczone czasowo lub terytorialnie oraz następuje w ramach wynagrodzenia, o którym mowa w § 3 ust. 1 niniejszej umowy.</w:t>
      </w:r>
    </w:p>
    <w:p w14:paraId="17E65583" w14:textId="77777777" w:rsidR="0019504B" w:rsidRPr="00EF2478" w:rsidRDefault="00B87221" w:rsidP="00923E4D">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 ramach realizacji Przedmiotu umowy i w ramach wynagrodzenia, o którym mowa w § 3 ust. 1 niniejszej umowy, Wykonawca zobowiązany jest również do:</w:t>
      </w:r>
    </w:p>
    <w:p w14:paraId="7A6B43D9" w14:textId="629145D4" w:rsidR="0019504B" w:rsidRPr="00EF2478" w:rsidRDefault="00B87221">
      <w:pPr>
        <w:pStyle w:val="Akapitzlist"/>
        <w:numPr>
          <w:ilvl w:val="0"/>
          <w:numId w:val="3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przedstawiania Zamawiającemu i Inspektorowi nadzoru </w:t>
      </w:r>
      <w:r w:rsidRPr="00EF2478">
        <w:rPr>
          <w:rFonts w:ascii="Arial Narrow" w:hAnsi="Arial Narrow" w:cs="Cambria"/>
          <w:bCs/>
          <w:sz w:val="24"/>
          <w:szCs w:val="24"/>
        </w:rPr>
        <w:t xml:space="preserve">nie rzadziej niż raz na </w:t>
      </w:r>
      <w:r w:rsidR="00EB5BAD">
        <w:rPr>
          <w:rFonts w:ascii="Arial Narrow" w:hAnsi="Arial Narrow" w:cs="Cambria"/>
          <w:bCs/>
          <w:sz w:val="24"/>
          <w:szCs w:val="24"/>
        </w:rPr>
        <w:t xml:space="preserve">dwa tygodnie </w:t>
      </w:r>
      <w:r w:rsidRPr="00EF2478">
        <w:rPr>
          <w:rFonts w:ascii="Arial Narrow" w:hAnsi="Arial Narrow" w:cs="Cambria"/>
          <w:bCs/>
          <w:sz w:val="24"/>
          <w:szCs w:val="24"/>
        </w:rPr>
        <w:t>raportu o stanie zaawansowania prac projektowych,</w:t>
      </w:r>
      <w:r w:rsidRPr="00EF2478">
        <w:rPr>
          <w:rFonts w:ascii="Arial Narrow" w:hAnsi="Arial Narrow" w:cs="Cambria"/>
          <w:sz w:val="24"/>
          <w:szCs w:val="24"/>
        </w:rPr>
        <w:t xml:space="preserve"> w terminie 3 dni od daty zakończenia każdego </w:t>
      </w:r>
      <w:r w:rsidR="00EB5BAD">
        <w:rPr>
          <w:rFonts w:ascii="Arial Narrow" w:hAnsi="Arial Narrow" w:cs="Cambria"/>
          <w:sz w:val="24"/>
          <w:szCs w:val="24"/>
        </w:rPr>
        <w:t xml:space="preserve">dwutygodniowego </w:t>
      </w:r>
      <w:r w:rsidRPr="00EF2478">
        <w:rPr>
          <w:rFonts w:ascii="Arial Narrow" w:hAnsi="Arial Narrow" w:cs="Cambria"/>
          <w:sz w:val="24"/>
          <w:szCs w:val="24"/>
        </w:rPr>
        <w:t>okresu raportowania;</w:t>
      </w:r>
    </w:p>
    <w:p w14:paraId="0016E40E" w14:textId="7A30B865" w:rsidR="0019504B" w:rsidRPr="00EF2478" w:rsidRDefault="00B87221">
      <w:pPr>
        <w:pStyle w:val="Akapitzlist"/>
        <w:numPr>
          <w:ilvl w:val="0"/>
          <w:numId w:val="3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niezależnie od obowiązku, o którym mowa w pkt 1 powyżej, Wykonawca zobowiązany jest do przedstawienia na wezwanie Zamawiającego i/lub Inspektora nadzoru informacji o stanie zaawansowania prac projektowych, w terminie 3 dni roboczych liczonych od momentu otrzymania wezwania;</w:t>
      </w:r>
    </w:p>
    <w:p w14:paraId="0937A942" w14:textId="77777777" w:rsidR="0019504B" w:rsidRPr="00EF2478" w:rsidRDefault="00B87221">
      <w:pPr>
        <w:pStyle w:val="Akapitzlist"/>
        <w:numPr>
          <w:ilvl w:val="0"/>
          <w:numId w:val="3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uczestniczenia we wszystkich spotkaniach, na wezwanie Zamawiającego i/lub Inspektora nadzoru, związanych z realizacją Przedmiotu umowy.</w:t>
      </w:r>
    </w:p>
    <w:p w14:paraId="2BDED4BF" w14:textId="12CF57D4" w:rsidR="00A86A85" w:rsidRDefault="00A86A85" w:rsidP="00923E4D">
      <w:pPr>
        <w:pStyle w:val="Akapitzlist"/>
        <w:numPr>
          <w:ilvl w:val="0"/>
          <w:numId w:val="67"/>
        </w:numPr>
        <w:spacing w:after="0"/>
        <w:ind w:left="426" w:hanging="426"/>
        <w:jc w:val="both"/>
        <w:rPr>
          <w:rFonts w:ascii="Arial Narrow" w:hAnsi="Arial Narrow"/>
          <w:sz w:val="24"/>
          <w:szCs w:val="24"/>
        </w:rPr>
      </w:pPr>
      <w:r>
        <w:rPr>
          <w:rFonts w:ascii="Arial Narrow" w:hAnsi="Arial Narrow"/>
          <w:sz w:val="24"/>
          <w:szCs w:val="24"/>
        </w:rPr>
        <w:t xml:space="preserve">Wykonana </w:t>
      </w:r>
      <w:r w:rsidR="00E0529E">
        <w:rPr>
          <w:rFonts w:ascii="Arial Narrow" w:hAnsi="Arial Narrow"/>
          <w:sz w:val="24"/>
          <w:szCs w:val="24"/>
        </w:rPr>
        <w:t>D</w:t>
      </w:r>
      <w:r>
        <w:rPr>
          <w:rFonts w:ascii="Arial Narrow" w:hAnsi="Arial Narrow"/>
          <w:sz w:val="24"/>
          <w:szCs w:val="24"/>
        </w:rPr>
        <w:t xml:space="preserve">okumentacja </w:t>
      </w:r>
      <w:r w:rsidR="00E0529E">
        <w:rPr>
          <w:rFonts w:ascii="Arial Narrow" w:hAnsi="Arial Narrow"/>
          <w:sz w:val="24"/>
          <w:szCs w:val="24"/>
        </w:rPr>
        <w:t>P</w:t>
      </w:r>
      <w:r>
        <w:rPr>
          <w:rFonts w:ascii="Arial Narrow" w:hAnsi="Arial Narrow"/>
          <w:sz w:val="24"/>
          <w:szCs w:val="24"/>
        </w:rPr>
        <w:t xml:space="preserve">rojektowa </w:t>
      </w:r>
      <w:r w:rsidR="00E0529E">
        <w:rPr>
          <w:rFonts w:ascii="Arial Narrow" w:hAnsi="Arial Narrow" w:cs="Cambria"/>
          <w:sz w:val="24"/>
          <w:szCs w:val="24"/>
        </w:rPr>
        <w:t xml:space="preserve">Techniczno-Wykonawcza </w:t>
      </w:r>
      <w:r>
        <w:rPr>
          <w:rFonts w:ascii="Arial Narrow" w:hAnsi="Arial Narrow"/>
          <w:sz w:val="24"/>
          <w:szCs w:val="24"/>
        </w:rPr>
        <w:t>powinna spełniać wymagania wskazane w przepisach ustawy z dnia 11 września 2019 r., Prawo zamówień publicznych.</w:t>
      </w:r>
    </w:p>
    <w:p w14:paraId="0A41D747" w14:textId="4C1ADF49" w:rsidR="00A86A85" w:rsidRPr="00A86A85" w:rsidRDefault="00A86A85" w:rsidP="00923E4D">
      <w:pPr>
        <w:pStyle w:val="Akapitzlist"/>
        <w:numPr>
          <w:ilvl w:val="0"/>
          <w:numId w:val="67"/>
        </w:numPr>
        <w:spacing w:after="0"/>
        <w:ind w:left="426" w:hanging="426"/>
        <w:rPr>
          <w:rFonts w:ascii="Arial Narrow" w:hAnsi="Arial Narrow"/>
          <w:sz w:val="24"/>
          <w:szCs w:val="24"/>
        </w:rPr>
      </w:pPr>
      <w:r w:rsidRPr="00A86A85">
        <w:rPr>
          <w:rFonts w:ascii="Arial Narrow" w:hAnsi="Arial Narrow"/>
          <w:sz w:val="24"/>
          <w:szCs w:val="24"/>
        </w:rPr>
        <w:t>Rozwiązania projektowe powinny</w:t>
      </w:r>
      <w:r>
        <w:rPr>
          <w:rFonts w:ascii="Arial Narrow" w:hAnsi="Arial Narrow"/>
          <w:sz w:val="24"/>
          <w:szCs w:val="24"/>
        </w:rPr>
        <w:t xml:space="preserve"> </w:t>
      </w:r>
      <w:r w:rsidRPr="00A86A85">
        <w:rPr>
          <w:rFonts w:ascii="Arial Narrow" w:hAnsi="Arial Narrow"/>
          <w:sz w:val="24"/>
          <w:szCs w:val="24"/>
        </w:rPr>
        <w:t>realizować działania na rzecz zrównoważonego rozwoju i zasady DNSH</w:t>
      </w:r>
      <w:r>
        <w:rPr>
          <w:rFonts w:ascii="Arial Narrow" w:hAnsi="Arial Narrow"/>
          <w:sz w:val="24"/>
          <w:szCs w:val="24"/>
        </w:rPr>
        <w:t>.</w:t>
      </w:r>
    </w:p>
    <w:p w14:paraId="1AEC7904" w14:textId="57DAFAE3" w:rsidR="00A86A85" w:rsidRPr="00A86A85" w:rsidRDefault="00A86A85" w:rsidP="00923E4D">
      <w:pPr>
        <w:pStyle w:val="Akapitzlist"/>
        <w:numPr>
          <w:ilvl w:val="0"/>
          <w:numId w:val="67"/>
        </w:numPr>
        <w:ind w:left="426" w:hanging="426"/>
        <w:jc w:val="both"/>
        <w:rPr>
          <w:rFonts w:ascii="Arial Narrow" w:hAnsi="Arial Narrow"/>
          <w:sz w:val="24"/>
          <w:szCs w:val="24"/>
        </w:rPr>
      </w:pPr>
      <w:r w:rsidRPr="00A86A85">
        <w:rPr>
          <w:rFonts w:ascii="Arial Narrow" w:hAnsi="Arial Narrow"/>
          <w:sz w:val="24"/>
          <w:szCs w:val="24"/>
        </w:rPr>
        <w:t>Wykonawca nie może opisywać dokumentacji w sposób, który mógłby utrudniać uczciwą konkurencję</w:t>
      </w:r>
      <w:r>
        <w:rPr>
          <w:rFonts w:ascii="Arial Narrow" w:hAnsi="Arial Narrow"/>
          <w:sz w:val="24"/>
          <w:szCs w:val="24"/>
        </w:rPr>
        <w:t xml:space="preserve"> na rynku wykonawców zamówień publicznych</w:t>
      </w:r>
      <w:r w:rsidRPr="00A86A85">
        <w:rPr>
          <w:rFonts w:ascii="Arial Narrow" w:hAnsi="Arial Narrow"/>
          <w:sz w:val="24"/>
          <w:szCs w:val="24"/>
        </w:rPr>
        <w:t xml:space="preserve">,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Wykonawca może użyć w dokumentacji znaków towarowych, patentów lub pochodzenia, źródła lub szczególnego procesu, który charakteryzuje produkty lub usługi dostarczane przez konkretnego Wykonawcę, jeżeli nie ma </w:t>
      </w:r>
      <w:r w:rsidRPr="00A86A85">
        <w:rPr>
          <w:rFonts w:ascii="Arial Narrow" w:hAnsi="Arial Narrow"/>
          <w:sz w:val="24"/>
          <w:szCs w:val="24"/>
        </w:rPr>
        <w:lastRenderedPageBreak/>
        <w:t xml:space="preserve">możliwości opisania przedmiotu w wystarczająco precyzyjny i zrozumiały sposób, a wskazaniu takiemu towarzyszą wyrazy "lub równoważny". Jeżeli Wykonawca opisał przedmiot w sposób określony w zdaniu poprzednim, zobowiązany jest wskazać kryteria stosowane w celu oceny równoważności oraz przedstawić Zamawiającemu pisemne uzasadnienie, wskazujące na specyfikę przedmiotu zamówienia oraz brak możliwości opisania przedmiotu zamówienia za pomocą obiektywnych parametrów. Uzasadnienie składa się wraz z </w:t>
      </w:r>
      <w:r w:rsidR="00E0529E">
        <w:rPr>
          <w:rFonts w:ascii="Arial Narrow" w:hAnsi="Arial Narrow"/>
          <w:sz w:val="24"/>
          <w:szCs w:val="24"/>
        </w:rPr>
        <w:t>D</w:t>
      </w:r>
      <w:r w:rsidRPr="00A86A85">
        <w:rPr>
          <w:rFonts w:ascii="Arial Narrow" w:hAnsi="Arial Narrow"/>
          <w:sz w:val="24"/>
          <w:szCs w:val="24"/>
        </w:rPr>
        <w:t xml:space="preserve">okumentacją </w:t>
      </w:r>
      <w:r w:rsidR="00E0529E">
        <w:rPr>
          <w:rFonts w:ascii="Arial Narrow" w:hAnsi="Arial Narrow"/>
          <w:sz w:val="24"/>
          <w:szCs w:val="24"/>
        </w:rPr>
        <w:t>P</w:t>
      </w:r>
      <w:r w:rsidRPr="00A86A85">
        <w:rPr>
          <w:rFonts w:ascii="Arial Narrow" w:hAnsi="Arial Narrow"/>
          <w:sz w:val="24"/>
          <w:szCs w:val="24"/>
        </w:rPr>
        <w:t xml:space="preserve">rojektową </w:t>
      </w:r>
      <w:r w:rsidR="00E0529E">
        <w:rPr>
          <w:rFonts w:ascii="Arial Narrow" w:hAnsi="Arial Narrow" w:cs="Cambria"/>
          <w:sz w:val="24"/>
          <w:szCs w:val="24"/>
        </w:rPr>
        <w:t xml:space="preserve">Techniczno-Wykonawczą </w:t>
      </w:r>
      <w:r w:rsidRPr="00A86A85">
        <w:rPr>
          <w:rFonts w:ascii="Arial Narrow" w:hAnsi="Arial Narrow"/>
          <w:sz w:val="24"/>
          <w:szCs w:val="24"/>
        </w:rPr>
        <w:t>pod rygorem nieodebrania tej dokumentacji.</w:t>
      </w:r>
    </w:p>
    <w:p w14:paraId="7CEB4718" w14:textId="5C47E149" w:rsidR="00A86A85" w:rsidRPr="00A86A85" w:rsidRDefault="00A86A85" w:rsidP="00923E4D">
      <w:pPr>
        <w:pStyle w:val="Akapitzlist"/>
        <w:numPr>
          <w:ilvl w:val="0"/>
          <w:numId w:val="67"/>
        </w:numPr>
        <w:ind w:left="426" w:hanging="426"/>
        <w:jc w:val="both"/>
        <w:rPr>
          <w:rFonts w:ascii="Arial Narrow" w:hAnsi="Arial Narrow"/>
          <w:sz w:val="24"/>
          <w:szCs w:val="24"/>
        </w:rPr>
      </w:pPr>
      <w:r w:rsidRPr="00A86A85">
        <w:rPr>
          <w:rFonts w:ascii="Arial Narrow" w:hAnsi="Arial Narrow"/>
          <w:sz w:val="24"/>
          <w:szCs w:val="24"/>
        </w:rPr>
        <w:t>Wykonawca może używać w</w:t>
      </w:r>
      <w:r w:rsidR="009402C7">
        <w:rPr>
          <w:rFonts w:ascii="Arial Narrow" w:hAnsi="Arial Narrow"/>
          <w:sz w:val="24"/>
          <w:szCs w:val="24"/>
        </w:rPr>
        <w:t xml:space="preserve"> </w:t>
      </w:r>
      <w:r w:rsidR="00E0529E">
        <w:rPr>
          <w:rFonts w:ascii="Arial Narrow" w:hAnsi="Arial Narrow"/>
          <w:sz w:val="24"/>
          <w:szCs w:val="24"/>
        </w:rPr>
        <w:t>D</w:t>
      </w:r>
      <w:r w:rsidR="009402C7">
        <w:rPr>
          <w:rFonts w:ascii="Arial Narrow" w:hAnsi="Arial Narrow"/>
          <w:sz w:val="24"/>
          <w:szCs w:val="24"/>
        </w:rPr>
        <w:t>o</w:t>
      </w:r>
      <w:r w:rsidRPr="00A86A85">
        <w:rPr>
          <w:rFonts w:ascii="Arial Narrow" w:hAnsi="Arial Narrow"/>
          <w:sz w:val="24"/>
          <w:szCs w:val="24"/>
        </w:rPr>
        <w:t xml:space="preserve">kumentacji </w:t>
      </w:r>
      <w:r w:rsidR="00E0529E">
        <w:rPr>
          <w:rFonts w:ascii="Arial Narrow" w:hAnsi="Arial Narrow"/>
          <w:sz w:val="24"/>
          <w:szCs w:val="24"/>
        </w:rPr>
        <w:t>P</w:t>
      </w:r>
      <w:r w:rsidRPr="00A86A85">
        <w:rPr>
          <w:rFonts w:ascii="Arial Narrow" w:hAnsi="Arial Narrow"/>
          <w:sz w:val="24"/>
          <w:szCs w:val="24"/>
        </w:rPr>
        <w:t xml:space="preserve">rojektowej </w:t>
      </w:r>
      <w:r w:rsidR="00E0529E">
        <w:rPr>
          <w:rFonts w:ascii="Arial Narrow" w:hAnsi="Arial Narrow" w:cs="Cambria"/>
          <w:sz w:val="24"/>
          <w:szCs w:val="24"/>
        </w:rPr>
        <w:t xml:space="preserve">Techniczno-Wykonawczej </w:t>
      </w:r>
      <w:r w:rsidRPr="00A86A85">
        <w:rPr>
          <w:rFonts w:ascii="Arial Narrow" w:hAnsi="Arial Narrow"/>
          <w:sz w:val="24"/>
          <w:szCs w:val="24"/>
        </w:rPr>
        <w:t>wymogu posiadania etykiety, (przez co rozumie się każdy dokument, w tym zaświadczenie lub poświadczenie) potwierdzającej, że obiekt budowlany, produkt, usługa, proces lub procedura spełniają wymagania konieczne do uzyskania tej etykiety, jedynie w przypadku elementów o szczególnych cechach, przy czym muszą być wówczas spełnione następujące warunki:</w:t>
      </w:r>
    </w:p>
    <w:p w14:paraId="65D35B82" w14:textId="70C07498"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dotyczą wyłącznie kryteriów, które są związane</w:t>
      </w:r>
      <w:r>
        <w:rPr>
          <w:rFonts w:ascii="Arial Narrow" w:hAnsi="Arial Narrow"/>
          <w:sz w:val="24"/>
          <w:szCs w:val="24"/>
        </w:rPr>
        <w:t xml:space="preserve"> </w:t>
      </w:r>
      <w:r w:rsidRPr="00A86A85">
        <w:rPr>
          <w:rFonts w:ascii="Arial Narrow" w:hAnsi="Arial Narrow"/>
          <w:sz w:val="24"/>
          <w:szCs w:val="24"/>
        </w:rPr>
        <w:t>z przedmiotem zamówienia, i są odpowiednie dla określenia cech robót budowlanych, dostaw lub usług będących przedmiotem tego zamówienia;</w:t>
      </w:r>
    </w:p>
    <w:p w14:paraId="34701696" w14:textId="77777777"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są oparte na obiektywnie możliwych do sprawdzenia</w:t>
      </w:r>
      <w:r>
        <w:rPr>
          <w:rFonts w:ascii="Arial Narrow" w:hAnsi="Arial Narrow"/>
          <w:sz w:val="24"/>
          <w:szCs w:val="24"/>
        </w:rPr>
        <w:t xml:space="preserve"> </w:t>
      </w:r>
      <w:r w:rsidRPr="00A86A85">
        <w:rPr>
          <w:rFonts w:ascii="Arial Narrow" w:hAnsi="Arial Narrow"/>
          <w:sz w:val="24"/>
          <w:szCs w:val="24"/>
        </w:rPr>
        <w:t>i niedyskryminujących kryteriach;</w:t>
      </w:r>
    </w:p>
    <w:p w14:paraId="59B4F0AD" w14:textId="77777777"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są opracowywane i przyjmowane w drodze otwartej</w:t>
      </w:r>
      <w:r w:rsidRPr="00A86A85">
        <w:rPr>
          <w:rFonts w:ascii="Arial Narrow" w:hAnsi="Arial Narrow"/>
          <w:sz w:val="24"/>
          <w:szCs w:val="24"/>
        </w:rPr>
        <w:br/>
        <w:t>i przejrzystej procedury, w której mogą uczestniczyć wszystkie zainteresowane podmioty, w tym podmioty należące do administracji publicznej, konsumenci, partnerzy społeczni, producenci, dystrybutorzy oraz organizacje pozarządowe;</w:t>
      </w:r>
    </w:p>
    <w:p w14:paraId="4521FC9B" w14:textId="77777777"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etykiety oraz wymagania etykiety są dostępne dla wszystkich zainteresowanych stron;</w:t>
      </w:r>
    </w:p>
    <w:p w14:paraId="0C331F2B" w14:textId="50DCE3F5" w:rsidR="00A86A85" w:rsidRP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są określane przez podmiot trzeci, na który wykonawca ubiegający się o etykietę nie może wywierać decydującego wpływu.</w:t>
      </w:r>
    </w:p>
    <w:p w14:paraId="203F5A64" w14:textId="77777777" w:rsidR="00A86A85" w:rsidRPr="00A86A85" w:rsidRDefault="00A86A85">
      <w:pPr>
        <w:pStyle w:val="Akapitzlist"/>
        <w:numPr>
          <w:ilvl w:val="0"/>
          <w:numId w:val="92"/>
        </w:numPr>
        <w:tabs>
          <w:tab w:val="clear" w:pos="0"/>
        </w:tabs>
        <w:ind w:left="426" w:hanging="426"/>
        <w:rPr>
          <w:rFonts w:ascii="Arial Narrow" w:hAnsi="Arial Narrow"/>
          <w:sz w:val="24"/>
          <w:szCs w:val="24"/>
        </w:rPr>
      </w:pPr>
      <w:r w:rsidRPr="00A86A85">
        <w:rPr>
          <w:rFonts w:ascii="Arial Narrow" w:hAnsi="Arial Narrow"/>
          <w:sz w:val="24"/>
          <w:szCs w:val="24"/>
        </w:rPr>
        <w:t>Wykonawca używając etykiet składa wraz z dokumentacją odrębne oświadczenie o tym, że użyte etykiety spełniają ww. wymogi.</w:t>
      </w:r>
    </w:p>
    <w:p w14:paraId="397B5ECC" w14:textId="130F4DD4" w:rsidR="00A86A85" w:rsidRPr="00A86A85" w:rsidRDefault="00A86A85">
      <w:pPr>
        <w:pStyle w:val="Akapitzlist"/>
        <w:numPr>
          <w:ilvl w:val="0"/>
          <w:numId w:val="92"/>
        </w:numPr>
        <w:ind w:left="426" w:hanging="426"/>
        <w:jc w:val="both"/>
        <w:rPr>
          <w:rFonts w:ascii="Arial Narrow" w:hAnsi="Arial Narrow"/>
          <w:sz w:val="24"/>
          <w:szCs w:val="24"/>
        </w:rPr>
      </w:pPr>
      <w:r w:rsidRPr="00A86A85">
        <w:rPr>
          <w:rFonts w:ascii="Arial Narrow" w:hAnsi="Arial Narrow"/>
          <w:sz w:val="24"/>
          <w:szCs w:val="24"/>
        </w:rPr>
        <w:t xml:space="preserve">Wykonawca może używać w </w:t>
      </w:r>
      <w:r w:rsidR="00926C73">
        <w:rPr>
          <w:rFonts w:ascii="Arial Narrow" w:hAnsi="Arial Narrow"/>
          <w:sz w:val="24"/>
          <w:szCs w:val="24"/>
        </w:rPr>
        <w:t>D</w:t>
      </w:r>
      <w:r w:rsidRPr="00A86A85">
        <w:rPr>
          <w:rFonts w:ascii="Arial Narrow" w:hAnsi="Arial Narrow"/>
          <w:sz w:val="24"/>
          <w:szCs w:val="24"/>
        </w:rPr>
        <w:t xml:space="preserve">kumentacji </w:t>
      </w:r>
      <w:r w:rsidR="00926C73">
        <w:rPr>
          <w:rFonts w:ascii="Arial Narrow" w:hAnsi="Arial Narrow"/>
          <w:sz w:val="24"/>
          <w:szCs w:val="24"/>
        </w:rPr>
        <w:t>P</w:t>
      </w:r>
      <w:r w:rsidRPr="00A86A85">
        <w:rPr>
          <w:rFonts w:ascii="Arial Narrow" w:hAnsi="Arial Narrow"/>
          <w:sz w:val="24"/>
          <w:szCs w:val="24"/>
        </w:rPr>
        <w:t xml:space="preserve">rojektowej </w:t>
      </w:r>
      <w:r w:rsidR="00926C73">
        <w:rPr>
          <w:rFonts w:ascii="Arial Narrow" w:hAnsi="Arial Narrow" w:cs="Cambria"/>
          <w:sz w:val="24"/>
          <w:szCs w:val="24"/>
        </w:rPr>
        <w:t xml:space="preserve">Techniczno-Wykonawczej </w:t>
      </w:r>
      <w:r w:rsidRPr="00A86A85">
        <w:rPr>
          <w:rFonts w:ascii="Arial Narrow" w:hAnsi="Arial Narrow"/>
          <w:sz w:val="24"/>
          <w:szCs w:val="24"/>
        </w:rPr>
        <w:t>wymogu posiadania certyfikatu wydanego przez jednostkę oceniającą zgodność [(jednostkę wykonującą działania z zakresu oceny zgodności, w tym kalibrację, testy, certyfikację i kontrolę, akredytowaną zgodnie z rozporządzeniem Parlamentu Europejskiego i Rady (WE)</w:t>
      </w:r>
      <w:r>
        <w:rPr>
          <w:rFonts w:ascii="Arial Narrow" w:hAnsi="Arial Narrow"/>
          <w:sz w:val="24"/>
          <w:szCs w:val="24"/>
        </w:rPr>
        <w:t xml:space="preserve"> </w:t>
      </w:r>
      <w:r w:rsidRPr="00A86A85">
        <w:rPr>
          <w:rFonts w:ascii="Arial Narrow" w:hAnsi="Arial Narrow"/>
          <w:sz w:val="24"/>
          <w:szCs w:val="24"/>
        </w:rPr>
        <w:t>nr 765/2008 z dnia 9 lipca 2008 r. ustanawiającym wymagania w zakresie akredytacji i nadzoru rynku odnoszące się do warunków wprowadzania produktów do obrotu i uchylającym rozporządzenie (EWG) nr 339/93 (Dz. Urz. UE L 218 z 13.08.2008, str. 30)] lub sprawozdania z badań przeprowadzonych przez tę jednostkę jako środka dowodowego potwierdzającego zgodność z wymaganiami, cechami lub kryteriami określonymi w opisie przedmiotu zamówienia lub kryteriami oceny ofert lub warunkami realizacji zamówienia. W przypadku wymagania przedstawienia certyfikatów wydanych przez określoną jednostkę oceniającą zgodność, wykonawca dopuszcza certyfikaty wydane przez inne równoważne jednostki oceniające zgodność.</w:t>
      </w:r>
    </w:p>
    <w:p w14:paraId="1E3A3C73" w14:textId="4A8939B8" w:rsidR="00A86A85" w:rsidRPr="00A86A85" w:rsidRDefault="00926C73">
      <w:pPr>
        <w:pStyle w:val="Akapitzlist"/>
        <w:numPr>
          <w:ilvl w:val="0"/>
          <w:numId w:val="92"/>
        </w:numPr>
        <w:ind w:left="426" w:hanging="426"/>
        <w:jc w:val="both"/>
        <w:rPr>
          <w:rFonts w:ascii="Arial Narrow" w:hAnsi="Arial Narrow"/>
          <w:sz w:val="24"/>
          <w:szCs w:val="24"/>
        </w:rPr>
      </w:pPr>
      <w:r>
        <w:rPr>
          <w:rFonts w:ascii="Arial Narrow" w:hAnsi="Arial Narrow"/>
          <w:sz w:val="24"/>
          <w:szCs w:val="24"/>
        </w:rPr>
        <w:t xml:space="preserve">Używając w Dokumentacji Projektowej </w:t>
      </w:r>
      <w:r>
        <w:rPr>
          <w:rFonts w:ascii="Arial Narrow" w:hAnsi="Arial Narrow" w:cs="Cambria"/>
          <w:sz w:val="24"/>
          <w:szCs w:val="24"/>
        </w:rPr>
        <w:t xml:space="preserve">Techniczno-Wykonawczej </w:t>
      </w:r>
      <w:r w:rsidR="00A86A85" w:rsidRPr="00A86A85">
        <w:rPr>
          <w:rFonts w:ascii="Arial Narrow" w:hAnsi="Arial Narrow"/>
          <w:sz w:val="24"/>
          <w:szCs w:val="24"/>
        </w:rPr>
        <w:t>odniesie</w:t>
      </w:r>
      <w:r>
        <w:rPr>
          <w:rFonts w:ascii="Arial Narrow" w:hAnsi="Arial Narrow"/>
          <w:sz w:val="24"/>
          <w:szCs w:val="24"/>
        </w:rPr>
        <w:t>ń</w:t>
      </w:r>
      <w:r w:rsidR="00A86A85" w:rsidRPr="00A86A85">
        <w:rPr>
          <w:rFonts w:ascii="Arial Narrow" w:hAnsi="Arial Narrow"/>
          <w:sz w:val="24"/>
          <w:szCs w:val="24"/>
        </w:rPr>
        <w:t xml:space="preserve"> do norm, europejskich ocen technicznych, aprobat, specyfikacji technicznych i systemów referencji technicznych wykonawca jest obowiązany wskazać, że dopuszcza rozwiązania równoważne opisywanym, a odniesieniu takiemu towarzyszą wyrazy „lub równoważne”.</w:t>
      </w:r>
    </w:p>
    <w:p w14:paraId="686C30A2" w14:textId="0D78311F" w:rsidR="00A86A85" w:rsidRPr="00A86A85" w:rsidRDefault="00A86A85">
      <w:pPr>
        <w:pStyle w:val="Akapitzlist"/>
        <w:numPr>
          <w:ilvl w:val="0"/>
          <w:numId w:val="92"/>
        </w:numPr>
        <w:ind w:left="426" w:hanging="426"/>
        <w:jc w:val="both"/>
        <w:rPr>
          <w:rFonts w:ascii="Arial Narrow" w:hAnsi="Arial Narrow"/>
          <w:b/>
          <w:sz w:val="24"/>
          <w:szCs w:val="24"/>
        </w:rPr>
      </w:pPr>
      <w:r w:rsidRPr="00A86A85">
        <w:rPr>
          <w:rFonts w:ascii="Arial Narrow" w:hAnsi="Arial Narrow"/>
          <w:sz w:val="24"/>
          <w:szCs w:val="24"/>
        </w:rPr>
        <w:t xml:space="preserve">Zamawiający zobowiązuje się współdziałać z Wykonawcą w celu zapewnienia należytego wykonania </w:t>
      </w:r>
      <w:r>
        <w:rPr>
          <w:rFonts w:ascii="Arial Narrow" w:hAnsi="Arial Narrow"/>
          <w:sz w:val="24"/>
          <w:szCs w:val="24"/>
        </w:rPr>
        <w:t xml:space="preserve">Dokumentacji </w:t>
      </w:r>
      <w:r w:rsidR="00926C73">
        <w:rPr>
          <w:rFonts w:ascii="Arial Narrow" w:hAnsi="Arial Narrow"/>
          <w:sz w:val="24"/>
          <w:szCs w:val="24"/>
        </w:rPr>
        <w:t>P</w:t>
      </w:r>
      <w:r>
        <w:rPr>
          <w:rFonts w:ascii="Arial Narrow" w:hAnsi="Arial Narrow"/>
          <w:sz w:val="24"/>
          <w:szCs w:val="24"/>
        </w:rPr>
        <w:t>rojektowej</w:t>
      </w:r>
      <w:r w:rsidR="00926C73" w:rsidRPr="00926C73">
        <w:rPr>
          <w:rFonts w:ascii="Arial Narrow" w:hAnsi="Arial Narrow" w:cs="Cambria"/>
          <w:sz w:val="24"/>
          <w:szCs w:val="24"/>
        </w:rPr>
        <w:t xml:space="preserve"> </w:t>
      </w:r>
      <w:r w:rsidR="00926C73">
        <w:rPr>
          <w:rFonts w:ascii="Arial Narrow" w:hAnsi="Arial Narrow" w:cs="Cambria"/>
          <w:sz w:val="24"/>
          <w:szCs w:val="24"/>
        </w:rPr>
        <w:t>Techniczno-Wykonawczej</w:t>
      </w:r>
      <w:r w:rsidRPr="00A86A85">
        <w:rPr>
          <w:rFonts w:ascii="Arial Narrow" w:hAnsi="Arial Narrow"/>
          <w:sz w:val="24"/>
          <w:szCs w:val="24"/>
        </w:rPr>
        <w:t>, w szczególności udzielać wszelkich niezbędnych informacji związanych z realizacją Umowy.</w:t>
      </w:r>
    </w:p>
    <w:p w14:paraId="1B6A4F06" w14:textId="08335086" w:rsidR="00A86A85" w:rsidRPr="00A86A85" w:rsidRDefault="00A86A85">
      <w:pPr>
        <w:pStyle w:val="Akapitzlist"/>
        <w:numPr>
          <w:ilvl w:val="0"/>
          <w:numId w:val="92"/>
        </w:numPr>
        <w:ind w:left="426" w:hanging="426"/>
        <w:jc w:val="both"/>
        <w:rPr>
          <w:rFonts w:ascii="Arial Narrow" w:hAnsi="Arial Narrow"/>
          <w:sz w:val="24"/>
          <w:szCs w:val="24"/>
        </w:rPr>
      </w:pPr>
      <w:r w:rsidRPr="00A86A85">
        <w:rPr>
          <w:rFonts w:ascii="Arial Narrow" w:hAnsi="Arial Narrow"/>
          <w:sz w:val="24"/>
          <w:szCs w:val="24"/>
        </w:rPr>
        <w:lastRenderedPageBreak/>
        <w:t>Zamawiający zobowiązuje się d</w:t>
      </w:r>
      <w:r>
        <w:rPr>
          <w:rFonts w:ascii="Arial Narrow" w:hAnsi="Arial Narrow"/>
          <w:sz w:val="24"/>
          <w:szCs w:val="24"/>
        </w:rPr>
        <w:t xml:space="preserve">o </w:t>
      </w:r>
      <w:r w:rsidRPr="00A86A85">
        <w:rPr>
          <w:rFonts w:ascii="Arial Narrow" w:hAnsi="Arial Narrow"/>
          <w:sz w:val="24"/>
          <w:szCs w:val="24"/>
        </w:rPr>
        <w:t>udzielenia Wykonawcy niezbędnych pełnomocnictw, w odrębnych dokumentach, w przypadku, gdy okażą się one niezbędne do realizacji przez Wykonawcę jego obowiązków wynikających z Umowy</w:t>
      </w:r>
      <w:r>
        <w:rPr>
          <w:rFonts w:ascii="Arial Narrow" w:hAnsi="Arial Narrow"/>
          <w:sz w:val="24"/>
          <w:szCs w:val="24"/>
        </w:rPr>
        <w:t>,</w:t>
      </w:r>
    </w:p>
    <w:p w14:paraId="46BB4692" w14:textId="77777777" w:rsidR="00EB5BAD" w:rsidRDefault="00EB5BAD">
      <w:pPr>
        <w:spacing w:after="0"/>
        <w:jc w:val="center"/>
        <w:rPr>
          <w:rFonts w:ascii="Arial Narrow" w:hAnsi="Arial Narrow" w:cs="Cambria"/>
          <w:b/>
          <w:bCs/>
          <w:sz w:val="24"/>
          <w:szCs w:val="24"/>
        </w:rPr>
      </w:pPr>
    </w:p>
    <w:p w14:paraId="3763F6E9" w14:textId="6906D8E2"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 1b</w:t>
      </w:r>
    </w:p>
    <w:p w14:paraId="11041659" w14:textId="77777777"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Sposób realizacji robót budowlanych</w:t>
      </w:r>
    </w:p>
    <w:p w14:paraId="64DA15AB" w14:textId="65919978" w:rsidR="0019504B" w:rsidRPr="00EF2478" w:rsidRDefault="00B87221">
      <w:pPr>
        <w:pStyle w:val="Akapitzlist"/>
        <w:numPr>
          <w:ilvl w:val="0"/>
          <w:numId w:val="45"/>
        </w:numPr>
        <w:tabs>
          <w:tab w:val="clear" w:pos="0"/>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na własny koszt zabezpieczy teren budowy i zapewni organizację zaplecza budowy.</w:t>
      </w:r>
    </w:p>
    <w:p w14:paraId="1D7E29F3" w14:textId="77777777" w:rsidR="0019504B" w:rsidRPr="00EF2478" w:rsidRDefault="00B87221">
      <w:pPr>
        <w:pStyle w:val="Akapitzlist"/>
        <w:numPr>
          <w:ilvl w:val="0"/>
          <w:numId w:val="45"/>
        </w:numPr>
        <w:tabs>
          <w:tab w:val="clear" w:pos="0"/>
        </w:tabs>
        <w:suppressAutoHyphens/>
        <w:spacing w:after="0"/>
        <w:ind w:left="567" w:hanging="567"/>
        <w:rPr>
          <w:rFonts w:ascii="Arial Narrow" w:hAnsi="Arial Narrow"/>
          <w:sz w:val="24"/>
          <w:szCs w:val="24"/>
        </w:rPr>
      </w:pPr>
      <w:r w:rsidRPr="00EF2478">
        <w:rPr>
          <w:rFonts w:ascii="Arial Narrow" w:hAnsi="Arial Narrow" w:cs="Cambria"/>
          <w:sz w:val="24"/>
          <w:szCs w:val="24"/>
        </w:rPr>
        <w:t>Wykonawca zobowiązuje się ponadto w szczególności do:</w:t>
      </w:r>
    </w:p>
    <w:p w14:paraId="0C1C072D"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zapewnienia sprawowania kierownictwa robót przez kierownika budowy oraz kierowników branżowych przez cały okres realizacji Przedmiotu umowy, aż do 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tę osobę o przyjęciu przez nią przedmiotowych obowiązków wraz z dokumentem potwierdzającym posiadanie przez nią stosownych uprawnień; jak również do wskazania kierowników branżowych i do przekazania Zamawiającemu, najpóźniej do dnia rozpoczęcia robót, oświadczeń złożonych przez te osoby o przyjęciu przez nie przedmiotowych obowiązków wraz z dokumentem potwierdzającym posiadanie przez nie stosownych uprawnień; a także Wykonawca zapewni ciągły nadzór kadry technicznej nad prowadzonymi robotami,</w:t>
      </w:r>
    </w:p>
    <w:p w14:paraId="2A4C1028"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zapewnienia zasilania terenu budowy w niezbędne media i zapłaty za te media;</w:t>
      </w:r>
    </w:p>
    <w:p w14:paraId="43149AF5"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w razie zaistnienia takiej konieczności - do uzyskania w imieniu i na rzecz Zamawiającego wszelkich niezbędnych zgód na wejście w teren od zarządców infrastruktury technicznej oraz powiadomienia ich o robotach;</w:t>
      </w:r>
    </w:p>
    <w:p w14:paraId="5D23C3A2" w14:textId="5C2A389E" w:rsidR="0062045A" w:rsidRPr="003B77F6" w:rsidRDefault="00177090">
      <w:pPr>
        <w:pStyle w:val="Akapitzlist"/>
        <w:numPr>
          <w:ilvl w:val="0"/>
          <w:numId w:val="48"/>
        </w:numPr>
        <w:tabs>
          <w:tab w:val="clear" w:pos="0"/>
        </w:tabs>
        <w:suppressAutoHyphens/>
        <w:spacing w:after="0"/>
        <w:ind w:left="1134" w:hanging="567"/>
        <w:jc w:val="both"/>
        <w:rPr>
          <w:rFonts w:ascii="Arial Narrow" w:hAnsi="Arial Narrow"/>
          <w:sz w:val="24"/>
          <w:szCs w:val="24"/>
        </w:rPr>
      </w:pPr>
      <w:r w:rsidRPr="003B77F6">
        <w:rPr>
          <w:rFonts w:ascii="Arial Narrow" w:hAnsi="Arial Narrow"/>
          <w:sz w:val="24"/>
          <w:szCs w:val="24"/>
        </w:rPr>
        <w:t xml:space="preserve">wyznaczenia </w:t>
      </w:r>
      <w:r w:rsidR="0062045A" w:rsidRPr="003B77F6">
        <w:rPr>
          <w:rFonts w:ascii="Arial Narrow" w:hAnsi="Arial Narrow"/>
          <w:sz w:val="24"/>
          <w:szCs w:val="24"/>
        </w:rPr>
        <w:t>na potrzeby budowy w porozumieniu z Zamawiającym</w:t>
      </w:r>
      <w:r w:rsidRPr="003B77F6">
        <w:rPr>
          <w:rFonts w:ascii="Arial Narrow" w:hAnsi="Arial Narrow"/>
          <w:sz w:val="24"/>
          <w:szCs w:val="24"/>
        </w:rPr>
        <w:t xml:space="preserve">, </w:t>
      </w:r>
      <w:r w:rsidR="0062045A" w:rsidRPr="003B77F6">
        <w:rPr>
          <w:rFonts w:ascii="Arial Narrow" w:hAnsi="Arial Narrow"/>
          <w:sz w:val="24"/>
          <w:szCs w:val="24"/>
        </w:rPr>
        <w:t>alternatywny dojazd na działkę ciężkiego sprzętu w celu uniknięcia uszkodzenia istniejącej jezdni;</w:t>
      </w:r>
    </w:p>
    <w:p w14:paraId="6E563312" w14:textId="79938F3C" w:rsidR="00177090" w:rsidRPr="003B77F6" w:rsidRDefault="00177090">
      <w:pPr>
        <w:pStyle w:val="Akapitzlist"/>
        <w:numPr>
          <w:ilvl w:val="0"/>
          <w:numId w:val="48"/>
        </w:numPr>
        <w:tabs>
          <w:tab w:val="clear" w:pos="0"/>
        </w:tabs>
        <w:suppressAutoHyphens/>
        <w:spacing w:after="0"/>
        <w:ind w:left="1134" w:hanging="567"/>
        <w:jc w:val="both"/>
        <w:rPr>
          <w:rFonts w:ascii="Arial Narrow" w:hAnsi="Arial Narrow"/>
          <w:sz w:val="24"/>
          <w:szCs w:val="24"/>
        </w:rPr>
      </w:pPr>
      <w:r w:rsidRPr="003B77F6">
        <w:rPr>
          <w:rFonts w:ascii="Arial Narrow" w:hAnsi="Arial Narrow"/>
          <w:sz w:val="24"/>
          <w:szCs w:val="24"/>
        </w:rPr>
        <w:t>zaprojektowania fragmentów dróg publicznych łączących obszar inwestycji z drogami publicznymi (poprzez działki miejskie);</w:t>
      </w:r>
    </w:p>
    <w:p w14:paraId="688632E4" w14:textId="7570BD8E" w:rsidR="00177090" w:rsidRPr="003B77F6" w:rsidRDefault="00177090">
      <w:pPr>
        <w:pStyle w:val="Akapitzlist"/>
        <w:numPr>
          <w:ilvl w:val="0"/>
          <w:numId w:val="48"/>
        </w:numPr>
        <w:tabs>
          <w:tab w:val="clear" w:pos="0"/>
        </w:tabs>
        <w:spacing w:after="0"/>
        <w:ind w:left="1134" w:hanging="567"/>
        <w:jc w:val="both"/>
        <w:rPr>
          <w:rFonts w:ascii="Arial Narrow" w:hAnsi="Arial Narrow"/>
          <w:sz w:val="24"/>
          <w:szCs w:val="24"/>
        </w:rPr>
      </w:pPr>
      <w:r w:rsidRPr="003B77F6">
        <w:rPr>
          <w:rFonts w:ascii="Arial Narrow" w:hAnsi="Arial Narrow"/>
          <w:sz w:val="24"/>
          <w:szCs w:val="24"/>
        </w:rPr>
        <w:t>wykonania dla projektowanych osiedli dwulokalowych budynków mieszkalnych jednorodzinnych, zagospodarowanie terenu działki – zapewniające dojścia do budynków od dróg publicznych;</w:t>
      </w:r>
    </w:p>
    <w:p w14:paraId="3FB2EEDA" w14:textId="258096C1" w:rsidR="00177090" w:rsidRPr="003B77F6" w:rsidRDefault="00177090">
      <w:pPr>
        <w:pStyle w:val="Akapitzlist"/>
        <w:numPr>
          <w:ilvl w:val="0"/>
          <w:numId w:val="48"/>
        </w:numPr>
        <w:tabs>
          <w:tab w:val="clear" w:pos="0"/>
        </w:tabs>
        <w:spacing w:after="0"/>
        <w:ind w:left="1134" w:hanging="567"/>
        <w:jc w:val="both"/>
        <w:rPr>
          <w:rFonts w:ascii="Arial Narrow" w:hAnsi="Arial Narrow"/>
          <w:sz w:val="24"/>
          <w:szCs w:val="24"/>
        </w:rPr>
      </w:pPr>
      <w:r w:rsidRPr="003B77F6">
        <w:rPr>
          <w:rFonts w:ascii="Arial Narrow" w:hAnsi="Arial Narrow"/>
          <w:sz w:val="24"/>
          <w:szCs w:val="24"/>
        </w:rPr>
        <w:t>uzgodnienie Projektu Zagospodarowania Terenu przedstawiającego planowany układ drogowy z właściwym zarządcą oraz wykonania fragmentów drogi publicznej pomiędzy zjazdem, a terenem inwestycji</w:t>
      </w:r>
      <w:r w:rsidR="003B77F6">
        <w:rPr>
          <w:rFonts w:ascii="Arial Narrow" w:hAnsi="Arial Narrow"/>
          <w:sz w:val="24"/>
          <w:szCs w:val="24"/>
        </w:rPr>
        <w:t>;</w:t>
      </w:r>
    </w:p>
    <w:p w14:paraId="5C2B6AB6" w14:textId="51242A40" w:rsidR="00177090" w:rsidRPr="003B77F6" w:rsidRDefault="00177090">
      <w:pPr>
        <w:pStyle w:val="Akapitzlist"/>
        <w:numPr>
          <w:ilvl w:val="0"/>
          <w:numId w:val="48"/>
        </w:numPr>
        <w:tabs>
          <w:tab w:val="clear" w:pos="0"/>
        </w:tabs>
        <w:spacing w:after="0"/>
        <w:ind w:left="1134" w:hanging="567"/>
        <w:jc w:val="both"/>
        <w:rPr>
          <w:rFonts w:ascii="Arial Narrow" w:hAnsi="Arial Narrow"/>
          <w:sz w:val="24"/>
          <w:szCs w:val="24"/>
        </w:rPr>
      </w:pPr>
      <w:r w:rsidRPr="003B77F6">
        <w:rPr>
          <w:rFonts w:ascii="Arial Narrow" w:hAnsi="Arial Narrow"/>
          <w:sz w:val="24"/>
          <w:szCs w:val="24"/>
        </w:rPr>
        <w:t>wykonania projektów technicznych zjazdów i łączników (odcinków dróg publicznych) w uzgodnieniu z właściwym organem. Zapewnienie dysponowania niezbędnymi do realizacji łączników nieruchomościami  będzie po stronie Inwestora</w:t>
      </w:r>
      <w:r w:rsidR="003B77F6">
        <w:rPr>
          <w:rFonts w:ascii="Arial Narrow" w:hAnsi="Arial Narrow"/>
          <w:sz w:val="24"/>
          <w:szCs w:val="24"/>
        </w:rPr>
        <w:t>;</w:t>
      </w:r>
    </w:p>
    <w:p w14:paraId="08898D56" w14:textId="69CC170D"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14:paraId="1FFFD80A" w14:textId="53F3954B"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lastRenderedPageBreak/>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350FA929"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zabezpieczenia terenu budowy przed niekorzystnymi warunkami atmosferycznymi, a w przypadku powstania szkody, niezwłoczne dokonanie jej naprawy</w:t>
      </w:r>
      <w:r w:rsidRPr="00EF2478">
        <w:rPr>
          <w:rFonts w:ascii="Arial Narrow" w:hAnsi="Arial Narrow" w:cs="Cambria"/>
          <w:color w:val="4472C4" w:themeColor="accent1"/>
          <w:sz w:val="24"/>
          <w:szCs w:val="24"/>
        </w:rPr>
        <w:t>;</w:t>
      </w:r>
    </w:p>
    <w:p w14:paraId="34D96635" w14:textId="77777777" w:rsidR="0019504B" w:rsidRPr="00EF2478" w:rsidRDefault="00B87221">
      <w:pPr>
        <w:pStyle w:val="Jasnalistaakcent51"/>
        <w:widowControl/>
        <w:numPr>
          <w:ilvl w:val="0"/>
          <w:numId w:val="48"/>
        </w:numPr>
        <w:tabs>
          <w:tab w:val="clear" w:pos="0"/>
        </w:tabs>
        <w:suppressAutoHyphens w:val="0"/>
        <w:spacing w:after="0"/>
        <w:ind w:left="1134" w:hanging="567"/>
        <w:textAlignment w:val="auto"/>
        <w:rPr>
          <w:rStyle w:val="apple-converted-space"/>
          <w:rFonts w:ascii="Arial Narrow" w:eastAsia="Calibri" w:hAnsi="Arial Narrow" w:cs="Calibri"/>
          <w:color w:val="000000"/>
          <w:sz w:val="24"/>
          <w:szCs w:val="24"/>
          <w:lang w:eastAsia="en-US"/>
        </w:rPr>
      </w:pPr>
      <w:r w:rsidRPr="00EF2478">
        <w:rPr>
          <w:rFonts w:ascii="Arial Narrow" w:eastAsia="Calibri" w:hAnsi="Arial Narrow" w:cs="Calibri"/>
          <w:sz w:val="24"/>
          <w:szCs w:val="24"/>
          <w:lang w:eastAsia="en-US"/>
        </w:rPr>
        <w:t>wykonania robót zgodnie z Dokumentacją Projektową, obowiązującymi przepisami oraz wiedzą i sztuką budowlaną;</w:t>
      </w:r>
    </w:p>
    <w:p w14:paraId="1332D0B4" w14:textId="7375C5AB" w:rsidR="0019504B" w:rsidRPr="00EF2478" w:rsidRDefault="00B87221">
      <w:pPr>
        <w:widowControl/>
        <w:numPr>
          <w:ilvl w:val="0"/>
          <w:numId w:val="48"/>
        </w:numPr>
        <w:tabs>
          <w:tab w:val="clear" w:pos="0"/>
          <w:tab w:val="left" w:pos="180"/>
          <w:tab w:val="left" w:pos="709"/>
        </w:tabs>
        <w:suppressAutoHyphens w:val="0"/>
        <w:spacing w:after="0"/>
        <w:ind w:left="1134" w:hanging="567"/>
        <w:textAlignment w:val="auto"/>
        <w:rPr>
          <w:rFonts w:ascii="Arial Narrow" w:hAnsi="Arial Narrow"/>
          <w:sz w:val="24"/>
          <w:szCs w:val="24"/>
        </w:rPr>
      </w:pPr>
      <w:r w:rsidRPr="00EF2478">
        <w:rPr>
          <w:rFonts w:ascii="Arial Narrow" w:hAnsi="Arial Narrow"/>
          <w:sz w:val="24"/>
          <w:szCs w:val="24"/>
        </w:rPr>
        <w:t xml:space="preserve">zapewnienia kompleksowej obsługi geodezyjnej na etapie realizacji </w:t>
      </w:r>
      <w:r w:rsidRPr="00EF2478">
        <w:rPr>
          <w:rFonts w:ascii="Arial Narrow" w:hAnsi="Arial Narrow"/>
          <w:sz w:val="24"/>
          <w:szCs w:val="24"/>
        </w:rPr>
        <w:br/>
        <w:t>umowy i po jej wykonaniu, w tym wykonanie geodezyjnej inwentaryzacji powykonawczej,</w:t>
      </w:r>
    </w:p>
    <w:p w14:paraId="252164F7" w14:textId="77777777" w:rsidR="0019504B" w:rsidRPr="00EF2478" w:rsidRDefault="00B87221">
      <w:pPr>
        <w:pStyle w:val="Tekstpodstawowywcity"/>
        <w:widowControl/>
        <w:numPr>
          <w:ilvl w:val="0"/>
          <w:numId w:val="48"/>
        </w:numPr>
        <w:tabs>
          <w:tab w:val="clear" w:pos="0"/>
          <w:tab w:val="left" w:pos="709"/>
          <w:tab w:val="left" w:pos="1418"/>
          <w:tab w:val="left" w:pos="1843"/>
        </w:tabs>
        <w:suppressAutoHyphens w:val="0"/>
        <w:spacing w:after="0"/>
        <w:ind w:left="1134" w:hanging="567"/>
        <w:textAlignment w:val="auto"/>
        <w:rPr>
          <w:rFonts w:ascii="Arial Narrow" w:hAnsi="Arial Narrow"/>
          <w:sz w:val="24"/>
          <w:szCs w:val="24"/>
        </w:rPr>
      </w:pPr>
      <w:r w:rsidRPr="00EF2478">
        <w:rPr>
          <w:rFonts w:ascii="Arial Narrow" w:hAnsi="Arial Narrow"/>
          <w:sz w:val="24"/>
          <w:szCs w:val="24"/>
        </w:rPr>
        <w:t>niezwłocznego informowania Zamawiającego o problemach technicznych lub okolicznościach, które mogą wpłynąć na jakość robót lub termin zakończenia robót</w:t>
      </w:r>
      <w:r w:rsidRPr="00EF2478">
        <w:rPr>
          <w:rFonts w:ascii="Arial Narrow" w:hAnsi="Arial Narrow"/>
          <w:color w:val="4472C4" w:themeColor="accent1"/>
          <w:sz w:val="24"/>
          <w:szCs w:val="24"/>
        </w:rPr>
        <w:t>;</w:t>
      </w:r>
    </w:p>
    <w:p w14:paraId="0D2B225D" w14:textId="6D4C2513"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cs="Calibri"/>
          <w:szCs w:val="24"/>
        </w:rPr>
      </w:pPr>
      <w:r w:rsidRPr="00EF2478">
        <w:rPr>
          <w:rFonts w:ascii="Arial Narrow" w:hAnsi="Arial Narrow" w:cs="Calibri"/>
          <w:szCs w:val="24"/>
        </w:rPr>
        <w:t xml:space="preserve">skompletowania i przedstawienia Zamawiającemu dokumentów wymaganych w STWIORB i umowie, w tym szczególności: protokołów badań i sprawdzeń (o ile są wymagane w STWIORB), protokołów pomiarów (o ile są wymagane w STWIORB), protokołów odbiorów technicznych (o ile są wymagane w STWIORB), dziennika budowy, inwentaryzacji powykonawczej; </w:t>
      </w:r>
    </w:p>
    <w:p w14:paraId="4AD1F9F7"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cs="Calibri"/>
          <w:strike/>
          <w:szCs w:val="24"/>
        </w:rPr>
      </w:pPr>
      <w:r w:rsidRPr="00EF2478">
        <w:rPr>
          <w:rFonts w:ascii="Arial Narrow" w:hAnsi="Arial Narrow" w:cs="Calibri"/>
          <w:szCs w:val="24"/>
        </w:rPr>
        <w:t>uzyskania, w imieniu i na rzecz Zamawiającego, wszelkich uzgodnień pozwoleń, zezwoleń, decyzji i zgód niezbędnych dla wykonania umowy</w:t>
      </w:r>
    </w:p>
    <w:p w14:paraId="746F4AB3"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cs="Calibri"/>
          <w:szCs w:val="24"/>
        </w:rPr>
      </w:pPr>
      <w:r w:rsidRPr="00EF2478">
        <w:rPr>
          <w:rFonts w:ascii="Arial Narrow" w:hAnsi="Arial Narrow" w:cs="Calibri"/>
          <w:szCs w:val="24"/>
        </w:rPr>
        <w:t>informowania - z minimum 5-dniowym (dni robocze)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sidRPr="00EF2478">
        <w:rPr>
          <w:rFonts w:ascii="Arial Narrow" w:hAnsi="Arial Narrow"/>
          <w:color w:val="4472C4" w:themeColor="accent1"/>
          <w:szCs w:val="24"/>
        </w:rPr>
        <w:t>,</w:t>
      </w:r>
    </w:p>
    <w:p w14:paraId="6C91AA4A"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prowadzenia wszystkich rodzajów robót przez osoby uprawnione, zgodnie ze sztuką budowlaną, wiedzą techniczną oraz obowiązującymi przepisami, normami, </w:t>
      </w:r>
    </w:p>
    <w:p w14:paraId="2B3EBD10" w14:textId="3C25EA68"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utrzymania terenu budowy (robót) i terenu przyległego do terenu budowy (robót) w stanie wolnym od przeszkód komunikacyjnych,</w:t>
      </w:r>
    </w:p>
    <w:p w14:paraId="20E7E31C" w14:textId="3919EDAD"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zachowania najwyższego standardu utrzymania w czystości i w porządku terenu budowy, swoich robót oraz otoczenia</w:t>
      </w:r>
      <w:r w:rsidR="003B77F6">
        <w:rPr>
          <w:rFonts w:ascii="Arial Narrow" w:hAnsi="Arial Narrow"/>
          <w:szCs w:val="24"/>
        </w:rPr>
        <w:t xml:space="preserve"> w tym w szczególności dróg dojazdowych</w:t>
      </w:r>
      <w:r w:rsidRPr="00EF2478">
        <w:rPr>
          <w:rFonts w:ascii="Arial Narrow" w:hAnsi="Arial Narrow"/>
          <w:szCs w:val="24"/>
        </w:rPr>
        <w:t xml:space="preserve">, </w:t>
      </w:r>
    </w:p>
    <w:p w14:paraId="7B0069E8"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zabezpieczenia terenu budowy (robót) przed wstępem osób nieuprawnionych,</w:t>
      </w:r>
    </w:p>
    <w:p w14:paraId="59EBE716"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zapewnienia bezpieczeństwa w trakcie wykonywania robót, m.in. wynikających  z obowiązujących przepisów prawa, dotyczących ochrony przeciwpożarowej, bezpieczeństwa i higieny pracy – dotyczy zarówno pracowników Wykonawcy jak i osób trzecich, </w:t>
      </w:r>
    </w:p>
    <w:p w14:paraId="4A0D0FEF"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wykonanie dokumentacji fotograficznej przedmiotu zamówienia przed rozpoczęciem prac budowlanych oraz po ich zakończeniu, w celu uniknięcia ewentualnych roszczeń i zarzutów w stosunku do Wykonawcy w zakresie np. uszkodzeń w otoczeniu prowadzonych robót, nieuzasadnionej ingerencji, braku działań naprawczych; nie dopełnienie przedmiotowego obowiązku stanowi ryzyko Wykonawcy;  </w:t>
      </w:r>
    </w:p>
    <w:p w14:paraId="72290E9A"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zorganizowanie i oznakowanie robót tak, aby uciążliwość wykonywanych prac dla użytkowników i osób trzecich była jak najmniejsza i jednocześnie zapewniała bezpieczeństwo użytkowników, pracowników i osób postronnych;</w:t>
      </w:r>
    </w:p>
    <w:p w14:paraId="31903567" w14:textId="2C0988A4"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ponoszenie odpowiedzialności za </w:t>
      </w:r>
      <w:r w:rsidR="003B77F6">
        <w:rPr>
          <w:rFonts w:ascii="Arial Narrow" w:hAnsi="Arial Narrow"/>
          <w:szCs w:val="24"/>
        </w:rPr>
        <w:t>szkody wyrządzone przez wykonawcę, pracowników wykonawcy, podwykonawców w związku z realizacją robót</w:t>
      </w:r>
      <w:r w:rsidRPr="00EF2478">
        <w:rPr>
          <w:rFonts w:ascii="Arial Narrow" w:hAnsi="Arial Narrow"/>
          <w:szCs w:val="24"/>
        </w:rPr>
        <w:t xml:space="preserve">, </w:t>
      </w:r>
    </w:p>
    <w:p w14:paraId="045D870A"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lastRenderedPageBreak/>
        <w:t>zapewnienie materiałów, środków produkcji, urządzeń i maszyn, potencjału ludzkiego, w zakresie niezbędnym do prawidłowego wykonania robót i całego zamówienia, a także zapewnienie specjalistycznego kierownictwa montażu maszyn i urządzeń potrzebnych do wykonywania robót i całego zamówienia,</w:t>
      </w:r>
    </w:p>
    <w:p w14:paraId="13123D36"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zapewnienie wykwalifikowanego personelu (łącznie z nadzorem bezpośrednim), wyposażonego w wymagany sprzęt ochrony osobistej i podstawowe narzędzia niezbędne do nieprzerwanej realizacji przedmiotu umowy, </w:t>
      </w:r>
    </w:p>
    <w:p w14:paraId="3DC30B65" w14:textId="6007E4D1"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wykonanie przedmiotu umowy z wyrobów budowlanych dopuszczonych do obrotu i stosowania w budownictwie</w:t>
      </w:r>
      <w:r w:rsidR="003B77F6">
        <w:rPr>
          <w:rFonts w:ascii="Arial Narrow" w:hAnsi="Arial Narrow"/>
          <w:szCs w:val="24"/>
        </w:rPr>
        <w:t xml:space="preserve">, w tym </w:t>
      </w:r>
      <w:r w:rsidR="003B77F6" w:rsidRPr="00EF2478">
        <w:rPr>
          <w:rFonts w:ascii="Arial Narrow" w:hAnsi="Arial Narrow"/>
          <w:szCs w:val="24"/>
        </w:rPr>
        <w:t>zgodnie z przepisami bhp i p.poż.,</w:t>
      </w:r>
    </w:p>
    <w:p w14:paraId="7E99062B"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przedstawianie, osobie nadzorującej z ramienia Zamawiającego, przed wbudowaniem materiałów/urządzeń, odpowiednich dokumentów potwierdzających ich parametry techniczne, jakość  i dopuszczenie do stosowania  i uzyskanie pisemnej akceptacji tej osoby, </w:t>
      </w:r>
    </w:p>
    <w:p w14:paraId="4F8E8FB7"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przekazanie Zamawiającemu po zakończeniu robót certyfikatów, deklaracji zgodności, atestów na wbudowane materiały, protokołów prób i regulacji i innych dokumentów wskazanych przez Zamawiającego, a niezbędnych w szczególności do oceny prawidłowości wykonanych robót, </w:t>
      </w:r>
    </w:p>
    <w:p w14:paraId="2B2C2F21"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zgłaszanie inspektorowi nadzoru inwestorskiego do odbioru prac zanikających lub ulegających zakryciu, przeszkolenie osób wskazanych przez Zamawiającego i Użytkownika  w zakresie obsługi i eksploatacji zainstalowanych urządzeń  i instalacji, </w:t>
      </w:r>
    </w:p>
    <w:p w14:paraId="5918E20C" w14:textId="29E2033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zrealizowanie wszelkich prac budowlanych oraz instalacyjnych w związku z prowadzonymi przez siebie robotami, a także na obszarze w jakikolwiek sposób przez siebie wykorzystywanym lub użytkowanym na terenie i w otoczeniu, </w:t>
      </w:r>
    </w:p>
    <w:p w14:paraId="2AA4D721"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ponoszenie odpowiedzialności za urządzenia, instalacje i wykonane roboty, aż do chwili ich odbioru końcowego, tj. utrzymywanie ich w ciągu całego okresu trwania robót w należytym stanie i podjęcie wszelkich środków zapobiegawczych, aby nie zostały zniszczone lub skradzione, biorąc pod uwagę ryzyko istniejące na budowie, </w:t>
      </w:r>
    </w:p>
    <w:p w14:paraId="10DDCEA1"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uporządkowanie terenu budowy (robót) i zaplecza po zakończeniu robót i przekazanie go w terminie ustalonym w umowie dla odbioru końcowego,</w:t>
      </w:r>
    </w:p>
    <w:p w14:paraId="20CDB2A5" w14:textId="4A38B6F2"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opracowani</w:t>
      </w:r>
      <w:r w:rsidR="003B77F6">
        <w:rPr>
          <w:rFonts w:ascii="Arial Narrow" w:hAnsi="Arial Narrow"/>
          <w:szCs w:val="24"/>
        </w:rPr>
        <w:t>e</w:t>
      </w:r>
      <w:r w:rsidRPr="00EF2478">
        <w:rPr>
          <w:rFonts w:ascii="Arial Narrow" w:hAnsi="Arial Narrow"/>
          <w:szCs w:val="24"/>
        </w:rPr>
        <w:t xml:space="preserve"> </w:t>
      </w:r>
      <w:r w:rsidR="003B77F6">
        <w:rPr>
          <w:rFonts w:ascii="Arial Narrow" w:hAnsi="Arial Narrow"/>
          <w:szCs w:val="24"/>
        </w:rPr>
        <w:t xml:space="preserve">- </w:t>
      </w:r>
      <w:r w:rsidRPr="00EF2478">
        <w:rPr>
          <w:rFonts w:ascii="Arial Narrow" w:hAnsi="Arial Narrow"/>
          <w:szCs w:val="24"/>
        </w:rPr>
        <w:t xml:space="preserve">przed rozpoczęciem robót </w:t>
      </w:r>
      <w:r w:rsidR="003B77F6">
        <w:rPr>
          <w:rFonts w:ascii="Arial Narrow" w:hAnsi="Arial Narrow"/>
          <w:szCs w:val="24"/>
        </w:rPr>
        <w:t xml:space="preserve">- </w:t>
      </w:r>
      <w:r w:rsidRPr="00EF2478">
        <w:rPr>
          <w:rFonts w:ascii="Arial Narrow" w:hAnsi="Arial Narrow"/>
          <w:szCs w:val="24"/>
        </w:rPr>
        <w:t xml:space="preserve">planu bezpieczeństwa i ochrony zdrowia,  </w:t>
      </w:r>
    </w:p>
    <w:p w14:paraId="0E4B2C40" w14:textId="0D87DB6D"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prowadzenie dokumentacji budowy (w tym dziennika budowy)</w:t>
      </w:r>
      <w:r w:rsidR="003B77F6">
        <w:rPr>
          <w:rFonts w:ascii="Arial Narrow" w:hAnsi="Arial Narrow"/>
          <w:szCs w:val="24"/>
        </w:rPr>
        <w:t xml:space="preserve"> </w:t>
      </w:r>
      <w:r w:rsidRPr="00EF2478">
        <w:rPr>
          <w:rFonts w:ascii="Arial Narrow" w:hAnsi="Arial Narrow"/>
          <w:szCs w:val="24"/>
        </w:rPr>
        <w:t xml:space="preserve">i przygotowanie oraz przekazanie Zamawiającemu dokumentacji powykonawczej w wersji papierowej i elektronicznej, nie później niż ze zgłoszeniem robót do odbioru końcowego, wraz z dokumentami wynikającymi z postanowień niniejszej umowy, w 2 egzemplarzach, </w:t>
      </w:r>
    </w:p>
    <w:p w14:paraId="74ED5196"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udostępnienie terenu budowy (robót)  innemu wykonawcy na żądanie Zamawiającego, uwzględnienie w swoich działaniach i harmonogramie robót  specyfiki obiektu i wynikających stąd uwarunkowań realizacji.</w:t>
      </w:r>
    </w:p>
    <w:p w14:paraId="2E006123"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ponoszenie wszelkich kosztów wynikających z uzyskanych dokumentów lub związanych z uzyskiwanymi dokumentami dla zadania, kosztów wyłączeń infrastruktury technicznej, kosztów odbiorów dot. infrastruktury technicznej,</w:t>
      </w:r>
    </w:p>
    <w:p w14:paraId="5F9B3A81"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zabezpieczy interesy osób trzecich oraz użytkowników i właścicieli przyległej zabudowy, naruszone w związku z realizacją umowy w tym:</w:t>
      </w:r>
    </w:p>
    <w:p w14:paraId="612048F1" w14:textId="77777777" w:rsidR="0019504B" w:rsidRPr="00EF2478" w:rsidRDefault="00B87221">
      <w:pPr>
        <w:pStyle w:val="Akapitzlist"/>
        <w:numPr>
          <w:ilvl w:val="0"/>
          <w:numId w:val="43"/>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zabezpieczy funkcjonowanie lokali, budynków i nieruchomości przyległych poprzez odpowiednią organizację robót,</w:t>
      </w:r>
    </w:p>
    <w:p w14:paraId="2E9B3CD7" w14:textId="77777777" w:rsidR="0019504B" w:rsidRPr="00EF2478" w:rsidRDefault="00B87221">
      <w:pPr>
        <w:pStyle w:val="Akapitzlist"/>
        <w:numPr>
          <w:ilvl w:val="0"/>
          <w:numId w:val="43"/>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zastosuje tymczasowe urządzenia zabezpieczające, wraz z wcześniejszym powiadomieniem zainteresowanych,</w:t>
      </w:r>
    </w:p>
    <w:p w14:paraId="1479BE2E" w14:textId="77777777" w:rsidR="0019504B" w:rsidRPr="00EF2478" w:rsidRDefault="00B87221">
      <w:pPr>
        <w:pStyle w:val="Akapitzlist"/>
        <w:numPr>
          <w:ilvl w:val="0"/>
          <w:numId w:val="43"/>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lastRenderedPageBreak/>
        <w:t>wykona inne roboty i usunie ewentualne szkody, będące skutkiem prowadzonej budowy.</w:t>
      </w:r>
    </w:p>
    <w:p w14:paraId="1D81956C"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(t. j. Dz. U. z 2023 r. poz. 1587 z późn. zm.) oraz pokrywania kosztów utylizacji odpadów, zgodnie z obowiązującymi w tym zakresie przepisami. Wykonawca przedstawi, na żądanie, Zamawiającemu potwierdzenie faktu utylizacji odpadów, zgodnie z powszechnie obowiązującymi przepisami.</w:t>
      </w:r>
    </w:p>
    <w:p w14:paraId="0F4E183E"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344955B7" w14:textId="7F920403"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 xml:space="preserve">Wykonawca przed rozpoczęciem robót oznaczy </w:t>
      </w:r>
      <w:r w:rsidR="003B77F6">
        <w:rPr>
          <w:rFonts w:ascii="Arial Narrow" w:hAnsi="Arial Narrow" w:cs="Cambria"/>
          <w:sz w:val="24"/>
          <w:szCs w:val="24"/>
        </w:rPr>
        <w:t xml:space="preserve">i zabezpieczy </w:t>
      </w:r>
      <w:r w:rsidRPr="00EF2478">
        <w:rPr>
          <w:rFonts w:ascii="Arial Narrow" w:hAnsi="Arial Narrow" w:cs="Cambria"/>
          <w:sz w:val="24"/>
          <w:szCs w:val="24"/>
        </w:rPr>
        <w:t>plac budowy zgodnie z przepisami powszechnie obowiązującymi.</w:t>
      </w:r>
    </w:p>
    <w:p w14:paraId="7C6A1363"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 xml:space="preserve">Przy wykonywaniu robót budowlanych należy stosować nowe materiały dopuszczone do obrotu i stosowania w budownictwie. </w:t>
      </w:r>
    </w:p>
    <w:p w14:paraId="0C76A8DD"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we własnym zakresie i w ramach wynagrodzenia umownego:</w:t>
      </w:r>
    </w:p>
    <w:p w14:paraId="3F38EF57"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zapewni objęcie kierownictwa robót przez kierownika robót,</w:t>
      </w:r>
    </w:p>
    <w:p w14:paraId="0642BA45"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urządzi plac i zaplecze budowy,</w:t>
      </w:r>
    </w:p>
    <w:p w14:paraId="48F09E7D"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prowadzi dokumentację robót (w tym: dziennik budowy, protokoły odbioru robót, protokoły z narad, protokoły nadzorów autorskich),</w:t>
      </w:r>
    </w:p>
    <w:p w14:paraId="51FD0ECE"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utrzyma w należytej sprawności oznakowanie i zabezpieczenie placu budowy.</w:t>
      </w:r>
    </w:p>
    <w:p w14:paraId="742DD62A"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do przedstawienia Inspektorowi nadzoru -każdorazowo na jego wezwanie - wyników badań i pomiarów zgodnych z obowiązującymi ustawami, normami, specyfikacjami dla poszczególnych robót w zakresie wynikającym z PFU, Dokumentacji Projektowej i STWIORB.</w:t>
      </w:r>
    </w:p>
    <w:p w14:paraId="1D7E0797"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do uzyskania akceptacji Inspektora nadzoru dla materiałów przeznaczonych do wbudowania, przed ich wbudowaniem, na podstawie przedstawionych atestów i świadectw jakości.</w:t>
      </w:r>
    </w:p>
    <w:p w14:paraId="06F5E8ED"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umowy lub zagrożenia terminowego wykonania umowy, na wniosek Zamawiającego w terminie wyznaczonym przez Zamawiającego. </w:t>
      </w:r>
    </w:p>
    <w:p w14:paraId="22F58100"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14:paraId="3F62999E"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zapewni upoważnionym przedstawicielom Zamawiającego dostęp do wszelkich dokumentów związanych z robotami budowalnymi, w szczególności Wykonawca umożliwi Zamawiającemu dostęp do dokumentacji dotyczącej rozliczeń z podwykonawcami.</w:t>
      </w:r>
    </w:p>
    <w:p w14:paraId="44AC1A37"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lastRenderedPageBreak/>
        <w:t>W</w:t>
      </w:r>
      <w:r w:rsidRPr="00EF2478">
        <w:rPr>
          <w:rFonts w:ascii="Arial Narrow" w:hAnsi="Arial Narrow"/>
          <w:sz w:val="24"/>
          <w:szCs w:val="24"/>
        </w:rPr>
        <w:t xml:space="preserve">ykonawca zobowiązuje się wykonać przedmiot zamówienia z materiałów </w:t>
      </w:r>
      <w:r w:rsidRPr="00EF2478">
        <w:rPr>
          <w:rFonts w:ascii="Arial Narrow" w:hAnsi="Arial Narrow"/>
          <w:sz w:val="24"/>
          <w:szCs w:val="24"/>
        </w:rPr>
        <w:br/>
        <w:t xml:space="preserve">i urządzeń własnych. Wszystkie materiały i urządzenia związane z realizacją przedmiotu umowy dostarcza Wykonawca. </w:t>
      </w:r>
    </w:p>
    <w:p w14:paraId="19768554" w14:textId="2B2D0586"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 xml:space="preserve">Materiały i urządzenia użyte do wykonania zamówienia muszą być fabrycznie nowe, </w:t>
      </w:r>
      <w:r w:rsidR="0001204E" w:rsidRPr="00EF2478">
        <w:rPr>
          <w:rFonts w:ascii="Arial Narrow" w:hAnsi="Arial Narrow"/>
          <w:sz w:val="24"/>
          <w:szCs w:val="24"/>
        </w:rPr>
        <w:t>nieekspozycyjne</w:t>
      </w:r>
      <w:r w:rsidRPr="00EF2478">
        <w:rPr>
          <w:rFonts w:ascii="Arial Narrow" w:hAnsi="Arial Narrow"/>
          <w:sz w:val="24"/>
          <w:szCs w:val="24"/>
        </w:rPr>
        <w:t xml:space="preserve">, bez cech używalności,  w I gatunku/najwyższej jakości i muszą posiadać stosowne dokumenty np.: atesty, deklaracje zgodności, certyfikaty, w tym dopuszczające do stosowania w budownictwie i dopuszczające do stosowania w obiekcie objętym zamówieniem, w którym zostaną zastosowane. </w:t>
      </w:r>
    </w:p>
    <w:p w14:paraId="72E596B8"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W przypadku kontroli zadania przez instytucje kontrolne, audyt, Wykonawca  zobowiązany jest do udzielenia ustnie lub na piśmie informacji dotyczących realizacji zadania.</w:t>
      </w:r>
    </w:p>
    <w:p w14:paraId="6CD3FB50"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 xml:space="preserve">Wykonawca zobowiązany jest do udzielenia wyjaśnień na piśmie lub ustnie, jeśli to jest konieczne do rozliczenia zadania z instytucją przyznającą dofinansowanie. </w:t>
      </w:r>
    </w:p>
    <w:p w14:paraId="725D5FCA"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Wykonawca zobowiązany jest do zgodnej współpracy z innymi wykonawcami na obiekcie, na terenie budowy, w tym dostawcami wyposażenia obiektu, w szczególności Wykonawca ma obowiązek do zapewnienia im możliwości bezpłatnego, nieograniczonego,  wstępu na teren budowy i współdziałania z nimi.</w:t>
      </w:r>
    </w:p>
    <w:p w14:paraId="0330CE95" w14:textId="77777777" w:rsidR="00773197" w:rsidRPr="00EF2478" w:rsidRDefault="00773197">
      <w:pPr>
        <w:spacing w:after="0"/>
        <w:jc w:val="center"/>
        <w:rPr>
          <w:rFonts w:ascii="Arial Narrow" w:eastAsia="Calibri" w:hAnsi="Arial Narrow"/>
          <w:b/>
          <w:bCs/>
          <w:sz w:val="24"/>
          <w:szCs w:val="24"/>
        </w:rPr>
      </w:pPr>
    </w:p>
    <w:p w14:paraId="0271E9E6"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2</w:t>
      </w:r>
    </w:p>
    <w:p w14:paraId="6726BFC5"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Termin realizacji</w:t>
      </w:r>
    </w:p>
    <w:p w14:paraId="4AEEC8C2" w14:textId="633F67C0" w:rsidR="00D17C33" w:rsidRPr="00D17C33" w:rsidRDefault="00D17C33" w:rsidP="00D17C33">
      <w:pPr>
        <w:pStyle w:val="Akapitzlist"/>
        <w:numPr>
          <w:ilvl w:val="0"/>
          <w:numId w:val="3"/>
        </w:numPr>
        <w:rPr>
          <w:rFonts w:ascii="Arial Narrow" w:eastAsia="Cambria" w:hAnsi="Arial Narrow" w:cs="Calibri"/>
          <w:sz w:val="24"/>
          <w:szCs w:val="24"/>
          <w:lang w:eastAsia="ar-SA"/>
        </w:rPr>
      </w:pPr>
      <w:r w:rsidRPr="00D17C33">
        <w:rPr>
          <w:rFonts w:ascii="Arial Narrow" w:eastAsia="Cambria" w:hAnsi="Arial Narrow" w:cs="Calibri"/>
          <w:sz w:val="24"/>
          <w:szCs w:val="24"/>
          <w:lang w:eastAsia="ar-SA"/>
        </w:rPr>
        <w:t xml:space="preserve">Wykonawca zobowiązany jest wykonać całość przedmiotu zamówienia w terminie do 18 miesięcy od dnia podpisania umowy, w tym: wykonanie </w:t>
      </w:r>
      <w:r w:rsidR="00926C73">
        <w:rPr>
          <w:rFonts w:ascii="Arial Narrow" w:eastAsia="Cambria" w:hAnsi="Arial Narrow" w:cs="Calibri"/>
          <w:sz w:val="24"/>
          <w:szCs w:val="24"/>
          <w:lang w:eastAsia="ar-SA"/>
        </w:rPr>
        <w:t>D</w:t>
      </w:r>
      <w:r w:rsidRPr="00D17C33">
        <w:rPr>
          <w:rFonts w:ascii="Arial Narrow" w:eastAsia="Cambria" w:hAnsi="Arial Narrow" w:cs="Calibri"/>
          <w:sz w:val="24"/>
          <w:szCs w:val="24"/>
          <w:lang w:eastAsia="ar-SA"/>
        </w:rPr>
        <w:t xml:space="preserve">okumentacji </w:t>
      </w:r>
      <w:r w:rsidR="00926C73">
        <w:rPr>
          <w:rFonts w:ascii="Arial Narrow" w:eastAsia="Cambria" w:hAnsi="Arial Narrow" w:cs="Calibri"/>
          <w:sz w:val="24"/>
          <w:szCs w:val="24"/>
          <w:lang w:eastAsia="ar-SA"/>
        </w:rPr>
        <w:t>P</w:t>
      </w:r>
      <w:r w:rsidRPr="00D17C33">
        <w:rPr>
          <w:rFonts w:ascii="Arial Narrow" w:eastAsia="Cambria" w:hAnsi="Arial Narrow" w:cs="Calibri"/>
          <w:sz w:val="24"/>
          <w:szCs w:val="24"/>
          <w:lang w:eastAsia="ar-SA"/>
        </w:rPr>
        <w:t xml:space="preserve">rojektowej </w:t>
      </w:r>
      <w:r w:rsidR="00926C73">
        <w:rPr>
          <w:rFonts w:ascii="Arial Narrow" w:hAnsi="Arial Narrow" w:cs="Cambria"/>
          <w:sz w:val="24"/>
          <w:szCs w:val="24"/>
        </w:rPr>
        <w:t xml:space="preserve">Techniczno-Wykonawczej </w:t>
      </w:r>
      <w:r w:rsidRPr="00D17C33">
        <w:rPr>
          <w:rFonts w:ascii="Arial Narrow" w:eastAsia="Cambria" w:hAnsi="Arial Narrow" w:cs="Calibri"/>
          <w:sz w:val="24"/>
          <w:szCs w:val="24"/>
          <w:lang w:eastAsia="ar-SA"/>
        </w:rPr>
        <w:t>w terminie do 5 miesięcy od dnia podpisania umowy;</w:t>
      </w:r>
    </w:p>
    <w:p w14:paraId="629E532C" w14:textId="77777777" w:rsidR="0019504B" w:rsidRPr="00EF2478" w:rsidRDefault="00B87221">
      <w:pPr>
        <w:widowControl/>
        <w:numPr>
          <w:ilvl w:val="0"/>
          <w:numId w:val="3"/>
        </w:numPr>
        <w:suppressAutoHyphens w:val="0"/>
        <w:spacing w:after="0"/>
        <w:ind w:left="426" w:hanging="426"/>
        <w:contextualSpacing/>
        <w:textAlignment w:val="auto"/>
        <w:rPr>
          <w:rFonts w:ascii="Arial Narrow" w:hAnsi="Arial Narrow"/>
          <w:color w:val="000000"/>
          <w:sz w:val="24"/>
          <w:szCs w:val="24"/>
        </w:rPr>
      </w:pPr>
      <w:r w:rsidRPr="00EF2478">
        <w:rPr>
          <w:rFonts w:ascii="Arial Narrow" w:hAnsi="Arial Narrow"/>
          <w:bCs/>
          <w:sz w:val="24"/>
          <w:szCs w:val="24"/>
        </w:rPr>
        <w:t>Termin wykonania poszczególnych elementów robót, dostaw i usług składających się</w:t>
      </w:r>
      <w:r w:rsidRPr="00EF2478">
        <w:rPr>
          <w:rFonts w:ascii="Arial Narrow" w:hAnsi="Arial Narrow"/>
          <w:sz w:val="24"/>
          <w:szCs w:val="24"/>
        </w:rPr>
        <w:t xml:space="preserve"> na przedmiot zamówienia strony określą w harmonogramie rzeczowo-finansowym, o którym mowa w ust. 4.</w:t>
      </w:r>
    </w:p>
    <w:p w14:paraId="2519C262" w14:textId="77777777" w:rsidR="00FB27B0" w:rsidRPr="00FB27B0" w:rsidRDefault="00B87221">
      <w:pPr>
        <w:pStyle w:val="Akapitzlist"/>
        <w:numPr>
          <w:ilvl w:val="0"/>
          <w:numId w:val="3"/>
        </w:numPr>
        <w:spacing w:after="0"/>
        <w:ind w:left="425" w:hanging="425"/>
        <w:jc w:val="both"/>
        <w:rPr>
          <w:rFonts w:ascii="Arial Narrow" w:eastAsia="Times New Roman" w:hAnsi="Arial Narrow" w:cs="Calibri"/>
          <w:sz w:val="24"/>
          <w:szCs w:val="24"/>
          <w:lang w:eastAsia="ar-SA"/>
        </w:rPr>
      </w:pPr>
      <w:r w:rsidRPr="00EF2478">
        <w:rPr>
          <w:rFonts w:ascii="Arial Narrow" w:hAnsi="Arial Narrow"/>
          <w:sz w:val="24"/>
          <w:szCs w:val="24"/>
        </w:rPr>
        <w:t>Za termin wykonania</w:t>
      </w:r>
      <w:r w:rsidR="00FB27B0">
        <w:rPr>
          <w:rFonts w:ascii="Arial Narrow" w:hAnsi="Arial Narrow"/>
          <w:sz w:val="24"/>
          <w:szCs w:val="24"/>
        </w:rPr>
        <w:t>:</w:t>
      </w:r>
    </w:p>
    <w:p w14:paraId="06B06A58" w14:textId="1D6A3910" w:rsidR="00FB27B0" w:rsidRDefault="00FB27B0" w:rsidP="00FB27B0">
      <w:pPr>
        <w:pStyle w:val="Akapitzlist"/>
        <w:numPr>
          <w:ilvl w:val="1"/>
          <w:numId w:val="3"/>
        </w:numPr>
        <w:spacing w:after="0"/>
        <w:jc w:val="both"/>
        <w:rPr>
          <w:rFonts w:ascii="Arial Narrow" w:hAnsi="Arial Narrow"/>
          <w:sz w:val="24"/>
          <w:szCs w:val="24"/>
        </w:rPr>
      </w:pPr>
      <w:r>
        <w:rPr>
          <w:rFonts w:ascii="Arial Narrow" w:hAnsi="Arial Narrow"/>
          <w:sz w:val="24"/>
          <w:szCs w:val="24"/>
        </w:rPr>
        <w:t>Eta</w:t>
      </w:r>
      <w:r w:rsidRPr="00FB27B0">
        <w:rPr>
          <w:rFonts w:ascii="Arial Narrow" w:hAnsi="Arial Narrow"/>
          <w:sz w:val="24"/>
          <w:szCs w:val="24"/>
        </w:rPr>
        <w:t xml:space="preserve">pu </w:t>
      </w:r>
      <w:r>
        <w:rPr>
          <w:rFonts w:ascii="Arial Narrow" w:hAnsi="Arial Narrow"/>
          <w:sz w:val="24"/>
          <w:szCs w:val="24"/>
        </w:rPr>
        <w:t xml:space="preserve">1 uznaje się dzień przekazania zamawiającemu kompletnej Dokumentacji Projektowej </w:t>
      </w:r>
      <w:r w:rsidR="00926C73">
        <w:rPr>
          <w:rFonts w:ascii="Arial Narrow" w:hAnsi="Arial Narrow" w:cs="Cambria"/>
          <w:sz w:val="24"/>
          <w:szCs w:val="24"/>
        </w:rPr>
        <w:t xml:space="preserve">Techniczno-Wykonawczej </w:t>
      </w:r>
      <w:r>
        <w:rPr>
          <w:rFonts w:ascii="Arial Narrow" w:hAnsi="Arial Narrow"/>
          <w:sz w:val="24"/>
          <w:szCs w:val="24"/>
        </w:rPr>
        <w:t>;</w:t>
      </w:r>
    </w:p>
    <w:p w14:paraId="6EE99B98" w14:textId="2888C5E2" w:rsidR="0019504B" w:rsidRPr="00FB27B0" w:rsidRDefault="00FB27B0" w:rsidP="00FB27B0">
      <w:pPr>
        <w:pStyle w:val="Akapitzlist"/>
        <w:numPr>
          <w:ilvl w:val="1"/>
          <w:numId w:val="3"/>
        </w:numPr>
        <w:spacing w:after="0"/>
        <w:jc w:val="both"/>
        <w:rPr>
          <w:rFonts w:ascii="Arial Narrow" w:hAnsi="Arial Narrow"/>
          <w:sz w:val="24"/>
          <w:szCs w:val="24"/>
        </w:rPr>
      </w:pPr>
      <w:r>
        <w:rPr>
          <w:rFonts w:ascii="Arial Narrow" w:hAnsi="Arial Narrow"/>
          <w:sz w:val="24"/>
          <w:szCs w:val="24"/>
        </w:rPr>
        <w:t xml:space="preserve">Etapu </w:t>
      </w:r>
      <w:r w:rsidRPr="00FB27B0">
        <w:rPr>
          <w:rFonts w:ascii="Arial Narrow" w:hAnsi="Arial Narrow"/>
          <w:sz w:val="24"/>
          <w:szCs w:val="24"/>
        </w:rPr>
        <w:t>2</w:t>
      </w:r>
      <w:r w:rsidR="00B87221" w:rsidRPr="00FB27B0">
        <w:rPr>
          <w:rFonts w:ascii="Arial Narrow" w:hAnsi="Arial Narrow"/>
          <w:sz w:val="24"/>
          <w:szCs w:val="24"/>
        </w:rPr>
        <w:t xml:space="preserve"> uznaje się dzień dokonania zgłoszenia na piśmie o gotowości odbioru robót budowlanych wraz z załączonym uzyskanym nieprawomocnym pozwoleniem na użytkowanie  całego przedmiotu umowy  w imieniu Zamawiającego (wniosek o uzyskanie pozwolenia na użytkowanie złoży Wykonawca w imieniu Zamawiającego). Wykonawca zobowiązany jest wykonać umowę w sposób umożliwiający uzyskanie nieprawomocnej decyzji o pozwoleniu na użytkowanie w terminie wskazanym w ust. 1</w:t>
      </w:r>
      <w:r>
        <w:rPr>
          <w:rFonts w:ascii="Arial Narrow" w:hAnsi="Arial Narrow"/>
          <w:sz w:val="24"/>
          <w:szCs w:val="24"/>
        </w:rPr>
        <w:t xml:space="preserve"> pkt 2)</w:t>
      </w:r>
      <w:r w:rsidR="00B87221" w:rsidRPr="00FB27B0">
        <w:rPr>
          <w:rFonts w:ascii="Arial Narrow" w:hAnsi="Arial Narrow"/>
          <w:sz w:val="24"/>
          <w:szCs w:val="24"/>
        </w:rPr>
        <w:t>.</w:t>
      </w:r>
    </w:p>
    <w:p w14:paraId="1303038B" w14:textId="52940EB7" w:rsidR="0019504B" w:rsidRPr="00EF2478" w:rsidRDefault="00B87221">
      <w:pPr>
        <w:widowControl/>
        <w:numPr>
          <w:ilvl w:val="0"/>
          <w:numId w:val="3"/>
        </w:numPr>
        <w:suppressAutoHyphens w:val="0"/>
        <w:spacing w:after="0"/>
        <w:ind w:left="425" w:hanging="425"/>
        <w:contextualSpacing/>
        <w:textAlignment w:val="auto"/>
        <w:rPr>
          <w:rFonts w:ascii="Arial Narrow" w:hAnsi="Arial Narrow" w:cs="Cambria"/>
          <w:sz w:val="24"/>
          <w:szCs w:val="24"/>
        </w:rPr>
      </w:pPr>
      <w:r w:rsidRPr="00EF2478">
        <w:rPr>
          <w:rFonts w:ascii="Arial Narrow" w:hAnsi="Arial Narrow"/>
          <w:sz w:val="24"/>
          <w:szCs w:val="24"/>
        </w:rPr>
        <w:t xml:space="preserve">Wykonawca w terminie </w:t>
      </w:r>
      <w:r w:rsidRPr="00FB27B0">
        <w:rPr>
          <w:rFonts w:ascii="Arial Narrow" w:hAnsi="Arial Narrow"/>
          <w:sz w:val="24"/>
          <w:szCs w:val="24"/>
        </w:rPr>
        <w:t xml:space="preserve">10 dni od dnia </w:t>
      </w:r>
      <w:r w:rsidR="00FB27B0">
        <w:rPr>
          <w:rFonts w:ascii="Arial Narrow" w:hAnsi="Arial Narrow"/>
          <w:sz w:val="24"/>
          <w:szCs w:val="24"/>
        </w:rPr>
        <w:t xml:space="preserve">odbioru Etapu 1 </w:t>
      </w:r>
      <w:r w:rsidRPr="00FB27B0">
        <w:rPr>
          <w:rFonts w:ascii="Arial Narrow" w:hAnsi="Arial Narrow"/>
          <w:sz w:val="24"/>
          <w:szCs w:val="24"/>
        </w:rPr>
        <w:t>przedstawia</w:t>
      </w:r>
      <w:r w:rsidRPr="00EF2478">
        <w:rPr>
          <w:rFonts w:ascii="Arial Narrow" w:hAnsi="Arial Narrow"/>
          <w:sz w:val="24"/>
          <w:szCs w:val="24"/>
        </w:rPr>
        <w:t xml:space="preserve"> Zamawiającemu do akceptacji harmonogram rzeczowo – finansowy. Harmonogram zawiera:</w:t>
      </w:r>
    </w:p>
    <w:p w14:paraId="75AB9F91" w14:textId="77777777" w:rsidR="0019504B" w:rsidRPr="00EF2478" w:rsidRDefault="00B87221">
      <w:pPr>
        <w:pStyle w:val="Akapitzlist"/>
        <w:numPr>
          <w:ilvl w:val="0"/>
          <w:numId w:val="55"/>
        </w:numPr>
        <w:spacing w:after="0"/>
        <w:ind w:left="709" w:hanging="283"/>
        <w:jc w:val="both"/>
        <w:rPr>
          <w:rFonts w:ascii="Arial Narrow" w:hAnsi="Arial Narrow"/>
          <w:sz w:val="24"/>
          <w:szCs w:val="24"/>
        </w:rPr>
      </w:pPr>
      <w:bookmarkStart w:id="5" w:name="_Hlk90327274"/>
      <w:r w:rsidRPr="00EF2478">
        <w:rPr>
          <w:rFonts w:ascii="Arial Narrow" w:hAnsi="Arial Narrow"/>
          <w:sz w:val="24"/>
          <w:szCs w:val="24"/>
        </w:rPr>
        <w:t xml:space="preserve">terminy rozpoczęcia i zakończenia realizacji poszczególnych etapów rozliczeniowych wskazanych w § 5, </w:t>
      </w:r>
    </w:p>
    <w:p w14:paraId="54158718" w14:textId="77777777" w:rsidR="0019504B" w:rsidRPr="00EF2478" w:rsidRDefault="00B87221">
      <w:pPr>
        <w:pStyle w:val="Akapitzlist"/>
        <w:numPr>
          <w:ilvl w:val="0"/>
          <w:numId w:val="55"/>
        </w:numPr>
        <w:spacing w:after="0"/>
        <w:ind w:left="709" w:hanging="283"/>
        <w:jc w:val="both"/>
        <w:rPr>
          <w:rFonts w:ascii="Arial Narrow" w:hAnsi="Arial Narrow"/>
          <w:sz w:val="24"/>
          <w:szCs w:val="24"/>
        </w:rPr>
      </w:pPr>
      <w:r w:rsidRPr="00EF2478">
        <w:rPr>
          <w:rFonts w:ascii="Arial Narrow" w:hAnsi="Arial Narrow"/>
          <w:sz w:val="24"/>
          <w:szCs w:val="24"/>
        </w:rPr>
        <w:t>wartość i zakres świadczeń przewidzianych w każdym etapie rozliczeniowym wskazanym w § 5.</w:t>
      </w:r>
      <w:bookmarkEnd w:id="5"/>
    </w:p>
    <w:p w14:paraId="58EC82A7" w14:textId="3D3FC945" w:rsidR="0019504B" w:rsidRPr="00AC7611" w:rsidRDefault="00B87221">
      <w:pPr>
        <w:widowControl/>
        <w:numPr>
          <w:ilvl w:val="0"/>
          <w:numId w:val="3"/>
        </w:numPr>
        <w:suppressAutoHyphens w:val="0"/>
        <w:spacing w:after="0"/>
        <w:ind w:left="426" w:hanging="426"/>
        <w:contextualSpacing/>
        <w:textAlignment w:val="auto"/>
        <w:rPr>
          <w:rFonts w:ascii="Arial Narrow" w:eastAsia="Cambria" w:hAnsi="Arial Narrow"/>
          <w:color w:val="000000"/>
          <w:sz w:val="24"/>
          <w:szCs w:val="24"/>
          <w:u w:val="single"/>
        </w:rPr>
      </w:pPr>
      <w:r w:rsidRPr="00EF2478">
        <w:rPr>
          <w:rFonts w:ascii="Arial Narrow" w:hAnsi="Arial Narrow"/>
          <w:color w:val="000000"/>
          <w:sz w:val="24"/>
          <w:szCs w:val="24"/>
        </w:rPr>
        <w:t xml:space="preserve">Harmonogram, o którym mowa w ust. 4 musi uzyskać pisemną akceptację Zamawiającego. Zamawiający dokona na piśmie zatwierdzenia lub wniesie uwagi do harmonogramu w </w:t>
      </w:r>
      <w:r w:rsidRPr="00AC7611">
        <w:rPr>
          <w:rFonts w:ascii="Arial Narrow" w:hAnsi="Arial Narrow"/>
          <w:color w:val="000000"/>
          <w:sz w:val="24"/>
          <w:szCs w:val="24"/>
        </w:rPr>
        <w:t>terminie 10 dni od dnia przedłożenia harmonogramu przez Wykonawcę.</w:t>
      </w:r>
    </w:p>
    <w:p w14:paraId="045D1FD5" w14:textId="531921D3" w:rsidR="0019504B" w:rsidRPr="00EF2478" w:rsidRDefault="00B87221">
      <w:pPr>
        <w:widowControl/>
        <w:numPr>
          <w:ilvl w:val="0"/>
          <w:numId w:val="3"/>
        </w:numPr>
        <w:suppressAutoHyphens w:val="0"/>
        <w:spacing w:after="0"/>
        <w:ind w:left="426" w:hanging="426"/>
        <w:contextualSpacing/>
        <w:textAlignment w:val="auto"/>
        <w:rPr>
          <w:rFonts w:ascii="Arial Narrow" w:eastAsia="Cambria" w:hAnsi="Arial Narrow"/>
          <w:color w:val="000000"/>
          <w:sz w:val="24"/>
          <w:szCs w:val="24"/>
          <w:u w:val="single"/>
        </w:rPr>
      </w:pPr>
      <w:r w:rsidRPr="00EF2478">
        <w:rPr>
          <w:rFonts w:ascii="Arial Narrow" w:hAnsi="Arial Narrow"/>
          <w:color w:val="000000"/>
          <w:sz w:val="24"/>
          <w:szCs w:val="24"/>
        </w:rPr>
        <w:t xml:space="preserve">Wykonawca zobowiązany jest, w terminie </w:t>
      </w:r>
      <w:r w:rsidRPr="00AC7611">
        <w:rPr>
          <w:rFonts w:ascii="Arial Narrow" w:hAnsi="Arial Narrow"/>
          <w:color w:val="000000"/>
          <w:sz w:val="24"/>
          <w:szCs w:val="24"/>
        </w:rPr>
        <w:t>5</w:t>
      </w:r>
      <w:r w:rsidRPr="00EF2478">
        <w:rPr>
          <w:rFonts w:ascii="Arial Narrow" w:hAnsi="Arial Narrow"/>
          <w:b/>
          <w:bCs/>
          <w:color w:val="000000"/>
          <w:sz w:val="24"/>
          <w:szCs w:val="24"/>
        </w:rPr>
        <w:t xml:space="preserve"> </w:t>
      </w:r>
      <w:r w:rsidRPr="00EF2478">
        <w:rPr>
          <w:rFonts w:ascii="Arial Narrow" w:hAnsi="Arial Narrow"/>
          <w:color w:val="000000"/>
          <w:sz w:val="24"/>
          <w:szCs w:val="24"/>
        </w:rPr>
        <w:t xml:space="preserve">dni od dnia otrzymania uwag i zastrzeżeń, o których mowa w ust. 5 do dostosowania harmonogramu do wskazań Zamawiającego. </w:t>
      </w:r>
    </w:p>
    <w:p w14:paraId="039AD5B8" w14:textId="77777777" w:rsidR="0019504B" w:rsidRPr="00EF2478" w:rsidRDefault="00B87221" w:rsidP="00AC7611">
      <w:pPr>
        <w:pStyle w:val="Akapitzlist"/>
        <w:numPr>
          <w:ilvl w:val="0"/>
          <w:numId w:val="3"/>
        </w:numPr>
        <w:tabs>
          <w:tab w:val="clear" w:pos="0"/>
        </w:tabs>
        <w:ind w:left="426" w:hanging="426"/>
        <w:jc w:val="both"/>
        <w:rPr>
          <w:rFonts w:ascii="Arial Narrow" w:hAnsi="Arial Narrow"/>
          <w:sz w:val="24"/>
          <w:szCs w:val="24"/>
        </w:rPr>
      </w:pPr>
      <w:r w:rsidRPr="00EF2478">
        <w:rPr>
          <w:rFonts w:ascii="Arial Narrow" w:eastAsia="Cambria" w:hAnsi="Arial Narrow"/>
          <w:sz w:val="24"/>
          <w:szCs w:val="24"/>
        </w:rPr>
        <w:lastRenderedPageBreak/>
        <w:t>Zmiana harmonogramu jest dopuszczalna w przypadkach uzasadnionych. Wniosek o zmianę harmonogramu wraz z uzasadnieniem składa zamawiający lub wykonawca. Zmiana harmonogramu wymaga zgody obu stron umowy wyrażonej na piśmie.</w:t>
      </w:r>
    </w:p>
    <w:p w14:paraId="6605B52E" w14:textId="77777777" w:rsidR="0019504B" w:rsidRPr="00EF2478" w:rsidRDefault="00B87221" w:rsidP="00AC7611">
      <w:pPr>
        <w:pStyle w:val="Akapitzlist"/>
        <w:numPr>
          <w:ilvl w:val="0"/>
          <w:numId w:val="3"/>
        </w:numPr>
        <w:tabs>
          <w:tab w:val="clear" w:pos="0"/>
        </w:tabs>
        <w:ind w:left="426" w:hanging="426"/>
        <w:jc w:val="both"/>
        <w:rPr>
          <w:rFonts w:ascii="Arial Narrow" w:hAnsi="Arial Narrow"/>
          <w:sz w:val="24"/>
          <w:szCs w:val="24"/>
        </w:rPr>
      </w:pPr>
      <w:r w:rsidRPr="00EF2478">
        <w:rPr>
          <w:rFonts w:ascii="Arial Narrow" w:eastAsia="Cambria" w:hAnsi="Arial Narrow"/>
          <w:sz w:val="24"/>
          <w:szCs w:val="24"/>
        </w:rPr>
        <w:t>W przypadku dokonania zmiany umowy wpływającej na treść harmonogramu strony dostosowują harmonogram do zmienionych zapisów umowy. Zmieniony harmonogram stanowi załącznik do aneksu od umowy.</w:t>
      </w:r>
    </w:p>
    <w:p w14:paraId="04048E8A" w14:textId="77777777" w:rsidR="0019504B" w:rsidRPr="00EF2478" w:rsidRDefault="0019504B">
      <w:pPr>
        <w:widowControl/>
        <w:suppressAutoHyphens w:val="0"/>
        <w:spacing w:after="0"/>
        <w:jc w:val="center"/>
        <w:textAlignment w:val="auto"/>
        <w:rPr>
          <w:rFonts w:ascii="Arial Narrow" w:eastAsia="Calibri" w:hAnsi="Arial Narrow"/>
          <w:b/>
          <w:bCs/>
          <w:sz w:val="24"/>
          <w:szCs w:val="24"/>
        </w:rPr>
      </w:pPr>
    </w:p>
    <w:p w14:paraId="3DDCFC08" w14:textId="77777777" w:rsidR="0019504B" w:rsidRPr="00EF2478" w:rsidRDefault="00B87221">
      <w:pPr>
        <w:widowControl/>
        <w:suppressAutoHyphens w:val="0"/>
        <w:spacing w:after="0"/>
        <w:jc w:val="center"/>
        <w:textAlignment w:val="auto"/>
        <w:rPr>
          <w:rFonts w:ascii="Arial Narrow" w:eastAsia="Calibri" w:hAnsi="Arial Narrow"/>
          <w:b/>
          <w:bCs/>
          <w:sz w:val="24"/>
          <w:szCs w:val="24"/>
        </w:rPr>
      </w:pPr>
      <w:r w:rsidRPr="00EF2478">
        <w:rPr>
          <w:rFonts w:ascii="Arial Narrow" w:eastAsia="Calibri" w:hAnsi="Arial Narrow"/>
          <w:b/>
          <w:bCs/>
          <w:sz w:val="24"/>
          <w:szCs w:val="24"/>
        </w:rPr>
        <w:t>§ 3</w:t>
      </w:r>
    </w:p>
    <w:p w14:paraId="61BD85B6"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Wynagrodzenie</w:t>
      </w:r>
    </w:p>
    <w:p w14:paraId="005D2BE9" w14:textId="4BBCDAC4" w:rsidR="0019504B" w:rsidRPr="00650F4C" w:rsidRDefault="00B87221" w:rsidP="002A743F">
      <w:pPr>
        <w:pStyle w:val="Jasnalistaakcent51"/>
        <w:widowControl/>
        <w:numPr>
          <w:ilvl w:val="3"/>
          <w:numId w:val="4"/>
        </w:numPr>
        <w:suppressAutoHyphens w:val="0"/>
        <w:spacing w:after="0"/>
        <w:ind w:left="426" w:hanging="426"/>
        <w:textAlignment w:val="auto"/>
        <w:rPr>
          <w:rFonts w:ascii="Arial Narrow" w:eastAsia="Calibri" w:hAnsi="Arial Narrow" w:cs="Calibri"/>
          <w:sz w:val="24"/>
          <w:szCs w:val="24"/>
          <w:lang w:eastAsia="en-US"/>
        </w:rPr>
      </w:pPr>
      <w:r w:rsidRPr="00650F4C">
        <w:rPr>
          <w:rFonts w:ascii="Arial Narrow" w:eastAsia="Calibri" w:hAnsi="Arial Narrow" w:cs="Calibri"/>
          <w:sz w:val="24"/>
          <w:szCs w:val="24"/>
          <w:lang w:eastAsia="en-US"/>
        </w:rPr>
        <w:t xml:space="preserve">Za należyte wykonanie przedmiotu umowy, Zamawiający zapłaci Wykonawcy wynagrodzenie w kwocie: </w:t>
      </w:r>
      <w:r w:rsidR="00650F4C" w:rsidRPr="00650F4C">
        <w:rPr>
          <w:rFonts w:ascii="Arial Narrow" w:eastAsia="Calibri" w:hAnsi="Arial Narrow" w:cs="Calibri"/>
          <w:sz w:val="24"/>
          <w:szCs w:val="24"/>
          <w:lang w:eastAsia="en-US"/>
        </w:rPr>
        <w:t xml:space="preserve"> </w:t>
      </w:r>
      <w:r w:rsidRPr="00650F4C">
        <w:rPr>
          <w:rFonts w:ascii="Arial Narrow" w:eastAsia="Calibri" w:hAnsi="Arial Narrow" w:cs="Calibri"/>
          <w:sz w:val="24"/>
          <w:szCs w:val="24"/>
          <w:lang w:eastAsia="en-US"/>
        </w:rPr>
        <w:t xml:space="preserve">.................................... zł netto </w:t>
      </w:r>
      <w:r w:rsidR="00650F4C" w:rsidRPr="00650F4C">
        <w:rPr>
          <w:rFonts w:ascii="Arial Narrow" w:eastAsia="Calibri" w:hAnsi="Arial Narrow" w:cs="Calibri"/>
          <w:sz w:val="24"/>
          <w:szCs w:val="24"/>
          <w:lang w:eastAsia="en-US"/>
        </w:rPr>
        <w:t xml:space="preserve"> </w:t>
      </w:r>
      <w:r w:rsidRPr="00650F4C">
        <w:rPr>
          <w:rFonts w:ascii="Arial Narrow" w:eastAsia="Calibri" w:hAnsi="Arial Narrow" w:cs="Calibri"/>
          <w:sz w:val="24"/>
          <w:szCs w:val="24"/>
          <w:lang w:eastAsia="en-US"/>
        </w:rPr>
        <w:t>co stanowi kwotę brutto ............................ zł (słownie: ........................... złotych …/100), w tym:</w:t>
      </w:r>
    </w:p>
    <w:p w14:paraId="116A3FAC" w14:textId="447048F1" w:rsidR="0019504B" w:rsidRPr="00650F4C" w:rsidRDefault="00B87221">
      <w:pPr>
        <w:widowControl/>
        <w:numPr>
          <w:ilvl w:val="1"/>
          <w:numId w:val="65"/>
        </w:numPr>
        <w:spacing w:after="0"/>
        <w:ind w:hanging="294"/>
        <w:contextualSpacing/>
        <w:textAlignment w:val="auto"/>
        <w:rPr>
          <w:rFonts w:ascii="Arial Narrow" w:hAnsi="Arial Narrow"/>
          <w:bCs/>
          <w:sz w:val="24"/>
          <w:szCs w:val="24"/>
        </w:rPr>
      </w:pPr>
      <w:r w:rsidRPr="00650F4C">
        <w:rPr>
          <w:rFonts w:ascii="Arial Narrow" w:hAnsi="Arial Narrow" w:cs="Cambria"/>
          <w:bCs/>
          <w:sz w:val="24"/>
          <w:szCs w:val="24"/>
        </w:rPr>
        <w:t xml:space="preserve">za </w:t>
      </w:r>
      <w:r w:rsidR="00D40B80">
        <w:rPr>
          <w:rFonts w:ascii="Arial Narrow" w:hAnsi="Arial Narrow" w:cs="Cambria"/>
          <w:bCs/>
          <w:sz w:val="24"/>
          <w:szCs w:val="24"/>
        </w:rPr>
        <w:t>wykonanie Etapu 1</w:t>
      </w:r>
      <w:r w:rsidRPr="00650F4C">
        <w:rPr>
          <w:rFonts w:ascii="Arial Narrow" w:hAnsi="Arial Narrow" w:cs="Cambria"/>
          <w:bCs/>
          <w:sz w:val="24"/>
          <w:szCs w:val="24"/>
        </w:rPr>
        <w:t xml:space="preserve"> w kwocie:</w:t>
      </w:r>
    </w:p>
    <w:p w14:paraId="34195B8A" w14:textId="77777777" w:rsidR="0019504B" w:rsidRPr="00650F4C" w:rsidRDefault="00B87221">
      <w:pPr>
        <w:spacing w:after="0"/>
        <w:ind w:left="709"/>
        <w:rPr>
          <w:rFonts w:ascii="Arial Narrow" w:hAnsi="Arial Narrow"/>
          <w:bCs/>
          <w:sz w:val="24"/>
          <w:szCs w:val="24"/>
        </w:rPr>
      </w:pPr>
      <w:r w:rsidRPr="00650F4C">
        <w:rPr>
          <w:rFonts w:ascii="Arial Narrow" w:hAnsi="Arial Narrow" w:cs="Cambria"/>
          <w:bCs/>
          <w:iCs/>
          <w:sz w:val="24"/>
          <w:szCs w:val="24"/>
        </w:rPr>
        <w:t>brutto ........................................................... zł</w:t>
      </w:r>
    </w:p>
    <w:p w14:paraId="4BD98BDD" w14:textId="77777777" w:rsidR="0019504B" w:rsidRPr="00650F4C" w:rsidRDefault="00B87221">
      <w:pPr>
        <w:spacing w:after="0"/>
        <w:ind w:left="709"/>
        <w:rPr>
          <w:rFonts w:ascii="Arial Narrow" w:hAnsi="Arial Narrow"/>
          <w:bCs/>
          <w:sz w:val="24"/>
          <w:szCs w:val="24"/>
        </w:rPr>
      </w:pPr>
      <w:r w:rsidRPr="00650F4C">
        <w:rPr>
          <w:rFonts w:ascii="Arial Narrow" w:hAnsi="Arial Narrow" w:cs="Cambria"/>
          <w:bCs/>
          <w:iCs/>
          <w:sz w:val="24"/>
          <w:szCs w:val="24"/>
        </w:rPr>
        <w:t>netto........................................................... zł</w:t>
      </w:r>
    </w:p>
    <w:p w14:paraId="73D77B51" w14:textId="41BF40DA" w:rsidR="0019504B" w:rsidRPr="00650F4C" w:rsidRDefault="00B87221">
      <w:pPr>
        <w:spacing w:after="0"/>
        <w:ind w:left="709"/>
        <w:rPr>
          <w:rFonts w:ascii="Arial Narrow" w:hAnsi="Arial Narrow"/>
          <w:bCs/>
          <w:sz w:val="24"/>
          <w:szCs w:val="24"/>
        </w:rPr>
      </w:pPr>
      <w:r w:rsidRPr="00650F4C">
        <w:rPr>
          <w:rFonts w:ascii="Arial Narrow" w:hAnsi="Arial Narrow" w:cs="Cambria"/>
          <w:bCs/>
          <w:iCs/>
          <w:sz w:val="24"/>
          <w:szCs w:val="24"/>
        </w:rPr>
        <w:t xml:space="preserve">podatek VAT </w:t>
      </w:r>
      <w:r w:rsidR="00650F4C" w:rsidRPr="00650F4C">
        <w:rPr>
          <w:rFonts w:ascii="Arial Narrow" w:hAnsi="Arial Narrow" w:cs="Cambria"/>
          <w:bCs/>
          <w:iCs/>
          <w:sz w:val="24"/>
          <w:szCs w:val="24"/>
        </w:rPr>
        <w:t>23</w:t>
      </w:r>
      <w:r w:rsidRPr="00650F4C">
        <w:rPr>
          <w:rFonts w:ascii="Arial Narrow" w:hAnsi="Arial Narrow" w:cs="Cambria"/>
          <w:bCs/>
          <w:iCs/>
          <w:sz w:val="24"/>
          <w:szCs w:val="24"/>
        </w:rPr>
        <w:t xml:space="preserve"> %, .......................................................... zł,</w:t>
      </w:r>
    </w:p>
    <w:p w14:paraId="2CA2D10E" w14:textId="6E58F940" w:rsidR="0019504B" w:rsidRPr="00650F4C" w:rsidRDefault="00B87221">
      <w:pPr>
        <w:widowControl/>
        <w:numPr>
          <w:ilvl w:val="1"/>
          <w:numId w:val="65"/>
        </w:numPr>
        <w:spacing w:after="0"/>
        <w:ind w:hanging="294"/>
        <w:contextualSpacing/>
        <w:textAlignment w:val="auto"/>
        <w:rPr>
          <w:rFonts w:ascii="Arial Narrow" w:hAnsi="Arial Narrow"/>
          <w:bCs/>
          <w:sz w:val="24"/>
          <w:szCs w:val="24"/>
        </w:rPr>
      </w:pPr>
      <w:r w:rsidRPr="00650F4C">
        <w:rPr>
          <w:rFonts w:ascii="Arial Narrow" w:hAnsi="Arial Narrow" w:cs="Cambria"/>
          <w:bCs/>
          <w:sz w:val="24"/>
          <w:szCs w:val="24"/>
        </w:rPr>
        <w:t xml:space="preserve">za </w:t>
      </w:r>
      <w:r w:rsidR="00D40B80">
        <w:rPr>
          <w:rFonts w:ascii="Arial Narrow" w:hAnsi="Arial Narrow" w:cs="Cambria"/>
          <w:bCs/>
          <w:sz w:val="24"/>
          <w:szCs w:val="24"/>
        </w:rPr>
        <w:t xml:space="preserve">wykonanie Etapu 2 </w:t>
      </w:r>
      <w:r w:rsidRPr="00650F4C">
        <w:rPr>
          <w:rFonts w:ascii="Arial Narrow" w:hAnsi="Arial Narrow" w:cs="Cambria"/>
          <w:bCs/>
          <w:sz w:val="24"/>
          <w:szCs w:val="24"/>
        </w:rPr>
        <w:t>w kwocie:</w:t>
      </w:r>
    </w:p>
    <w:p w14:paraId="7D3ADF06" w14:textId="77777777" w:rsidR="0019504B" w:rsidRPr="00650F4C" w:rsidRDefault="00B87221">
      <w:pPr>
        <w:spacing w:after="0"/>
        <w:ind w:left="709"/>
        <w:rPr>
          <w:rFonts w:ascii="Arial Narrow" w:hAnsi="Arial Narrow"/>
          <w:bCs/>
          <w:sz w:val="24"/>
          <w:szCs w:val="24"/>
        </w:rPr>
      </w:pPr>
      <w:r w:rsidRPr="00650F4C">
        <w:rPr>
          <w:rFonts w:ascii="Arial Narrow" w:hAnsi="Arial Narrow" w:cs="Cambria"/>
          <w:bCs/>
          <w:iCs/>
          <w:sz w:val="24"/>
          <w:szCs w:val="24"/>
        </w:rPr>
        <w:t>brutto ........................................................... zł</w:t>
      </w:r>
    </w:p>
    <w:p w14:paraId="568ADA52" w14:textId="77777777" w:rsidR="0019504B" w:rsidRPr="00EF2478" w:rsidRDefault="00B87221">
      <w:pPr>
        <w:spacing w:after="0"/>
        <w:ind w:left="709"/>
        <w:rPr>
          <w:rFonts w:ascii="Arial Narrow" w:hAnsi="Arial Narrow"/>
          <w:sz w:val="24"/>
          <w:szCs w:val="24"/>
        </w:rPr>
      </w:pPr>
      <w:r w:rsidRPr="00650F4C">
        <w:rPr>
          <w:rFonts w:ascii="Arial Narrow" w:hAnsi="Arial Narrow" w:cs="Cambria"/>
          <w:bCs/>
          <w:iCs/>
          <w:sz w:val="24"/>
          <w:szCs w:val="24"/>
        </w:rPr>
        <w:t>netto...........................................................</w:t>
      </w:r>
      <w:r w:rsidRPr="00EF2478">
        <w:rPr>
          <w:rFonts w:ascii="Arial Narrow" w:hAnsi="Arial Narrow" w:cs="Cambria"/>
          <w:iCs/>
          <w:sz w:val="24"/>
          <w:szCs w:val="24"/>
        </w:rPr>
        <w:t xml:space="preserve"> zł</w:t>
      </w:r>
    </w:p>
    <w:p w14:paraId="27E6606B" w14:textId="40121344" w:rsidR="0019504B" w:rsidRPr="00EF2478" w:rsidRDefault="00B87221">
      <w:pPr>
        <w:spacing w:after="0"/>
        <w:ind w:left="709"/>
        <w:rPr>
          <w:rFonts w:ascii="Arial Narrow" w:hAnsi="Arial Narrow"/>
          <w:sz w:val="24"/>
          <w:szCs w:val="24"/>
        </w:rPr>
      </w:pPr>
      <w:r w:rsidRPr="00EF2478">
        <w:rPr>
          <w:rFonts w:ascii="Arial Narrow" w:hAnsi="Arial Narrow" w:cs="Cambria"/>
          <w:iCs/>
          <w:sz w:val="24"/>
          <w:szCs w:val="24"/>
        </w:rPr>
        <w:t xml:space="preserve">podatek VAT </w:t>
      </w:r>
      <w:r w:rsidR="00DD441C" w:rsidRPr="00EF2478">
        <w:rPr>
          <w:rFonts w:ascii="Arial Narrow" w:hAnsi="Arial Narrow" w:cs="Cambria"/>
          <w:iCs/>
          <w:sz w:val="24"/>
          <w:szCs w:val="24"/>
        </w:rPr>
        <w:t>8</w:t>
      </w:r>
      <w:r w:rsidRPr="00EF2478">
        <w:rPr>
          <w:rFonts w:ascii="Arial Narrow" w:hAnsi="Arial Narrow" w:cs="Cambria"/>
          <w:iCs/>
          <w:sz w:val="24"/>
          <w:szCs w:val="24"/>
        </w:rPr>
        <w:t xml:space="preserve"> %, .......................................................... zł,</w:t>
      </w:r>
    </w:p>
    <w:p w14:paraId="4C0DC089" w14:textId="167D59D7"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trike/>
          <w:color w:val="FF0000"/>
          <w:sz w:val="24"/>
          <w:szCs w:val="24"/>
        </w:rPr>
      </w:pPr>
      <w:r w:rsidRPr="00EF2478">
        <w:rPr>
          <w:rFonts w:ascii="Arial Narrow" w:hAnsi="Arial Narrow" w:cs="Calibri"/>
          <w:sz w:val="24"/>
          <w:szCs w:val="24"/>
        </w:rPr>
        <w:t xml:space="preserve">Wynagrodzenie, o którym mowa w ust. 1 jest wynagrodzeniem ryczałtowym, obejmuje wszelkie koszty związane z wykonaniem umowy. </w:t>
      </w:r>
    </w:p>
    <w:p w14:paraId="46A0358A" w14:textId="302FE70E"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trike/>
          <w:color w:val="FF0000"/>
          <w:sz w:val="24"/>
          <w:szCs w:val="24"/>
        </w:rPr>
      </w:pPr>
      <w:r w:rsidRPr="00EF2478">
        <w:rPr>
          <w:rFonts w:ascii="Arial Narrow" w:hAnsi="Arial Narrow" w:cs="Calibri"/>
          <w:sz w:val="24"/>
          <w:szCs w:val="24"/>
        </w:rPr>
        <w:t xml:space="preserve">Wynagrodzenie ryczałtowe oznacza, iż Wykonawca nie może żądać podwyższenia wynagrodzenia, choćby w czasie zawarcia umowy nie można było przewidzieć rozmiaru lub kosztów prac. Wynagrodzenie, o którym mowa w ust. 1 obejmuje wszelkie koszty niezbędne do zrealizowania przedmiotu umowy. Niedoszacowanie, pominięcie oraz brak rozpoznania zakresu przedmiotu umowy </w:t>
      </w:r>
      <w:r w:rsidR="00D40B80">
        <w:rPr>
          <w:rFonts w:ascii="Arial Narrow" w:hAnsi="Arial Narrow" w:cs="Calibri"/>
          <w:sz w:val="24"/>
          <w:szCs w:val="24"/>
        </w:rPr>
        <w:t xml:space="preserve">wskazanego z Umowie </w:t>
      </w:r>
      <w:r w:rsidRPr="00EF2478">
        <w:rPr>
          <w:rFonts w:ascii="Arial Narrow" w:hAnsi="Arial Narrow" w:cs="Calibri"/>
          <w:sz w:val="24"/>
          <w:szCs w:val="24"/>
        </w:rPr>
        <w:t xml:space="preserve">nie może być podstawą do żądania zmiany wynagrodzenia określonego w ust. 1.   </w:t>
      </w:r>
    </w:p>
    <w:p w14:paraId="0B32CCF2" w14:textId="40D104FF"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z w:val="24"/>
          <w:szCs w:val="24"/>
        </w:rPr>
      </w:pPr>
      <w:r w:rsidRPr="00EF2478">
        <w:rPr>
          <w:rFonts w:ascii="Arial Narrow" w:hAnsi="Arial Narrow"/>
          <w:sz w:val="24"/>
          <w:szCs w:val="24"/>
        </w:rPr>
        <w:t xml:space="preserve">W przypadku niewykonania części umowy objętej </w:t>
      </w:r>
      <w:r w:rsidR="00D40B80">
        <w:rPr>
          <w:rFonts w:ascii="Arial Narrow" w:hAnsi="Arial Narrow"/>
          <w:sz w:val="24"/>
          <w:szCs w:val="24"/>
        </w:rPr>
        <w:t xml:space="preserve">PFU lub </w:t>
      </w:r>
      <w:r w:rsidRPr="00EF2478">
        <w:rPr>
          <w:rFonts w:ascii="Arial Narrow" w:hAnsi="Arial Narrow"/>
          <w:sz w:val="24"/>
          <w:szCs w:val="24"/>
        </w:rPr>
        <w:t>Dokumentacją Projektową za zgodą zamawiającego wyrażoną aneksem do umowy, strony przewidują, że wynagrodzenie Wykonawcy ulegnie odpowiednio zmniejszeniu o wartość prac niewykonanych. Zgodnie z wymogami art. 433 pkt 4) ustawy Pzp Zamawiający wskazuje, że minimalna wielkość świadczenia będzie nie mniejsza niż 50%</w:t>
      </w:r>
      <w:r w:rsidRPr="00EF2478">
        <w:rPr>
          <w:rFonts w:ascii="Arial Narrow" w:hAnsi="Arial Narrow"/>
          <w:b/>
          <w:bCs/>
          <w:sz w:val="24"/>
          <w:szCs w:val="24"/>
        </w:rPr>
        <w:t xml:space="preserve"> </w:t>
      </w:r>
      <w:r w:rsidRPr="00EF2478">
        <w:rPr>
          <w:rFonts w:ascii="Arial Narrow" w:hAnsi="Arial Narrow"/>
          <w:sz w:val="24"/>
          <w:szCs w:val="24"/>
        </w:rPr>
        <w:t xml:space="preserve">wynagrodzenia, o którym mowa w ust. 1. </w:t>
      </w:r>
    </w:p>
    <w:p w14:paraId="36ED2347" w14:textId="61AFD523"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z w:val="24"/>
          <w:szCs w:val="24"/>
        </w:rPr>
      </w:pPr>
      <w:r w:rsidRPr="00EF2478">
        <w:rPr>
          <w:rFonts w:ascii="Arial Narrow" w:hAnsi="Arial Narrow" w:cs="Calibri"/>
          <w:sz w:val="24"/>
          <w:szCs w:val="24"/>
        </w:rPr>
        <w:t xml:space="preserve">Strony przewidują możliwość zmiany umowy poprzez zlecenie wykonania prac dodatkowych, nieobjętych </w:t>
      </w:r>
      <w:r w:rsidR="00D40B80">
        <w:rPr>
          <w:rFonts w:ascii="Arial Narrow" w:hAnsi="Arial Narrow" w:cs="Calibri"/>
          <w:sz w:val="24"/>
          <w:szCs w:val="24"/>
        </w:rPr>
        <w:t xml:space="preserve">Umową, </w:t>
      </w:r>
      <w:r w:rsidRPr="00EF2478">
        <w:rPr>
          <w:rFonts w:ascii="Arial Narrow" w:hAnsi="Arial Narrow" w:cs="Calibri"/>
          <w:sz w:val="24"/>
          <w:szCs w:val="24"/>
        </w:rPr>
        <w:t>SWZ</w:t>
      </w:r>
      <w:r w:rsidR="00D40B80">
        <w:rPr>
          <w:rFonts w:ascii="Arial Narrow" w:hAnsi="Arial Narrow" w:cs="Calibri"/>
          <w:sz w:val="24"/>
          <w:szCs w:val="24"/>
        </w:rPr>
        <w:t>, PFU,</w:t>
      </w:r>
      <w:r w:rsidRPr="00EF2478">
        <w:rPr>
          <w:rFonts w:ascii="Arial Narrow" w:hAnsi="Arial Narrow" w:cs="Calibri"/>
          <w:sz w:val="24"/>
          <w:szCs w:val="24"/>
        </w:rPr>
        <w:t xml:space="preserve"> Dokumentacją Projektową na zasadach określonych w art. 454-455 ustawy Prawo zamówień publicznych za dodatkowym wynagrodzeniem. </w:t>
      </w:r>
      <w:r w:rsidR="00D40B80">
        <w:rPr>
          <w:rFonts w:ascii="Arial Narrow" w:hAnsi="Arial Narrow" w:cs="Calibri"/>
          <w:sz w:val="24"/>
          <w:szCs w:val="24"/>
        </w:rPr>
        <w:t>Domniemywa się że w wykonanej przez wykonawcę Dokumentacji Projektowej ujęto wszystkie wymagania wynikające z Umowy, PFU i SWZ. W przypadku gdy na etapie realizacji robót okaże się, że w Dokumentacji Projektowej wykonawca nie ujął wszystkich wymagań wynikających z Umowy, PFU i SWZ wykonawca powinien je zaprojektować i wykonać w ramach wynagrodzenia umownego.</w:t>
      </w:r>
    </w:p>
    <w:p w14:paraId="426F1995" w14:textId="0F1BD7E2"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trike/>
          <w:sz w:val="24"/>
          <w:szCs w:val="24"/>
        </w:rPr>
      </w:pPr>
      <w:r w:rsidRPr="00EF2478">
        <w:rPr>
          <w:rFonts w:ascii="Arial Narrow" w:hAnsi="Arial Narrow"/>
          <w:sz w:val="24"/>
          <w:szCs w:val="24"/>
        </w:rPr>
        <w:t xml:space="preserve">Wykonawca </w:t>
      </w:r>
      <w:r w:rsidRPr="00EF2478">
        <w:rPr>
          <w:rFonts w:ascii="Arial Narrow" w:hAnsi="Arial Narrow"/>
          <w:b/>
          <w:bCs/>
          <w:sz w:val="24"/>
          <w:szCs w:val="24"/>
          <w:u w:val="single"/>
        </w:rPr>
        <w:t>przed rozpoczęciem robót</w:t>
      </w:r>
      <w:r w:rsidRPr="00EF2478">
        <w:rPr>
          <w:rFonts w:ascii="Arial Narrow" w:hAnsi="Arial Narrow"/>
          <w:b/>
          <w:bCs/>
          <w:sz w:val="24"/>
          <w:szCs w:val="24"/>
        </w:rPr>
        <w:t xml:space="preserve"> złoży Zamawiającemu kosztorys</w:t>
      </w:r>
      <w:r w:rsidRPr="00EF2478">
        <w:rPr>
          <w:rFonts w:ascii="Arial Narrow" w:hAnsi="Arial Narrow"/>
          <w:sz w:val="24"/>
          <w:szCs w:val="24"/>
        </w:rPr>
        <w:t xml:space="preserve"> wskazujący sposób wyliczenia ceny ofertowej </w:t>
      </w:r>
      <w:r w:rsidR="00666C14">
        <w:rPr>
          <w:rFonts w:ascii="Arial Narrow" w:hAnsi="Arial Narrow"/>
          <w:sz w:val="24"/>
          <w:szCs w:val="24"/>
        </w:rPr>
        <w:t xml:space="preserve">Etapu 2 </w:t>
      </w:r>
      <w:r w:rsidRPr="00EF2478">
        <w:rPr>
          <w:rFonts w:ascii="Arial Narrow" w:hAnsi="Arial Narrow"/>
          <w:sz w:val="24"/>
          <w:szCs w:val="24"/>
        </w:rPr>
        <w:t>podziałem na branże i zakres rzeczowy zamówienia, z wyszczególnieniem składników cenotwórczych (</w:t>
      </w:r>
      <w:bookmarkStart w:id="6" w:name="_Hlk188956987"/>
      <w:r w:rsidRPr="00EF2478">
        <w:rPr>
          <w:rFonts w:ascii="Arial Narrow" w:hAnsi="Arial Narrow"/>
          <w:sz w:val="24"/>
          <w:szCs w:val="24"/>
        </w:rPr>
        <w:t xml:space="preserve">ceny materiałów M w zł, ceny pracy sprzętu S w zł, </w:t>
      </w:r>
      <w:bookmarkEnd w:id="6"/>
      <w:r w:rsidRPr="00EF2478">
        <w:rPr>
          <w:rFonts w:ascii="Arial Narrow" w:hAnsi="Arial Narrow"/>
          <w:sz w:val="24"/>
          <w:szCs w:val="24"/>
        </w:rPr>
        <w:t xml:space="preserve">stawka r-g w zł; Kp - koszty pośrednie w % od R i S; Kz – koszty zakupu w % od M; Z- zysk w % od R, S, Kp). </w:t>
      </w:r>
      <w:r w:rsidRPr="00666C14">
        <w:rPr>
          <w:rFonts w:ascii="Arial Narrow" w:hAnsi="Arial Narrow"/>
          <w:sz w:val="24"/>
          <w:szCs w:val="24"/>
        </w:rPr>
        <w:t xml:space="preserve">W kosztorysie należy w odrębnej pozycji ująć cenę za Dokumentację Projektową </w:t>
      </w:r>
      <w:r w:rsidRPr="00666C14">
        <w:rPr>
          <w:rFonts w:ascii="Arial Narrow" w:hAnsi="Arial Narrow"/>
          <w:i/>
          <w:iCs/>
          <w:sz w:val="24"/>
          <w:szCs w:val="24"/>
          <w:u w:val="single"/>
        </w:rPr>
        <w:t xml:space="preserve">- </w:t>
      </w:r>
      <w:r w:rsidRPr="00666C14">
        <w:rPr>
          <w:rFonts w:ascii="Arial Narrow" w:hAnsi="Arial Narrow"/>
          <w:iCs/>
          <w:sz w:val="24"/>
          <w:szCs w:val="24"/>
          <w:u w:val="single"/>
        </w:rPr>
        <w:t xml:space="preserve">nie wyższą niż </w:t>
      </w:r>
      <w:r w:rsidR="0026417B">
        <w:rPr>
          <w:rFonts w:ascii="Arial Narrow" w:hAnsi="Arial Narrow"/>
          <w:iCs/>
          <w:sz w:val="24"/>
          <w:szCs w:val="24"/>
          <w:u w:val="single"/>
        </w:rPr>
        <w:t>1</w:t>
      </w:r>
      <w:r w:rsidR="00FF2007">
        <w:rPr>
          <w:rFonts w:ascii="Arial Narrow" w:hAnsi="Arial Narrow"/>
          <w:iCs/>
          <w:sz w:val="24"/>
          <w:szCs w:val="24"/>
          <w:u w:val="single"/>
        </w:rPr>
        <w:t xml:space="preserve"> </w:t>
      </w:r>
      <w:r w:rsidRPr="00666C14">
        <w:rPr>
          <w:rFonts w:ascii="Arial Narrow" w:hAnsi="Arial Narrow"/>
          <w:iCs/>
          <w:sz w:val="24"/>
          <w:szCs w:val="24"/>
          <w:u w:val="single"/>
        </w:rPr>
        <w:t>% wartości umowy</w:t>
      </w:r>
      <w:r w:rsidRPr="00666C14">
        <w:rPr>
          <w:rFonts w:ascii="Arial Narrow" w:hAnsi="Arial Narrow"/>
          <w:sz w:val="24"/>
          <w:szCs w:val="24"/>
        </w:rPr>
        <w:t>.</w:t>
      </w:r>
    </w:p>
    <w:p w14:paraId="3B354B36" w14:textId="77777777"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z w:val="24"/>
          <w:szCs w:val="24"/>
        </w:rPr>
      </w:pPr>
      <w:r w:rsidRPr="00EF2478">
        <w:rPr>
          <w:rFonts w:ascii="Arial Narrow" w:hAnsi="Arial Narrow"/>
          <w:sz w:val="24"/>
          <w:szCs w:val="24"/>
        </w:rPr>
        <w:lastRenderedPageBreak/>
        <w:t xml:space="preserve">Kosztorys, o którym mowa w ust. 6, będzie służył do obliczenia należnego wynagrodzenia Wykonawcy, w szczególności w przypadku: </w:t>
      </w:r>
    </w:p>
    <w:p w14:paraId="0693278B"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 xml:space="preserve">odstąpienia od umowy, </w:t>
      </w:r>
    </w:p>
    <w:p w14:paraId="5660B991"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 xml:space="preserve">rezygnacji z wykonania części przedmiotu umowy - zgodnie z ust. 4, </w:t>
      </w:r>
    </w:p>
    <w:p w14:paraId="57BBC0BF"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 xml:space="preserve">zlecenia robót, dostaw lub usług dodatkowych – zgodnie z ust. 5; </w:t>
      </w:r>
    </w:p>
    <w:p w14:paraId="58DE4DC1"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robót zamiennych (wystąpienia równolegle sytuacji określonej w ust. 4 i 5).</w:t>
      </w:r>
    </w:p>
    <w:p w14:paraId="6359D44E"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rozliczenia faktur częściowych,</w:t>
      </w:r>
    </w:p>
    <w:p w14:paraId="0832A375" w14:textId="77777777" w:rsidR="0019504B" w:rsidRPr="00EF2478" w:rsidRDefault="00B87221">
      <w:pPr>
        <w:pStyle w:val="Jasnalistaakcent51"/>
        <w:widowControl/>
        <w:numPr>
          <w:ilvl w:val="0"/>
          <w:numId w:val="62"/>
        </w:numPr>
        <w:suppressAutoHyphens w:val="0"/>
        <w:spacing w:after="0"/>
        <w:textAlignment w:val="auto"/>
        <w:rPr>
          <w:rFonts w:ascii="Arial Narrow" w:hAnsi="Arial Narrow" w:cs="Calibri"/>
          <w:sz w:val="24"/>
          <w:szCs w:val="24"/>
        </w:rPr>
      </w:pPr>
      <w:r w:rsidRPr="00EF2478">
        <w:rPr>
          <w:rFonts w:ascii="Arial Narrow" w:hAnsi="Arial Narrow" w:cs="Calibri"/>
          <w:sz w:val="24"/>
          <w:szCs w:val="24"/>
        </w:rPr>
        <w:t>zastosowania klauzuli waloryzacyjnej o której mowa w § 18a umowy,</w:t>
      </w:r>
    </w:p>
    <w:p w14:paraId="19B5814B" w14:textId="29232D1A" w:rsidR="0019504B" w:rsidRPr="00EF2478" w:rsidRDefault="00B87221">
      <w:pPr>
        <w:pStyle w:val="Jasnalistaakcent51"/>
        <w:numPr>
          <w:ilvl w:val="0"/>
          <w:numId w:val="5"/>
        </w:numPr>
        <w:spacing w:after="0"/>
        <w:ind w:left="426"/>
        <w:rPr>
          <w:rFonts w:ascii="Arial Narrow" w:hAnsi="Arial Narrow"/>
          <w:sz w:val="24"/>
          <w:szCs w:val="24"/>
        </w:rPr>
      </w:pPr>
      <w:r w:rsidRPr="00EF2478">
        <w:rPr>
          <w:rFonts w:ascii="Arial Narrow" w:hAnsi="Arial Narrow"/>
          <w:sz w:val="24"/>
          <w:szCs w:val="24"/>
        </w:rPr>
        <w:t>Kosztorys, o którym mowa w ust. 6, wskazuje sposób kalkulacji wynagrodzenia ryczałtowego.</w:t>
      </w:r>
    </w:p>
    <w:p w14:paraId="632DE027" w14:textId="77777777" w:rsidR="0019504B" w:rsidRPr="00EF2478" w:rsidRDefault="00B87221">
      <w:pPr>
        <w:pStyle w:val="Jasnalistaakcent51"/>
        <w:numPr>
          <w:ilvl w:val="0"/>
          <w:numId w:val="5"/>
        </w:numPr>
        <w:spacing w:after="0"/>
        <w:ind w:left="426"/>
        <w:rPr>
          <w:rFonts w:ascii="Arial Narrow" w:hAnsi="Arial Narrow"/>
          <w:sz w:val="24"/>
          <w:szCs w:val="24"/>
        </w:rPr>
      </w:pPr>
      <w:r w:rsidRPr="00EF2478">
        <w:rPr>
          <w:rFonts w:ascii="Arial Narrow" w:hAnsi="Arial Narrow"/>
          <w:sz w:val="24"/>
          <w:szCs w:val="24"/>
        </w:rPr>
        <w:t>W przypadku, gdyby ceny robót, dostaw i usług dodatkowych określonych w ust. 7 pkt 3) nie były objęte kosztorysem, o którym mowa w ust. 6, przy rozliczeniu obwiązywać będą następujące zasady:</w:t>
      </w:r>
    </w:p>
    <w:p w14:paraId="71FD2410"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roboty, dostawy i usługi dodatkowe zostaną rozliczone w oparciu o kosztorysy sporządzone przez Wykonawcę wykonanymi metodą szczegółową lub uproszczoną, sporządzonymi na podstawie potwierdzonego przez Inspektora Nadzoru przedmiaru robót oraz według danych wyjściowych do kosztorysowania (ceny materiałów M, ceny pracy sprzętu S, Stawka roboczogodziny, Koszty zakupu materiałów (Kz), Koszty pośrednie od R+S (Kp), Zysk od R+S+Kp), jak w kosztorysie, o którym mowa w ust. 6;</w:t>
      </w:r>
    </w:p>
    <w:p w14:paraId="175D693C"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 xml:space="preserve">ceny materiałów </w:t>
      </w:r>
      <w:bookmarkStart w:id="7" w:name="_Hlk188957173"/>
      <w:r w:rsidRPr="00EF2478">
        <w:rPr>
          <w:rFonts w:ascii="Arial Narrow" w:hAnsi="Arial Narrow"/>
          <w:sz w:val="24"/>
          <w:szCs w:val="24"/>
        </w:rPr>
        <w:t xml:space="preserve">nie objętych kosztorysem, o którym mowa w ust. </w:t>
      </w:r>
      <w:bookmarkEnd w:id="7"/>
      <w:r w:rsidRPr="00EF2478">
        <w:rPr>
          <w:rFonts w:ascii="Arial Narrow" w:hAnsi="Arial Narrow"/>
          <w:sz w:val="24"/>
          <w:szCs w:val="24"/>
        </w:rPr>
        <w:t>6 będą przyjmowane według wyceny własnej wykonawcy opartej o udokumentowaną analizę cen rynkowych zaakceptowanej przez inspektora nadzoru jednak w wysokości nie wyższej niż 100% średniej ceny z aktualnego w dniu rozliczenia wydawnictwa Sekocenbud a w przypadku usług i dostaw nieobjętych wydawnictwem Sekocenbud w wysokości uzgodnionej z zamawiającym.</w:t>
      </w:r>
    </w:p>
    <w:p w14:paraId="759ADA2A"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ceny sprzętu nie objętego kosztorysem, o którym mowa w ust. 6 będą przyjmowane według wyceny własnej wykonawcy opartej o udokumentowaną analizę cen rynkowych zaakceptowanej przez inspektora nadzoru jednak w wysokości nie wyższej niż 100% średniej ceny z aktualnego w dniu rozliczenia wydawnictwa Sekocenbud a w przypadku dostaw nieobjętych wydawnictwem Sekocenbud w wysokości uzgodnionej z zamawiającym;</w:t>
      </w:r>
    </w:p>
    <w:p w14:paraId="50B08660"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do wyceny robót metodą szczegółową lub uproszczoną należy stosować, zachowując kolejność jak w zapisie: KNR, KNNR i kalkulacje własne.</w:t>
      </w:r>
    </w:p>
    <w:p w14:paraId="1F1FFA4D"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t xml:space="preserve">Ewentualne roboty, usługi i dostawy dodatkowe, tj. nieobjęte SWZ lub Dokumentacją Projektową, realizowane będą w wyniku zmiany umowy, o których mowa w art. 455 ust. 1 pkt. 1, 3 i 4 oraz ust. 2 ustawy Prawo Zamówień Publicznych. </w:t>
      </w:r>
    </w:p>
    <w:p w14:paraId="28D22541"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t xml:space="preserve">Rozpoczęcie wykonywania robót, usług i dostaw o których mowa w ust. 10, może nastąpić jedynie na podstawie protokołu konieczności, potwierdzonego pisemnie przez Inspektora nadzoru i Zamawiającego oraz zawarciu stosownej zmiany do umowy. </w:t>
      </w:r>
    </w:p>
    <w:p w14:paraId="20EBFAD1"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t xml:space="preserve">Bez uprzedniej zgody Zamawiającego mogą być wykonywane jedynie prace niezbędne ze względu na bezpieczeństwo lub konieczność zapobieżenia awarii. </w:t>
      </w:r>
    </w:p>
    <w:p w14:paraId="1801F35A"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t xml:space="preserve">Spisany przez Strony protokół konieczności zawierający zakres robót dostaw lub usług, stanowić będzie podstawę do zawarcia aneksu do umowy. </w:t>
      </w:r>
    </w:p>
    <w:p w14:paraId="1DE18BDB" w14:textId="77777777" w:rsidR="0019504B" w:rsidRPr="00EF2478" w:rsidRDefault="0019504B">
      <w:pPr>
        <w:spacing w:after="0"/>
        <w:jc w:val="center"/>
        <w:rPr>
          <w:rFonts w:ascii="Arial Narrow" w:eastAsia="Calibri" w:hAnsi="Arial Narrow"/>
          <w:b/>
          <w:bCs/>
          <w:sz w:val="24"/>
          <w:szCs w:val="24"/>
        </w:rPr>
      </w:pPr>
    </w:p>
    <w:p w14:paraId="70BF00F6"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4</w:t>
      </w:r>
    </w:p>
    <w:p w14:paraId="6A94C43E"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Obowiązki stron</w:t>
      </w:r>
    </w:p>
    <w:p w14:paraId="6839677F" w14:textId="77777777" w:rsidR="0019504B" w:rsidRPr="00EF2478" w:rsidRDefault="00B87221" w:rsidP="00E256F0">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Do obowiązków Zamawiającego należy:</w:t>
      </w:r>
    </w:p>
    <w:p w14:paraId="7D445F54" w14:textId="75838F11"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Przekazanie Programu Funkcjonalno – Użytkowego (PFU),</w:t>
      </w:r>
      <w:r w:rsidR="000B44E1">
        <w:rPr>
          <w:rFonts w:ascii="Arial Narrow" w:eastAsia="Calibri" w:hAnsi="Arial Narrow" w:cs="Calibri"/>
          <w:sz w:val="24"/>
          <w:szCs w:val="24"/>
          <w:lang w:eastAsia="en-US"/>
        </w:rPr>
        <w:t xml:space="preserve"> projektu architektoniczno – budowlanego,</w:t>
      </w:r>
      <w:r w:rsidR="00911183">
        <w:rPr>
          <w:rFonts w:ascii="Arial Narrow" w:eastAsia="Calibri" w:hAnsi="Arial Narrow" w:cs="Calibri"/>
          <w:sz w:val="24"/>
          <w:szCs w:val="24"/>
          <w:lang w:eastAsia="en-US"/>
        </w:rPr>
        <w:t xml:space="preserve"> projektu zagospodarowania terenu,</w:t>
      </w:r>
      <w:r w:rsidR="000B44E1">
        <w:rPr>
          <w:rFonts w:ascii="Arial Narrow" w:eastAsia="Calibri" w:hAnsi="Arial Narrow" w:cs="Calibri"/>
          <w:sz w:val="24"/>
          <w:szCs w:val="24"/>
          <w:lang w:eastAsia="en-US"/>
        </w:rPr>
        <w:t xml:space="preserve"> pozwolenia na budowę,</w:t>
      </w:r>
    </w:p>
    <w:p w14:paraId="430A24CF"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lastRenderedPageBreak/>
        <w:t>protokolarne przekazanie Wykonawcy placu budowy na czas realizacji przedmiotu zamówienia – w terminie ustalonym przez strony,</w:t>
      </w:r>
    </w:p>
    <w:p w14:paraId="7732E672"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zapewnienie nadzoru inwestorskiego do dnia odbioru świadczenia stanowiącego przedmiot zamówienia,</w:t>
      </w:r>
    </w:p>
    <w:p w14:paraId="76BFAE07"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uczestniczenie w radach budowy zwoływanych przez Wykonawcę,</w:t>
      </w:r>
    </w:p>
    <w:p w14:paraId="3284443F"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dokonanie odbioru przedmiotu umowy gotowego i spełniającego wymogi umowne i zapłata umówionego wynagrodzenia.</w:t>
      </w:r>
    </w:p>
    <w:p w14:paraId="173AE88D"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Do obowiązków Wykonawcy należy:</w:t>
      </w:r>
    </w:p>
    <w:p w14:paraId="49F81D86" w14:textId="5C81ADB3"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Wykonanie przedmiotu umowy zgodnie z dostarczonym PFU, </w:t>
      </w:r>
      <w:r w:rsidR="000B44E1">
        <w:rPr>
          <w:rFonts w:ascii="Arial Narrow" w:hAnsi="Arial Narrow"/>
          <w:sz w:val="24"/>
          <w:szCs w:val="24"/>
          <w:lang w:eastAsia="en-US"/>
        </w:rPr>
        <w:t>projektem architektoniczno-budowlanym</w:t>
      </w:r>
      <w:r w:rsidR="00911183">
        <w:rPr>
          <w:rFonts w:ascii="Arial Narrow" w:hAnsi="Arial Narrow"/>
          <w:sz w:val="24"/>
          <w:szCs w:val="24"/>
          <w:lang w:eastAsia="en-US"/>
        </w:rPr>
        <w:t>, projektem zagospodarowania terenu</w:t>
      </w:r>
      <w:r w:rsidR="000B44E1">
        <w:rPr>
          <w:rFonts w:ascii="Arial Narrow" w:hAnsi="Arial Narrow"/>
          <w:sz w:val="24"/>
          <w:szCs w:val="24"/>
          <w:lang w:eastAsia="en-US"/>
        </w:rPr>
        <w:t xml:space="preserve"> i pozwoleniem na budowę </w:t>
      </w:r>
      <w:r w:rsidRPr="00EF2478">
        <w:rPr>
          <w:rFonts w:ascii="Arial Narrow" w:hAnsi="Arial Narrow"/>
          <w:sz w:val="24"/>
          <w:szCs w:val="24"/>
          <w:lang w:eastAsia="en-US"/>
        </w:rPr>
        <w:t xml:space="preserve">SWZ, niniejszą umową, zasadami wiedzy technicznej, sztuki budowlanej i przepisami prawa oraz postanowieniami SWZ; </w:t>
      </w:r>
    </w:p>
    <w:p w14:paraId="4E916F47"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Protokolarne przejęcie od Zamawiającego terenu budowy w terminie uzgodnionym przez strony, </w:t>
      </w:r>
    </w:p>
    <w:p w14:paraId="3C66C937"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Zorganizowanie i zabezpieczenie placu budowy; </w:t>
      </w:r>
    </w:p>
    <w:p w14:paraId="4E421553" w14:textId="0AFBD7F6"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Przed przystąpieniem do robót budowlanych doręczenia Zamawiającemu Dokumentacji Projektowej </w:t>
      </w:r>
      <w:r w:rsidR="000B44E1">
        <w:rPr>
          <w:rFonts w:ascii="Arial Narrow" w:hAnsi="Arial Narrow" w:cs="Cambria"/>
          <w:sz w:val="24"/>
          <w:szCs w:val="24"/>
        </w:rPr>
        <w:t xml:space="preserve">Techniczno-Wykonawczej </w:t>
      </w:r>
      <w:r w:rsidRPr="00EF2478">
        <w:rPr>
          <w:rFonts w:ascii="Arial Narrow" w:hAnsi="Arial Narrow"/>
          <w:sz w:val="24"/>
          <w:szCs w:val="24"/>
          <w:lang w:eastAsia="en-US"/>
        </w:rPr>
        <w:t>(w wersji papierowej i elektronicznej),</w:t>
      </w:r>
    </w:p>
    <w:p w14:paraId="583902E4"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Przed przystąpieniem do robót budowlanych zawiadomienie właściwych organów/instytucji o zamiarze rozpoczęcia robót wraz ze złożeniem stosownych dokumentów i oświadczeń,  </w:t>
      </w:r>
    </w:p>
    <w:p w14:paraId="1E30DAB1"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Prowadzenie dziennika budowy i dokonywanie wpisów zatwierdzonych przez Inspektora Nadzoru Inwestorskiego, (dziennik budowy po zakończeniu realizacji zamówienia będzie przekazany Zamawiającemu);</w:t>
      </w:r>
    </w:p>
    <w:p w14:paraId="5342876D"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Powiadomienie wszelkich zarządców sieci podziemnych o rozpoczęciu prac i uzgodnienie z nimi sposobu zabezpieczenia tych sieci oraz uzyskanie zgody na czasowe wyłączenia i przełożenia elementów sieci mediów i przyłączy w związku z prowadzonymi pracami budowlanymi – jeżeli wystąpi taka konieczność w czasie wykonywania robót (potwierdzeniem ww. czynności będą spisane protokoły odbioru między Zarządcą sieci a Wykonawcą); </w:t>
      </w:r>
    </w:p>
    <w:p w14:paraId="3A52333F"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Utrzymanie w czystości dróg (po których będzie odbywał się ruch pojazdów budowy i transportujących materiały); </w:t>
      </w:r>
    </w:p>
    <w:p w14:paraId="7E84B8C5"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Prowadzenia robót w taki sposób, aby w granicach wynikających z konieczności wypełnienia zobowiązań Umowy nie zakłócać, więcej niż to jest konieczne, możliwości użytkowania i dostępu do obiektu, </w:t>
      </w:r>
    </w:p>
    <w:p w14:paraId="44B1694F"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Utrzymanie ładu i porządku na terenie budowy, a po zakończeniu robót pozostawienie terenu czystego i nadającego się do użytkowania; </w:t>
      </w:r>
    </w:p>
    <w:p w14:paraId="6521CC65"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Przestrzeganie zasad bezpieczeństwa w rejonie budowy oraz zabezpieczenie terenu budowy przed dostępem osób trzecich, zabezpieczeniem terenu budowy przed kradzieżą lub dewastacją; </w:t>
      </w:r>
    </w:p>
    <w:p w14:paraId="5CAB3095"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Naprawienie urządzeń infrastruktury technicznej uszkodzonych w trakcie prowadzenia prac, z tym, że koszt ich naprawy ponosi Wykonawca; </w:t>
      </w:r>
    </w:p>
    <w:p w14:paraId="2E73A191"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W trakcie wykonywania wykopów należy zwracać szczególną uwagę na ewentualne niezinwentaryzowane uzbrojenie podziemne; </w:t>
      </w:r>
    </w:p>
    <w:p w14:paraId="2509FE8F"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poprawy wykonanych projektów, bez dodatkowego wynagrodzenia, w przypadku zmian przepisów lub zgłoszenia zastrzeżeń do wykonanej Dokumentacji Projektowej przez wszelkie organy lub podmioty, na każdym etapie postępowania; </w:t>
      </w:r>
    </w:p>
    <w:p w14:paraId="0B778759"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utrzymywanie porządku ogólnego na terenie prowadzonych robót oraz w bezpośrednim sąsiedztwie, w tym wykonywanie następujących czynności wskazanych przez Inspektora nadzoru </w:t>
      </w:r>
      <w:r w:rsidRPr="00EF2478">
        <w:rPr>
          <w:rFonts w:ascii="Arial Narrow" w:hAnsi="Arial Narrow"/>
          <w:sz w:val="24"/>
          <w:szCs w:val="24"/>
          <w:lang w:eastAsia="en-US"/>
        </w:rPr>
        <w:lastRenderedPageBreak/>
        <w:t xml:space="preserve">obejmujących bieżące utrzymanie stanu drogi przez cały okres budowy: wykonywanie robót konserwacyjnych i porządkowych, w tym odśnieżanie i koszenie trawy, oraz podejmowanie innych działań utrzymaniowych mających na celu zapewnienie, zgodnego z potrzebami ruchu drogowego, stanu technicznego drogi oraz sprawności i bezpieczeństwa ruchu tj. przez cały okres trwania realizacji przedmiotu umowy, aż do zakończenia i odbioru końcowego przedmiotu umowy; </w:t>
      </w:r>
    </w:p>
    <w:p w14:paraId="03901B2E"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zagospodarowanie zieleni,</w:t>
      </w:r>
    </w:p>
    <w:p w14:paraId="4A6F6FE1"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cs="Calibri"/>
          <w:sz w:val="24"/>
          <w:szCs w:val="24"/>
          <w:lang w:eastAsia="en-US"/>
        </w:rPr>
        <w:t>uczestniczenie w radach budowy zwoływanych przez którąkolwiek ze stron umowy</w:t>
      </w:r>
      <w:r w:rsidRPr="00EF2478">
        <w:rPr>
          <w:rFonts w:ascii="Arial Narrow" w:hAnsi="Arial Narrow"/>
          <w:sz w:val="24"/>
          <w:szCs w:val="24"/>
          <w:lang w:eastAsia="en-US"/>
        </w:rPr>
        <w:t>.</w:t>
      </w:r>
    </w:p>
    <w:p w14:paraId="3023DF1C" w14:textId="77777777" w:rsidR="0019504B" w:rsidRPr="00EF2478" w:rsidRDefault="00B87221">
      <w:pPr>
        <w:pStyle w:val="Akapitzlist"/>
        <w:numPr>
          <w:ilvl w:val="0"/>
          <w:numId w:val="58"/>
        </w:numPr>
        <w:spacing w:after="0"/>
        <w:ind w:left="851" w:hanging="425"/>
        <w:jc w:val="both"/>
        <w:rPr>
          <w:rStyle w:val="apple-converted-space"/>
          <w:rFonts w:ascii="Arial Narrow" w:eastAsia="Lucida Sans Unicode" w:hAnsi="Arial Narrow" w:cs="Lucida Sans Unicode"/>
          <w:sz w:val="24"/>
          <w:szCs w:val="24"/>
          <w:lang w:eastAsia="en-US"/>
        </w:rPr>
      </w:pPr>
      <w:r w:rsidRPr="00EF2478">
        <w:rPr>
          <w:rFonts w:ascii="Arial Narrow" w:hAnsi="Arial Narrow" w:cs="SimSun"/>
          <w:sz w:val="24"/>
          <w:szCs w:val="24"/>
        </w:rPr>
        <w:t xml:space="preserve">przekazanie przedmiotu zamówienia Zamawiającemu po wykonaniu robót budowlanych </w:t>
      </w:r>
      <w:r w:rsidRPr="00EF2478">
        <w:rPr>
          <w:rFonts w:ascii="Arial Narrow" w:hAnsi="Arial Narrow" w:cs="SimSun"/>
          <w:b/>
          <w:sz w:val="24"/>
          <w:szCs w:val="24"/>
        </w:rPr>
        <w:t>wraz z uzyskaniem nieprawomocnej decyzji o pozwoleniu na użytkowanie obiektów</w:t>
      </w:r>
      <w:r w:rsidRPr="00EF2478">
        <w:rPr>
          <w:rFonts w:ascii="Arial Narrow" w:hAnsi="Arial Narrow" w:cs="SimSun"/>
          <w:sz w:val="24"/>
          <w:szCs w:val="24"/>
        </w:rPr>
        <w:t>;</w:t>
      </w:r>
      <w:r w:rsidRPr="00EF2478">
        <w:rPr>
          <w:rStyle w:val="apple-converted-space"/>
          <w:rFonts w:ascii="Arial Narrow" w:hAnsi="Arial Narrow" w:cs="SimSun"/>
          <w:sz w:val="24"/>
          <w:szCs w:val="24"/>
        </w:rPr>
        <w:t> </w:t>
      </w:r>
    </w:p>
    <w:p w14:paraId="6B32FCE0" w14:textId="77777777" w:rsidR="0019504B" w:rsidRPr="00EF2478" w:rsidRDefault="00B87221">
      <w:pPr>
        <w:widowControl/>
        <w:numPr>
          <w:ilvl w:val="0"/>
          <w:numId w:val="6"/>
        </w:numPr>
        <w:suppressAutoHyphens w:val="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jest wytwórcą odpadów w rozumieniu przepisów ustawy z dnia 14 grudnia 2012 r. o odpadach (t. j. Dz. U. z 2023 r., poz. 1587 ze zm.).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1E1C1710"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zobowiązany jest udokumentować Zamawiającemu sposób gospodarowania odpadami na jego wezwanie. </w:t>
      </w:r>
    </w:p>
    <w:p w14:paraId="36AD73B1" w14:textId="638A425F"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Wszystkie materiały pochodzące z prowadzonych w ramach przedmiotowej inwestycji robót, wymagające wywozu, nienadające się do ponownego wykorzystania</w:t>
      </w:r>
      <w:r w:rsidRPr="00EF2478">
        <w:rPr>
          <w:rFonts w:ascii="Arial Narrow" w:eastAsia="Calibri" w:hAnsi="Arial Narrow"/>
          <w:color w:val="EE0000"/>
          <w:sz w:val="24"/>
          <w:szCs w:val="24"/>
          <w:lang w:eastAsia="en-US"/>
        </w:rPr>
        <w:t xml:space="preserve"> </w:t>
      </w:r>
      <w:r w:rsidRPr="00EF2478">
        <w:rPr>
          <w:rFonts w:ascii="Arial Narrow" w:eastAsia="Calibri" w:hAnsi="Arial Narrow"/>
          <w:sz w:val="24"/>
          <w:szCs w:val="24"/>
          <w:lang w:eastAsia="en-US"/>
        </w:rPr>
        <w:t>będą w posiadaniu Wykonawcy, który powinien je zagospodarować zgodnie z przepisami powszechnie obowiązującymi bez dodatkowego wynagrodzenia.</w:t>
      </w:r>
    </w:p>
    <w:p w14:paraId="373C0D97"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jest zobowiązany współpracować w trakcie realizacji umowy </w:t>
      </w:r>
      <w:r w:rsidRPr="00EF2478">
        <w:rPr>
          <w:rFonts w:ascii="Arial Narrow" w:eastAsia="Calibri" w:hAnsi="Arial Narrow"/>
          <w:sz w:val="24"/>
          <w:szCs w:val="24"/>
          <w:lang w:eastAsia="en-US"/>
        </w:rPr>
        <w:br/>
        <w:t>z przedstawicielami Zamawiającego.</w:t>
      </w:r>
    </w:p>
    <w:p w14:paraId="15E22DDA"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zobowiązuje się zorganizować prace w sposób nienarażający osób trzecich na niebezpieczeństwa i uciążliwości wynikające z prowadzonych robót, z jednoczesnym zastosowaniem szczególnych środków ostrożności.</w:t>
      </w:r>
    </w:p>
    <w:p w14:paraId="2105CF6D"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Do dnia komisyjnego odbioru końcowego robót, plac budowy pozostaje w posiadaniu Wykonawcy.</w:t>
      </w:r>
    </w:p>
    <w:p w14:paraId="76F34A28"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ponosi wyłączną odpowiedzialność za własne działania lub zaniechania oraz jak za własne działanie lub zaniechanie za działania lub zaniechania osób lub podmiotów, z których pomocą lub jakimkolwiek udziałem, realizuje niniejsze zamówienie.</w:t>
      </w:r>
    </w:p>
    <w:p w14:paraId="6E70DE42" w14:textId="570DDE8C" w:rsidR="0019504B" w:rsidRPr="00EF2478" w:rsidRDefault="00DD441C">
      <w:pPr>
        <w:widowControl/>
        <w:numPr>
          <w:ilvl w:val="0"/>
          <w:numId w:val="6"/>
        </w:numPr>
        <w:suppressAutoHyphens w:val="0"/>
        <w:spacing w:after="0"/>
        <w:ind w:left="426" w:hanging="426"/>
        <w:contextualSpacing/>
        <w:textAlignment w:val="auto"/>
        <w:rPr>
          <w:rFonts w:ascii="Arial Narrow" w:eastAsia="Lucida Sans Unicode" w:hAnsi="Arial Narrow"/>
          <w:sz w:val="24"/>
          <w:szCs w:val="24"/>
          <w:lang w:eastAsia="en-US"/>
        </w:rPr>
      </w:pPr>
      <w:r w:rsidRPr="00EF2478">
        <w:rPr>
          <w:rFonts w:ascii="Arial Narrow" w:eastAsia="Lucida Sans Unicode" w:hAnsi="Arial Narrow"/>
          <w:sz w:val="24"/>
          <w:szCs w:val="24"/>
          <w:lang w:eastAsia="en-US"/>
        </w:rPr>
        <w:t xml:space="preserve">Do </w:t>
      </w:r>
      <w:r w:rsidR="00B87221" w:rsidRPr="00EF2478">
        <w:rPr>
          <w:rFonts w:ascii="Arial Narrow" w:eastAsia="Lucida Sans Unicode" w:hAnsi="Arial Narrow"/>
          <w:sz w:val="24"/>
          <w:szCs w:val="24"/>
          <w:lang w:eastAsia="en-US"/>
        </w:rPr>
        <w:t>obowiązków Wykonawcy należy także:</w:t>
      </w:r>
    </w:p>
    <w:p w14:paraId="0395E5E9" w14:textId="4A211705"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t>Wykonawca jest obowiązany do zapewnienia wysegregowania z wytworzonych przez siebie odpadów budowlanych co najmniej: drewna, metali, szkła, tworzyw sztucznych, gipsu i odpadów mineralnych, w tym betonu, cegły, płytek i materiałów ceramicznych oraz kamieni w celu zapewnienia przydatności do przygotowania do ponownego użycia, recyklingu lub innego odzysku, chyba że wysegregowanie nie jest technologicznie możliwe lub brak wysegregowania pozwala na przygotowanie do ponownego użycia, recykling lub inny odzysk.</w:t>
      </w:r>
    </w:p>
    <w:p w14:paraId="28A1DC4F" w14:textId="77777777"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t>Wykonawca może zlecić wykonanie obowiązku określonego w pkt. 2 podmiotowi, o którym mowa w art. 27 ust. 2 ustawy o odpadach, w drodze umowy określającej dalsze zagospodarowanie wysegregowanych odpadów, zawartej w formie pisemnej pod rygorem nieważności.</w:t>
      </w:r>
    </w:p>
    <w:p w14:paraId="648D932C" w14:textId="77777777"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t>Zamawiający ma prawo kontroli wykonania obowiązku wskazanego w pkt. 2  poprzez kontrolę na placu budowy lub wezwania wykonawcy do złożenia pisemnych wyjaśnień wskazujących sposób wykonania obowiązku wskazanego w w pkt. 2.</w:t>
      </w:r>
    </w:p>
    <w:p w14:paraId="2653DBF9" w14:textId="77777777"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lastRenderedPageBreak/>
        <w:t>Wykonawca ma obowiązek w terminie 7 dni od dnia wezwania skierowanego przez zamawiającego do złożenia wyjaśnień i dowodów wskazujących na wykonanie obowiązku ujętego w pkt. 2 lub 3.</w:t>
      </w:r>
    </w:p>
    <w:p w14:paraId="7A2AA2E4" w14:textId="77777777" w:rsidR="0019504B" w:rsidRPr="00EF2478" w:rsidRDefault="00B87221">
      <w:pPr>
        <w:pStyle w:val="Lista"/>
        <w:numPr>
          <w:ilvl w:val="0"/>
          <w:numId w:val="81"/>
        </w:numPr>
        <w:spacing w:line="276" w:lineRule="auto"/>
        <w:contextualSpacing/>
        <w:jc w:val="both"/>
        <w:rPr>
          <w:rFonts w:ascii="Arial Narrow" w:eastAsia="Lucida Sans Unicode" w:hAnsi="Arial Narrow"/>
          <w:szCs w:val="24"/>
        </w:rPr>
      </w:pPr>
      <w:r w:rsidRPr="00EF2478">
        <w:rPr>
          <w:rFonts w:ascii="Arial Narrow" w:hAnsi="Arial Narrow" w:cs="Lucida Sans Unicode"/>
          <w:bCs/>
          <w:szCs w:val="24"/>
        </w:rPr>
        <w:t>W przypadku, gdy wykonawca nie wykonuje obowiązku wskazanego w pkt. 2  lub 3 lub</w:t>
      </w:r>
      <w:r w:rsidRPr="00EF2478">
        <w:rPr>
          <w:rFonts w:ascii="Arial Narrow" w:eastAsia="Lucida Sans Unicode" w:hAnsi="Arial Narrow"/>
          <w:szCs w:val="24"/>
        </w:rPr>
        <w:t xml:space="preserve"> nie składa w terminie wyjaśnień i dowodów, o których mowa w pkt 5 Zamawiający nabywa prawo do naliczenia kary umownej, w wysokości określonej w §1</w:t>
      </w:r>
      <w:r w:rsidR="002951B8" w:rsidRPr="00EF2478">
        <w:rPr>
          <w:rFonts w:ascii="Arial Narrow" w:eastAsia="Lucida Sans Unicode" w:hAnsi="Arial Narrow"/>
          <w:szCs w:val="24"/>
        </w:rPr>
        <w:t>4</w:t>
      </w:r>
      <w:r w:rsidRPr="00EF2478">
        <w:rPr>
          <w:rFonts w:ascii="Arial Narrow" w:eastAsia="Lucida Sans Unicode" w:hAnsi="Arial Narrow"/>
          <w:szCs w:val="24"/>
        </w:rPr>
        <w:t xml:space="preserve"> ust. 1 </w:t>
      </w:r>
      <w:r w:rsidR="002951B8" w:rsidRPr="00EF2478">
        <w:rPr>
          <w:rFonts w:ascii="Arial Narrow" w:eastAsia="Lucida Sans Unicode" w:hAnsi="Arial Narrow"/>
          <w:szCs w:val="24"/>
        </w:rPr>
        <w:t>pkt 16</w:t>
      </w:r>
      <w:r w:rsidRPr="00EF2478">
        <w:rPr>
          <w:rFonts w:ascii="Arial Narrow" w:eastAsia="Lucida Sans Unicode" w:hAnsi="Arial Narrow"/>
          <w:szCs w:val="24"/>
        </w:rPr>
        <w:t>).</w:t>
      </w:r>
    </w:p>
    <w:p w14:paraId="50B7F0F3" w14:textId="77777777" w:rsidR="0019504B" w:rsidRPr="00EF2478" w:rsidRDefault="0019504B">
      <w:pPr>
        <w:widowControl/>
        <w:suppressAutoHyphens w:val="0"/>
        <w:spacing w:after="0"/>
        <w:ind w:left="426"/>
        <w:contextualSpacing/>
        <w:textAlignment w:val="auto"/>
        <w:rPr>
          <w:rFonts w:ascii="Arial Narrow" w:eastAsia="Calibri" w:hAnsi="Arial Narrow"/>
          <w:sz w:val="24"/>
          <w:szCs w:val="24"/>
          <w:lang w:eastAsia="en-US"/>
        </w:rPr>
      </w:pPr>
    </w:p>
    <w:p w14:paraId="3BA37850"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5</w:t>
      </w:r>
    </w:p>
    <w:p w14:paraId="094B6D55" w14:textId="77777777" w:rsidR="0019504B" w:rsidRPr="00EF2478" w:rsidRDefault="00B87221">
      <w:pPr>
        <w:spacing w:after="0"/>
        <w:jc w:val="center"/>
        <w:rPr>
          <w:rFonts w:ascii="Arial Narrow" w:hAnsi="Arial Narrow"/>
          <w:b/>
          <w:bCs/>
          <w:spacing w:val="-8"/>
          <w:sz w:val="24"/>
          <w:szCs w:val="24"/>
        </w:rPr>
      </w:pPr>
      <w:r w:rsidRPr="00EF2478">
        <w:rPr>
          <w:rFonts w:ascii="Arial Narrow" w:hAnsi="Arial Narrow"/>
          <w:b/>
          <w:bCs/>
          <w:spacing w:val="-8"/>
          <w:sz w:val="24"/>
          <w:szCs w:val="24"/>
        </w:rPr>
        <w:t>Rozliczenie przedmiotu umowy</w:t>
      </w:r>
    </w:p>
    <w:p w14:paraId="2DAE084F"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 xml:space="preserve">Strony przewidują rozliczenie wynagrodzenia Wykonawcy fakturami częściowymi oraz fakturą końcową. </w:t>
      </w:r>
    </w:p>
    <w:p w14:paraId="08817B8B" w14:textId="741BA32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cs="Tahoma"/>
          <w:color w:val="000000"/>
          <w:sz w:val="24"/>
          <w:szCs w:val="24"/>
        </w:rPr>
        <w:t>Faktury będą wystawiane wg następujących zasad:</w:t>
      </w:r>
    </w:p>
    <w:p w14:paraId="6A6D49DA" w14:textId="386118FB" w:rsidR="0019504B" w:rsidRPr="00EF2478" w:rsidRDefault="00B87221">
      <w:pPr>
        <w:widowControl/>
        <w:numPr>
          <w:ilvl w:val="1"/>
          <w:numId w:val="66"/>
        </w:numPr>
        <w:suppressAutoHyphens w:val="0"/>
        <w:spacing w:after="0"/>
        <w:ind w:left="709" w:hanging="283"/>
        <w:rPr>
          <w:rFonts w:ascii="Arial Narrow" w:hAnsi="Arial Narrow"/>
          <w:sz w:val="24"/>
          <w:szCs w:val="24"/>
        </w:rPr>
      </w:pPr>
      <w:r w:rsidRPr="00EF2478">
        <w:rPr>
          <w:rFonts w:ascii="Arial Narrow" w:hAnsi="Arial Narrow" w:cs="Tahoma"/>
          <w:color w:val="000000"/>
          <w:sz w:val="24"/>
          <w:szCs w:val="24"/>
        </w:rPr>
        <w:t xml:space="preserve">pierwsza faktura częściowa </w:t>
      </w:r>
      <w:r w:rsidRPr="00EF2478">
        <w:rPr>
          <w:rFonts w:ascii="Arial Narrow" w:hAnsi="Arial Narrow" w:cs="Cambria"/>
          <w:sz w:val="24"/>
          <w:szCs w:val="24"/>
        </w:rPr>
        <w:t xml:space="preserve">na kwotę wskazaną w </w:t>
      </w:r>
      <w:r w:rsidRPr="00EF2478">
        <w:rPr>
          <w:rFonts w:ascii="Arial Narrow" w:hAnsi="Arial Narrow" w:cs="Tahoma"/>
          <w:color w:val="000000"/>
          <w:sz w:val="24"/>
          <w:szCs w:val="24"/>
        </w:rPr>
        <w:t>§ 3 ust. 1 pkt 1) umowy</w:t>
      </w:r>
      <w:r w:rsidRPr="00EF2478">
        <w:rPr>
          <w:rFonts w:ascii="Arial Narrow" w:hAnsi="Arial Narrow" w:cs="Cambria"/>
          <w:sz w:val="24"/>
          <w:szCs w:val="24"/>
        </w:rPr>
        <w:t xml:space="preserve"> za wykonanie Dokumentacji Projektowej </w:t>
      </w:r>
      <w:r w:rsidR="009F58E3">
        <w:rPr>
          <w:rFonts w:ascii="Arial Narrow" w:hAnsi="Arial Narrow" w:cs="Cambria"/>
          <w:sz w:val="24"/>
          <w:szCs w:val="24"/>
        </w:rPr>
        <w:t xml:space="preserve">Techniczno-Wykonawczej </w:t>
      </w:r>
      <w:r w:rsidRPr="00EF2478">
        <w:rPr>
          <w:rFonts w:ascii="Arial Narrow" w:hAnsi="Arial Narrow" w:cs="Tahoma"/>
          <w:color w:val="000000"/>
          <w:sz w:val="24"/>
          <w:szCs w:val="24"/>
        </w:rPr>
        <w:t>i uzyskanie wszelkich decyzji, zgód i pozwoleń niezbędnych do rozpoczęcia realizacji robót</w:t>
      </w:r>
      <w:r w:rsidR="00531C0A">
        <w:rPr>
          <w:rFonts w:ascii="Arial Narrow" w:hAnsi="Arial Narrow" w:cs="Tahoma"/>
          <w:color w:val="000000"/>
          <w:sz w:val="24"/>
          <w:szCs w:val="24"/>
        </w:rPr>
        <w:t>,</w:t>
      </w:r>
      <w:r w:rsidRPr="00EF2478">
        <w:rPr>
          <w:rFonts w:ascii="Arial Narrow" w:hAnsi="Arial Narrow" w:cs="Tahoma"/>
          <w:color w:val="000000"/>
          <w:sz w:val="24"/>
          <w:szCs w:val="24"/>
        </w:rPr>
        <w:t xml:space="preserve">wystawiona zostanie po </w:t>
      </w:r>
      <w:r w:rsidRPr="00EF2478">
        <w:rPr>
          <w:rFonts w:ascii="Arial Narrow" w:hAnsi="Arial Narrow" w:cs="Cambria"/>
          <w:sz w:val="24"/>
          <w:szCs w:val="24"/>
        </w:rPr>
        <w:t>odbiorze, o którym mowa w § 6 ust. 1 pkt 1) umowy;</w:t>
      </w:r>
    </w:p>
    <w:p w14:paraId="03C56AE2" w14:textId="1F330561" w:rsidR="005B64FB" w:rsidRDefault="005B64FB">
      <w:pPr>
        <w:widowControl/>
        <w:numPr>
          <w:ilvl w:val="1"/>
          <w:numId w:val="66"/>
        </w:numPr>
        <w:suppressAutoHyphens w:val="0"/>
        <w:spacing w:after="0"/>
        <w:ind w:left="709" w:hanging="283"/>
        <w:rPr>
          <w:rFonts w:ascii="Arial Narrow" w:hAnsi="Arial Narrow" w:cs="Tahoma"/>
          <w:color w:val="000000"/>
          <w:sz w:val="24"/>
          <w:szCs w:val="24"/>
        </w:rPr>
      </w:pPr>
      <w:r>
        <w:rPr>
          <w:rFonts w:ascii="Arial Narrow" w:hAnsi="Arial Narrow" w:cs="Tahoma"/>
          <w:color w:val="000000"/>
          <w:sz w:val="24"/>
          <w:szCs w:val="24"/>
        </w:rPr>
        <w:t xml:space="preserve">druga </w:t>
      </w:r>
      <w:r w:rsidR="00B87221" w:rsidRPr="00EF2478">
        <w:rPr>
          <w:rFonts w:ascii="Arial Narrow" w:hAnsi="Arial Narrow" w:cs="Tahoma"/>
          <w:color w:val="000000"/>
          <w:sz w:val="24"/>
          <w:szCs w:val="24"/>
        </w:rPr>
        <w:t xml:space="preserve">faktura częściowa na kwotę nie większą niż </w:t>
      </w:r>
      <w:r>
        <w:rPr>
          <w:rFonts w:ascii="Arial Narrow" w:hAnsi="Arial Narrow" w:cs="Tahoma"/>
          <w:color w:val="000000"/>
          <w:sz w:val="24"/>
          <w:szCs w:val="24"/>
        </w:rPr>
        <w:t>20</w:t>
      </w:r>
      <w:r w:rsidR="00B87221" w:rsidRPr="00EF2478">
        <w:rPr>
          <w:rFonts w:ascii="Arial Narrow" w:hAnsi="Arial Narrow" w:cs="Tahoma"/>
          <w:color w:val="000000"/>
          <w:sz w:val="24"/>
          <w:szCs w:val="24"/>
        </w:rPr>
        <w:t xml:space="preserve"> % wynagrodzenia umownego brutto wskazanego w § 3 ust. 1 pkt 2) umowy, wystawiona zostanie za zakres robót, dostaw i usług rzeczywiście wykonanych wg wyceny wynikającej z kosztorysu, o którym mowa w § 3 ust. </w:t>
      </w:r>
      <w:r w:rsidR="00E256F0" w:rsidRPr="00EF2478">
        <w:rPr>
          <w:rFonts w:ascii="Arial Narrow" w:hAnsi="Arial Narrow" w:cs="Tahoma"/>
          <w:color w:val="000000"/>
          <w:sz w:val="24"/>
          <w:szCs w:val="24"/>
        </w:rPr>
        <w:t>6</w:t>
      </w:r>
      <w:r w:rsidR="00B87221" w:rsidRPr="00EF2478">
        <w:rPr>
          <w:rFonts w:ascii="Arial Narrow" w:hAnsi="Arial Narrow" w:cs="Tahoma"/>
          <w:color w:val="000000"/>
          <w:sz w:val="24"/>
          <w:szCs w:val="24"/>
        </w:rPr>
        <w:t xml:space="preserve"> umowy - zgodnie z harmonogramem, o którym mowa w § 2 ust. 4 umowy, po dokonaniu odbioru częściowego świadczeń objętych fakturą, zgodnie z § 6 ust. 1 pkt 3)</w:t>
      </w:r>
    </w:p>
    <w:p w14:paraId="634EA467" w14:textId="2FB6AD30" w:rsidR="005B64FB" w:rsidRDefault="005B64FB">
      <w:pPr>
        <w:widowControl/>
        <w:numPr>
          <w:ilvl w:val="1"/>
          <w:numId w:val="66"/>
        </w:numPr>
        <w:suppressAutoHyphens w:val="0"/>
        <w:spacing w:after="0"/>
        <w:ind w:left="709" w:hanging="283"/>
        <w:rPr>
          <w:rFonts w:ascii="Arial Narrow" w:hAnsi="Arial Narrow" w:cs="Tahoma"/>
          <w:color w:val="000000"/>
          <w:sz w:val="24"/>
          <w:szCs w:val="24"/>
        </w:rPr>
      </w:pPr>
      <w:r>
        <w:rPr>
          <w:rFonts w:ascii="Arial Narrow" w:hAnsi="Arial Narrow" w:cs="Tahoma"/>
          <w:color w:val="000000"/>
          <w:sz w:val="24"/>
          <w:szCs w:val="24"/>
        </w:rPr>
        <w:t>trzecia</w:t>
      </w:r>
      <w:r w:rsidRPr="00EF2478">
        <w:rPr>
          <w:rFonts w:ascii="Arial Narrow" w:hAnsi="Arial Narrow" w:cs="Tahoma"/>
          <w:color w:val="000000"/>
          <w:sz w:val="24"/>
          <w:szCs w:val="24"/>
        </w:rPr>
        <w:t xml:space="preserve"> faktura częściowa na kwotę nie większą niż </w:t>
      </w:r>
      <w:r>
        <w:rPr>
          <w:rFonts w:ascii="Arial Narrow" w:hAnsi="Arial Narrow" w:cs="Tahoma"/>
          <w:color w:val="000000"/>
          <w:sz w:val="24"/>
          <w:szCs w:val="24"/>
        </w:rPr>
        <w:t>20</w:t>
      </w:r>
      <w:r w:rsidRPr="00EF2478">
        <w:rPr>
          <w:rFonts w:ascii="Arial Narrow" w:hAnsi="Arial Narrow" w:cs="Tahoma"/>
          <w:color w:val="000000"/>
          <w:sz w:val="24"/>
          <w:szCs w:val="24"/>
        </w:rPr>
        <w:t xml:space="preserve"> % wynagrodzenia umownego brutto wskazanego w § 3 ust. 1 pkt 2) umowy, wystawiona zostanie za zakres robót, dostaw i usług rzeczywiście wykonanych wg wyceny wynikającej z kosztorysu, o którym mowa w § 3 ust. 6 umowy - zgodnie z harmonogramem, o którym mowa w § 2 ust. 4 umowy, po dokonaniu odbioru częściowego świadczeń objętych fakturą, zgodnie z § 6 ust. 1 pkt 3)</w:t>
      </w:r>
    </w:p>
    <w:p w14:paraId="61E1C921" w14:textId="134EE73E" w:rsidR="005B64FB" w:rsidRDefault="005B64FB">
      <w:pPr>
        <w:widowControl/>
        <w:numPr>
          <w:ilvl w:val="1"/>
          <w:numId w:val="66"/>
        </w:numPr>
        <w:suppressAutoHyphens w:val="0"/>
        <w:spacing w:after="0"/>
        <w:ind w:left="709" w:hanging="283"/>
        <w:rPr>
          <w:rFonts w:ascii="Arial Narrow" w:hAnsi="Arial Narrow" w:cs="Tahoma"/>
          <w:color w:val="000000"/>
          <w:sz w:val="24"/>
          <w:szCs w:val="24"/>
        </w:rPr>
      </w:pPr>
      <w:r>
        <w:rPr>
          <w:rFonts w:ascii="Arial Narrow" w:hAnsi="Arial Narrow" w:cs="Tahoma"/>
          <w:color w:val="000000"/>
          <w:sz w:val="24"/>
          <w:szCs w:val="24"/>
        </w:rPr>
        <w:t xml:space="preserve">czwarta </w:t>
      </w:r>
      <w:r w:rsidRPr="00EF2478">
        <w:rPr>
          <w:rFonts w:ascii="Arial Narrow" w:hAnsi="Arial Narrow" w:cs="Tahoma"/>
          <w:color w:val="000000"/>
          <w:sz w:val="24"/>
          <w:szCs w:val="24"/>
        </w:rPr>
        <w:t xml:space="preserve">faktura częściowa na kwotę nie większą niż </w:t>
      </w:r>
      <w:r>
        <w:rPr>
          <w:rFonts w:ascii="Arial Narrow" w:hAnsi="Arial Narrow" w:cs="Tahoma"/>
          <w:color w:val="000000"/>
          <w:sz w:val="24"/>
          <w:szCs w:val="24"/>
        </w:rPr>
        <w:t>20</w:t>
      </w:r>
      <w:r w:rsidRPr="00EF2478">
        <w:rPr>
          <w:rFonts w:ascii="Arial Narrow" w:hAnsi="Arial Narrow" w:cs="Tahoma"/>
          <w:color w:val="000000"/>
          <w:sz w:val="24"/>
          <w:szCs w:val="24"/>
        </w:rPr>
        <w:t xml:space="preserve"> % wynagrodzenia umownego brutto wskazanego w § 3 ust. 1 pkt 2) umowy, wystawiona zostanie za zakres robót, dostaw i usług rzeczywiście wykonanych wg wyceny wynikającej z kosztorysu, o którym mowa w § 3 ust. 6 umowy - zgodnie z harmonogramem, o którym mowa w § 2 ust. 4 umowy, po dokonaniu odbioru częściowego świadczeń objętych fakturą, zgodnie z § 6 ust. 1 pkt 3)</w:t>
      </w:r>
    </w:p>
    <w:p w14:paraId="2E933FEB" w14:textId="77777777" w:rsidR="0019504B" w:rsidRPr="00EF2478" w:rsidRDefault="00B87221">
      <w:pPr>
        <w:widowControl/>
        <w:numPr>
          <w:ilvl w:val="1"/>
          <w:numId w:val="66"/>
        </w:numPr>
        <w:suppressAutoHyphens w:val="0"/>
        <w:spacing w:after="0"/>
        <w:ind w:left="709" w:hanging="283"/>
        <w:rPr>
          <w:rFonts w:ascii="Arial Narrow" w:hAnsi="Arial Narrow"/>
          <w:sz w:val="24"/>
          <w:szCs w:val="24"/>
        </w:rPr>
      </w:pPr>
      <w:r w:rsidRPr="00EF2478">
        <w:rPr>
          <w:rFonts w:ascii="Arial Narrow" w:hAnsi="Arial Narrow" w:cs="Tahoma"/>
          <w:color w:val="000000"/>
          <w:sz w:val="24"/>
          <w:szCs w:val="24"/>
        </w:rPr>
        <w:t xml:space="preserve">faktura końcowa na kwotę pozostałą z wynagrodzenia umownego brutto wskazanego w § 3 ust. 1 pkt 2) umowy. </w:t>
      </w:r>
      <w:r w:rsidRPr="00EF2478">
        <w:rPr>
          <w:rFonts w:ascii="Arial Narrow" w:hAnsi="Arial Narrow"/>
          <w:color w:val="000000"/>
          <w:sz w:val="24"/>
          <w:szCs w:val="24"/>
        </w:rPr>
        <w:t>Faktura końcowa zostanie wystawiona na kwotę stanowiąca różnicę pomiędzy sumą kwot wynikających z wcześniejszych faktur częściowych, a wynagrodzeniem</w:t>
      </w:r>
      <w:r w:rsidRPr="00EF2478">
        <w:rPr>
          <w:rFonts w:ascii="Arial Narrow" w:hAnsi="Arial Narrow"/>
          <w:sz w:val="24"/>
          <w:szCs w:val="24"/>
        </w:rPr>
        <w:t xml:space="preserve"> umownym brutto wskazanym w § 3 ust. 1 umowy, po dokonaniu odbioru końcowego </w:t>
      </w:r>
      <w:r w:rsidRPr="00EF2478">
        <w:rPr>
          <w:rFonts w:ascii="Arial Narrow" w:hAnsi="Arial Narrow" w:cs="Tahoma"/>
          <w:color w:val="000000"/>
          <w:sz w:val="24"/>
          <w:szCs w:val="24"/>
        </w:rPr>
        <w:t>zgodnie z § 6 ust. 1 pkt 5)</w:t>
      </w:r>
      <w:r w:rsidRPr="00EF2478">
        <w:rPr>
          <w:rFonts w:ascii="Arial Narrow" w:hAnsi="Arial Narrow"/>
          <w:b/>
          <w:bCs/>
          <w:sz w:val="24"/>
          <w:szCs w:val="24"/>
        </w:rPr>
        <w:t>.</w:t>
      </w:r>
    </w:p>
    <w:p w14:paraId="6207DBC8"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cs="Cambria"/>
          <w:sz w:val="24"/>
          <w:szCs w:val="24"/>
        </w:rPr>
        <w:t xml:space="preserve">Podstawą wypłaty wynagrodzenia stanowi prawidłowo wystawiona faktura wraz z załączonym protokołem odbioru. </w:t>
      </w:r>
    </w:p>
    <w:p w14:paraId="62877773" w14:textId="476B1906"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eastAsia="Calibri" w:hAnsi="Arial Narrow"/>
          <w:sz w:val="24"/>
          <w:szCs w:val="24"/>
          <w:lang w:eastAsia="en-US"/>
        </w:rPr>
        <w:t xml:space="preserve">Do </w:t>
      </w:r>
      <w:r w:rsidRPr="00EF2478">
        <w:rPr>
          <w:rFonts w:ascii="Arial Narrow" w:hAnsi="Arial Narrow" w:cs="Tahoma"/>
          <w:color w:val="000000"/>
          <w:sz w:val="24"/>
          <w:szCs w:val="24"/>
        </w:rPr>
        <w:t xml:space="preserve">drugiej i </w:t>
      </w:r>
      <w:r w:rsidR="00DD441C" w:rsidRPr="00EF2478">
        <w:rPr>
          <w:rFonts w:ascii="Arial Narrow" w:hAnsi="Arial Narrow" w:cs="Tahoma"/>
          <w:color w:val="000000"/>
          <w:sz w:val="24"/>
          <w:szCs w:val="24"/>
        </w:rPr>
        <w:t>końcowej</w:t>
      </w:r>
      <w:r w:rsidRPr="00EF2478">
        <w:rPr>
          <w:rFonts w:ascii="Arial Narrow" w:hAnsi="Arial Narrow" w:cs="Tahoma"/>
          <w:color w:val="000000"/>
          <w:sz w:val="24"/>
          <w:szCs w:val="24"/>
        </w:rPr>
        <w:t xml:space="preserve"> faktur wystawionych przez Wykonawcę załączone będą</w:t>
      </w:r>
      <w:r w:rsidRPr="00EF2478">
        <w:rPr>
          <w:rFonts w:ascii="Arial Narrow" w:eastAsia="Calibri" w:hAnsi="Arial Narrow"/>
          <w:sz w:val="24"/>
          <w:szCs w:val="24"/>
          <w:lang w:eastAsia="en-US"/>
        </w:rPr>
        <w:t>:</w:t>
      </w:r>
    </w:p>
    <w:p w14:paraId="01FE50EC" w14:textId="77777777" w:rsidR="0019504B" w:rsidRPr="00EF2478" w:rsidRDefault="00B87221">
      <w:pPr>
        <w:pStyle w:val="Akapitzlist"/>
        <w:numPr>
          <w:ilvl w:val="2"/>
          <w:numId w:val="10"/>
        </w:numPr>
        <w:tabs>
          <w:tab w:val="clear" w:pos="720"/>
        </w:tabs>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zestawienie kwot umówionych wynagrodzeń podwykonawców lub dalszych podwykonawców, w przypadku których zamawiający ponosi odpowiedzialność solidarną na zasadach określonych w ustawie Prawo zamówień publicznych; w formie tabelarycznej wskazującej w szczególności: nazwę podwykonawcy, dane dot. umowy i zakresu podwykonawstwa, wynagrodzenie umowne z tyt. podwykonawstwa,  dotychczasowe i bieżące rozliczenie wszystkich podwyko</w:t>
      </w:r>
      <w:r w:rsidRPr="00EF2478">
        <w:rPr>
          <w:rFonts w:ascii="Arial Narrow" w:hAnsi="Arial Narrow"/>
          <w:sz w:val="24"/>
          <w:szCs w:val="24"/>
          <w:lang w:eastAsia="en-US"/>
        </w:rPr>
        <w:lastRenderedPageBreak/>
        <w:t xml:space="preserve">nawców i dalszych podwykonawców robót, usług lub dostaw  (powyższe jako załącznik do faktury, wg wzoru uzgodnionego i zaakceptowanego przez Zamawiającego, w tabeli wykazuje się wszystkich podwykonawców),   </w:t>
      </w:r>
    </w:p>
    <w:p w14:paraId="14730E8E" w14:textId="77777777" w:rsidR="0019504B" w:rsidRPr="00EF2478" w:rsidRDefault="00B87221">
      <w:pPr>
        <w:pStyle w:val="Akapitzlist"/>
        <w:numPr>
          <w:ilvl w:val="2"/>
          <w:numId w:val="10"/>
        </w:numPr>
        <w:tabs>
          <w:tab w:val="clear" w:pos="720"/>
        </w:tabs>
        <w:spacing w:after="0"/>
        <w:ind w:left="851" w:hanging="425"/>
        <w:jc w:val="both"/>
        <w:rPr>
          <w:rFonts w:ascii="Arial Narrow" w:hAnsi="Arial Narrow"/>
          <w:sz w:val="24"/>
          <w:szCs w:val="24"/>
        </w:rPr>
      </w:pPr>
      <w:r w:rsidRPr="00EF2478">
        <w:rPr>
          <w:rFonts w:ascii="Arial Narrow" w:hAnsi="Arial Narrow"/>
          <w:sz w:val="24"/>
          <w:szCs w:val="24"/>
        </w:rPr>
        <w:t>oświadczenia (w oryginale) podwykonawców lub dalszych podwykonawców, którzy wykonywali roboty, usługi lub dostawy w ramach składanej przez Wykonawcę faktury, potwierdzające otrzymanie przez podwykonawców/dalszych podwykonawców całości wynagrodzenia za wykonane przez nich roboty, usługi lub dostawy, wchodzące w skład robót, dostaw lub usług, których dotyczy faktura wystawiona i składana przez Wykonawcę</w:t>
      </w:r>
    </w:p>
    <w:p w14:paraId="1D02267F" w14:textId="77777777" w:rsidR="0019504B" w:rsidRPr="00EF2478" w:rsidRDefault="00B87221">
      <w:pPr>
        <w:pStyle w:val="Akapitzlist"/>
        <w:numPr>
          <w:ilvl w:val="2"/>
          <w:numId w:val="10"/>
        </w:numPr>
        <w:tabs>
          <w:tab w:val="clear" w:pos="720"/>
        </w:tabs>
        <w:spacing w:after="0"/>
        <w:ind w:left="851" w:hanging="425"/>
        <w:jc w:val="both"/>
        <w:rPr>
          <w:rFonts w:ascii="Arial Narrow" w:hAnsi="Arial Narrow"/>
          <w:sz w:val="24"/>
          <w:szCs w:val="24"/>
        </w:rPr>
      </w:pPr>
      <w:r w:rsidRPr="00EF2478">
        <w:rPr>
          <w:rFonts w:ascii="Arial Narrow" w:hAnsi="Arial Narrow"/>
          <w:sz w:val="24"/>
          <w:szCs w:val="24"/>
        </w:rPr>
        <w:t xml:space="preserve">poświadczone za zgodność z oryginałem kserokopie faktur wystawionych przez podwykonawców lub dalszych podwykonawców, którzy wykonywali roboty, usługi lub dostawy w ramach składanej przez Wykonawcę faktury oraz potwierdzone „za zgodność z oryginałem” potwierdzenie przelewu na rachunek bankowy Podwykonawcy/dalszego podwykonawcy, którzy wykonywali roboty, usługi lub dostawy w ramach składanej faktury kwoty/ kwot wskazanej/ wskazanych na fakturze/ fakturach wystawionych przez tych podwykonawców/dalszych podwykonawców ewentualnie wraz z kserokopią innego dokumentu świadczącego o dokonaniu na rzecz podwykonawcy zapłaty całości wynagrodzenia za wykonane przez podwykonawcę roboty, usługi lub dostawy,  w ramach składanej faktury. </w:t>
      </w:r>
    </w:p>
    <w:p w14:paraId="768B967F" w14:textId="77777777" w:rsidR="0019504B" w:rsidRPr="00EF2478" w:rsidRDefault="00B87221">
      <w:pPr>
        <w:pStyle w:val="Akapitzlist"/>
        <w:numPr>
          <w:ilvl w:val="2"/>
          <w:numId w:val="10"/>
        </w:numPr>
        <w:tabs>
          <w:tab w:val="clear" w:pos="720"/>
          <w:tab w:val="left" w:pos="851"/>
        </w:tabs>
        <w:spacing w:after="0"/>
        <w:ind w:left="851" w:hanging="491"/>
        <w:jc w:val="both"/>
        <w:rPr>
          <w:rFonts w:ascii="Arial Narrow" w:hAnsi="Arial Narrow"/>
          <w:sz w:val="24"/>
          <w:szCs w:val="24"/>
        </w:rPr>
      </w:pPr>
      <w:r w:rsidRPr="00EF2478">
        <w:rPr>
          <w:rFonts w:ascii="Arial Narrow" w:hAnsi="Arial Narrow"/>
          <w:sz w:val="24"/>
          <w:szCs w:val="24"/>
        </w:rPr>
        <w:t xml:space="preserve">W przypadku nie przekazania wszystkich wymienionych dokumentów, termin zapłaty faktury biegnie od momentu złożenia kompletnej faktury tj. zawierającej wszystkie dokumenty wskazane w niniejszym paragrafie, które winny być dołączone do faktury. </w:t>
      </w:r>
    </w:p>
    <w:p w14:paraId="64198776"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eastAsia="Calibri" w:hAnsi="Arial Narrow"/>
          <w:sz w:val="24"/>
          <w:szCs w:val="24"/>
          <w:lang w:eastAsia="en-US"/>
        </w:rPr>
        <w:t>Wykonawca jest zobowiązany do zawierania umów podwykonawczych w sposób umożliwiający rozliczenie robót wykonanych przez podwykonawców</w:t>
      </w:r>
      <w:r w:rsidRPr="00EF2478">
        <w:rPr>
          <w:rFonts w:ascii="Arial Narrow" w:eastAsia="Calibri" w:hAnsi="Arial Narrow"/>
          <w:strike/>
          <w:sz w:val="24"/>
          <w:szCs w:val="24"/>
          <w:lang w:eastAsia="en-US"/>
        </w:rPr>
        <w:t>.</w:t>
      </w:r>
    </w:p>
    <w:p w14:paraId="426EA77D" w14:textId="33E41428"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Zamawiający ma obowiązek zapłaty wystawionej zgodnie z umową faktury VAT w ciągu 30 dni od daty jej doręczenia (daty wpływu do Zamawiającego</w:t>
      </w:r>
      <w:r w:rsidR="00991F84">
        <w:rPr>
          <w:rFonts w:ascii="Arial Narrow" w:hAnsi="Arial Narrow"/>
          <w:sz w:val="24"/>
          <w:szCs w:val="24"/>
        </w:rPr>
        <w:t>.</w:t>
      </w:r>
    </w:p>
    <w:p w14:paraId="2A1C3649"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Wynagrodzenie należne Wykonawcy zostanie przekazane na jego rachunek bankowy wskazany w fakturze.</w:t>
      </w:r>
    </w:p>
    <w:p w14:paraId="175B5A20"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Warunkiem przekazania Wykonawcy wynagrodzenia jest przedłożenie Zamawiającemu wraz z fakturą dokumentów wskazanych w ust. 4.</w:t>
      </w:r>
    </w:p>
    <w:p w14:paraId="269D3BAB"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906D1E1"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15AE9EE0"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Bezpośrednia zapłata, o której mowa w ust. 9, obejmuje wyłącznie należne wynagrodzenie, bez odsetek, należnych podwykonawcy lub dalszemu podwykonawcy.</w:t>
      </w:r>
    </w:p>
    <w:p w14:paraId="6711ADD9"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Przed dokonaniem bezpośredniej zapłaty Wykonawca zostanie poinformowany</w:t>
      </w:r>
      <w:r w:rsidRPr="00EF2478">
        <w:rPr>
          <w:rFonts w:ascii="Arial Narrow" w:eastAsia="Calibri" w:hAnsi="Arial Narrow"/>
          <w:sz w:val="24"/>
          <w:szCs w:val="24"/>
          <w:lang w:eastAsia="en-US"/>
        </w:rPr>
        <w:t xml:space="preserve"> przez Zamawiającego w formie pisemnej o:</w:t>
      </w:r>
    </w:p>
    <w:p w14:paraId="2C4739B2" w14:textId="77777777" w:rsidR="0019504B" w:rsidRPr="00EF2478" w:rsidRDefault="00B87221">
      <w:pPr>
        <w:pStyle w:val="Jasnalistaakcent51"/>
        <w:widowControl/>
        <w:numPr>
          <w:ilvl w:val="0"/>
          <w:numId w:val="8"/>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w:t>
      </w:r>
      <w:r w:rsidRPr="00EF2478">
        <w:rPr>
          <w:rFonts w:ascii="Arial Narrow" w:eastAsia="Calibri" w:hAnsi="Arial Narrow" w:cs="Calibri"/>
          <w:sz w:val="24"/>
          <w:szCs w:val="24"/>
          <w:lang w:eastAsia="en-US"/>
        </w:rPr>
        <w:lastRenderedPageBreak/>
        <w:t>przypadku uchylenia się od obowiązku zapłaty odpowiednio przez Wykonawcę, podwykonawcę lub dalszego podwykonawcę,</w:t>
      </w:r>
    </w:p>
    <w:p w14:paraId="437D2FAA" w14:textId="77777777" w:rsidR="0019504B" w:rsidRPr="00EF2478" w:rsidRDefault="00B87221">
      <w:pPr>
        <w:pStyle w:val="Jasnalistaakcent51"/>
        <w:widowControl/>
        <w:numPr>
          <w:ilvl w:val="0"/>
          <w:numId w:val="8"/>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możliwości zgłoszenia przez Wykonawcę, w terminie 7 dni od dnia otrzymania informacji, o której mowa w pkt 1, pisemnych uwag dotyczących zasadności bezpośredniej zapłaty wynagrodzenia podwykonawcy lub dalszemu podwykonawcy.</w:t>
      </w:r>
    </w:p>
    <w:p w14:paraId="349A69F8" w14:textId="77777777" w:rsidR="0019504B" w:rsidRPr="00EF2478" w:rsidRDefault="00B87221">
      <w:pPr>
        <w:widowControl/>
        <w:numPr>
          <w:ilvl w:val="1"/>
          <w:numId w:val="10"/>
        </w:numPr>
        <w:suppressAutoHyphens w:val="0"/>
        <w:spacing w:after="0"/>
        <w:ind w:left="426" w:hanging="426"/>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 przypadku zgłoszenia przez Wykonawcę uwag, o których mowa w ust.12 </w:t>
      </w:r>
      <w:r w:rsidRPr="00EF2478">
        <w:rPr>
          <w:rFonts w:ascii="Arial Narrow" w:eastAsia="Calibri" w:hAnsi="Arial Narrow"/>
          <w:sz w:val="24"/>
          <w:szCs w:val="24"/>
          <w:lang w:eastAsia="en-US"/>
        </w:rPr>
        <w:br/>
        <w:t>pkt 2, w terminie 7 dni od dnia otrzymania informacji, o której mowa w ust. 12 pkt 1 i 2, Zamawiający może:</w:t>
      </w:r>
    </w:p>
    <w:p w14:paraId="22E02770" w14:textId="77777777" w:rsidR="0019504B" w:rsidRPr="00EF2478" w:rsidRDefault="00B87221">
      <w:pPr>
        <w:pStyle w:val="Jasnalistaakcent51"/>
        <w:widowControl/>
        <w:numPr>
          <w:ilvl w:val="0"/>
          <w:numId w:val="9"/>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nie dokonać bezpośredniej zapłaty wynagrodzenia podwykonawcy lub dalszemu podwykonawcy, jeżeli wykonawca wykaże niezasadność takiej zapłaty, albo</w:t>
      </w:r>
    </w:p>
    <w:p w14:paraId="0C55AD16" w14:textId="77777777" w:rsidR="0019504B" w:rsidRPr="00EF2478" w:rsidRDefault="00B87221">
      <w:pPr>
        <w:pStyle w:val="Jasnalistaakcent51"/>
        <w:widowControl/>
        <w:numPr>
          <w:ilvl w:val="0"/>
          <w:numId w:val="9"/>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DDDDDB6" w14:textId="77777777" w:rsidR="0019504B" w:rsidRPr="00EF2478" w:rsidRDefault="00B87221">
      <w:pPr>
        <w:pStyle w:val="Jasnalistaakcent51"/>
        <w:widowControl/>
        <w:numPr>
          <w:ilvl w:val="0"/>
          <w:numId w:val="9"/>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dokonać bezpośredniej zapłaty wynagrodzenia podwykonawcy lub dalszemu podwykonawcy, jeżeli podwykonawca lub dalszy podwykonawca wykaże zasadność takiej zapłaty.</w:t>
      </w:r>
    </w:p>
    <w:p w14:paraId="538F7C36" w14:textId="77777777" w:rsidR="0019504B" w:rsidRPr="00EF2478" w:rsidRDefault="00B87221">
      <w:pPr>
        <w:widowControl/>
        <w:numPr>
          <w:ilvl w:val="1"/>
          <w:numId w:val="10"/>
        </w:numPr>
        <w:suppressAutoHyphens w:val="0"/>
        <w:spacing w:after="0"/>
        <w:ind w:left="426" w:hanging="426"/>
        <w:rPr>
          <w:rFonts w:ascii="Arial Narrow" w:eastAsia="Calibri" w:hAnsi="Arial Narrow"/>
          <w:sz w:val="24"/>
          <w:szCs w:val="24"/>
          <w:lang w:eastAsia="en-US"/>
        </w:rPr>
      </w:pPr>
      <w:r w:rsidRPr="00EF2478">
        <w:rPr>
          <w:rFonts w:ascii="Arial Narrow" w:eastAsia="Calibri" w:hAnsi="Arial Narrow"/>
          <w:sz w:val="24"/>
          <w:szCs w:val="24"/>
          <w:lang w:eastAsia="en-US"/>
        </w:rPr>
        <w:t>W przypadku dokonania bezpośredniej zapłaty podwykonawcy lub dalszemu podwykonawcy, o której mowa w ust. 13 pkt 3, Zamawiający potrąci kwotę wypłaconego podwykonawcy lub dalszemu podwykonawcy wynagrodzenia z wynagrodzenia należnego Wykonawcy.</w:t>
      </w:r>
    </w:p>
    <w:p w14:paraId="429D0F70" w14:textId="77777777" w:rsidR="0019504B" w:rsidRPr="00EF2478" w:rsidRDefault="00B87221">
      <w:pPr>
        <w:widowControl/>
        <w:numPr>
          <w:ilvl w:val="1"/>
          <w:numId w:val="10"/>
        </w:numPr>
        <w:suppressAutoHyphens w:val="0"/>
        <w:spacing w:after="0"/>
        <w:ind w:left="426" w:hanging="426"/>
        <w:rPr>
          <w:rFonts w:ascii="Arial Narrow" w:eastAsia="Calibri" w:hAnsi="Arial Narrow"/>
          <w:sz w:val="24"/>
          <w:szCs w:val="24"/>
          <w:lang w:eastAsia="en-US"/>
        </w:rPr>
      </w:pPr>
      <w:r w:rsidRPr="00EF2478">
        <w:rPr>
          <w:rFonts w:ascii="Arial Narrow" w:eastAsia="Calibri" w:hAnsi="Arial Narrow"/>
          <w:sz w:val="24"/>
          <w:szCs w:val="24"/>
          <w:lang w:eastAsia="en-US"/>
        </w:rPr>
        <w:t>Zasady wystawiania faktur:</w:t>
      </w:r>
    </w:p>
    <w:p w14:paraId="1E662424" w14:textId="77777777" w:rsidR="0019504B" w:rsidRPr="00EF2478" w:rsidRDefault="00B87221">
      <w:pPr>
        <w:widowControl/>
        <w:numPr>
          <w:ilvl w:val="2"/>
          <w:numId w:val="10"/>
        </w:numPr>
        <w:suppressAutoHyphens w:val="0"/>
        <w:spacing w:after="0"/>
        <w:rPr>
          <w:rFonts w:ascii="Arial Narrow" w:eastAsia="Calibri" w:hAnsi="Arial Narrow"/>
          <w:sz w:val="24"/>
          <w:szCs w:val="24"/>
          <w:lang w:eastAsia="en-US"/>
        </w:rPr>
      </w:pPr>
      <w:r w:rsidRPr="00EF2478">
        <w:rPr>
          <w:rFonts w:ascii="Arial Narrow" w:eastAsia="Calibri" w:hAnsi="Arial Narrow"/>
          <w:sz w:val="24"/>
          <w:szCs w:val="24"/>
          <w:lang w:eastAsia="en-US"/>
        </w:rPr>
        <w:t xml:space="preserve">Zamawiający upoważnia Wykonawcę do wystawiania faktur na: </w:t>
      </w:r>
    </w:p>
    <w:p w14:paraId="74036C29" w14:textId="77777777" w:rsidR="001528F1" w:rsidRPr="001528F1" w:rsidRDefault="001528F1" w:rsidP="001528F1">
      <w:pPr>
        <w:pStyle w:val="Akapitzlist"/>
        <w:spacing w:after="0"/>
        <w:ind w:left="360"/>
        <w:rPr>
          <w:b/>
          <w:bCs/>
          <w:sz w:val="24"/>
          <w:szCs w:val="24"/>
        </w:rPr>
      </w:pPr>
      <w:r w:rsidRPr="001528F1">
        <w:rPr>
          <w:b/>
          <w:bCs/>
          <w:sz w:val="24"/>
          <w:szCs w:val="24"/>
          <w:u w:val="single"/>
        </w:rPr>
        <w:t>Nabywca:</w:t>
      </w:r>
      <w:r w:rsidRPr="001528F1">
        <w:rPr>
          <w:b/>
          <w:bCs/>
          <w:sz w:val="24"/>
          <w:szCs w:val="24"/>
        </w:rPr>
        <w:t xml:space="preserve"> Miasto Sejny, ul. Wileńska 10, 16-500 Sejny, NIP: 844-215-88-77</w:t>
      </w:r>
    </w:p>
    <w:p w14:paraId="10CF191F" w14:textId="4259600C" w:rsidR="001528F1" w:rsidRPr="001528F1" w:rsidRDefault="001528F1" w:rsidP="001528F1">
      <w:pPr>
        <w:pStyle w:val="Akapitzlist"/>
        <w:spacing w:after="0"/>
        <w:ind w:left="360"/>
        <w:rPr>
          <w:rFonts w:ascii="Arial Narrow" w:hAnsi="Arial Narrow"/>
          <w:b/>
          <w:bCs/>
          <w:sz w:val="24"/>
          <w:szCs w:val="24"/>
          <w:lang w:eastAsia="en-US"/>
        </w:rPr>
      </w:pPr>
      <w:r w:rsidRPr="001528F1">
        <w:rPr>
          <w:b/>
          <w:bCs/>
          <w:sz w:val="24"/>
          <w:szCs w:val="24"/>
          <w:u w:val="single"/>
        </w:rPr>
        <w:t>Odbiorca:</w:t>
      </w:r>
      <w:r w:rsidRPr="001528F1">
        <w:rPr>
          <w:b/>
          <w:bCs/>
          <w:sz w:val="24"/>
          <w:szCs w:val="24"/>
        </w:rPr>
        <w:t xml:space="preserve"> Urząd Miasta Sejny, ul. Wileńska 10, 16-500 Sejny.</w:t>
      </w:r>
    </w:p>
    <w:p w14:paraId="193A308D" w14:textId="73869C1E" w:rsidR="0019504B" w:rsidRPr="00EF2478" w:rsidRDefault="00B87221" w:rsidP="00991F84">
      <w:pPr>
        <w:pStyle w:val="Akapitzlist"/>
        <w:numPr>
          <w:ilvl w:val="2"/>
          <w:numId w:val="10"/>
        </w:numPr>
        <w:tabs>
          <w:tab w:val="clear" w:pos="720"/>
        </w:tabs>
        <w:spacing w:after="0"/>
        <w:ind w:left="1134" w:hanging="567"/>
        <w:rPr>
          <w:rFonts w:ascii="Arial Narrow" w:hAnsi="Arial Narrow"/>
          <w:sz w:val="24"/>
          <w:szCs w:val="24"/>
          <w:lang w:eastAsia="en-US"/>
        </w:rPr>
      </w:pPr>
      <w:r w:rsidRPr="00EF2478">
        <w:rPr>
          <w:rFonts w:ascii="Arial Narrow" w:hAnsi="Arial Narrow"/>
          <w:color w:val="000000"/>
          <w:sz w:val="24"/>
          <w:szCs w:val="24"/>
        </w:rPr>
        <w:t>Wykonawca ma prawo skorzystania z możliwości przekazania 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14:paraId="6865527C" w14:textId="7777777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r w:rsidRPr="00EF2478">
        <w:rPr>
          <w:rFonts w:ascii="Arial Narrow" w:hAnsi="Arial Narrow"/>
          <w:sz w:val="24"/>
          <w:szCs w:val="24"/>
        </w:rPr>
        <w:t xml:space="preserve">Zapłata faktury nastąpi z uwzględnieniem przepisów art. 108a ust. 1a ustawy </w:t>
      </w:r>
      <w:r w:rsidRPr="00EF2478">
        <w:rPr>
          <w:rFonts w:ascii="Arial Narrow" w:hAnsi="Arial Narrow"/>
          <w:sz w:val="24"/>
          <w:szCs w:val="24"/>
        </w:rPr>
        <w:br/>
        <w:t>o podatku od towarów i usług.</w:t>
      </w:r>
    </w:p>
    <w:p w14:paraId="121A40E8" w14:textId="7777777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r w:rsidRPr="00EF2478">
        <w:rPr>
          <w:rFonts w:ascii="Arial Narrow" w:hAnsi="Arial Narrow"/>
          <w:sz w:val="24"/>
          <w:szCs w:val="24"/>
        </w:rPr>
        <w:t>Wykonawca jest zobowiązany podać na fakturze adnotację „mechanizm podzielonej płatności”.</w:t>
      </w:r>
    </w:p>
    <w:p w14:paraId="1438C04D" w14:textId="7777777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r w:rsidRPr="00EF2478">
        <w:rPr>
          <w:rFonts w:ascii="Arial Narrow" w:hAnsi="Arial Narrow"/>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60361067" w14:textId="797C23B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bookmarkStart w:id="8" w:name="_Hlk63065414"/>
      <w:r w:rsidRPr="00EF2478">
        <w:rPr>
          <w:rFonts w:ascii="Arial Narrow" w:hAnsi="Arial Narrow"/>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bookmarkEnd w:id="8"/>
    </w:p>
    <w:p w14:paraId="152035BC" w14:textId="10DFD945" w:rsidR="0019504B" w:rsidRPr="00EF2478" w:rsidRDefault="00B87221">
      <w:pPr>
        <w:pStyle w:val="Akapitzlist"/>
        <w:numPr>
          <w:ilvl w:val="1"/>
          <w:numId w:val="10"/>
        </w:numPr>
        <w:tabs>
          <w:tab w:val="left" w:pos="426"/>
        </w:tabs>
        <w:spacing w:after="0"/>
        <w:ind w:left="426" w:hanging="426"/>
        <w:jc w:val="both"/>
        <w:rPr>
          <w:rFonts w:ascii="Arial Narrow" w:hAnsi="Arial Narrow"/>
          <w:bCs/>
          <w:sz w:val="24"/>
          <w:szCs w:val="24"/>
          <w:lang w:eastAsia="en-US"/>
        </w:rPr>
      </w:pPr>
      <w:r w:rsidRPr="00EF2478">
        <w:rPr>
          <w:rFonts w:ascii="Arial Narrow" w:hAnsi="Arial Narrow"/>
          <w:bCs/>
          <w:sz w:val="24"/>
          <w:szCs w:val="24"/>
          <w:lang w:eastAsia="en-US"/>
        </w:rPr>
        <w:t xml:space="preserve">Zamawiający dopuszcza wystawienie faktury w formie elektronicznej. Adres e-mail, na który powinna zostać wysłana faktura: </w:t>
      </w:r>
      <w:hyperlink r:id="rId9" w:history="1">
        <w:r w:rsidR="004F6303" w:rsidRPr="00F62011">
          <w:rPr>
            <w:rStyle w:val="Hipercze"/>
            <w:rFonts w:ascii="Arial Narrow" w:hAnsi="Arial Narrow"/>
            <w:sz w:val="24"/>
            <w:szCs w:val="24"/>
          </w:rPr>
          <w:t>sekretariat@um.sejny.pl</w:t>
        </w:r>
      </w:hyperlink>
      <w:r w:rsidR="004F6303">
        <w:rPr>
          <w:rFonts w:ascii="Arial Narrow" w:hAnsi="Arial Narrow"/>
          <w:sz w:val="24"/>
          <w:szCs w:val="24"/>
        </w:rPr>
        <w:t xml:space="preserve"> </w:t>
      </w:r>
    </w:p>
    <w:p w14:paraId="0FBA1982" w14:textId="77777777" w:rsidR="0019504B" w:rsidRPr="00EF2478" w:rsidRDefault="0019504B">
      <w:pPr>
        <w:pStyle w:val="Akapitzlist"/>
        <w:spacing w:after="0"/>
        <w:ind w:left="1440"/>
        <w:rPr>
          <w:rFonts w:ascii="Arial Narrow" w:hAnsi="Arial Narrow"/>
          <w:bCs/>
          <w:sz w:val="24"/>
          <w:szCs w:val="24"/>
          <w:lang w:eastAsia="en-US"/>
        </w:rPr>
      </w:pPr>
    </w:p>
    <w:p w14:paraId="71714A25"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6</w:t>
      </w:r>
    </w:p>
    <w:p w14:paraId="223656F1" w14:textId="77777777" w:rsidR="0019504B" w:rsidRPr="00EF2478" w:rsidRDefault="00B87221">
      <w:pPr>
        <w:spacing w:after="0"/>
        <w:ind w:left="567" w:hanging="567"/>
        <w:jc w:val="center"/>
        <w:rPr>
          <w:rFonts w:ascii="Arial Narrow" w:eastAsia="Calibri" w:hAnsi="Arial Narrow"/>
          <w:b/>
          <w:bCs/>
          <w:sz w:val="24"/>
          <w:szCs w:val="24"/>
        </w:rPr>
      </w:pPr>
      <w:r w:rsidRPr="00EF2478">
        <w:rPr>
          <w:rFonts w:ascii="Arial Narrow" w:eastAsia="Calibri" w:hAnsi="Arial Narrow"/>
          <w:b/>
          <w:bCs/>
          <w:sz w:val="24"/>
          <w:szCs w:val="24"/>
        </w:rPr>
        <w:t xml:space="preserve">Odbiory </w:t>
      </w:r>
    </w:p>
    <w:p w14:paraId="19B22BCD" w14:textId="77777777" w:rsidR="0019504B" w:rsidRPr="00A07C51" w:rsidRDefault="00B87221">
      <w:pPr>
        <w:widowControl/>
        <w:numPr>
          <w:ilvl w:val="0"/>
          <w:numId w:val="12"/>
        </w:numPr>
        <w:tabs>
          <w:tab w:val="left" w:pos="426"/>
        </w:tabs>
        <w:suppressAutoHyphens w:val="0"/>
        <w:spacing w:after="0"/>
        <w:ind w:left="426" w:hanging="426"/>
        <w:rPr>
          <w:rFonts w:ascii="Arial Narrow" w:hAnsi="Arial Narrow"/>
          <w:sz w:val="24"/>
          <w:szCs w:val="24"/>
        </w:rPr>
      </w:pPr>
      <w:r w:rsidRPr="00EF2478">
        <w:rPr>
          <w:rFonts w:ascii="Arial Narrow" w:hAnsi="Arial Narrow"/>
          <w:sz w:val="24"/>
          <w:szCs w:val="24"/>
        </w:rPr>
        <w:lastRenderedPageBreak/>
        <w:t xml:space="preserve">Strony </w:t>
      </w:r>
      <w:r w:rsidRPr="00A07C51">
        <w:rPr>
          <w:rFonts w:ascii="Arial Narrow" w:hAnsi="Arial Narrow"/>
          <w:sz w:val="24"/>
          <w:szCs w:val="24"/>
        </w:rPr>
        <w:t>zgodnie postanawiają, że będą stosowane następujące rodzaje odbiorów robót:</w:t>
      </w:r>
    </w:p>
    <w:p w14:paraId="63471F8D" w14:textId="00082D01" w:rsidR="0019504B" w:rsidRPr="00A07C51" w:rsidRDefault="00B87221">
      <w:pPr>
        <w:pStyle w:val="Akapitzlist"/>
        <w:numPr>
          <w:ilvl w:val="0"/>
          <w:numId w:val="11"/>
        </w:numPr>
        <w:spacing w:after="0"/>
        <w:ind w:left="851" w:hanging="425"/>
        <w:jc w:val="both"/>
        <w:rPr>
          <w:rFonts w:ascii="Arial Narrow" w:hAnsi="Arial Narrow"/>
          <w:color w:val="000000"/>
          <w:sz w:val="24"/>
          <w:szCs w:val="24"/>
          <w:lang w:eastAsia="en-US"/>
        </w:rPr>
      </w:pPr>
      <w:r w:rsidRPr="00A07C51">
        <w:rPr>
          <w:rFonts w:ascii="Arial Narrow" w:hAnsi="Arial Narrow"/>
          <w:color w:val="000000"/>
          <w:sz w:val="24"/>
          <w:szCs w:val="24"/>
          <w:lang w:eastAsia="en-US"/>
        </w:rPr>
        <w:t xml:space="preserve">odbiór Dokumentacji Projektowej </w:t>
      </w:r>
      <w:r w:rsidR="009F58E3">
        <w:rPr>
          <w:rFonts w:ascii="Arial Narrow" w:hAnsi="Arial Narrow" w:cs="Cambria"/>
          <w:sz w:val="24"/>
          <w:szCs w:val="24"/>
        </w:rPr>
        <w:t xml:space="preserve">Techniczno-Wykonawczej </w:t>
      </w:r>
      <w:r w:rsidRPr="00A07C51">
        <w:rPr>
          <w:rFonts w:ascii="Arial Narrow" w:hAnsi="Arial Narrow"/>
          <w:color w:val="000000"/>
          <w:sz w:val="24"/>
          <w:szCs w:val="24"/>
          <w:lang w:eastAsia="en-US"/>
        </w:rPr>
        <w:t>i wszystkich wymaganych decyzji, zgód i pozwoleń niezbędnych do rozpoczęcia robót</w:t>
      </w:r>
      <w:r w:rsidRPr="00A07C51">
        <w:rPr>
          <w:rFonts w:ascii="Arial Narrow" w:hAnsi="Arial Narrow"/>
          <w:color w:val="000000" w:themeColor="text1"/>
          <w:sz w:val="24"/>
          <w:szCs w:val="24"/>
          <w:lang w:eastAsia="en-US"/>
        </w:rPr>
        <w:t>–</w:t>
      </w:r>
      <w:r w:rsidRPr="00A07C51">
        <w:rPr>
          <w:rFonts w:ascii="Arial Narrow" w:hAnsi="Arial Narrow"/>
          <w:i/>
          <w:iCs/>
          <w:color w:val="000000" w:themeColor="text1"/>
          <w:sz w:val="24"/>
          <w:szCs w:val="24"/>
          <w:lang w:eastAsia="en-US"/>
        </w:rPr>
        <w:t xml:space="preserve"> </w:t>
      </w:r>
      <w:r w:rsidRPr="00A07C51">
        <w:rPr>
          <w:rFonts w:ascii="Arial Narrow" w:hAnsi="Arial Narrow"/>
          <w:i/>
          <w:iCs/>
          <w:sz w:val="24"/>
          <w:szCs w:val="24"/>
        </w:rPr>
        <w:t xml:space="preserve">stanowi podstawę do wystawienia faktury, o której mowa w </w:t>
      </w:r>
      <w:r w:rsidRPr="00A07C51">
        <w:rPr>
          <w:rFonts w:ascii="Arial Narrow" w:hAnsi="Arial Narrow" w:cs="Tahoma"/>
          <w:i/>
          <w:iCs/>
          <w:color w:val="000000"/>
          <w:sz w:val="24"/>
          <w:szCs w:val="24"/>
        </w:rPr>
        <w:t>§ 5 ust. 2 pkt 1),</w:t>
      </w:r>
    </w:p>
    <w:p w14:paraId="3A925A63" w14:textId="77777777" w:rsidR="0019504B" w:rsidRPr="00A07C51" w:rsidRDefault="00B87221">
      <w:pPr>
        <w:pStyle w:val="Akapitzlist"/>
        <w:numPr>
          <w:ilvl w:val="0"/>
          <w:numId w:val="11"/>
        </w:numPr>
        <w:spacing w:after="0"/>
        <w:ind w:left="851" w:hanging="425"/>
        <w:jc w:val="both"/>
        <w:rPr>
          <w:rFonts w:ascii="Arial Narrow" w:hAnsi="Arial Narrow"/>
          <w:i/>
          <w:iCs/>
          <w:color w:val="000000"/>
          <w:sz w:val="24"/>
          <w:szCs w:val="24"/>
          <w:lang w:eastAsia="en-US"/>
        </w:rPr>
      </w:pPr>
      <w:r w:rsidRPr="00A07C51">
        <w:rPr>
          <w:rFonts w:ascii="Arial Narrow" w:hAnsi="Arial Narrow"/>
          <w:color w:val="000000"/>
          <w:sz w:val="24"/>
          <w:szCs w:val="24"/>
        </w:rPr>
        <w:t xml:space="preserve">odbiory robót zanikających i ulegających zakryciu (roboty zanikające lub zakrywane muszą zostać wpisane do dziennika budowy przez kierownika budowy, po sprawdzeniu przez Inspektora nadzoru lub na tę okoliczność będzie sporządzany protokół robót zanikających) – </w:t>
      </w:r>
      <w:r w:rsidRPr="00A07C51">
        <w:rPr>
          <w:rFonts w:ascii="Arial Narrow" w:hAnsi="Arial Narrow"/>
          <w:i/>
          <w:iCs/>
          <w:color w:val="000000"/>
          <w:sz w:val="24"/>
          <w:szCs w:val="24"/>
        </w:rPr>
        <w:t>nie stanowią podstawy do wystawienia faktury.</w:t>
      </w:r>
    </w:p>
    <w:p w14:paraId="1BA24C9A" w14:textId="628A3810" w:rsidR="0019504B" w:rsidRPr="00A07C51" w:rsidRDefault="00B87221">
      <w:pPr>
        <w:pStyle w:val="Akapitzlist"/>
        <w:numPr>
          <w:ilvl w:val="0"/>
          <w:numId w:val="11"/>
        </w:numPr>
        <w:spacing w:after="0"/>
        <w:ind w:left="851" w:hanging="425"/>
        <w:jc w:val="both"/>
        <w:rPr>
          <w:rFonts w:ascii="Arial Narrow" w:hAnsi="Arial Narrow"/>
          <w:color w:val="000000"/>
          <w:sz w:val="24"/>
          <w:szCs w:val="24"/>
        </w:rPr>
      </w:pPr>
      <w:r w:rsidRPr="00A07C51">
        <w:rPr>
          <w:rFonts w:ascii="Arial Narrow" w:hAnsi="Arial Narrow"/>
          <w:color w:val="000000"/>
          <w:sz w:val="24"/>
          <w:szCs w:val="24"/>
        </w:rPr>
        <w:t>odbi</w:t>
      </w:r>
      <w:r w:rsidR="007B036A" w:rsidRPr="00A07C51">
        <w:rPr>
          <w:rFonts w:ascii="Arial Narrow" w:hAnsi="Arial Narrow"/>
          <w:color w:val="000000"/>
          <w:sz w:val="24"/>
          <w:szCs w:val="24"/>
        </w:rPr>
        <w:t>ór</w:t>
      </w:r>
      <w:r w:rsidRPr="00A07C51">
        <w:rPr>
          <w:rFonts w:ascii="Arial Narrow" w:hAnsi="Arial Narrow"/>
          <w:color w:val="000000"/>
          <w:sz w:val="24"/>
          <w:szCs w:val="24"/>
        </w:rPr>
        <w:t xml:space="preserve"> częściow</w:t>
      </w:r>
      <w:r w:rsidR="007B036A" w:rsidRPr="00A07C51">
        <w:rPr>
          <w:rFonts w:ascii="Arial Narrow" w:hAnsi="Arial Narrow"/>
          <w:color w:val="000000"/>
          <w:sz w:val="24"/>
          <w:szCs w:val="24"/>
        </w:rPr>
        <w:t>y</w:t>
      </w:r>
      <w:r w:rsidRPr="00A07C51">
        <w:rPr>
          <w:rFonts w:ascii="Arial Narrow" w:hAnsi="Arial Narrow"/>
          <w:color w:val="000000"/>
          <w:sz w:val="24"/>
          <w:szCs w:val="24"/>
        </w:rPr>
        <w:t xml:space="preserve"> po zakończeniu prac wykonanych w ramach </w:t>
      </w:r>
      <w:r w:rsidR="007B036A" w:rsidRPr="00A07C51">
        <w:rPr>
          <w:rFonts w:ascii="Arial Narrow" w:hAnsi="Arial Narrow"/>
          <w:color w:val="000000"/>
          <w:sz w:val="24"/>
          <w:szCs w:val="24"/>
        </w:rPr>
        <w:t>danej</w:t>
      </w:r>
      <w:r w:rsidRPr="00A07C51">
        <w:rPr>
          <w:rFonts w:ascii="Arial Narrow" w:hAnsi="Arial Narrow"/>
          <w:color w:val="000000"/>
          <w:sz w:val="24"/>
          <w:szCs w:val="24"/>
        </w:rPr>
        <w:t xml:space="preserve"> części rozliczeniow</w:t>
      </w:r>
      <w:r w:rsidR="007B036A" w:rsidRPr="00A07C51">
        <w:rPr>
          <w:rFonts w:ascii="Arial Narrow" w:hAnsi="Arial Narrow"/>
          <w:color w:val="000000"/>
          <w:sz w:val="24"/>
          <w:szCs w:val="24"/>
        </w:rPr>
        <w:t>ej</w:t>
      </w:r>
      <w:r w:rsidRPr="00A07C51">
        <w:rPr>
          <w:rFonts w:ascii="Arial Narrow" w:hAnsi="Arial Narrow"/>
          <w:color w:val="000000"/>
          <w:sz w:val="24"/>
          <w:szCs w:val="24"/>
        </w:rPr>
        <w:t xml:space="preserve"> - </w:t>
      </w:r>
      <w:r w:rsidRPr="00A07C51">
        <w:rPr>
          <w:rFonts w:ascii="Arial Narrow" w:hAnsi="Arial Narrow"/>
          <w:i/>
          <w:iCs/>
          <w:color w:val="000000"/>
          <w:sz w:val="24"/>
          <w:szCs w:val="24"/>
        </w:rPr>
        <w:t>będące</w:t>
      </w:r>
      <w:r w:rsidR="007B036A" w:rsidRPr="00A07C51">
        <w:rPr>
          <w:rFonts w:ascii="Arial Narrow" w:hAnsi="Arial Narrow"/>
          <w:i/>
          <w:iCs/>
          <w:color w:val="000000"/>
          <w:sz w:val="24"/>
          <w:szCs w:val="24"/>
        </w:rPr>
        <w:t>j</w:t>
      </w:r>
      <w:r w:rsidRPr="00A07C51">
        <w:rPr>
          <w:rFonts w:ascii="Arial Narrow" w:hAnsi="Arial Narrow"/>
          <w:i/>
          <w:iCs/>
          <w:color w:val="000000"/>
          <w:sz w:val="24"/>
          <w:szCs w:val="24"/>
        </w:rPr>
        <w:t xml:space="preserve"> podstawą wystawienia faktur</w:t>
      </w:r>
      <w:r w:rsidR="007B036A" w:rsidRPr="00A07C51">
        <w:rPr>
          <w:rFonts w:ascii="Arial Narrow" w:hAnsi="Arial Narrow"/>
          <w:i/>
          <w:iCs/>
          <w:color w:val="000000"/>
          <w:sz w:val="24"/>
          <w:szCs w:val="24"/>
        </w:rPr>
        <w:t>y</w:t>
      </w:r>
      <w:r w:rsidRPr="00A07C51">
        <w:rPr>
          <w:rFonts w:ascii="Arial Narrow" w:hAnsi="Arial Narrow"/>
          <w:i/>
          <w:iCs/>
          <w:color w:val="000000"/>
          <w:sz w:val="24"/>
          <w:szCs w:val="24"/>
        </w:rPr>
        <w:t xml:space="preserve"> częściow</w:t>
      </w:r>
      <w:r w:rsidR="007B036A" w:rsidRPr="00A07C51">
        <w:rPr>
          <w:rFonts w:ascii="Arial Narrow" w:hAnsi="Arial Narrow"/>
          <w:i/>
          <w:iCs/>
          <w:color w:val="000000"/>
          <w:sz w:val="24"/>
          <w:szCs w:val="24"/>
        </w:rPr>
        <w:t>ej</w:t>
      </w:r>
      <w:r w:rsidRPr="00A07C51">
        <w:rPr>
          <w:rFonts w:ascii="Arial Narrow" w:hAnsi="Arial Narrow"/>
          <w:i/>
          <w:iCs/>
          <w:color w:val="000000"/>
          <w:sz w:val="24"/>
          <w:szCs w:val="24"/>
        </w:rPr>
        <w:t xml:space="preserve"> </w:t>
      </w:r>
      <w:r w:rsidRPr="00A07C51">
        <w:rPr>
          <w:rFonts w:ascii="Arial Narrow" w:hAnsi="Arial Narrow"/>
          <w:i/>
          <w:iCs/>
          <w:sz w:val="24"/>
          <w:szCs w:val="24"/>
        </w:rPr>
        <w:t>o któr</w:t>
      </w:r>
      <w:r w:rsidR="007B036A" w:rsidRPr="00A07C51">
        <w:rPr>
          <w:rFonts w:ascii="Arial Narrow" w:hAnsi="Arial Narrow"/>
          <w:i/>
          <w:iCs/>
          <w:sz w:val="24"/>
          <w:szCs w:val="24"/>
        </w:rPr>
        <w:t>ej</w:t>
      </w:r>
      <w:r w:rsidRPr="00A07C51">
        <w:rPr>
          <w:rFonts w:ascii="Arial Narrow" w:hAnsi="Arial Narrow"/>
          <w:i/>
          <w:iCs/>
          <w:sz w:val="24"/>
          <w:szCs w:val="24"/>
        </w:rPr>
        <w:t xml:space="preserve"> mowa w</w:t>
      </w:r>
      <w:r w:rsidRPr="00A07C51">
        <w:rPr>
          <w:rFonts w:ascii="Arial Narrow" w:hAnsi="Arial Narrow" w:cs="Tahoma"/>
          <w:i/>
          <w:iCs/>
          <w:color w:val="000000"/>
          <w:sz w:val="24"/>
          <w:szCs w:val="24"/>
        </w:rPr>
        <w:t>§ 5 ust. 2 pkt 2</w:t>
      </w:r>
      <w:r w:rsidR="00991F84" w:rsidRPr="00A07C51">
        <w:rPr>
          <w:rFonts w:ascii="Arial Narrow" w:hAnsi="Arial Narrow" w:cs="Tahoma"/>
          <w:i/>
          <w:iCs/>
          <w:color w:val="000000"/>
          <w:sz w:val="24"/>
          <w:szCs w:val="24"/>
        </w:rPr>
        <w:t xml:space="preserve"> -4</w:t>
      </w:r>
      <w:r w:rsidR="00E256F0" w:rsidRPr="00A07C51">
        <w:rPr>
          <w:rFonts w:ascii="Arial Narrow" w:hAnsi="Arial Narrow" w:cs="Tahoma"/>
          <w:i/>
          <w:iCs/>
          <w:color w:val="000000"/>
          <w:sz w:val="24"/>
          <w:szCs w:val="24"/>
        </w:rPr>
        <w:t>)</w:t>
      </w:r>
      <w:r w:rsidRPr="00A07C51">
        <w:rPr>
          <w:rFonts w:ascii="Arial Narrow" w:hAnsi="Arial Narrow" w:cs="Tahoma"/>
          <w:i/>
          <w:iCs/>
          <w:color w:val="000000"/>
          <w:sz w:val="24"/>
          <w:szCs w:val="24"/>
        </w:rPr>
        <w:t xml:space="preserve">; </w:t>
      </w:r>
    </w:p>
    <w:p w14:paraId="3C61721C" w14:textId="77777777" w:rsidR="0019504B" w:rsidRPr="00A07C51" w:rsidRDefault="00B87221">
      <w:pPr>
        <w:pStyle w:val="Akapitzlist"/>
        <w:numPr>
          <w:ilvl w:val="0"/>
          <w:numId w:val="11"/>
        </w:numPr>
        <w:tabs>
          <w:tab w:val="clear" w:pos="850"/>
          <w:tab w:val="left" w:pos="851"/>
        </w:tabs>
        <w:spacing w:after="0"/>
        <w:ind w:left="851" w:hanging="425"/>
        <w:jc w:val="both"/>
        <w:rPr>
          <w:rFonts w:ascii="Arial Narrow" w:hAnsi="Arial Narrow"/>
          <w:sz w:val="24"/>
          <w:szCs w:val="24"/>
          <w:lang w:eastAsia="en-US"/>
        </w:rPr>
      </w:pPr>
      <w:r w:rsidRPr="00A07C51">
        <w:rPr>
          <w:rFonts w:ascii="Arial Narrow" w:hAnsi="Arial Narrow"/>
          <w:sz w:val="24"/>
          <w:szCs w:val="24"/>
        </w:rPr>
        <w:t xml:space="preserve">odbiór techniczny – po zakończeniu całości robót, przed wystąpieniem Wykonawcy o uzyskanie pozwolenia na użytkowanie – </w:t>
      </w:r>
      <w:r w:rsidRPr="00A07C51">
        <w:rPr>
          <w:rFonts w:ascii="Arial Narrow" w:hAnsi="Arial Narrow"/>
          <w:i/>
          <w:iCs/>
          <w:sz w:val="24"/>
          <w:szCs w:val="24"/>
        </w:rPr>
        <w:t>nie stanowi podstawy do wystawienia faktury;</w:t>
      </w:r>
    </w:p>
    <w:p w14:paraId="01635E90" w14:textId="65E1C816" w:rsidR="0019504B" w:rsidRPr="00A07C51" w:rsidRDefault="00B87221">
      <w:pPr>
        <w:pStyle w:val="Akapitzlist"/>
        <w:numPr>
          <w:ilvl w:val="0"/>
          <w:numId w:val="11"/>
        </w:numPr>
        <w:spacing w:after="0"/>
        <w:ind w:left="851" w:hanging="425"/>
        <w:jc w:val="both"/>
        <w:rPr>
          <w:rFonts w:ascii="Arial Narrow" w:hAnsi="Arial Narrow"/>
          <w:i/>
          <w:iCs/>
          <w:color w:val="000000"/>
          <w:sz w:val="24"/>
          <w:szCs w:val="24"/>
        </w:rPr>
      </w:pPr>
      <w:r w:rsidRPr="00A07C51">
        <w:rPr>
          <w:rFonts w:ascii="Arial Narrow" w:hAnsi="Arial Narrow"/>
          <w:color w:val="000000"/>
          <w:sz w:val="24"/>
          <w:szCs w:val="24"/>
        </w:rPr>
        <w:t xml:space="preserve">odbiór końcowy po zakończeniu wszystkich świadczeń objętych przedmiotem zamówienia i uzyskaniu pozwolenia na użytkowanie - </w:t>
      </w:r>
      <w:r w:rsidRPr="00A07C51">
        <w:rPr>
          <w:rFonts w:ascii="Arial Narrow" w:hAnsi="Arial Narrow"/>
          <w:i/>
          <w:iCs/>
          <w:color w:val="000000"/>
          <w:sz w:val="24"/>
          <w:szCs w:val="24"/>
        </w:rPr>
        <w:t xml:space="preserve">będący podstawą wystawienia faktury końcowej, </w:t>
      </w:r>
      <w:r w:rsidRPr="00A07C51">
        <w:rPr>
          <w:rFonts w:ascii="Arial Narrow" w:hAnsi="Arial Narrow"/>
          <w:i/>
          <w:iCs/>
          <w:sz w:val="24"/>
          <w:szCs w:val="24"/>
        </w:rPr>
        <w:t xml:space="preserve">o której mowa w </w:t>
      </w:r>
      <w:r w:rsidRPr="00A07C51">
        <w:rPr>
          <w:rFonts w:ascii="Arial Narrow" w:hAnsi="Arial Narrow" w:cs="Tahoma"/>
          <w:i/>
          <w:iCs/>
          <w:color w:val="000000"/>
          <w:sz w:val="24"/>
          <w:szCs w:val="24"/>
        </w:rPr>
        <w:t xml:space="preserve">§ 5 ust. 2 pkt </w:t>
      </w:r>
      <w:r w:rsidR="00991F84" w:rsidRPr="00A07C51">
        <w:rPr>
          <w:rFonts w:ascii="Arial Narrow" w:hAnsi="Arial Narrow" w:cs="Tahoma"/>
          <w:i/>
          <w:iCs/>
          <w:color w:val="000000"/>
          <w:sz w:val="24"/>
          <w:szCs w:val="24"/>
        </w:rPr>
        <w:t>5</w:t>
      </w:r>
      <w:r w:rsidRPr="00A07C51">
        <w:rPr>
          <w:rFonts w:ascii="Arial Narrow" w:hAnsi="Arial Narrow" w:cs="Tahoma"/>
          <w:i/>
          <w:iCs/>
          <w:color w:val="000000"/>
          <w:sz w:val="24"/>
          <w:szCs w:val="24"/>
        </w:rPr>
        <w:t>),</w:t>
      </w:r>
    </w:p>
    <w:p w14:paraId="5C2F6B3D" w14:textId="77777777" w:rsidR="0019504B" w:rsidRPr="00A07C51" w:rsidRDefault="00B87221">
      <w:pPr>
        <w:pStyle w:val="Akapitzlist"/>
        <w:numPr>
          <w:ilvl w:val="0"/>
          <w:numId w:val="11"/>
        </w:numPr>
        <w:spacing w:after="0"/>
        <w:ind w:left="851" w:hanging="425"/>
        <w:jc w:val="both"/>
        <w:rPr>
          <w:rFonts w:ascii="Arial Narrow" w:hAnsi="Arial Narrow"/>
          <w:color w:val="000000"/>
          <w:sz w:val="24"/>
          <w:szCs w:val="24"/>
        </w:rPr>
      </w:pPr>
      <w:r w:rsidRPr="00A07C51">
        <w:rPr>
          <w:rFonts w:ascii="Arial Narrow" w:hAnsi="Arial Narrow" w:cs="Cambria"/>
          <w:sz w:val="24"/>
          <w:szCs w:val="24"/>
        </w:rPr>
        <w:t>odbiór gwarancyjny;</w:t>
      </w:r>
    </w:p>
    <w:p w14:paraId="2231F474" w14:textId="77777777" w:rsidR="0019504B" w:rsidRPr="00A07C51" w:rsidRDefault="00B87221">
      <w:pPr>
        <w:pStyle w:val="Akapitzlist"/>
        <w:numPr>
          <w:ilvl w:val="0"/>
          <w:numId w:val="11"/>
        </w:numPr>
        <w:spacing w:after="0"/>
        <w:ind w:left="851" w:hanging="425"/>
        <w:jc w:val="both"/>
        <w:rPr>
          <w:rFonts w:ascii="Arial Narrow" w:hAnsi="Arial Narrow"/>
          <w:color w:val="000000"/>
          <w:sz w:val="24"/>
          <w:szCs w:val="24"/>
        </w:rPr>
      </w:pPr>
      <w:r w:rsidRPr="00A07C51">
        <w:rPr>
          <w:rFonts w:ascii="Arial Narrow" w:hAnsi="Arial Narrow" w:cs="Cambria"/>
          <w:sz w:val="24"/>
          <w:szCs w:val="24"/>
        </w:rPr>
        <w:t>odbiór pogwarancyjny.</w:t>
      </w:r>
    </w:p>
    <w:p w14:paraId="717BDDA7" w14:textId="77777777" w:rsidR="0019504B" w:rsidRPr="00A07C51" w:rsidRDefault="00B87221">
      <w:pPr>
        <w:widowControl/>
        <w:numPr>
          <w:ilvl w:val="0"/>
          <w:numId w:val="12"/>
        </w:numPr>
        <w:tabs>
          <w:tab w:val="left" w:pos="426"/>
        </w:tabs>
        <w:suppressAutoHyphens w:val="0"/>
        <w:spacing w:after="0"/>
        <w:ind w:left="426" w:hanging="426"/>
        <w:rPr>
          <w:rFonts w:ascii="Arial Narrow" w:hAnsi="Arial Narrow"/>
          <w:sz w:val="24"/>
          <w:szCs w:val="24"/>
        </w:rPr>
      </w:pPr>
      <w:r w:rsidRPr="00A07C51">
        <w:rPr>
          <w:rFonts w:ascii="Arial Narrow" w:hAnsi="Arial Narrow" w:cs="Cambria"/>
          <w:sz w:val="24"/>
          <w:szCs w:val="24"/>
        </w:rPr>
        <w:t>Odbiory będą wykonywane z uwzględnieniem postanowień ust. 3 -10.</w:t>
      </w:r>
    </w:p>
    <w:p w14:paraId="37F355DE" w14:textId="292CB549" w:rsidR="0019504B" w:rsidRPr="00A07C51" w:rsidRDefault="00B87221">
      <w:pPr>
        <w:widowControl/>
        <w:numPr>
          <w:ilvl w:val="0"/>
          <w:numId w:val="12"/>
        </w:numPr>
        <w:tabs>
          <w:tab w:val="left" w:pos="426"/>
        </w:tabs>
        <w:suppressAutoHyphens w:val="0"/>
        <w:spacing w:after="0"/>
        <w:ind w:left="426" w:hanging="426"/>
        <w:rPr>
          <w:rFonts w:ascii="Arial Narrow" w:hAnsi="Arial Narrow"/>
          <w:sz w:val="24"/>
          <w:szCs w:val="24"/>
        </w:rPr>
      </w:pPr>
      <w:r w:rsidRPr="00A07C51">
        <w:rPr>
          <w:rFonts w:ascii="Arial Narrow" w:hAnsi="Arial Narrow" w:cs="Cambria"/>
          <w:sz w:val="24"/>
          <w:szCs w:val="24"/>
        </w:rPr>
        <w:t xml:space="preserve">Odbiór Dokumentacji Projektowej </w:t>
      </w:r>
      <w:r w:rsidR="009F58E3">
        <w:rPr>
          <w:rFonts w:ascii="Arial Narrow" w:hAnsi="Arial Narrow" w:cs="Cambria"/>
          <w:sz w:val="24"/>
          <w:szCs w:val="24"/>
        </w:rPr>
        <w:t xml:space="preserve">Techniczno-Wykonawczej </w:t>
      </w:r>
      <w:r w:rsidRPr="00A07C51">
        <w:rPr>
          <w:rFonts w:ascii="Arial Narrow" w:hAnsi="Arial Narrow" w:cs="Cambria"/>
          <w:sz w:val="24"/>
          <w:szCs w:val="24"/>
        </w:rPr>
        <w:t>będzie odbywał się według następujących zasad:</w:t>
      </w:r>
    </w:p>
    <w:p w14:paraId="0D31E56A" w14:textId="547051E9" w:rsidR="0019504B" w:rsidRPr="00EF2478" w:rsidRDefault="00B87221">
      <w:pPr>
        <w:pStyle w:val="Akapitzlist"/>
        <w:numPr>
          <w:ilvl w:val="0"/>
          <w:numId w:val="49"/>
        </w:numPr>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Wykonawca zobowiązany jest do dostarczenia i przekazania Zamawiającemu w siedzibie Zamawiającego Dokumentacji Projektowej </w:t>
      </w:r>
      <w:r w:rsidR="009F58E3">
        <w:rPr>
          <w:rFonts w:ascii="Arial Narrow" w:hAnsi="Arial Narrow" w:cs="Cambria"/>
          <w:sz w:val="24"/>
          <w:szCs w:val="24"/>
        </w:rPr>
        <w:t xml:space="preserve">Techniczno-Wykonawczej </w:t>
      </w:r>
      <w:r w:rsidRPr="00EF2478">
        <w:rPr>
          <w:rFonts w:ascii="Arial Narrow" w:hAnsi="Arial Narrow" w:cs="Cambria"/>
          <w:sz w:val="24"/>
          <w:szCs w:val="24"/>
        </w:rPr>
        <w:t xml:space="preserve">w celu przeprowadzenia przez Zamawiającego czynności </w:t>
      </w:r>
      <w:r w:rsidR="00A07C51" w:rsidRPr="00A07C51">
        <w:rPr>
          <w:rFonts w:ascii="Arial Narrow" w:hAnsi="Arial Narrow" w:cs="Cambria"/>
          <w:b/>
          <w:bCs/>
          <w:sz w:val="24"/>
          <w:szCs w:val="24"/>
        </w:rPr>
        <w:t>wstępnego</w:t>
      </w:r>
      <w:r w:rsidR="00A07C51">
        <w:rPr>
          <w:rFonts w:ascii="Arial Narrow" w:hAnsi="Arial Narrow" w:cs="Cambria"/>
          <w:sz w:val="24"/>
          <w:szCs w:val="24"/>
        </w:rPr>
        <w:t xml:space="preserve"> </w:t>
      </w:r>
      <w:r w:rsidRPr="00EF2478">
        <w:rPr>
          <w:rFonts w:ascii="Arial Narrow" w:hAnsi="Arial Narrow" w:cs="Cambria"/>
          <w:sz w:val="24"/>
          <w:szCs w:val="24"/>
        </w:rPr>
        <w:t>odbioru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 xml:space="preserve">. </w:t>
      </w:r>
    </w:p>
    <w:p w14:paraId="4E3ADD16" w14:textId="1064ED77"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Wykonawca dostarczy do odbioru Dokumentację Projektową</w:t>
      </w:r>
      <w:r w:rsidR="009F58E3">
        <w:rPr>
          <w:rFonts w:ascii="Arial Narrow" w:hAnsi="Arial Narrow" w:cs="Cambria"/>
          <w:sz w:val="24"/>
          <w:szCs w:val="24"/>
        </w:rPr>
        <w:t xml:space="preserve"> Techniczno-Wykonawczej</w:t>
      </w:r>
      <w:r w:rsidRPr="00EF2478">
        <w:rPr>
          <w:rFonts w:ascii="Arial Narrow" w:hAnsi="Arial Narrow" w:cs="Cambria"/>
          <w:sz w:val="24"/>
          <w:szCs w:val="24"/>
        </w:rPr>
        <w:t>, z wykazem opracowań oraz pisemnym oświadczeniem, że jest ona wykonana zgodnie z umową, obowiązującymi przepisami i normami oraz że zostaje wydana w stanie kompletnym z punktu widzenia celu, któremu ma służyć.</w:t>
      </w:r>
    </w:p>
    <w:p w14:paraId="43407D11" w14:textId="626181A0"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Zamawiający dokonuje </w:t>
      </w:r>
      <w:r w:rsidRPr="00A07C51">
        <w:rPr>
          <w:rFonts w:ascii="Arial Narrow" w:hAnsi="Arial Narrow" w:cs="Cambria"/>
          <w:b/>
          <w:bCs/>
          <w:sz w:val="24"/>
          <w:szCs w:val="24"/>
        </w:rPr>
        <w:t>wstępnego</w:t>
      </w:r>
      <w:r w:rsidRPr="00EF2478">
        <w:rPr>
          <w:rFonts w:ascii="Arial Narrow" w:hAnsi="Arial Narrow" w:cs="Cambria"/>
          <w:sz w:val="24"/>
          <w:szCs w:val="24"/>
        </w:rPr>
        <w:t xml:space="preserve"> odbioru Dokumentacji Projektowej </w:t>
      </w:r>
      <w:r w:rsidR="009F58E3">
        <w:rPr>
          <w:rFonts w:ascii="Arial Narrow" w:hAnsi="Arial Narrow" w:cs="Cambria"/>
          <w:sz w:val="24"/>
          <w:szCs w:val="24"/>
        </w:rPr>
        <w:t xml:space="preserve">Techniczno-Wykonawczej </w:t>
      </w:r>
      <w:r w:rsidRPr="00EF2478">
        <w:rPr>
          <w:rFonts w:ascii="Arial Narrow" w:hAnsi="Arial Narrow" w:cs="Cambria"/>
          <w:sz w:val="24"/>
          <w:szCs w:val="24"/>
        </w:rPr>
        <w:t xml:space="preserve">w ciągu </w:t>
      </w:r>
      <w:r w:rsidR="00C030B9" w:rsidRPr="000F4D96">
        <w:rPr>
          <w:rFonts w:ascii="Arial Narrow" w:hAnsi="Arial Narrow" w:cs="Cambria"/>
          <w:sz w:val="24"/>
          <w:szCs w:val="24"/>
        </w:rPr>
        <w:t>14</w:t>
      </w:r>
      <w:r w:rsidR="00A07C51" w:rsidRPr="000F4D96">
        <w:rPr>
          <w:rFonts w:ascii="Arial Narrow" w:hAnsi="Arial Narrow" w:cs="Cambria"/>
          <w:sz w:val="24"/>
          <w:szCs w:val="24"/>
        </w:rPr>
        <w:t xml:space="preserve"> </w:t>
      </w:r>
      <w:r w:rsidRPr="000F4D96">
        <w:rPr>
          <w:rFonts w:ascii="Arial Narrow" w:hAnsi="Arial Narrow" w:cs="Cambria"/>
          <w:sz w:val="24"/>
          <w:szCs w:val="24"/>
        </w:rPr>
        <w:t>dni</w:t>
      </w:r>
      <w:r w:rsidRPr="00EF2478">
        <w:rPr>
          <w:rFonts w:ascii="Arial Narrow" w:hAnsi="Arial Narrow" w:cs="Cambria"/>
          <w:sz w:val="24"/>
          <w:szCs w:val="24"/>
        </w:rPr>
        <w:t xml:space="preserve"> od daty dostarczenia jej Zamawiającemu przez Wykonawcę. </w:t>
      </w:r>
    </w:p>
    <w:p w14:paraId="1C0ADA7B" w14:textId="4963975F"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W razie stwierdzenia przez Zamawiającego, iż dostarczona Zamawiającemu Dokumentacja Projektowa </w:t>
      </w:r>
      <w:r w:rsidR="009F58E3">
        <w:rPr>
          <w:rFonts w:ascii="Arial Narrow" w:hAnsi="Arial Narrow" w:cs="Cambria"/>
          <w:sz w:val="24"/>
          <w:szCs w:val="24"/>
        </w:rPr>
        <w:t xml:space="preserve">Techniczno-Wykonawcza </w:t>
      </w:r>
      <w:r w:rsidRPr="00EF2478">
        <w:rPr>
          <w:rFonts w:ascii="Arial Narrow" w:hAnsi="Arial Narrow" w:cs="Cambria"/>
          <w:sz w:val="24"/>
          <w:szCs w:val="24"/>
        </w:rPr>
        <w:t xml:space="preserve">ma istotne wady lub braki, Zamawiający odmówi jej </w:t>
      </w:r>
      <w:r w:rsidR="00A07C51" w:rsidRPr="00A07C51">
        <w:rPr>
          <w:rFonts w:ascii="Arial Narrow" w:hAnsi="Arial Narrow" w:cs="Cambria"/>
          <w:b/>
          <w:bCs/>
          <w:sz w:val="24"/>
          <w:szCs w:val="24"/>
        </w:rPr>
        <w:t>wstępnego</w:t>
      </w:r>
      <w:r w:rsidR="00A07C51">
        <w:rPr>
          <w:rFonts w:ascii="Arial Narrow" w:hAnsi="Arial Narrow" w:cs="Cambria"/>
          <w:sz w:val="24"/>
          <w:szCs w:val="24"/>
        </w:rPr>
        <w:t xml:space="preserve"> </w:t>
      </w:r>
      <w:r w:rsidRPr="00EF2478">
        <w:rPr>
          <w:rFonts w:ascii="Arial Narrow" w:hAnsi="Arial Narrow" w:cs="Cambria"/>
          <w:sz w:val="24"/>
          <w:szCs w:val="24"/>
        </w:rPr>
        <w:t>odbioru, wskaże Wykonawcy stwierdzone istotne wady lub braki na piśmie, a Wykonawca zobowiązany jest do dostarczenia poprawionej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 Zamawiający dokona wstępnego odbioru poprawionej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 xml:space="preserve"> w terminie 10 dni roboczych, jeżeli wskazane istotne wady lub braki zostały usunięte. </w:t>
      </w:r>
    </w:p>
    <w:p w14:paraId="7D8F5744" w14:textId="34C28E2C"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Dokumentem potwierdzającym odbiór Dokumentacji Projektowej </w:t>
      </w:r>
      <w:r w:rsidR="009F58E3">
        <w:rPr>
          <w:rFonts w:ascii="Arial Narrow" w:hAnsi="Arial Narrow" w:cs="Cambria"/>
          <w:sz w:val="24"/>
          <w:szCs w:val="24"/>
        </w:rPr>
        <w:t xml:space="preserve">Techniczno-Wykonawczej </w:t>
      </w:r>
      <w:r w:rsidRPr="00EF2478">
        <w:rPr>
          <w:rFonts w:ascii="Arial Narrow" w:hAnsi="Arial Narrow" w:cs="Cambria"/>
          <w:sz w:val="24"/>
          <w:szCs w:val="24"/>
        </w:rPr>
        <w:t>jest protokół odbioru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w:t>
      </w:r>
    </w:p>
    <w:p w14:paraId="44DBDE50" w14:textId="0177589A" w:rsidR="0019504B" w:rsidRPr="00EF2478" w:rsidRDefault="00A07C51">
      <w:pPr>
        <w:pStyle w:val="Akapitzlist"/>
        <w:numPr>
          <w:ilvl w:val="0"/>
          <w:numId w:val="49"/>
        </w:numPr>
        <w:tabs>
          <w:tab w:val="left" w:pos="1418"/>
        </w:tabs>
        <w:suppressAutoHyphens/>
        <w:spacing w:after="0"/>
        <w:ind w:left="851" w:hanging="425"/>
        <w:jc w:val="both"/>
        <w:rPr>
          <w:rFonts w:ascii="Arial Narrow" w:hAnsi="Arial Narrow"/>
          <w:sz w:val="24"/>
          <w:szCs w:val="24"/>
        </w:rPr>
      </w:pPr>
      <w:r>
        <w:rPr>
          <w:rFonts w:ascii="Arial Narrow" w:hAnsi="Arial Narrow" w:cs="Cambria"/>
          <w:sz w:val="24"/>
          <w:szCs w:val="24"/>
        </w:rPr>
        <w:t>d</w:t>
      </w:r>
      <w:r w:rsidR="00B87221" w:rsidRPr="00EF2478">
        <w:rPr>
          <w:rFonts w:ascii="Arial Narrow" w:hAnsi="Arial Narrow" w:cs="Cambria"/>
          <w:sz w:val="24"/>
          <w:szCs w:val="24"/>
        </w:rPr>
        <w:t xml:space="preserve">okonanie przez Zamawiającego </w:t>
      </w:r>
      <w:r w:rsidRPr="00A07C51">
        <w:rPr>
          <w:rFonts w:ascii="Arial Narrow" w:hAnsi="Arial Narrow" w:cs="Cambria"/>
          <w:b/>
          <w:bCs/>
          <w:sz w:val="24"/>
          <w:szCs w:val="24"/>
        </w:rPr>
        <w:t>ostatecznego</w:t>
      </w:r>
      <w:r>
        <w:rPr>
          <w:rFonts w:ascii="Arial Narrow" w:hAnsi="Arial Narrow" w:cs="Cambria"/>
          <w:sz w:val="24"/>
          <w:szCs w:val="24"/>
        </w:rPr>
        <w:t xml:space="preserve"> </w:t>
      </w:r>
      <w:r w:rsidR="00B87221" w:rsidRPr="00EF2478">
        <w:rPr>
          <w:rFonts w:ascii="Arial Narrow" w:hAnsi="Arial Narrow" w:cs="Cambria"/>
          <w:sz w:val="24"/>
          <w:szCs w:val="24"/>
        </w:rPr>
        <w:t xml:space="preserve">odbioru Dokumentacji Projektowej </w:t>
      </w:r>
      <w:r w:rsidR="009F58E3">
        <w:rPr>
          <w:rFonts w:ascii="Arial Narrow" w:hAnsi="Arial Narrow" w:cs="Cambria"/>
          <w:sz w:val="24"/>
          <w:szCs w:val="24"/>
        </w:rPr>
        <w:t xml:space="preserve">Techniczno-Wykonawczej </w:t>
      </w:r>
      <w:r w:rsidR="00B87221" w:rsidRPr="00EF2478">
        <w:rPr>
          <w:rFonts w:ascii="Arial Narrow" w:hAnsi="Arial Narrow" w:cs="Cambria"/>
          <w:sz w:val="24"/>
          <w:szCs w:val="24"/>
        </w:rPr>
        <w:t xml:space="preserve">stanowi podstawę do wystawienia faktury, o której mowa w </w:t>
      </w:r>
      <w:r w:rsidR="00B87221" w:rsidRPr="00EF2478">
        <w:rPr>
          <w:rFonts w:ascii="Arial Narrow" w:hAnsi="Arial Narrow" w:cs="Tahoma"/>
          <w:bCs/>
          <w:color w:val="000000"/>
          <w:sz w:val="24"/>
          <w:szCs w:val="24"/>
        </w:rPr>
        <w:t>§ 5 ust. 2 pkt 1).</w:t>
      </w:r>
    </w:p>
    <w:p w14:paraId="41EC7B2E" w14:textId="77777777" w:rsidR="0019504B" w:rsidRPr="005B6417" w:rsidRDefault="00B87221">
      <w:pPr>
        <w:pStyle w:val="Akapitzlist"/>
        <w:numPr>
          <w:ilvl w:val="0"/>
          <w:numId w:val="12"/>
        </w:numPr>
        <w:spacing w:after="0"/>
        <w:ind w:left="426" w:hanging="426"/>
        <w:jc w:val="both"/>
        <w:rPr>
          <w:rFonts w:ascii="Arial Narrow" w:hAnsi="Arial Narrow"/>
          <w:bCs/>
          <w:sz w:val="24"/>
          <w:szCs w:val="24"/>
        </w:rPr>
      </w:pPr>
      <w:r w:rsidRPr="005B6417">
        <w:rPr>
          <w:rFonts w:ascii="Arial Narrow" w:hAnsi="Arial Narrow" w:cs="Cambria"/>
          <w:bCs/>
          <w:sz w:val="24"/>
          <w:szCs w:val="24"/>
        </w:rPr>
        <w:t>Odbiór robót zanikających lub ulegających zakryciu będzie odbywał się według następujących zasad:</w:t>
      </w:r>
    </w:p>
    <w:p w14:paraId="283E5E91" w14:textId="77777777" w:rsidR="0019504B" w:rsidRPr="00EF2478" w:rsidRDefault="00B87221">
      <w:pPr>
        <w:pStyle w:val="Akapitzlist"/>
        <w:numPr>
          <w:ilvl w:val="0"/>
          <w:numId w:val="51"/>
        </w:numPr>
        <w:spacing w:after="0"/>
        <w:ind w:left="851" w:hanging="425"/>
        <w:jc w:val="both"/>
        <w:rPr>
          <w:rFonts w:ascii="Arial Narrow" w:hAnsi="Arial Narrow"/>
          <w:sz w:val="24"/>
          <w:szCs w:val="24"/>
        </w:rPr>
      </w:pPr>
      <w:r w:rsidRPr="00EF2478">
        <w:rPr>
          <w:rFonts w:ascii="Arial Narrow" w:hAnsi="Arial Narrow" w:cs="Cambria"/>
          <w:sz w:val="24"/>
          <w:szCs w:val="24"/>
        </w:rPr>
        <w:lastRenderedPageBreak/>
        <w:t>Odbiorowi podlegają roboty ulegające zakryciu, których gotowość do odbioru Wykonawca zgłasza wpisem do dziennika budowy, powiadamiając o tym inspektora nadzoru ze strony Zamawiającego – właściwego dla danej branży.</w:t>
      </w:r>
    </w:p>
    <w:p w14:paraId="7BBEA5C2" w14:textId="77777777" w:rsidR="0019504B" w:rsidRPr="00EF2478" w:rsidRDefault="00B87221">
      <w:pPr>
        <w:pStyle w:val="Akapitzlist"/>
        <w:numPr>
          <w:ilvl w:val="0"/>
          <w:numId w:val="51"/>
        </w:numPr>
        <w:suppressAutoHyphens/>
        <w:spacing w:after="0"/>
        <w:ind w:left="851" w:hanging="425"/>
        <w:jc w:val="both"/>
        <w:rPr>
          <w:rFonts w:ascii="Arial Narrow" w:hAnsi="Arial Narrow"/>
          <w:sz w:val="24"/>
          <w:szCs w:val="24"/>
        </w:rPr>
      </w:pPr>
      <w:r w:rsidRPr="00EF2478">
        <w:rPr>
          <w:rFonts w:ascii="Arial Narrow" w:hAnsi="Arial Narrow" w:cs="Cambria"/>
          <w:sz w:val="24"/>
          <w:szCs w:val="24"/>
        </w:rPr>
        <w:t>W przypadku wykonania przez Wykonawcę robót ulegających zakryciu lub robót zanikających, Inspektor nadzoru przystąpi do ich odbioru w ciągu 5 dni roboczych od dnia zgłoszenia ich wykonania.</w:t>
      </w:r>
    </w:p>
    <w:p w14:paraId="5BE9EF72" w14:textId="77777777" w:rsidR="0019504B" w:rsidRPr="00EF2478" w:rsidRDefault="00B87221">
      <w:pPr>
        <w:pStyle w:val="Akapitzlist"/>
        <w:numPr>
          <w:ilvl w:val="0"/>
          <w:numId w:val="51"/>
        </w:numPr>
        <w:suppressAutoHyphens/>
        <w:spacing w:after="0"/>
        <w:ind w:left="851" w:hanging="425"/>
        <w:jc w:val="both"/>
        <w:rPr>
          <w:rFonts w:ascii="Arial Narrow" w:hAnsi="Arial Narrow"/>
          <w:sz w:val="24"/>
          <w:szCs w:val="24"/>
        </w:rPr>
      </w:pPr>
      <w:r w:rsidRPr="00EF2478">
        <w:rPr>
          <w:rFonts w:ascii="Arial Narrow" w:hAnsi="Arial Narrow" w:cs="Cambria"/>
          <w:sz w:val="24"/>
          <w:szCs w:val="24"/>
        </w:rPr>
        <w:t>Wykonawca ma obowiązek umożliwić Inspektorowi nadzoru wyznaczonemu przez Zamawiającego sprawdzenie każdej roboty zanikającej lub ulegającej zakryciu.</w:t>
      </w:r>
    </w:p>
    <w:p w14:paraId="3893DEE0" w14:textId="7F914B31" w:rsidR="0019504B" w:rsidRPr="00EF2478" w:rsidRDefault="00B87221">
      <w:pPr>
        <w:pStyle w:val="Akapitzlist"/>
        <w:numPr>
          <w:ilvl w:val="0"/>
          <w:numId w:val="12"/>
        </w:numPr>
        <w:spacing w:after="0"/>
        <w:ind w:left="426" w:hanging="426"/>
        <w:rPr>
          <w:rFonts w:ascii="Arial Narrow" w:hAnsi="Arial Narrow"/>
          <w:sz w:val="24"/>
          <w:szCs w:val="24"/>
        </w:rPr>
      </w:pPr>
      <w:r w:rsidRPr="005B6417">
        <w:rPr>
          <w:rFonts w:ascii="Arial Narrow" w:hAnsi="Arial Narrow"/>
          <w:sz w:val="24"/>
          <w:szCs w:val="24"/>
        </w:rPr>
        <w:t>Odbi</w:t>
      </w:r>
      <w:r w:rsidR="007B036A" w:rsidRPr="005B6417">
        <w:rPr>
          <w:rFonts w:ascii="Arial Narrow" w:hAnsi="Arial Narrow"/>
          <w:sz w:val="24"/>
          <w:szCs w:val="24"/>
        </w:rPr>
        <w:t>ór</w:t>
      </w:r>
      <w:r w:rsidRPr="005B6417">
        <w:rPr>
          <w:rFonts w:ascii="Arial Narrow" w:hAnsi="Arial Narrow"/>
          <w:sz w:val="24"/>
          <w:szCs w:val="24"/>
        </w:rPr>
        <w:t xml:space="preserve"> częściow</w:t>
      </w:r>
      <w:r w:rsidR="007B036A" w:rsidRPr="005B6417">
        <w:rPr>
          <w:rFonts w:ascii="Arial Narrow" w:hAnsi="Arial Narrow"/>
          <w:sz w:val="24"/>
          <w:szCs w:val="24"/>
        </w:rPr>
        <w:t>y</w:t>
      </w:r>
      <w:r w:rsidRPr="005B6417">
        <w:rPr>
          <w:rFonts w:ascii="Arial Narrow" w:hAnsi="Arial Narrow"/>
          <w:sz w:val="24"/>
          <w:szCs w:val="24"/>
        </w:rPr>
        <w:t xml:space="preserve"> </w:t>
      </w:r>
      <w:r w:rsidR="005B6417">
        <w:rPr>
          <w:rFonts w:ascii="Arial Narrow" w:hAnsi="Arial Narrow"/>
          <w:sz w:val="24"/>
          <w:szCs w:val="24"/>
        </w:rPr>
        <w:t xml:space="preserve">robót </w:t>
      </w:r>
      <w:r w:rsidRPr="005B6417">
        <w:rPr>
          <w:rFonts w:ascii="Arial Narrow" w:hAnsi="Arial Narrow" w:cs="Cambria"/>
          <w:sz w:val="24"/>
          <w:szCs w:val="24"/>
        </w:rPr>
        <w:t>będ</w:t>
      </w:r>
      <w:r w:rsidR="007B036A" w:rsidRPr="005B6417">
        <w:rPr>
          <w:rFonts w:ascii="Arial Narrow" w:hAnsi="Arial Narrow" w:cs="Cambria"/>
          <w:sz w:val="24"/>
          <w:szCs w:val="24"/>
        </w:rPr>
        <w:t>zie</w:t>
      </w:r>
      <w:r w:rsidRPr="00EF2478">
        <w:rPr>
          <w:rFonts w:ascii="Arial Narrow" w:hAnsi="Arial Narrow" w:cs="Cambria"/>
          <w:sz w:val="24"/>
          <w:szCs w:val="24"/>
        </w:rPr>
        <w:t xml:space="preserve"> odbywał się według następujących zasad:</w:t>
      </w:r>
    </w:p>
    <w:p w14:paraId="1BDA17E3" w14:textId="18C50F1F" w:rsidR="0019504B" w:rsidRPr="00EF2478" w:rsidRDefault="00B87221">
      <w:pPr>
        <w:pStyle w:val="Akapitzlist"/>
        <w:numPr>
          <w:ilvl w:val="0"/>
          <w:numId w:val="82"/>
        </w:numPr>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Odbioru częściowego dokonuje </w:t>
      </w:r>
      <w:r w:rsidR="005B6417">
        <w:rPr>
          <w:rFonts w:ascii="Arial Narrow" w:hAnsi="Arial Narrow" w:cs="Cambria"/>
          <w:sz w:val="24"/>
          <w:szCs w:val="24"/>
        </w:rPr>
        <w:t xml:space="preserve">zamawiający </w:t>
      </w:r>
      <w:r w:rsidRPr="00EF2478">
        <w:rPr>
          <w:rFonts w:ascii="Arial Narrow" w:hAnsi="Arial Narrow" w:cs="Cambria"/>
          <w:sz w:val="24"/>
          <w:szCs w:val="24"/>
        </w:rPr>
        <w:t xml:space="preserve">po zakończeniu robót, usług lub dostaw objętych danym etapem fakturowania. </w:t>
      </w:r>
    </w:p>
    <w:p w14:paraId="18D31125" w14:textId="77777777" w:rsidR="0019504B" w:rsidRPr="00EF2478" w:rsidRDefault="00B87221">
      <w:pPr>
        <w:pStyle w:val="Akapitzlist"/>
        <w:numPr>
          <w:ilvl w:val="0"/>
          <w:numId w:val="83"/>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Zamawiający ma prawo odmówić przeprowadzenia odbioru częściowego, jeżeli po przystąpieniu do czynności odbioru zostanie stwierdzone, że wykonawca nie wykonał wszystkich robót, usług lub dostaw objętych częściowym fakturowaniem zgodnie z umową.</w:t>
      </w:r>
    </w:p>
    <w:p w14:paraId="74457C53" w14:textId="77777777" w:rsidR="0019504B" w:rsidRPr="00EF2478" w:rsidRDefault="00B87221">
      <w:pPr>
        <w:pStyle w:val="Akapitzlist"/>
        <w:numPr>
          <w:ilvl w:val="0"/>
          <w:numId w:val="84"/>
        </w:numPr>
        <w:suppressAutoHyphens/>
        <w:spacing w:after="0"/>
        <w:ind w:left="851" w:hanging="425"/>
        <w:jc w:val="both"/>
        <w:rPr>
          <w:rFonts w:ascii="Arial Narrow" w:hAnsi="Arial Narrow"/>
          <w:sz w:val="24"/>
          <w:szCs w:val="24"/>
        </w:rPr>
      </w:pPr>
      <w:r w:rsidRPr="00EF2478">
        <w:rPr>
          <w:rFonts w:ascii="Arial Narrow" w:hAnsi="Arial Narrow"/>
          <w:sz w:val="24"/>
          <w:szCs w:val="24"/>
        </w:rPr>
        <w:t>Zamawiający wyznaczy i rozpocznie czynności odbioru częściowego w terminie do 5 dni roboczych od daty zawiadomienia go o osiągnięciu gotowości do odbioru częściowego.</w:t>
      </w:r>
    </w:p>
    <w:p w14:paraId="28BF6BB9" w14:textId="77777777" w:rsidR="0019504B" w:rsidRPr="00EF2478" w:rsidRDefault="00B87221">
      <w:pPr>
        <w:pStyle w:val="Akapitzlist"/>
        <w:numPr>
          <w:ilvl w:val="0"/>
          <w:numId w:val="85"/>
        </w:numPr>
        <w:spacing w:after="0"/>
        <w:ind w:left="851" w:hanging="425"/>
        <w:jc w:val="both"/>
        <w:rPr>
          <w:rFonts w:ascii="Arial Narrow" w:hAnsi="Arial Narrow"/>
          <w:sz w:val="24"/>
          <w:szCs w:val="24"/>
        </w:rPr>
      </w:pPr>
      <w:r w:rsidRPr="00EF2478">
        <w:rPr>
          <w:rFonts w:ascii="Arial Narrow" w:hAnsi="Arial Narrow"/>
          <w:sz w:val="24"/>
          <w:szCs w:val="24"/>
        </w:rPr>
        <w:t>Zamawiający zobowiązany jest do dokonania lub odmowy dokonania odbioru częściowego, w terminie do 10 dni roboczych od dnia rozpoczęcia tego odbioru.</w:t>
      </w:r>
    </w:p>
    <w:p w14:paraId="52945D84" w14:textId="77777777" w:rsidR="0019504B" w:rsidRPr="00EF2478" w:rsidRDefault="00B87221">
      <w:pPr>
        <w:pStyle w:val="Akapitzlist"/>
        <w:numPr>
          <w:ilvl w:val="0"/>
          <w:numId w:val="86"/>
        </w:numPr>
        <w:spacing w:after="0"/>
        <w:ind w:left="851" w:hanging="425"/>
        <w:jc w:val="both"/>
        <w:rPr>
          <w:rFonts w:ascii="Arial Narrow" w:hAnsi="Arial Narrow"/>
          <w:sz w:val="24"/>
          <w:szCs w:val="24"/>
        </w:rPr>
      </w:pPr>
      <w:r w:rsidRPr="00EF2478">
        <w:rPr>
          <w:rFonts w:ascii="Arial Narrow" w:hAnsi="Arial Narrow"/>
          <w:sz w:val="24"/>
          <w:szCs w:val="24"/>
        </w:rPr>
        <w:t>W protokole odbioru strony wskażą w szczególności zakres wykonanych prac, datę ich zakończenia, uwagi dotyczące jakości wykonanych prac oraz ewentualne usterki lub wady stwierdzone podczas odbioru.</w:t>
      </w:r>
    </w:p>
    <w:p w14:paraId="102B9E42" w14:textId="77777777" w:rsidR="0019504B" w:rsidRPr="00EF2478" w:rsidRDefault="00B87221">
      <w:pPr>
        <w:pStyle w:val="Akapitzlist"/>
        <w:numPr>
          <w:ilvl w:val="0"/>
          <w:numId w:val="12"/>
        </w:numPr>
        <w:spacing w:after="0"/>
        <w:ind w:left="426" w:hanging="426"/>
        <w:rPr>
          <w:rFonts w:ascii="Arial Narrow" w:hAnsi="Arial Narrow"/>
          <w:sz w:val="24"/>
          <w:szCs w:val="24"/>
        </w:rPr>
      </w:pPr>
      <w:r w:rsidRPr="005B6417">
        <w:rPr>
          <w:rFonts w:ascii="Arial Narrow" w:hAnsi="Arial Narrow"/>
          <w:sz w:val="24"/>
          <w:szCs w:val="24"/>
        </w:rPr>
        <w:t>Odbiór techniczny</w:t>
      </w:r>
      <w:r w:rsidRPr="00EF2478">
        <w:rPr>
          <w:rFonts w:ascii="Arial Narrow" w:hAnsi="Arial Narrow"/>
          <w:b/>
          <w:bCs/>
          <w:sz w:val="24"/>
          <w:szCs w:val="24"/>
        </w:rPr>
        <w:t xml:space="preserve"> </w:t>
      </w:r>
      <w:r w:rsidRPr="00EF2478">
        <w:rPr>
          <w:rFonts w:ascii="Arial Narrow" w:hAnsi="Arial Narrow" w:cs="Cambria"/>
          <w:sz w:val="24"/>
          <w:szCs w:val="24"/>
        </w:rPr>
        <w:t>będzie odbywał się według następujących zasad:</w:t>
      </w:r>
    </w:p>
    <w:p w14:paraId="7462FE46" w14:textId="3BC6497E" w:rsidR="0019504B" w:rsidRPr="00EF2478" w:rsidRDefault="00B87221">
      <w:pPr>
        <w:pStyle w:val="Akapitzlist"/>
        <w:numPr>
          <w:ilvl w:val="0"/>
          <w:numId w:val="64"/>
        </w:numPr>
        <w:ind w:left="851" w:hanging="425"/>
        <w:jc w:val="both"/>
        <w:rPr>
          <w:rFonts w:ascii="Arial Narrow" w:hAnsi="Arial Narrow"/>
          <w:sz w:val="24"/>
          <w:szCs w:val="24"/>
        </w:rPr>
      </w:pPr>
      <w:r w:rsidRPr="00EF2478">
        <w:rPr>
          <w:rFonts w:ascii="Arial Narrow" w:hAnsi="Arial Narrow"/>
          <w:sz w:val="24"/>
          <w:szCs w:val="24"/>
        </w:rPr>
        <w:t>odbioru technicznego dokonuje się po całkowitym zakończeniu wszystkich robót budowlanych na podstawie przedłożonego przez Wykonawcę oświadczenia kierownika budowy o zakończeniu robót oraz po dokonaniu innych czynności przewidzianych przepisami ustawy Prawo Budowlane w związku z zakończeniem wykonywania robót budowlanych, potwierdzonych przez Inspektora nadzoru,</w:t>
      </w:r>
    </w:p>
    <w:p w14:paraId="14C1BB65" w14:textId="77777777" w:rsidR="0019504B" w:rsidRPr="00EF2478" w:rsidRDefault="00B87221">
      <w:pPr>
        <w:pStyle w:val="Akapitzlist"/>
        <w:numPr>
          <w:ilvl w:val="0"/>
          <w:numId w:val="64"/>
        </w:numPr>
        <w:ind w:left="851" w:hanging="425"/>
        <w:jc w:val="both"/>
        <w:rPr>
          <w:rFonts w:ascii="Arial Narrow" w:hAnsi="Arial Narrow"/>
          <w:sz w:val="24"/>
          <w:szCs w:val="24"/>
        </w:rPr>
      </w:pPr>
      <w:r w:rsidRPr="00EF2478">
        <w:rPr>
          <w:rFonts w:ascii="Arial Narrow" w:hAnsi="Arial Narrow"/>
          <w:sz w:val="24"/>
          <w:szCs w:val="24"/>
        </w:rPr>
        <w:t>odbiór techniczny jest przeprowadzany komisyjnie przy udziale przedstawicieli Zamawiającego oraz w obecności Wykonawcy, w terminie 10 dni od daty zgłoszenia wykonania całości robót budowlanych i po przedłożeniu kompletnych dokumentów niezbędnych do dokonania odbioru oraz przedstawieniu do wglądu dokumentów, o których mowa w ust. 7 pkt. 5);</w:t>
      </w:r>
    </w:p>
    <w:p w14:paraId="673EBDD2" w14:textId="1F3383ED" w:rsidR="0019504B" w:rsidRPr="00EF2478" w:rsidRDefault="00B87221">
      <w:pPr>
        <w:pStyle w:val="Akapitzlist"/>
        <w:numPr>
          <w:ilvl w:val="0"/>
          <w:numId w:val="64"/>
        </w:numPr>
        <w:ind w:left="851" w:hanging="425"/>
        <w:jc w:val="both"/>
        <w:rPr>
          <w:rFonts w:ascii="Arial Narrow" w:hAnsi="Arial Narrow"/>
          <w:sz w:val="24"/>
          <w:szCs w:val="24"/>
        </w:rPr>
      </w:pPr>
      <w:r w:rsidRPr="00EF2478">
        <w:rPr>
          <w:rFonts w:ascii="Arial Narrow" w:hAnsi="Arial Narrow"/>
          <w:sz w:val="24"/>
          <w:szCs w:val="24"/>
        </w:rPr>
        <w:t xml:space="preserve">Zamawiający ma prawo odmówić przeprowadzenia odbioru technicznego, jeżeli po przystąpieniu do czynności odbioru zostanie stwierdzone, że Przedmiot umowy nie osiągnął gotowości do odbioru z powodu nie zakończenia robót, usług lub dostaw lub niewłaściwego ich wykonania lub nie przeprowadzenia wszystkich prób/badań/sprawdzeń lub ich wynik stwierdza </w:t>
      </w:r>
      <w:r w:rsidR="005B6417" w:rsidRPr="00EF2478">
        <w:rPr>
          <w:rFonts w:ascii="Arial Narrow" w:hAnsi="Arial Narrow"/>
          <w:sz w:val="24"/>
          <w:szCs w:val="24"/>
        </w:rPr>
        <w:t>niespełnienie</w:t>
      </w:r>
      <w:r w:rsidRPr="00EF2478">
        <w:rPr>
          <w:rFonts w:ascii="Arial Narrow" w:hAnsi="Arial Narrow"/>
          <w:sz w:val="24"/>
          <w:szCs w:val="24"/>
        </w:rPr>
        <w:t>/</w:t>
      </w:r>
      <w:r w:rsidR="005B6417" w:rsidRPr="00EF2478">
        <w:rPr>
          <w:rFonts w:ascii="Arial Narrow" w:hAnsi="Arial Narrow"/>
          <w:sz w:val="24"/>
          <w:szCs w:val="24"/>
        </w:rPr>
        <w:t>nieosiągnięcie</w:t>
      </w:r>
      <w:r w:rsidRPr="00EF2478">
        <w:rPr>
          <w:rFonts w:ascii="Arial Narrow" w:hAnsi="Arial Narrow"/>
          <w:sz w:val="24"/>
          <w:szCs w:val="24"/>
        </w:rPr>
        <w:t xml:space="preserve"> prawidłowych/dopuszczalnych wartości. </w:t>
      </w:r>
    </w:p>
    <w:p w14:paraId="6D0520F7" w14:textId="77777777" w:rsidR="0019504B" w:rsidRPr="00EF2478" w:rsidRDefault="00B87221">
      <w:pPr>
        <w:pStyle w:val="Akapitzlist"/>
        <w:numPr>
          <w:ilvl w:val="0"/>
          <w:numId w:val="12"/>
        </w:numPr>
        <w:spacing w:after="0"/>
        <w:ind w:left="426" w:hanging="426"/>
        <w:rPr>
          <w:rFonts w:ascii="Arial Narrow" w:hAnsi="Arial Narrow"/>
          <w:sz w:val="24"/>
          <w:szCs w:val="24"/>
        </w:rPr>
      </w:pPr>
      <w:r w:rsidRPr="0076084F">
        <w:rPr>
          <w:rFonts w:ascii="Arial Narrow" w:hAnsi="Arial Narrow" w:cs="Cambria"/>
          <w:sz w:val="24"/>
          <w:szCs w:val="24"/>
        </w:rPr>
        <w:t>Odbiór końcowy</w:t>
      </w:r>
      <w:r w:rsidRPr="00EF2478">
        <w:rPr>
          <w:rFonts w:ascii="Arial Narrow" w:hAnsi="Arial Narrow" w:cs="Cambria"/>
          <w:sz w:val="24"/>
          <w:szCs w:val="24"/>
        </w:rPr>
        <w:t xml:space="preserve"> będzie odbywał się według następujących zasad:</w:t>
      </w:r>
    </w:p>
    <w:p w14:paraId="78CE9159" w14:textId="77777777" w:rsidR="002C2F19" w:rsidRPr="000F4D96" w:rsidRDefault="002C2F19">
      <w:pPr>
        <w:pStyle w:val="Akapitzlist"/>
        <w:numPr>
          <w:ilvl w:val="0"/>
          <w:numId w:val="61"/>
        </w:numPr>
        <w:spacing w:after="0"/>
        <w:ind w:left="851" w:hanging="425"/>
        <w:jc w:val="both"/>
        <w:rPr>
          <w:rFonts w:ascii="Arial Narrow" w:hAnsi="Arial Narrow" w:cs="Times"/>
          <w:sz w:val="24"/>
          <w:szCs w:val="24"/>
        </w:rPr>
      </w:pPr>
      <w:r w:rsidRPr="00EF2478">
        <w:rPr>
          <w:rFonts w:ascii="Arial Narrow" w:hAnsi="Arial Narrow" w:cs="Times"/>
          <w:sz w:val="24"/>
          <w:szCs w:val="24"/>
        </w:rPr>
        <w:t>odbioru końcowego dokonuje się po uzyskaniu przez Wykonawcę wszelkich uzgodnień, opinii, badań, sprawdzeń i decyzji administracyjnych niezbędnych do rozpoczęcia użytkowania obiektu</w:t>
      </w:r>
      <w:r w:rsidRPr="000F4D96">
        <w:rPr>
          <w:rFonts w:ascii="Arial Narrow" w:hAnsi="Arial Narrow" w:cs="Times"/>
          <w:sz w:val="24"/>
          <w:szCs w:val="24"/>
        </w:rPr>
        <w:t>, w tym nieprawomocnej decyzji o pozwoleniu na użytkowanie;</w:t>
      </w:r>
    </w:p>
    <w:p w14:paraId="27AAF9A5" w14:textId="77777777" w:rsidR="002C2F19" w:rsidRPr="000F4D96" w:rsidRDefault="002C2F19">
      <w:pPr>
        <w:pStyle w:val="Akapitzlist"/>
        <w:numPr>
          <w:ilvl w:val="0"/>
          <w:numId w:val="61"/>
        </w:numPr>
        <w:spacing w:after="0"/>
        <w:ind w:left="851" w:hanging="425"/>
        <w:jc w:val="both"/>
        <w:rPr>
          <w:rFonts w:ascii="Arial Narrow" w:hAnsi="Arial Narrow" w:cs="Times"/>
          <w:sz w:val="24"/>
          <w:szCs w:val="24"/>
        </w:rPr>
      </w:pPr>
      <w:r w:rsidRPr="00EF2478">
        <w:rPr>
          <w:rFonts w:ascii="Arial Narrow" w:hAnsi="Arial Narrow" w:cs="Times"/>
          <w:sz w:val="24"/>
          <w:szCs w:val="24"/>
        </w:rPr>
        <w:t xml:space="preserve">Zamawiający ma prawo odmówić przeprowadzenia odbioru końcowego, jeżeli po przystąpieniu do czynności odbioru zostanie stwierdzone, że Przedmiot umowy nie osiągnął gotowości do odbioru z powodu braku uzgodnień, opinii, badań, sprawdzeń i decyzji administracyjnych niezbędnych do rozpoczęcia użytkowania obiektu, </w:t>
      </w:r>
      <w:r w:rsidRPr="000F4D96">
        <w:rPr>
          <w:rFonts w:ascii="Arial Narrow" w:hAnsi="Arial Narrow" w:cs="Times"/>
          <w:sz w:val="24"/>
          <w:szCs w:val="24"/>
        </w:rPr>
        <w:t>w tym nieprawomocnej decyzji o pozwoleniu na użytkowanie;</w:t>
      </w:r>
    </w:p>
    <w:p w14:paraId="65380196" w14:textId="1410DD6D" w:rsidR="0019504B" w:rsidRPr="00EF2478" w:rsidRDefault="0076084F">
      <w:pPr>
        <w:pStyle w:val="Akapitzlist"/>
        <w:numPr>
          <w:ilvl w:val="0"/>
          <w:numId w:val="61"/>
        </w:numPr>
        <w:spacing w:after="0"/>
        <w:ind w:left="851" w:hanging="425"/>
        <w:jc w:val="both"/>
        <w:rPr>
          <w:rFonts w:ascii="Arial Narrow" w:hAnsi="Arial Narrow" w:cs="Times"/>
          <w:sz w:val="24"/>
          <w:szCs w:val="24"/>
        </w:rPr>
      </w:pPr>
      <w:r>
        <w:rPr>
          <w:rFonts w:ascii="Arial Narrow" w:hAnsi="Arial Narrow" w:cs="Times"/>
          <w:sz w:val="24"/>
          <w:szCs w:val="24"/>
        </w:rPr>
        <w:lastRenderedPageBreak/>
        <w:t>z</w:t>
      </w:r>
      <w:r w:rsidR="00B87221" w:rsidRPr="00EF2478">
        <w:rPr>
          <w:rFonts w:ascii="Arial Narrow" w:hAnsi="Arial Narrow" w:cs="Times"/>
          <w:sz w:val="24"/>
          <w:szCs w:val="24"/>
        </w:rPr>
        <w:t>głoszenia przedmiotu umowy do odbioru końcowego dokonuje Wykonawca pisemnie na adres Zamawiającego po wykonaniu przedmiotu umowy i wszystkich robót, dostaw, usług, stanowiących przedmiot umowy.</w:t>
      </w:r>
    </w:p>
    <w:p w14:paraId="30A1BEBF" w14:textId="5B80B2C3" w:rsidR="0019504B" w:rsidRPr="00EF2478" w:rsidRDefault="0076084F">
      <w:pPr>
        <w:pStyle w:val="Akapitzlist"/>
        <w:numPr>
          <w:ilvl w:val="0"/>
          <w:numId w:val="61"/>
        </w:numPr>
        <w:spacing w:after="0"/>
        <w:ind w:left="851" w:hanging="425"/>
        <w:jc w:val="both"/>
        <w:rPr>
          <w:rFonts w:ascii="Arial Narrow" w:hAnsi="Arial Narrow" w:cs="Times"/>
          <w:sz w:val="24"/>
          <w:szCs w:val="24"/>
        </w:rPr>
      </w:pPr>
      <w:r>
        <w:rPr>
          <w:rFonts w:ascii="Arial Narrow" w:hAnsi="Arial Narrow" w:cs="Times"/>
          <w:sz w:val="24"/>
          <w:szCs w:val="24"/>
        </w:rPr>
        <w:t>z</w:t>
      </w:r>
      <w:r w:rsidR="00B87221" w:rsidRPr="00EF2478">
        <w:rPr>
          <w:rFonts w:ascii="Arial Narrow" w:hAnsi="Arial Narrow" w:cs="Times"/>
          <w:sz w:val="24"/>
          <w:szCs w:val="24"/>
        </w:rPr>
        <w:t>głoszenie do odbioru musi być poprzedzone przeglądem technicznym całego zakresu umownego dokonanym przez ustanowionych przez Zamawiającego inspektorów nadzoru inwestorskiego i ich pisemnymi oświadczeniami potwierdzającymi osiągnięcie gotowości do odbioru,</w:t>
      </w:r>
    </w:p>
    <w:p w14:paraId="481F6467" w14:textId="77777777" w:rsidR="0019504B" w:rsidRPr="00EF2478" w:rsidRDefault="00B87221">
      <w:pPr>
        <w:pStyle w:val="Akapitzlist"/>
        <w:numPr>
          <w:ilvl w:val="0"/>
          <w:numId w:val="61"/>
        </w:numPr>
        <w:spacing w:after="0"/>
        <w:ind w:left="851" w:hanging="425"/>
        <w:jc w:val="both"/>
        <w:rPr>
          <w:rFonts w:ascii="Arial Narrow" w:hAnsi="Arial Narrow" w:cs="Times"/>
          <w:sz w:val="24"/>
          <w:szCs w:val="24"/>
        </w:rPr>
      </w:pPr>
      <w:r w:rsidRPr="00EF2478">
        <w:rPr>
          <w:rFonts w:ascii="Arial Narrow" w:hAnsi="Arial Narrow"/>
          <w:sz w:val="24"/>
          <w:szCs w:val="24"/>
        </w:rPr>
        <w:t>wraz ze zgłoszeniem do końcowego odbioru Wykonawca przekaże Zamawiającemu wszelkie niezbędne dokumenty, w szczególności wynikające z art. 57 ustawy Prawo budowlane a także postanowień niniejszej umowy, m.in.:</w:t>
      </w:r>
    </w:p>
    <w:p w14:paraId="775B940A" w14:textId="77777777" w:rsidR="0019504B" w:rsidRPr="00EF2478" w:rsidRDefault="00B87221">
      <w:pPr>
        <w:pStyle w:val="Akapitzlist"/>
        <w:numPr>
          <w:ilvl w:val="0"/>
          <w:numId w:val="77"/>
        </w:numPr>
        <w:tabs>
          <w:tab w:val="left" w:pos="993"/>
        </w:tabs>
        <w:spacing w:after="0"/>
        <w:ind w:left="1276" w:hanging="425"/>
        <w:jc w:val="both"/>
        <w:rPr>
          <w:rFonts w:ascii="Arial Narrow" w:hAnsi="Arial Narrow"/>
          <w:sz w:val="24"/>
          <w:szCs w:val="24"/>
        </w:rPr>
      </w:pPr>
      <w:r w:rsidRPr="00EF2478">
        <w:rPr>
          <w:rFonts w:ascii="Arial Narrow" w:hAnsi="Arial Narrow"/>
          <w:sz w:val="24"/>
          <w:szCs w:val="24"/>
        </w:rPr>
        <w:t>oświadczenia inspektorów nadzoru inwestorskiego, o których mowa w pkt. 4 j.w.,</w:t>
      </w:r>
    </w:p>
    <w:p w14:paraId="0F4B2E8F" w14:textId="77777777" w:rsidR="0019504B" w:rsidRPr="00EF2478" w:rsidRDefault="002C2F19">
      <w:pPr>
        <w:pStyle w:val="Akapitzlist"/>
        <w:numPr>
          <w:ilvl w:val="0"/>
          <w:numId w:val="77"/>
        </w:numPr>
        <w:tabs>
          <w:tab w:val="left" w:pos="1276"/>
        </w:tabs>
        <w:spacing w:after="0"/>
        <w:ind w:left="1276" w:hanging="425"/>
        <w:jc w:val="both"/>
        <w:rPr>
          <w:rFonts w:ascii="Arial Narrow" w:hAnsi="Arial Narrow"/>
          <w:sz w:val="24"/>
          <w:szCs w:val="24"/>
        </w:rPr>
      </w:pPr>
      <w:r w:rsidRPr="000F4D96">
        <w:rPr>
          <w:rFonts w:ascii="Arial Narrow" w:hAnsi="Arial Narrow"/>
          <w:sz w:val="24"/>
          <w:szCs w:val="24"/>
        </w:rPr>
        <w:t xml:space="preserve">nieprawomocną </w:t>
      </w:r>
      <w:r w:rsidR="00B87221" w:rsidRPr="000F4D96">
        <w:rPr>
          <w:rFonts w:ascii="Arial Narrow" w:hAnsi="Arial Narrow"/>
          <w:sz w:val="24"/>
          <w:szCs w:val="24"/>
        </w:rPr>
        <w:t>d</w:t>
      </w:r>
      <w:r w:rsidR="00B87221" w:rsidRPr="00EF2478">
        <w:rPr>
          <w:rFonts w:ascii="Arial Narrow" w:hAnsi="Arial Narrow"/>
          <w:sz w:val="24"/>
          <w:szCs w:val="24"/>
        </w:rPr>
        <w:t>ecyzje o pozwoleniu na użytkowanie ;</w:t>
      </w:r>
    </w:p>
    <w:p w14:paraId="5245DF37"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dokumentację powykonawczą w tym p</w:t>
      </w:r>
      <w:r w:rsidRPr="00EF2478">
        <w:rPr>
          <w:rFonts w:ascii="Arial Narrow" w:hAnsi="Arial Narrow" w:cs="Open Sans"/>
          <w:color w:val="333333"/>
          <w:sz w:val="24"/>
          <w:szCs w:val="24"/>
          <w:shd w:val="clear" w:color="auto" w:fill="FFFFFF"/>
        </w:rPr>
        <w:t>rojekt techniczny, z uwzględnieniem zmian</w:t>
      </w:r>
      <w:r w:rsidRPr="00EF2478">
        <w:rPr>
          <w:rFonts w:ascii="Arial Narrow" w:hAnsi="Arial Narrow"/>
          <w:sz w:val="24"/>
          <w:szCs w:val="24"/>
        </w:rPr>
        <w:t>,</w:t>
      </w:r>
    </w:p>
    <w:p w14:paraId="5D9134D1"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dokumenty (deklaracje właściwości użytkowych, krajowe deklaracje zgodności, aprobaty techniczne, atesty, certyfikaty, oświadczenia, etc.), w g obowiązujących przepisów,  zastosowanych materiałów i urządzeń potwierdzające zgodność z obowiązującymi przepisami i  że są dopuszczone do zastosowania w budownictwie, a także w tego typu obiektach – jeśli dotyczy (opisane i ostemplowane przez Kierownika budowy i potwierdzone przez Inspektora Nadzoru),</w:t>
      </w:r>
    </w:p>
    <w:p w14:paraId="26A42F16" w14:textId="77777777" w:rsidR="0019504B" w:rsidRPr="00EF2478" w:rsidRDefault="00B87221">
      <w:pPr>
        <w:pStyle w:val="Akapitzlist"/>
        <w:numPr>
          <w:ilvl w:val="0"/>
          <w:numId w:val="77"/>
        </w:numPr>
        <w:tabs>
          <w:tab w:val="left" w:pos="1276"/>
        </w:tabs>
        <w:ind w:left="1276" w:hanging="425"/>
        <w:jc w:val="both"/>
        <w:rPr>
          <w:rFonts w:ascii="Arial Narrow" w:hAnsi="Arial Narrow"/>
          <w:sz w:val="24"/>
          <w:szCs w:val="24"/>
        </w:rPr>
      </w:pPr>
      <w:r w:rsidRPr="00EF2478">
        <w:rPr>
          <w:rFonts w:ascii="Arial Narrow" w:hAnsi="Arial Narrow"/>
          <w:sz w:val="24"/>
          <w:szCs w:val="24"/>
        </w:rPr>
        <w:t>dokumenty (deklaracje, atesty, certyfikaty, oświadczenia, etc.), wg obowiązujących przepisów,   dostarczonego wyposażenia potwierdzające zgodność z obowiązującymi przepisami oraz dopuszczenie do zastosowania w tego typu obiektach – jeśli dotyczy  (opisane i ostemplowane przez Kierownika budowy i potwierdzone przez Inspektora Nadzoru),</w:t>
      </w:r>
    </w:p>
    <w:p w14:paraId="03AF2DD2"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protokoły i zaświadczenia z przeprowadzonych prób, badań, sprawdzeń,</w:t>
      </w:r>
    </w:p>
    <w:p w14:paraId="727D880F"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dokumenty zezwalające na eksploatacje urządzeń technicznych,</w:t>
      </w:r>
    </w:p>
    <w:p w14:paraId="54D99F2F" w14:textId="38EE3864"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świadectwo charakterystyki energetycznej</w:t>
      </w:r>
      <w:r w:rsidR="000F4D96">
        <w:rPr>
          <w:rFonts w:ascii="Arial Narrow" w:hAnsi="Arial Narrow"/>
          <w:sz w:val="24"/>
          <w:szCs w:val="24"/>
        </w:rPr>
        <w:t xml:space="preserve"> dla każdego budynku,</w:t>
      </w:r>
    </w:p>
    <w:p w14:paraId="3BBCB21B" w14:textId="77777777" w:rsidR="0019504B" w:rsidRPr="00EF2478" w:rsidRDefault="00B87221">
      <w:pPr>
        <w:pStyle w:val="Akapitzlist"/>
        <w:numPr>
          <w:ilvl w:val="0"/>
          <w:numId w:val="77"/>
        </w:numPr>
        <w:tabs>
          <w:tab w:val="left" w:pos="1276"/>
        </w:tabs>
        <w:ind w:left="1276" w:hanging="425"/>
        <w:rPr>
          <w:rFonts w:ascii="Arial Narrow" w:hAnsi="Arial Narrow"/>
          <w:sz w:val="24"/>
          <w:szCs w:val="24"/>
        </w:rPr>
      </w:pPr>
      <w:r w:rsidRPr="00EF2478">
        <w:rPr>
          <w:rFonts w:ascii="Arial Narrow" w:hAnsi="Arial Narrow"/>
          <w:sz w:val="24"/>
          <w:szCs w:val="24"/>
        </w:rPr>
        <w:t>oświadczenie kierownika budowy i kierowników robót o materiałach wbudowanych w obiekt oraz o zakończeniu robót budowlanych oraz o zgodności wykonania obiektu budowlanego z projektem budowlanym lub warunkami pozwolenia na budowę oraz przepisami, zasadami wiedzy technicznej i sztuki budowlanej, o doprowadzeniu do należytego stanu i porządku terenu budowy, a także - w razie korzystania - drogi, ulicy, sąsiedniej nieruchomości, budynku lub lokalu;</w:t>
      </w:r>
    </w:p>
    <w:p w14:paraId="51097C17"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dokumentację geodezyjną w tym inwentaryzację geodezyjną powykonawczą przedłożoną do właściwego Ośrodka Dokumentacji Geodezyjnej i Kartograficznej wraz ze stosownymi oświadczeniami geodety w dwóch egzemplarzach,</w:t>
      </w:r>
    </w:p>
    <w:p w14:paraId="73EA66BA"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dokumenty potwierdzające sposób zagospodarowania odpadów – dopuszcza się oświadczenie Wykonawcy,</w:t>
      </w:r>
    </w:p>
    <w:p w14:paraId="0273EEC0"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instrukcje obsługi i eksploatacji: obiektu, instalacji i urządzeń związanych z tym obiektem,</w:t>
      </w:r>
    </w:p>
    <w:p w14:paraId="349AF4EC"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color w:val="000000" w:themeColor="text1"/>
          <w:sz w:val="24"/>
          <w:szCs w:val="24"/>
        </w:rPr>
      </w:pPr>
      <w:r w:rsidRPr="00EF2478">
        <w:rPr>
          <w:rFonts w:ascii="Arial Narrow" w:hAnsi="Arial Narrow"/>
          <w:sz w:val="24"/>
          <w:szCs w:val="24"/>
        </w:rPr>
        <w:t xml:space="preserve">wszelkie inne wyżej nie wymienione a wymagane przepisami lub niezbędne do </w:t>
      </w:r>
      <w:r w:rsidRPr="00EF2478">
        <w:rPr>
          <w:rFonts w:ascii="Arial Narrow" w:hAnsi="Arial Narrow"/>
          <w:color w:val="000000" w:themeColor="text1"/>
          <w:sz w:val="24"/>
          <w:szCs w:val="24"/>
        </w:rPr>
        <w:t>oceny prawidłowości wykonanych robót,</w:t>
      </w:r>
    </w:p>
    <w:p w14:paraId="37B2CBEB"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color w:val="000000" w:themeColor="text1"/>
          <w:sz w:val="24"/>
          <w:szCs w:val="24"/>
        </w:rPr>
      </w:pPr>
      <w:r w:rsidRPr="00EF2478">
        <w:rPr>
          <w:rFonts w:ascii="Arial Narrow" w:hAnsi="Arial Narrow"/>
          <w:color w:val="000000" w:themeColor="text1"/>
          <w:sz w:val="24"/>
          <w:szCs w:val="24"/>
        </w:rPr>
        <w:t>zaświadczenie  o  zakończeniu  budowy/robót  budowlanych, wystawione przez kierownika budowy i kierowników robót  wskazujące, że:</w:t>
      </w:r>
    </w:p>
    <w:p w14:paraId="6145BA1B" w14:textId="77777777" w:rsidR="0019504B" w:rsidRPr="00EF2478" w:rsidRDefault="00B87221">
      <w:pPr>
        <w:pStyle w:val="Akapitzlist"/>
        <w:numPr>
          <w:ilvl w:val="1"/>
          <w:numId w:val="80"/>
        </w:numPr>
        <w:spacing w:after="0"/>
        <w:ind w:left="1560" w:hanging="284"/>
        <w:jc w:val="both"/>
        <w:rPr>
          <w:rFonts w:ascii="Arial Narrow" w:hAnsi="Arial Narrow"/>
          <w:color w:val="000000" w:themeColor="text1"/>
          <w:sz w:val="24"/>
          <w:szCs w:val="24"/>
        </w:rPr>
      </w:pPr>
      <w:r w:rsidRPr="00EF2478">
        <w:rPr>
          <w:rFonts w:ascii="Arial Narrow" w:hAnsi="Arial Narrow"/>
          <w:color w:val="000000" w:themeColor="text1"/>
          <w:sz w:val="24"/>
          <w:szCs w:val="24"/>
        </w:rPr>
        <w:t>prace budowlano-remontowe zostały wykonane zgodnie rozporządzeniem Ministra Infrastruktury z dnia 12 kwietnia 2002 r. w sprawie warunków technicznych, jakim powinny odpowiadać budynki i ich usytuowanie (tj. Dz. U. z 2022 r., poz. 1225),</w:t>
      </w:r>
    </w:p>
    <w:p w14:paraId="4B017F71" w14:textId="77777777" w:rsidR="0019504B" w:rsidRPr="00EF2478" w:rsidRDefault="00B87221">
      <w:pPr>
        <w:pStyle w:val="Akapitzlist"/>
        <w:numPr>
          <w:ilvl w:val="1"/>
          <w:numId w:val="80"/>
        </w:numPr>
        <w:spacing w:after="0"/>
        <w:ind w:left="1560" w:hanging="284"/>
        <w:jc w:val="both"/>
        <w:rPr>
          <w:rFonts w:ascii="Arial Narrow" w:hAnsi="Arial Narrow"/>
          <w:color w:val="000000" w:themeColor="text1"/>
          <w:sz w:val="24"/>
          <w:szCs w:val="24"/>
        </w:rPr>
      </w:pPr>
      <w:r w:rsidRPr="00EF2478">
        <w:rPr>
          <w:rFonts w:ascii="Arial Narrow" w:hAnsi="Arial Narrow"/>
          <w:color w:val="000000" w:themeColor="text1"/>
          <w:sz w:val="24"/>
          <w:szCs w:val="24"/>
        </w:rPr>
        <w:lastRenderedPageBreak/>
        <w:t>roboty  zostały  ukończone  zgodnie  z  obowiązującymi  przepisami,  w  tym  w  pełnej  zgodności  z  „Wytycznymi Technicznymi   dotyczącymi   stosowania   zasady   „nie   czyń   poważnych   szkód”   na   podstawie   rozporządzenia ustanawiającego Instrument na rzecz Odbudowy i Zwiększania Odporności 2021/C 58/01”;</w:t>
      </w:r>
    </w:p>
    <w:p w14:paraId="1382DF88"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cs="Calibri"/>
          <w:color w:val="000000" w:themeColor="text1"/>
          <w:sz w:val="24"/>
          <w:szCs w:val="24"/>
          <w:lang w:eastAsia="en-US"/>
        </w:rPr>
        <w:t>Odbiór końcowy dokonany zostanie komisyjne z udziałem przedsta</w:t>
      </w:r>
      <w:r w:rsidRPr="00EF2478">
        <w:rPr>
          <w:rFonts w:ascii="Arial Narrow" w:hAnsi="Arial Narrow" w:cs="Calibri"/>
          <w:color w:val="000000" w:themeColor="text1"/>
          <w:sz w:val="24"/>
          <w:szCs w:val="24"/>
          <w:lang w:eastAsia="en-US"/>
        </w:rPr>
        <w:softHyphen/>
        <w:t xml:space="preserve">wicieli Wykonawcy i Zamawiającego. </w:t>
      </w:r>
      <w:r w:rsidRPr="00EF2478">
        <w:rPr>
          <w:rFonts w:ascii="Arial Narrow" w:hAnsi="Arial Narrow"/>
          <w:color w:val="000000" w:themeColor="text1"/>
          <w:sz w:val="24"/>
          <w:szCs w:val="24"/>
        </w:rPr>
        <w:t>Zamawiający wyznaczy i rozpocznie</w:t>
      </w:r>
      <w:r w:rsidRPr="00EF2478">
        <w:rPr>
          <w:rFonts w:ascii="Arial Narrow" w:hAnsi="Arial Narrow"/>
          <w:sz w:val="24"/>
          <w:szCs w:val="24"/>
        </w:rPr>
        <w:t xml:space="preserve"> czynności odbioru końcowego w terminie do </w:t>
      </w:r>
      <w:r w:rsidRPr="00EF2478">
        <w:rPr>
          <w:rFonts w:ascii="Arial Narrow" w:hAnsi="Arial Narrow" w:cs="Cambria"/>
          <w:sz w:val="24"/>
          <w:szCs w:val="24"/>
        </w:rPr>
        <w:t xml:space="preserve">7 dni roboczych </w:t>
      </w:r>
      <w:r w:rsidRPr="00EF2478">
        <w:rPr>
          <w:rFonts w:ascii="Arial Narrow" w:hAnsi="Arial Narrow"/>
          <w:sz w:val="24"/>
          <w:szCs w:val="24"/>
        </w:rPr>
        <w:t>od daty zawiadomienia go o osiągnięciu gotowości do odbioru końcowego.</w:t>
      </w:r>
    </w:p>
    <w:p w14:paraId="1EC610D7"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sz w:val="24"/>
          <w:szCs w:val="24"/>
        </w:rPr>
        <w:t xml:space="preserve">Zamawiający zobowiązany jest do dokonania lub odmowy dokonania odbioru końcowego, w terminie do </w:t>
      </w:r>
      <w:r w:rsidRPr="00EF2478">
        <w:rPr>
          <w:rFonts w:ascii="Arial Narrow" w:hAnsi="Arial Narrow" w:cs="Cambria"/>
          <w:sz w:val="24"/>
          <w:szCs w:val="24"/>
        </w:rPr>
        <w:t xml:space="preserve">14 dni roboczych </w:t>
      </w:r>
      <w:r w:rsidRPr="00EF2478">
        <w:rPr>
          <w:rFonts w:ascii="Arial Narrow" w:hAnsi="Arial Narrow"/>
          <w:sz w:val="24"/>
          <w:szCs w:val="24"/>
        </w:rPr>
        <w:t>od dnia rozpoczęcia tego odbioru.</w:t>
      </w:r>
    </w:p>
    <w:p w14:paraId="2F80D6EE"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sz w:val="24"/>
          <w:szCs w:val="24"/>
        </w:rPr>
        <w:t>W protokole odbioru końcowego strony wskażą w szczególności zakres wykonanych prac, datę ich zakończenia, uwagi dotyczące jakości wykonanych prac oraz ewentualne usterki lub wady stwierdzone podczas odbioru.</w:t>
      </w:r>
    </w:p>
    <w:p w14:paraId="7CC24598"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color w:val="000000"/>
          <w:sz w:val="24"/>
          <w:szCs w:val="24"/>
        </w:rPr>
        <w:t>Jeżeli w toku czynności odbioru zostaną stwierdzone wady, Zamawiającemu przysługują następujące uprawnienia:</w:t>
      </w:r>
    </w:p>
    <w:p w14:paraId="43F4CFF4" w14:textId="77777777" w:rsidR="0019504B" w:rsidRPr="00EF2478" w:rsidRDefault="00B87221">
      <w:pPr>
        <w:pStyle w:val="Akapitzlist"/>
        <w:numPr>
          <w:ilvl w:val="0"/>
          <w:numId w:val="13"/>
        </w:numPr>
        <w:spacing w:after="0"/>
        <w:ind w:left="1134"/>
        <w:jc w:val="both"/>
        <w:rPr>
          <w:rFonts w:ascii="Arial Narrow" w:hAnsi="Arial Narrow"/>
          <w:color w:val="000000"/>
          <w:sz w:val="24"/>
          <w:szCs w:val="24"/>
        </w:rPr>
      </w:pPr>
      <w:r w:rsidRPr="00EF2478">
        <w:rPr>
          <w:rFonts w:ascii="Arial Narrow" w:hAnsi="Arial Narrow"/>
          <w:color w:val="000000"/>
          <w:sz w:val="24"/>
          <w:szCs w:val="24"/>
        </w:rPr>
        <w:t xml:space="preserve">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w:t>
      </w:r>
      <w:r w:rsidR="002C2F19" w:rsidRPr="00EF2478">
        <w:rPr>
          <w:rFonts w:ascii="Arial Narrow" w:hAnsi="Arial Narrow"/>
          <w:color w:val="FF0000"/>
          <w:sz w:val="24"/>
          <w:szCs w:val="24"/>
        </w:rPr>
        <w:t>7</w:t>
      </w:r>
      <w:r w:rsidRPr="00EF2478">
        <w:rPr>
          <w:rFonts w:ascii="Arial Narrow" w:hAnsi="Arial Narrow"/>
          <w:color w:val="000000"/>
          <w:sz w:val="24"/>
          <w:szCs w:val="24"/>
        </w:rPr>
        <w:t xml:space="preserve"> dni</w:t>
      </w:r>
    </w:p>
    <w:p w14:paraId="21DAA7AC" w14:textId="77777777" w:rsidR="0019504B" w:rsidRPr="00EF2478" w:rsidRDefault="00B87221">
      <w:pPr>
        <w:pStyle w:val="Akapitzlist"/>
        <w:numPr>
          <w:ilvl w:val="0"/>
          <w:numId w:val="13"/>
        </w:numPr>
        <w:spacing w:after="0"/>
        <w:ind w:left="1134"/>
        <w:jc w:val="both"/>
        <w:rPr>
          <w:rFonts w:ascii="Arial Narrow" w:hAnsi="Arial Narrow"/>
          <w:color w:val="000000"/>
          <w:sz w:val="24"/>
          <w:szCs w:val="24"/>
        </w:rPr>
      </w:pPr>
      <w:r w:rsidRPr="00EF2478">
        <w:rPr>
          <w:rFonts w:ascii="Arial Narrow" w:hAnsi="Arial Narrow"/>
          <w:color w:val="000000"/>
          <w:sz w:val="24"/>
          <w:szCs w:val="24"/>
        </w:rPr>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w:t>
      </w:r>
      <w:r w:rsidR="002C2F19" w:rsidRPr="00EF2478">
        <w:rPr>
          <w:rFonts w:ascii="Arial Narrow" w:hAnsi="Arial Narrow"/>
          <w:color w:val="FF0000"/>
          <w:sz w:val="24"/>
          <w:szCs w:val="24"/>
        </w:rPr>
        <w:t>7</w:t>
      </w:r>
      <w:r w:rsidRPr="00EF2478">
        <w:rPr>
          <w:rFonts w:ascii="Arial Narrow" w:hAnsi="Arial Narrow"/>
          <w:color w:val="000000"/>
          <w:sz w:val="24"/>
          <w:szCs w:val="24"/>
        </w:rPr>
        <w:t xml:space="preserve"> dni.</w:t>
      </w:r>
    </w:p>
    <w:p w14:paraId="5C5F37C4" w14:textId="77777777" w:rsidR="0019504B" w:rsidRPr="00EF2478" w:rsidRDefault="00B87221">
      <w:pPr>
        <w:pStyle w:val="Akapitzlist"/>
        <w:numPr>
          <w:ilvl w:val="0"/>
          <w:numId w:val="13"/>
        </w:numPr>
        <w:spacing w:after="0"/>
        <w:ind w:left="1134"/>
        <w:jc w:val="both"/>
        <w:rPr>
          <w:rFonts w:ascii="Arial Narrow" w:hAnsi="Arial Narrow"/>
          <w:color w:val="000000"/>
          <w:sz w:val="24"/>
          <w:szCs w:val="24"/>
        </w:rPr>
      </w:pPr>
      <w:r w:rsidRPr="00EF2478">
        <w:rPr>
          <w:rFonts w:ascii="Arial Narrow" w:hAnsi="Arial Narrow"/>
          <w:color w:val="000000"/>
          <w:sz w:val="24"/>
          <w:szCs w:val="24"/>
        </w:rPr>
        <w:t>jeżeli wady nie nadają się do usunięcia, Zamawiający może:</w:t>
      </w:r>
    </w:p>
    <w:p w14:paraId="4BEB4294" w14:textId="77777777" w:rsidR="0019504B" w:rsidRPr="00EF2478" w:rsidRDefault="00B87221">
      <w:pPr>
        <w:pStyle w:val="Akapitzlist"/>
        <w:numPr>
          <w:ilvl w:val="1"/>
          <w:numId w:val="69"/>
        </w:numPr>
        <w:spacing w:after="0"/>
        <w:ind w:left="1418" w:hanging="284"/>
        <w:jc w:val="both"/>
        <w:rPr>
          <w:rFonts w:ascii="Arial Narrow" w:hAnsi="Arial Narrow"/>
          <w:color w:val="000000"/>
          <w:sz w:val="24"/>
          <w:szCs w:val="24"/>
        </w:rPr>
      </w:pPr>
      <w:r w:rsidRPr="00EF2478">
        <w:rPr>
          <w:rFonts w:ascii="Arial Narrow" w:hAnsi="Arial Narrow"/>
          <w:color w:val="000000"/>
          <w:sz w:val="24"/>
          <w:szCs w:val="24"/>
        </w:rPr>
        <w:t>obniżyć wynagrodzenie, jeżeli wady nie uniemożliwiają użytkowania przedmiotu odbioru zgodnie z przeznaczeniem,</w:t>
      </w:r>
    </w:p>
    <w:p w14:paraId="1B660295" w14:textId="77777777" w:rsidR="0019504B" w:rsidRPr="00EF2478" w:rsidRDefault="00B87221">
      <w:pPr>
        <w:pStyle w:val="Akapitzlist"/>
        <w:numPr>
          <w:ilvl w:val="1"/>
          <w:numId w:val="69"/>
        </w:numPr>
        <w:spacing w:after="0"/>
        <w:ind w:left="1418" w:hanging="284"/>
        <w:jc w:val="both"/>
        <w:rPr>
          <w:rFonts w:ascii="Arial Narrow" w:hAnsi="Arial Narrow"/>
          <w:color w:val="000000"/>
          <w:sz w:val="24"/>
          <w:szCs w:val="24"/>
        </w:rPr>
      </w:pPr>
      <w:r w:rsidRPr="00EF2478">
        <w:rPr>
          <w:rFonts w:ascii="Arial Narrow" w:hAnsi="Arial Narrow"/>
          <w:color w:val="000000"/>
          <w:sz w:val="24"/>
          <w:szCs w:val="24"/>
        </w:rPr>
        <w:t>odstąpić od umowy lub żądać ponownego wykonania przedmiotu zamówienia, jeżeli wady uniemożliwiają użytkowanie przedmiotu zamówienia zgodnie z przeznaczeniem.</w:t>
      </w:r>
    </w:p>
    <w:p w14:paraId="337DC74D" w14:textId="77777777" w:rsidR="0019504B" w:rsidRPr="00EF2478" w:rsidRDefault="00B87221">
      <w:pPr>
        <w:pStyle w:val="Akapitzlist"/>
        <w:numPr>
          <w:ilvl w:val="0"/>
          <w:numId w:val="61"/>
        </w:numPr>
        <w:spacing w:after="0"/>
        <w:ind w:left="851" w:hanging="425"/>
        <w:jc w:val="both"/>
        <w:rPr>
          <w:rFonts w:ascii="Arial Narrow" w:hAnsi="Arial Narrow"/>
          <w:color w:val="000000"/>
          <w:sz w:val="24"/>
          <w:szCs w:val="24"/>
        </w:rPr>
      </w:pPr>
      <w:r w:rsidRPr="00EF2478">
        <w:rPr>
          <w:rFonts w:ascii="Arial Narrow" w:hAnsi="Arial Narrow"/>
          <w:color w:val="000000"/>
          <w:sz w:val="24"/>
          <w:szCs w:val="24"/>
        </w:rPr>
        <w:t>W przypadku odmowy usunięcia wad przez Wykonawcę, wady zostaną usunięte w ramach wykonawstwa zastępczego na jego koszt,</w:t>
      </w:r>
      <w:r w:rsidRPr="00EF2478">
        <w:rPr>
          <w:rFonts w:ascii="Arial Narrow" w:hAnsi="Arial Narrow"/>
          <w:sz w:val="24"/>
          <w:szCs w:val="24"/>
        </w:rPr>
        <w:t xml:space="preserve"> </w:t>
      </w:r>
      <w:r w:rsidRPr="00EF2478">
        <w:rPr>
          <w:rFonts w:ascii="Arial Narrow" w:hAnsi="Arial Narrow" w:cs="Calibri"/>
          <w:color w:val="000000"/>
          <w:sz w:val="24"/>
          <w:szCs w:val="24"/>
          <w:lang w:eastAsia="ar-SA"/>
        </w:rPr>
        <w:t>bez konieczności uzyskiwania upoważnienia Sądu.</w:t>
      </w:r>
    </w:p>
    <w:p w14:paraId="7B539F26" w14:textId="43DAB7DF"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hAnsi="Arial Narrow"/>
          <w:color w:val="000000"/>
          <w:sz w:val="24"/>
          <w:szCs w:val="24"/>
        </w:rPr>
        <w:t xml:space="preserve">W przypadku odmowy odbioru, o którym mowa w pkt 9, lit. a) umowy, terminem wykonana zamówienia będzie data ponownego zgłoszenia przez Wykonawcę gotowości do odbioru przedmiotu zamówienia z usuniętymi wadami istotnymi (nie będzie nim data pierwotnego zgłoszenia gotowości odbioru). </w:t>
      </w:r>
      <w:r w:rsidRPr="00EF2478">
        <w:rPr>
          <w:rFonts w:ascii="Arial Narrow" w:hAnsi="Arial Narrow" w:cs="Cambria"/>
          <w:sz w:val="24"/>
          <w:szCs w:val="24"/>
        </w:rPr>
        <w:t xml:space="preserve"> Powyższa sytuacji stanowi zwłokę w wykonaniu przedmiotu umowy i zastosowanie ma sankcja w postaci kary umownej wg § 14 ust.1 pkt.1</w:t>
      </w:r>
      <w:r w:rsidR="004C2951">
        <w:rPr>
          <w:rFonts w:ascii="Arial Narrow" w:hAnsi="Arial Narrow" w:cs="Cambria"/>
          <w:sz w:val="24"/>
          <w:szCs w:val="24"/>
        </w:rPr>
        <w:t>a</w:t>
      </w:r>
    </w:p>
    <w:p w14:paraId="520D6E43" w14:textId="77777777"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hAnsi="Arial Narrow" w:cs="Cambria"/>
          <w:sz w:val="24"/>
          <w:szCs w:val="24"/>
        </w:rPr>
        <w:t>Komisja dokonująca odbioru końcowego sporządza protokół odbioru końcowego. Odbiór końcowy potwierdza wykonanie i zakończenie realizacji całego Przedmiotu umowy.</w:t>
      </w:r>
    </w:p>
    <w:p w14:paraId="684BEB1C" w14:textId="77777777"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eastAsia="Calibri" w:hAnsi="Arial Narrow"/>
          <w:color w:val="000000"/>
          <w:sz w:val="24"/>
          <w:szCs w:val="24"/>
        </w:rPr>
        <w:t>Zamawiający zastrzega sobie prawo na etapie odbioru końcowego  do ponownej weryfikacji robót, dostaw lub usług odebranych uprzednio.</w:t>
      </w:r>
    </w:p>
    <w:p w14:paraId="43878B28" w14:textId="38CCACF8"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eastAsia="Calibri" w:hAnsi="Arial Narrow"/>
          <w:color w:val="000000"/>
          <w:sz w:val="24"/>
          <w:szCs w:val="24"/>
        </w:rPr>
        <w:t>Nie dostarczenie przez Wykonawcę dokumentów odbiorowych wraz ze zgłoszeniem do odbioru końcowego  lub nie zgłoszenie przez Wykonawcę zamówienia do odbioru końcowego, w terminie realizacji przedmiotu umowy określonym w umowie § 2 ust. 1 jest równoznaczne z nie wykonaniem zadania w terminie i stanowi to zwłokę Wykonawcy w wykonaniu przedmiotu umowy i skutkuje naliczeniem kar umownych</w:t>
      </w:r>
      <w:r w:rsidRPr="00EF2478">
        <w:rPr>
          <w:rFonts w:ascii="Arial Narrow" w:hAnsi="Arial Narrow"/>
          <w:sz w:val="24"/>
          <w:szCs w:val="24"/>
        </w:rPr>
        <w:t xml:space="preserve"> </w:t>
      </w:r>
      <w:r w:rsidRPr="00EF2478">
        <w:rPr>
          <w:rFonts w:ascii="Arial Narrow" w:eastAsia="Calibri" w:hAnsi="Arial Narrow"/>
          <w:color w:val="000000"/>
          <w:sz w:val="24"/>
          <w:szCs w:val="24"/>
        </w:rPr>
        <w:t>wg §14 ust.1 pkt.1</w:t>
      </w:r>
      <w:r w:rsidR="004C2951">
        <w:rPr>
          <w:rFonts w:ascii="Arial Narrow" w:eastAsia="Calibri" w:hAnsi="Arial Narrow"/>
          <w:color w:val="000000"/>
          <w:sz w:val="24"/>
          <w:szCs w:val="24"/>
        </w:rPr>
        <w:t>a</w:t>
      </w:r>
      <w:r w:rsidRPr="00EF2478">
        <w:rPr>
          <w:rFonts w:ascii="Arial Narrow" w:eastAsia="Calibri" w:hAnsi="Arial Narrow"/>
          <w:color w:val="000000"/>
          <w:sz w:val="24"/>
          <w:szCs w:val="24"/>
        </w:rPr>
        <w:t xml:space="preserve"> i odpowiednio nie rozpoczęciem/wstrzymaniem , procedury odbiorowej, o której mowa j.w. </w:t>
      </w:r>
    </w:p>
    <w:p w14:paraId="41F24C48" w14:textId="77777777" w:rsidR="0019504B" w:rsidRPr="00EF2478" w:rsidRDefault="00B87221">
      <w:pPr>
        <w:pStyle w:val="Akapitzlist"/>
        <w:numPr>
          <w:ilvl w:val="0"/>
          <w:numId w:val="12"/>
        </w:numPr>
        <w:spacing w:after="0"/>
        <w:ind w:left="426" w:hanging="426"/>
        <w:rPr>
          <w:rFonts w:ascii="Arial Narrow" w:hAnsi="Arial Narrow"/>
          <w:sz w:val="24"/>
          <w:szCs w:val="24"/>
        </w:rPr>
      </w:pPr>
      <w:r w:rsidRPr="0076084F">
        <w:rPr>
          <w:rFonts w:ascii="Arial Narrow" w:hAnsi="Arial Narrow" w:cs="Cambria"/>
          <w:sz w:val="24"/>
          <w:szCs w:val="24"/>
        </w:rPr>
        <w:t>Odbiór gwarancyjny</w:t>
      </w:r>
      <w:r w:rsidRPr="00EF2478">
        <w:rPr>
          <w:rFonts w:ascii="Arial Narrow" w:hAnsi="Arial Narrow" w:cs="Cambria"/>
          <w:sz w:val="24"/>
          <w:szCs w:val="24"/>
        </w:rPr>
        <w:t xml:space="preserve"> będzie odbywał się według następujących zasad:</w:t>
      </w:r>
    </w:p>
    <w:p w14:paraId="07653C54" w14:textId="77777777" w:rsidR="0019504B" w:rsidRPr="00EF2478" w:rsidRDefault="00B87221">
      <w:pPr>
        <w:pStyle w:val="Akapitzlist"/>
        <w:numPr>
          <w:ilvl w:val="0"/>
          <w:numId w:val="50"/>
        </w:numPr>
        <w:spacing w:after="0"/>
        <w:ind w:left="851" w:hanging="425"/>
        <w:jc w:val="both"/>
        <w:rPr>
          <w:rFonts w:ascii="Arial Narrow" w:hAnsi="Arial Narrow"/>
          <w:sz w:val="24"/>
          <w:szCs w:val="24"/>
        </w:rPr>
      </w:pPr>
      <w:r w:rsidRPr="00EF2478">
        <w:rPr>
          <w:rFonts w:ascii="Arial Narrow" w:hAnsi="Arial Narrow" w:cs="Cambria"/>
          <w:sz w:val="24"/>
          <w:szCs w:val="24"/>
        </w:rPr>
        <w:lastRenderedPageBreak/>
        <w:t>Odbiory gwarancyjne przeprowadzane są komisyjnie przy udziale upoważnionych przedstawicieli Zamawiającego i Wykonawcy i polegają na ocenie prac związanych z usunięciem wad ujawnionych w okresie rękojmi lub gwarancji jakości,</w:t>
      </w:r>
    </w:p>
    <w:p w14:paraId="51C811A5" w14:textId="77777777" w:rsidR="0019504B" w:rsidRPr="00EF2478" w:rsidRDefault="00B87221">
      <w:pPr>
        <w:pStyle w:val="Akapitzlist"/>
        <w:numPr>
          <w:ilvl w:val="0"/>
          <w:numId w:val="50"/>
        </w:numPr>
        <w:suppressAutoHyphens/>
        <w:spacing w:after="0"/>
        <w:ind w:left="851" w:hanging="425"/>
        <w:jc w:val="both"/>
        <w:rPr>
          <w:rFonts w:ascii="Arial Narrow" w:hAnsi="Arial Narrow"/>
          <w:sz w:val="24"/>
          <w:szCs w:val="24"/>
        </w:rPr>
      </w:pPr>
      <w:r w:rsidRPr="00EF2478">
        <w:rPr>
          <w:rFonts w:ascii="Arial Narrow" w:hAnsi="Arial Narrow" w:cs="Cambria"/>
          <w:sz w:val="24"/>
          <w:szCs w:val="24"/>
        </w:rPr>
        <w:t xml:space="preserve">Oprócz odbiorów gwarancyjnych związanych z usunięciem wad ujawnionych w okresie rękojmi lub gwarancji jakości, o których mowa w powyżej w pkt. 1), </w:t>
      </w:r>
      <w:r w:rsidRPr="0076084F">
        <w:rPr>
          <w:rFonts w:ascii="Arial Narrow" w:hAnsi="Arial Narrow" w:cs="Cambria"/>
          <w:b/>
          <w:bCs/>
          <w:sz w:val="24"/>
          <w:szCs w:val="24"/>
        </w:rPr>
        <w:t>co roku</w:t>
      </w:r>
      <w:r w:rsidRPr="00EF2478">
        <w:rPr>
          <w:rFonts w:ascii="Arial Narrow" w:hAnsi="Arial Narrow" w:cs="Cambria"/>
          <w:sz w:val="24"/>
          <w:szCs w:val="24"/>
        </w:rPr>
        <w:t xml:space="preserve"> w terminie wyznaczonym przez Zamawiającego i tylko na wezwanie Zamawiającego,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12 niniejszej umowy.</w:t>
      </w:r>
    </w:p>
    <w:p w14:paraId="0D37B095" w14:textId="77777777" w:rsidR="0019504B" w:rsidRPr="00EF2478" w:rsidRDefault="0019504B">
      <w:pPr>
        <w:widowControl/>
        <w:suppressAutoHyphens w:val="0"/>
        <w:spacing w:after="0"/>
        <w:jc w:val="center"/>
        <w:textAlignment w:val="auto"/>
        <w:rPr>
          <w:rFonts w:ascii="Arial Narrow" w:eastAsia="Calibri" w:hAnsi="Arial Narrow"/>
          <w:b/>
          <w:bCs/>
          <w:sz w:val="24"/>
          <w:szCs w:val="24"/>
          <w:lang w:eastAsia="en-US"/>
        </w:rPr>
      </w:pPr>
    </w:p>
    <w:p w14:paraId="2C7E0518"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7</w:t>
      </w:r>
    </w:p>
    <w:p w14:paraId="79962FB3" w14:textId="77777777" w:rsidR="0019504B" w:rsidRPr="00EF2478" w:rsidRDefault="00B87221">
      <w:pPr>
        <w:pStyle w:val="Lista"/>
        <w:spacing w:line="276" w:lineRule="auto"/>
        <w:ind w:left="360"/>
        <w:jc w:val="center"/>
        <w:rPr>
          <w:rFonts w:ascii="Arial Narrow" w:hAnsi="Arial Narrow" w:cs="Calibri"/>
          <w:b/>
          <w:bCs/>
          <w:szCs w:val="24"/>
        </w:rPr>
      </w:pPr>
      <w:r w:rsidRPr="00EF2478">
        <w:rPr>
          <w:rFonts w:ascii="Arial Narrow" w:hAnsi="Arial Narrow" w:cs="Calibri"/>
          <w:b/>
          <w:bCs/>
          <w:szCs w:val="24"/>
        </w:rPr>
        <w:t>Obowiązki Kierownika budowy</w:t>
      </w:r>
    </w:p>
    <w:p w14:paraId="11B0D8E5" w14:textId="77777777" w:rsidR="0019504B" w:rsidRPr="00EF2478" w:rsidRDefault="00B87221">
      <w:pPr>
        <w:pStyle w:val="Lista"/>
        <w:numPr>
          <w:ilvl w:val="2"/>
          <w:numId w:val="19"/>
        </w:numPr>
        <w:tabs>
          <w:tab w:val="left" w:pos="284"/>
        </w:tabs>
        <w:spacing w:line="276" w:lineRule="auto"/>
        <w:ind w:left="284"/>
        <w:jc w:val="both"/>
        <w:rPr>
          <w:rFonts w:ascii="Arial Narrow" w:hAnsi="Arial Narrow" w:cs="Calibri"/>
          <w:szCs w:val="24"/>
        </w:rPr>
      </w:pPr>
      <w:r w:rsidRPr="00EF2478">
        <w:rPr>
          <w:rFonts w:ascii="Arial Narrow" w:hAnsi="Arial Narrow" w:cs="Calibri"/>
          <w:szCs w:val="24"/>
        </w:rPr>
        <w:t xml:space="preserve">Kierownik budowy działać będzie w granicach umocowania określonego w ustawie </w:t>
      </w:r>
      <w:r w:rsidRPr="00EF2478">
        <w:rPr>
          <w:rFonts w:ascii="Arial Narrow" w:hAnsi="Arial Narrow" w:cs="Calibri"/>
          <w:szCs w:val="24"/>
        </w:rPr>
        <w:br/>
        <w:t>z dnia 7 lipca 1994 r.  Prawo budowlane.</w:t>
      </w:r>
    </w:p>
    <w:p w14:paraId="487D8E33" w14:textId="77777777" w:rsidR="0019504B" w:rsidRPr="00EF2478" w:rsidRDefault="00B87221">
      <w:pPr>
        <w:pStyle w:val="Lista"/>
        <w:numPr>
          <w:ilvl w:val="2"/>
          <w:numId w:val="19"/>
        </w:numPr>
        <w:tabs>
          <w:tab w:val="left" w:pos="284"/>
        </w:tabs>
        <w:spacing w:line="276" w:lineRule="auto"/>
        <w:ind w:left="284"/>
        <w:jc w:val="both"/>
        <w:rPr>
          <w:rFonts w:ascii="Arial Narrow" w:hAnsi="Arial Narrow" w:cs="Calibri"/>
          <w:szCs w:val="24"/>
        </w:rPr>
      </w:pPr>
      <w:r w:rsidRPr="00EF2478">
        <w:rPr>
          <w:rFonts w:ascii="Arial Narrow" w:hAnsi="Arial Narrow" w:cs="Calibri"/>
          <w:szCs w:val="24"/>
        </w:rPr>
        <w:t>Kierownik budowy zobowiązany jest do:</w:t>
      </w:r>
    </w:p>
    <w:p w14:paraId="13C51F89"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t xml:space="preserve">złożenia Zamawiającemu w dniu przekazania placu budowy oświadczenia </w:t>
      </w:r>
      <w:r w:rsidRPr="00EF2478">
        <w:rPr>
          <w:rFonts w:ascii="Arial Narrow" w:hAnsi="Arial Narrow"/>
          <w:color w:val="000000"/>
          <w:sz w:val="24"/>
          <w:szCs w:val="24"/>
        </w:rPr>
        <w:br/>
        <w:t>o przyjęciu obowiązków kierownika budowy,</w:t>
      </w:r>
    </w:p>
    <w:p w14:paraId="0C57788E"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t xml:space="preserve">prowadzenia dziennika budowy, </w:t>
      </w:r>
    </w:p>
    <w:p w14:paraId="12B89264"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t>przedkładania Inspektorowi Nadzoru wniosków o zatwierdzenie do wbudowania materiałów przed ich wbudowaniem</w:t>
      </w:r>
    </w:p>
    <w:p w14:paraId="4DD4BFA6"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zgłaszania Inspektorowi Nadzoru do sprawdzenia lub odbioru wykonane roboty ulegające zakryciu bądź zanikające oraz zapewnienie dokonania wymaganych przepisami lub ustalonych w Dokumentacji Projektowej prób i badań przed zgłoszeniem ich do odbioru,</w:t>
      </w:r>
    </w:p>
    <w:p w14:paraId="75C91B6B"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t>informowania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F2DC917"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 xml:space="preserve">koordynowania wszystkich prac na budowie w tym wykonywanych przez podwykonawców, </w:t>
      </w:r>
    </w:p>
    <w:p w14:paraId="5A883C83"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uczestniczenia w Radach Budowy i odbiorach,</w:t>
      </w:r>
    </w:p>
    <w:p w14:paraId="37866088"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color w:val="000000"/>
          <w:sz w:val="24"/>
          <w:szCs w:val="24"/>
        </w:rPr>
        <w:t xml:space="preserve">uczestniczenia w odbiorze końcowym zadania, w tym kontroli organów uprawnionych, </w:t>
      </w:r>
    </w:p>
    <w:p w14:paraId="39320D4F"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color w:val="000000"/>
          <w:sz w:val="24"/>
          <w:szCs w:val="24"/>
        </w:rPr>
        <w:t>niezwłocznego informowanie Inspektora Nadzoru i Zamawiającego o problemach lub okolicznościach, które mogą wpłynąć na jakość robót lub opóźnienie terminu zakończenia zadania</w:t>
      </w:r>
      <w:r w:rsidRPr="00EF2478">
        <w:rPr>
          <w:rFonts w:ascii="Arial Narrow" w:hAnsi="Arial Narrow"/>
          <w:sz w:val="24"/>
          <w:szCs w:val="24"/>
        </w:rPr>
        <w:t xml:space="preserve">, </w:t>
      </w:r>
    </w:p>
    <w:p w14:paraId="5035699D"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informowania Inspektora Nadzoru i Zamawiającego o konieczności wykonania robót dodatkowych i zamiennych niezwłocznie, lecz nie później niż w terminie 5 dni od daty stwierdzenia konieczności ich wykonania.</w:t>
      </w:r>
    </w:p>
    <w:p w14:paraId="2C2184AD" w14:textId="77777777" w:rsidR="0019504B" w:rsidRPr="00EF2478" w:rsidRDefault="00B87221">
      <w:pPr>
        <w:pStyle w:val="Akapitzlist"/>
        <w:numPr>
          <w:ilvl w:val="2"/>
          <w:numId w:val="19"/>
        </w:numPr>
        <w:tabs>
          <w:tab w:val="left" w:pos="284"/>
        </w:tabs>
        <w:spacing w:after="0"/>
        <w:ind w:left="284" w:hanging="284"/>
        <w:jc w:val="both"/>
        <w:rPr>
          <w:rFonts w:ascii="Arial Narrow" w:hAnsi="Arial Narrow"/>
          <w:sz w:val="24"/>
          <w:szCs w:val="24"/>
        </w:rPr>
      </w:pPr>
      <w:r w:rsidRPr="00EF2478">
        <w:rPr>
          <w:rFonts w:ascii="Arial Narrow" w:hAnsi="Arial Narrow"/>
          <w:sz w:val="24"/>
          <w:szCs w:val="24"/>
        </w:rPr>
        <w:t>Powyższe postanowienia stosuje się analogicznie do kierowników robót w zakresie ich poszczególnych branż, jeśli w tym zakresie kierownik budowy tego nie realizuje lub wymagany jest przez Zamawiającego lub nadzoru inwestorskiego ich bezpośredni udział.</w:t>
      </w:r>
    </w:p>
    <w:p w14:paraId="2A753089" w14:textId="77777777" w:rsidR="009271A2" w:rsidRDefault="009271A2">
      <w:pPr>
        <w:widowControl/>
        <w:suppressAutoHyphens w:val="0"/>
        <w:spacing w:after="0"/>
        <w:jc w:val="center"/>
        <w:rPr>
          <w:rFonts w:ascii="Arial Narrow" w:eastAsia="Calibri" w:hAnsi="Arial Narrow"/>
          <w:b/>
          <w:bCs/>
          <w:sz w:val="24"/>
          <w:szCs w:val="24"/>
          <w:lang w:eastAsia="en-US"/>
        </w:rPr>
      </w:pPr>
    </w:p>
    <w:p w14:paraId="1CEBB61E" w14:textId="362AFE93" w:rsidR="0019504B" w:rsidRPr="00EF2478" w:rsidRDefault="00B87221">
      <w:pPr>
        <w:widowControl/>
        <w:suppressAutoHyphens w:val="0"/>
        <w:spacing w:after="0"/>
        <w:jc w:val="center"/>
        <w:rPr>
          <w:rFonts w:ascii="Arial Narrow" w:eastAsia="Calibri" w:hAnsi="Arial Narrow"/>
          <w:b/>
          <w:bCs/>
          <w:sz w:val="24"/>
          <w:szCs w:val="24"/>
          <w:lang w:eastAsia="en-US"/>
        </w:rPr>
      </w:pPr>
      <w:r w:rsidRPr="00EF2478">
        <w:rPr>
          <w:rFonts w:ascii="Arial Narrow" w:eastAsia="Calibri" w:hAnsi="Arial Narrow"/>
          <w:b/>
          <w:bCs/>
          <w:sz w:val="24"/>
          <w:szCs w:val="24"/>
          <w:lang w:eastAsia="en-US"/>
        </w:rPr>
        <w:t>§ 8</w:t>
      </w:r>
    </w:p>
    <w:p w14:paraId="19B66B80"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Podwykonawcy</w:t>
      </w:r>
    </w:p>
    <w:p w14:paraId="0646D5BC" w14:textId="77777777" w:rsidR="0019504B" w:rsidRPr="00EF2478" w:rsidRDefault="00B87221">
      <w:pPr>
        <w:widowControl/>
        <w:numPr>
          <w:ilvl w:val="0"/>
          <w:numId w:val="1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Wykonawca zobowiązuje się do wykonania przedmiotu zamówienia siłami własnymi z wyjątkiem robót w zakresie:</w:t>
      </w:r>
    </w:p>
    <w:p w14:paraId="668244AB" w14:textId="77777777" w:rsidR="0019504B" w:rsidRPr="00EF2478" w:rsidRDefault="00B87221">
      <w:pPr>
        <w:widowControl/>
        <w:numPr>
          <w:ilvl w:val="0"/>
          <w:numId w:val="14"/>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w:t>
      </w:r>
    </w:p>
    <w:p w14:paraId="2E9136E1" w14:textId="77777777" w:rsidR="0019504B" w:rsidRPr="00EF2478" w:rsidRDefault="00B87221">
      <w:pPr>
        <w:widowControl/>
        <w:numPr>
          <w:ilvl w:val="0"/>
          <w:numId w:val="14"/>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w:t>
      </w:r>
    </w:p>
    <w:p w14:paraId="13F318A7" w14:textId="77777777" w:rsidR="0019504B" w:rsidRPr="00EF2478" w:rsidRDefault="00B87221">
      <w:pPr>
        <w:widowControl/>
        <w:numPr>
          <w:ilvl w:val="0"/>
          <w:numId w:val="14"/>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w:t>
      </w:r>
    </w:p>
    <w:p w14:paraId="70057A02" w14:textId="77777777" w:rsidR="0019504B" w:rsidRPr="00EF2478" w:rsidRDefault="00B87221">
      <w:pPr>
        <w:widowControl/>
        <w:tabs>
          <w:tab w:val="left" w:pos="426"/>
        </w:tabs>
        <w:suppressAutoHyphens w:val="0"/>
        <w:spacing w:after="0"/>
        <w:ind w:firstLine="284"/>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ab/>
        <w:t>które zostaną wykonane przy udziale podwykonawcy (podwykonawców).</w:t>
      </w:r>
    </w:p>
    <w:p w14:paraId="1D269989"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sz w:val="24"/>
          <w:szCs w:val="24"/>
          <w:lang w:eastAsia="en-US"/>
        </w:rPr>
      </w:pPr>
      <w:r w:rsidRPr="00EF2478">
        <w:rPr>
          <w:rFonts w:ascii="Arial Narrow" w:eastAsia="Calibri" w:hAnsi="Arial Narrow"/>
          <w:sz w:val="24"/>
          <w:szCs w:val="24"/>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EF2478">
        <w:rPr>
          <w:rFonts w:ascii="Arial Narrow" w:eastAsia="Calibri" w:hAnsi="Arial Narrow"/>
          <w:color w:val="000000"/>
          <w:sz w:val="24"/>
          <w:szCs w:val="24"/>
          <w:lang w:eastAsia="en-US"/>
        </w:rPr>
        <w:t>Wykonawcy na zawarcie umowy o podwykonawstwo o treści zgodnej z projektem umowy.</w:t>
      </w:r>
    </w:p>
    <w:p w14:paraId="6CDCEB84"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7244237B"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color w:val="000000"/>
          <w:sz w:val="24"/>
          <w:szCs w:val="24"/>
          <w:lang w:eastAsia="en-US"/>
        </w:rPr>
        <w:t>termin zapłaty wynagrodzenia podwykonawcy lub dalszemu podwykonawcy przewidziany w umowie o podwykonawstwo jest dłuższy niż 30 dni</w:t>
      </w:r>
      <w:r w:rsidRPr="00EF2478">
        <w:rPr>
          <w:rFonts w:ascii="Arial Narrow" w:eastAsia="Calibri" w:hAnsi="Arial Narrow"/>
          <w:sz w:val="24"/>
          <w:szCs w:val="24"/>
          <w:lang w:eastAsia="en-US"/>
        </w:rPr>
        <w:t xml:space="preserve"> od dnia doręczenia Wykonawcy, podwykonawcy lub dalszemu podwykonawcy faktury lub rachunku, potwierdzających wykonanie zleconej podwykonawcy lub dalszemu podwykonawcy dostawy, usługi lub roboty budowlanej,</w:t>
      </w:r>
    </w:p>
    <w:p w14:paraId="3B1221B1"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termin wykonania umowy o podwykonawstwo wykracza poza termin wykonania zamówienia, wskazany w § 2 ust. 1 umowy,</w:t>
      </w:r>
    </w:p>
    <w:p w14:paraId="41A34E74"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zawiera zapisy uzależniające dokonanie zapłaty na rzecz podwykonawcy od odbioru robót przez Zamawiającego lub od zapłaty należności Wykonawcy przez Zamawiającego,</w:t>
      </w:r>
    </w:p>
    <w:p w14:paraId="31059919"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3ECF2F92"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nie zawiera kwoty wynagrodzenia wykonawcy;</w:t>
      </w:r>
    </w:p>
    <w:p w14:paraId="2D60C590"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nie zawiera uregulowań, o których mowa w § 13 umowy,</w:t>
      </w:r>
    </w:p>
    <w:p w14:paraId="7487F0C3"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załączony do umowy o podwykonawstwo harmonogram rzeczowo-finansowy jest niezgodny z harmonogramem,</w:t>
      </w:r>
    </w:p>
    <w:p w14:paraId="1E2C65AC"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284542A4" w14:textId="77777777" w:rsidR="0019504B" w:rsidRPr="00DF29AC"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themeColor="text1"/>
          <w:sz w:val="24"/>
          <w:szCs w:val="24"/>
          <w:lang w:eastAsia="en-US"/>
        </w:rPr>
      </w:pPr>
      <w:r w:rsidRPr="00EF2478">
        <w:rPr>
          <w:rFonts w:ascii="Arial Narrow" w:eastAsia="Calibri" w:hAnsi="Arial Narrow"/>
          <w:sz w:val="24"/>
          <w:szCs w:val="24"/>
          <w:lang w:eastAsia="en-US"/>
        </w:rPr>
        <w:t xml:space="preserve">Niezgłoszenie przez Zamawiającego w formie pisemnej zastrzeżeń do przedłożonego projektu umowy o </w:t>
      </w:r>
      <w:r w:rsidRPr="00DF29AC">
        <w:rPr>
          <w:rFonts w:ascii="Arial Narrow" w:eastAsia="Calibri" w:hAnsi="Arial Narrow"/>
          <w:color w:val="000000" w:themeColor="text1"/>
          <w:sz w:val="24"/>
          <w:szCs w:val="24"/>
          <w:lang w:eastAsia="en-US"/>
        </w:rPr>
        <w:t>podwykonawstwo, której przedmiotem są roboty budowlane, w terminie wskazanym w ust. 3, będzie uważane za jego akceptację.</w:t>
      </w:r>
    </w:p>
    <w:p w14:paraId="041A482D" w14:textId="77777777" w:rsidR="0019504B" w:rsidRPr="00DF29AC"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themeColor="text1"/>
          <w:sz w:val="24"/>
          <w:szCs w:val="24"/>
          <w:lang w:eastAsia="en-US"/>
        </w:rPr>
      </w:pPr>
      <w:r w:rsidRPr="00DF29AC">
        <w:rPr>
          <w:rFonts w:ascii="Arial Narrow" w:eastAsia="Calibri" w:hAnsi="Arial Narrow"/>
          <w:color w:val="000000" w:themeColor="text1"/>
          <w:sz w:val="24"/>
          <w:szCs w:val="24"/>
          <w:lang w:eastAsia="en-US"/>
        </w:rPr>
        <w:t>Wykonawca, podwykonawca lub dalszy podwykonawca zamówienia na roboty budowlane przedkłada zamawiającemu poświadczoną za zgodność z oryginałem kopię zawartej umowy o podwykonawstwo, której przedmiotem są roboty budowlane, w terminie 5 dni od dnia jej zawarcia.</w:t>
      </w:r>
    </w:p>
    <w:p w14:paraId="6D5F3422" w14:textId="783993A2"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podwykonawca lub dalszy podwykonawca zamówienia na roboty budowlane przedkłada Zamawiającemu poświadczoną za zgodność z oryginałem kopię zawartej umowy o podwykonawstwo, której przedmiotem są dostawy lub usługi, w terminie 10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785FF92E" w14:textId="62C7280A"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 xml:space="preserve">Wyłączenia, o których mowa w ust. </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nie dotyczą umów o podwykonawstwo o wartości większej niż 50 000,00 złotych brutto.</w:t>
      </w:r>
    </w:p>
    <w:p w14:paraId="14E74B3B" w14:textId="03D87DF0" w:rsidR="0019504B" w:rsidRPr="00EF2478" w:rsidRDefault="00B87221">
      <w:pPr>
        <w:widowControl/>
        <w:numPr>
          <w:ilvl w:val="0"/>
          <w:numId w:val="15"/>
        </w:numPr>
        <w:suppressAutoHyphens w:val="0"/>
        <w:spacing w:after="0"/>
        <w:ind w:left="426" w:hanging="426"/>
        <w:contextualSpacing/>
        <w:textAlignment w:val="auto"/>
        <w:rPr>
          <w:rFonts w:ascii="Arial Narrow" w:hAnsi="Arial Narrow"/>
          <w:sz w:val="24"/>
          <w:szCs w:val="24"/>
        </w:rPr>
      </w:pPr>
      <w:r w:rsidRPr="00EF2478">
        <w:rPr>
          <w:rFonts w:ascii="Arial Narrow" w:eastAsia="Calibri" w:hAnsi="Arial Narrow"/>
          <w:sz w:val="24"/>
          <w:szCs w:val="24"/>
          <w:lang w:eastAsia="en-US"/>
        </w:rPr>
        <w:t xml:space="preserve">W przypadku, o którym mowa w ust. </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xml:space="preserve">, jeżeli termin zapłaty wynagrodzenia jest dłuższy niż określony w ust. 3 pkt 1, Zamawiający poinformuje o tym Wykonawcę i wezwie go do doprowadzenia do zmiany tej umowy w terminie nie dłuższym niż </w:t>
      </w:r>
      <w:r w:rsidRPr="00EF2478">
        <w:rPr>
          <w:rFonts w:ascii="Arial Narrow" w:eastAsia="Calibri" w:hAnsi="Arial Narrow"/>
          <w:color w:val="000000"/>
          <w:sz w:val="24"/>
          <w:szCs w:val="24"/>
          <w:lang w:eastAsia="en-US"/>
        </w:rPr>
        <w:t>5 dni od dnia otrzymania informacji, pod rygorem wystąpienia o zapłatę kary umownej.</w:t>
      </w:r>
    </w:p>
    <w:p w14:paraId="083DD11B"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Wszystkie umowy o podwykonawstwo wymagają formy pisemnej.</w:t>
      </w:r>
    </w:p>
    <w:p w14:paraId="468BB4E7" w14:textId="50A0FA72"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Postanowienia, zawarte w ust. 2-</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stosuje się odpowiednio do zawierania umów o podwykonawstwo z dalszymi podwykonawcami.</w:t>
      </w:r>
    </w:p>
    <w:p w14:paraId="78A7CF51" w14:textId="1721015A"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Postanowienia, zawarte w ust. 2-</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stosuje się odpowiednio do zmian umów o podwykonawstwo.</w:t>
      </w:r>
    </w:p>
    <w:p w14:paraId="58C9489E"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ponosi wobec Zamawiającego pełną odpowiedzialność za roboty budowlane, które wykonuje przy pomocy podwykonawców.</w:t>
      </w:r>
    </w:p>
    <w:p w14:paraId="3CF3A858"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przyjmuje na siebie pełnienie funkcji koordynatora w stosunku do robót budowlanych, realizowanych przez podwykonawców.</w:t>
      </w:r>
    </w:p>
    <w:p w14:paraId="6A8E14BA" w14:textId="6BF9E328"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Powierzenie wykonania części robót budowlanych podwykonawcy</w:t>
      </w:r>
      <w:r w:rsidR="00C82BD0">
        <w:rPr>
          <w:rFonts w:ascii="Arial Narrow" w:eastAsia="Calibri" w:hAnsi="Arial Narrow"/>
          <w:sz w:val="24"/>
          <w:szCs w:val="24"/>
          <w:lang w:eastAsia="en-US"/>
        </w:rPr>
        <w:t xml:space="preserve"> (dalszemu podwykonawcy)</w:t>
      </w:r>
      <w:r w:rsidRPr="00EF2478">
        <w:rPr>
          <w:rFonts w:ascii="Arial Narrow" w:eastAsia="Calibri" w:hAnsi="Arial Narrow"/>
          <w:sz w:val="24"/>
          <w:szCs w:val="24"/>
          <w:lang w:eastAsia="en-US"/>
        </w:rPr>
        <w:t xml:space="preserve"> nie zmienia zobowiązań Wykonawcy wobec Zamawiającego za wykonanie tej części zamówienia.</w:t>
      </w:r>
    </w:p>
    <w:p w14:paraId="67BE1ED3"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jest odpowiedzialny za działanie, zaniechanie, uchybienia i zaniedbania podwykonawcy i jego pracowników w takim samym stopniu, jakby to były działania, uchybienia lub zaniedbania jego własnych pracowników.</w:t>
      </w:r>
    </w:p>
    <w:p w14:paraId="03B17D24"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Jakakolwiek przerwa w realizacji robót budowlanych, wynikająca z braku podwykonawcy, będzie traktowana jako przerwa wynikła z przyczyn zależnych od Wykonawcy i będzie stanowić podstawę do naliczenia Wykonawcy kar umownych.</w:t>
      </w:r>
    </w:p>
    <w:p w14:paraId="4B1A848D"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35BF115"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93CA6FF"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76DF3B7B"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CF9DC63"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lastRenderedPageBreak/>
        <w:t>W przypadku dokonania zmiany niniejszej umowy na podstawie § 18a umowy, Wykonawca zobowiązany jest, w terminie 30 dni, do zmiany wynagrodzenia przysługującego podwykonawcy, z którym zawarł umowę na roboty budowlane lub usługi lub dostawy obowiązującą przez okres przekraczający 6 miesięcy, w zakresie odpowiadającym zmianom cen materiałów lub kosztów dotyczących zobowiązania podwykonawcy.</w:t>
      </w:r>
    </w:p>
    <w:p w14:paraId="4888A1CC" w14:textId="1E3ACD31"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W sytuacji, o której mowa wyżej, ust. 1</w:t>
      </w:r>
      <w:r w:rsidR="00C82BD0">
        <w:rPr>
          <w:rFonts w:ascii="Arial Narrow" w:hAnsi="Arial Narrow"/>
          <w:sz w:val="24"/>
          <w:szCs w:val="24"/>
        </w:rPr>
        <w:t>1</w:t>
      </w:r>
      <w:r w:rsidRPr="00EF2478">
        <w:rPr>
          <w:rFonts w:ascii="Arial Narrow" w:hAnsi="Arial Narrow"/>
          <w:sz w:val="24"/>
          <w:szCs w:val="24"/>
        </w:rPr>
        <w:t xml:space="preserve"> stosuje się odpowiednio, z zastrzeżeniem, że przedstawiając projekt zmiany umowy podwykonawczej, Wykonawca zobowiązany jest dodatkowo przedstawić wyjaśnienia wskazujące sposób ustalenia zakresu dokonywanej zmiany wynagrodzenia podwykonawcy.   </w:t>
      </w:r>
    </w:p>
    <w:p w14:paraId="3CB3F53D" w14:textId="77777777" w:rsidR="0019504B" w:rsidRPr="00EF2478" w:rsidRDefault="0019504B">
      <w:pPr>
        <w:spacing w:after="0"/>
        <w:jc w:val="center"/>
        <w:rPr>
          <w:rFonts w:ascii="Arial Narrow" w:eastAsia="Calibri" w:hAnsi="Arial Narrow"/>
          <w:b/>
          <w:bCs/>
          <w:sz w:val="24"/>
          <w:szCs w:val="24"/>
          <w:lang w:eastAsia="en-US"/>
        </w:rPr>
      </w:pPr>
    </w:p>
    <w:p w14:paraId="5ED3EEBD" w14:textId="77777777" w:rsidR="0019504B" w:rsidRPr="00EF2478" w:rsidRDefault="00B87221">
      <w:pPr>
        <w:spacing w:after="0"/>
        <w:jc w:val="center"/>
        <w:rPr>
          <w:rFonts w:ascii="Arial Narrow" w:eastAsia="Calibri" w:hAnsi="Arial Narrow"/>
          <w:b/>
          <w:bCs/>
          <w:sz w:val="24"/>
          <w:szCs w:val="24"/>
          <w:lang w:eastAsia="en-US"/>
        </w:rPr>
      </w:pPr>
      <w:r w:rsidRPr="00EF2478">
        <w:rPr>
          <w:rFonts w:ascii="Arial Narrow" w:eastAsia="Calibri" w:hAnsi="Arial Narrow"/>
          <w:b/>
          <w:bCs/>
          <w:sz w:val="24"/>
          <w:szCs w:val="24"/>
          <w:lang w:eastAsia="en-US"/>
        </w:rPr>
        <w:t>§ 9</w:t>
      </w:r>
    </w:p>
    <w:p w14:paraId="037AB0BD" w14:textId="77777777" w:rsidR="0019504B" w:rsidRPr="00EF2478" w:rsidRDefault="00B87221">
      <w:pPr>
        <w:shd w:val="clear" w:color="auto" w:fill="FFFFFF"/>
        <w:spacing w:after="0"/>
        <w:jc w:val="center"/>
        <w:rPr>
          <w:rFonts w:ascii="Arial Narrow" w:hAnsi="Arial Narrow"/>
          <w:b/>
          <w:bCs/>
          <w:spacing w:val="-11"/>
          <w:sz w:val="24"/>
          <w:szCs w:val="24"/>
        </w:rPr>
      </w:pPr>
      <w:r w:rsidRPr="00EF2478">
        <w:rPr>
          <w:rFonts w:ascii="Arial Narrow" w:hAnsi="Arial Narrow"/>
          <w:b/>
          <w:bCs/>
          <w:spacing w:val="-11"/>
          <w:sz w:val="24"/>
          <w:szCs w:val="24"/>
        </w:rPr>
        <w:t>Personel realizujący zadanie</w:t>
      </w:r>
    </w:p>
    <w:p w14:paraId="14DB019A" w14:textId="77777777" w:rsidR="0019504B" w:rsidRPr="00EF2478" w:rsidRDefault="00B87221">
      <w:pPr>
        <w:widowControl/>
        <w:numPr>
          <w:ilvl w:val="1"/>
          <w:numId w:val="17"/>
        </w:numPr>
        <w:suppressAutoHyphens w:val="0"/>
        <w:spacing w:after="0"/>
        <w:ind w:left="426" w:hanging="426"/>
        <w:contextualSpacing/>
        <w:jc w:val="left"/>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Osobą upoważnioną do kontaktów:</w:t>
      </w:r>
    </w:p>
    <w:p w14:paraId="30D93A9A" w14:textId="77777777" w:rsidR="0019504B" w:rsidRPr="00EF2478" w:rsidRDefault="00B87221">
      <w:pPr>
        <w:widowControl/>
        <w:numPr>
          <w:ilvl w:val="0"/>
          <w:numId w:val="18"/>
        </w:numPr>
        <w:suppressAutoHyphens w:val="0"/>
        <w:spacing w:after="0"/>
        <w:ind w:left="709" w:hanging="283"/>
        <w:contextualSpacing/>
        <w:jc w:val="left"/>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 Wykonawcą ze strony Zamawiającego jest: …………………..; nr tel.: ………………….; e-mail: ……………………;</w:t>
      </w:r>
    </w:p>
    <w:p w14:paraId="18A9EEA1" w14:textId="77777777" w:rsidR="0019504B" w:rsidRPr="00EF2478" w:rsidRDefault="00B87221">
      <w:pPr>
        <w:widowControl/>
        <w:numPr>
          <w:ilvl w:val="0"/>
          <w:numId w:val="18"/>
        </w:numPr>
        <w:suppressAutoHyphens w:val="0"/>
        <w:spacing w:after="0"/>
        <w:ind w:left="709" w:hanging="283"/>
        <w:contextualSpacing/>
        <w:jc w:val="left"/>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 Zamawiającym ze strony Wykonawcy jest: ……………………; nr tel.: ………………….; e-mail: ……………………;</w:t>
      </w:r>
    </w:p>
    <w:p w14:paraId="4A34514F"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Osoby wymienione w ust. 1 nie są upoważnione do podejmowania decyzji powodujących zmianę postanowień umowy, w szczególności zmiany uzgodnionego wynagrodzenia lub zmiany zakresu czynności i prac objętych umową.</w:t>
      </w:r>
    </w:p>
    <w:p w14:paraId="54200DBA"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zobowiązuje się do powołania odpowiedniego inspektora nadzoru inwestorskiego.</w:t>
      </w:r>
    </w:p>
    <w:p w14:paraId="6CBB8417" w14:textId="77777777" w:rsidR="0019504B" w:rsidRPr="00EF2478" w:rsidRDefault="00B87221">
      <w:pPr>
        <w:widowControl/>
        <w:numPr>
          <w:ilvl w:val="1"/>
          <w:numId w:val="17"/>
        </w:numPr>
        <w:suppressAutoHyphens w:val="0"/>
        <w:spacing w:after="0"/>
        <w:ind w:left="426" w:hanging="426"/>
        <w:contextualSpacing/>
        <w:textAlignment w:val="auto"/>
        <w:rPr>
          <w:rFonts w:ascii="Arial Narrow" w:hAnsi="Arial Narrow"/>
          <w:sz w:val="24"/>
          <w:szCs w:val="24"/>
        </w:rPr>
      </w:pPr>
      <w:r w:rsidRPr="00EF2478">
        <w:rPr>
          <w:rFonts w:ascii="Arial Narrow" w:hAnsi="Arial Narrow" w:cs="Cambria"/>
          <w:sz w:val="24"/>
          <w:szCs w:val="24"/>
        </w:rPr>
        <w:t>Wykonawca ustanawia:</w:t>
      </w:r>
    </w:p>
    <w:p w14:paraId="70C7594B" w14:textId="77777777" w:rsidR="0019504B" w:rsidRPr="00EF2478" w:rsidRDefault="00B87221">
      <w:pPr>
        <w:widowControl/>
        <w:numPr>
          <w:ilvl w:val="0"/>
          <w:numId w:val="52"/>
        </w:numPr>
        <w:suppressAutoHyphens w:val="0"/>
        <w:spacing w:after="0"/>
        <w:contextualSpacing/>
        <w:textAlignment w:val="auto"/>
        <w:rPr>
          <w:rFonts w:ascii="Arial Narrow" w:hAnsi="Arial Narrow" w:cs="ArialNarrow"/>
          <w:sz w:val="24"/>
          <w:szCs w:val="24"/>
        </w:rPr>
      </w:pPr>
      <w:r w:rsidRPr="00EF2478">
        <w:rPr>
          <w:rFonts w:ascii="Arial Narrow" w:hAnsi="Arial Narrow" w:cs="ArialNarrow"/>
          <w:sz w:val="24"/>
          <w:szCs w:val="24"/>
        </w:rPr>
        <w:t>w zakresie projektowania:</w:t>
      </w:r>
    </w:p>
    <w:p w14:paraId="2AB984AA" w14:textId="77777777" w:rsidR="0019504B" w:rsidRPr="00EF2478" w:rsidRDefault="00B87221">
      <w:pPr>
        <w:pStyle w:val="Akapitzlist"/>
        <w:numPr>
          <w:ilvl w:val="0"/>
          <w:numId w:val="70"/>
        </w:numPr>
        <w:spacing w:after="0"/>
        <w:ind w:left="1134" w:hanging="283"/>
        <w:jc w:val="both"/>
        <w:rPr>
          <w:rFonts w:ascii="Arial Narrow" w:hAnsi="Arial Narrow" w:cs="ArialNarrow"/>
          <w:sz w:val="24"/>
          <w:szCs w:val="24"/>
        </w:rPr>
      </w:pPr>
      <w:r w:rsidRPr="00EF2478">
        <w:rPr>
          <w:rFonts w:ascii="Arial Narrow" w:hAnsi="Arial Narrow"/>
          <w:sz w:val="24"/>
          <w:szCs w:val="24"/>
        </w:rPr>
        <w:t xml:space="preserve">Głównego/koordynującego </w:t>
      </w:r>
      <w:r w:rsidRPr="00EF2478">
        <w:rPr>
          <w:rFonts w:ascii="Arial Narrow" w:hAnsi="Arial Narrow"/>
          <w:bCs/>
          <w:sz w:val="24"/>
          <w:szCs w:val="24"/>
        </w:rPr>
        <w:t xml:space="preserve">projektanta budowy </w:t>
      </w:r>
      <w:r w:rsidRPr="00EF2478">
        <w:rPr>
          <w:rFonts w:ascii="Arial Narrow" w:hAnsi="Arial Narrow"/>
          <w:sz w:val="24"/>
          <w:szCs w:val="24"/>
        </w:rPr>
        <w:t>w rozumieniu art. 20 ustawy Prawo budowlane</w:t>
      </w:r>
      <w:r w:rsidRPr="00EF2478">
        <w:rPr>
          <w:rFonts w:ascii="Arial Narrow" w:hAnsi="Arial Narrow"/>
          <w:bCs/>
          <w:sz w:val="24"/>
          <w:szCs w:val="24"/>
        </w:rPr>
        <w:t xml:space="preserve"> </w:t>
      </w:r>
      <w:r w:rsidRPr="00EF2478">
        <w:rPr>
          <w:rFonts w:ascii="Arial Narrow" w:hAnsi="Arial Narrow" w:cs="ArialNarrow"/>
          <w:sz w:val="24"/>
          <w:szCs w:val="24"/>
        </w:rPr>
        <w:t xml:space="preserve">w specjalności </w:t>
      </w:r>
      <w:r w:rsidRPr="00EF2478">
        <w:rPr>
          <w:rFonts w:ascii="Arial Narrow" w:hAnsi="Arial Narrow"/>
          <w:b/>
          <w:sz w:val="24"/>
          <w:szCs w:val="24"/>
        </w:rPr>
        <w:t xml:space="preserve">konstrukcyjno-budowlanej </w:t>
      </w:r>
      <w:r w:rsidRPr="00EF2478">
        <w:rPr>
          <w:rFonts w:ascii="Arial Narrow" w:hAnsi="Arial Narrow" w:cs="ArialNarrow"/>
          <w:sz w:val="24"/>
          <w:szCs w:val="24"/>
        </w:rPr>
        <w:t>w osobie: ………………….; nr tel.:……………………..; upr. bud. nr: ……………………………. ;</w:t>
      </w:r>
    </w:p>
    <w:p w14:paraId="2A232F52" w14:textId="33CDDF33" w:rsidR="0019504B" w:rsidRPr="00EF2478" w:rsidRDefault="00B87221">
      <w:pPr>
        <w:pStyle w:val="Akapitzlist"/>
        <w:numPr>
          <w:ilvl w:val="0"/>
          <w:numId w:val="70"/>
        </w:numPr>
        <w:spacing w:after="0"/>
        <w:ind w:left="1134" w:hanging="283"/>
        <w:jc w:val="both"/>
        <w:rPr>
          <w:rFonts w:ascii="Arial Narrow" w:hAnsi="Arial Narrow" w:cs="ArialNarrow"/>
          <w:sz w:val="24"/>
          <w:szCs w:val="24"/>
        </w:rPr>
      </w:pPr>
      <w:r w:rsidRPr="00EF2478">
        <w:rPr>
          <w:rFonts w:ascii="Arial Narrow" w:hAnsi="Arial Narrow"/>
          <w:bCs/>
          <w:sz w:val="24"/>
          <w:szCs w:val="24"/>
        </w:rPr>
        <w:t xml:space="preserve">Projektanta </w:t>
      </w:r>
      <w:r w:rsidRPr="00EF2478">
        <w:rPr>
          <w:rFonts w:ascii="Arial Narrow" w:hAnsi="Arial Narrow" w:cs="ArialNarrow"/>
          <w:sz w:val="24"/>
          <w:szCs w:val="24"/>
        </w:rPr>
        <w:t xml:space="preserve">w specjalności </w:t>
      </w:r>
      <w:bookmarkStart w:id="9" w:name="_Hlk204005247"/>
      <w:r w:rsidR="004C5554" w:rsidRPr="004C5554">
        <w:rPr>
          <w:rFonts w:ascii="Arial Narrow" w:hAnsi="Arial Narrow"/>
          <w:b/>
          <w:sz w:val="24"/>
          <w:szCs w:val="24"/>
        </w:rPr>
        <w:t>instalacyjnej w zakresie instalacji cieplnych, wentylacyjnych, wodociągowych i kanalizacyjnych</w:t>
      </w:r>
      <w:r w:rsidRPr="00EF2478">
        <w:rPr>
          <w:rFonts w:ascii="Arial Narrow" w:hAnsi="Arial Narrow"/>
          <w:b/>
          <w:sz w:val="24"/>
          <w:szCs w:val="24"/>
        </w:rPr>
        <w:t xml:space="preserve"> </w:t>
      </w:r>
      <w:bookmarkEnd w:id="9"/>
      <w:r w:rsidRPr="00EF2478">
        <w:rPr>
          <w:rFonts w:ascii="Arial Narrow" w:hAnsi="Arial Narrow" w:cs="ArialNarrow"/>
          <w:sz w:val="24"/>
          <w:szCs w:val="24"/>
        </w:rPr>
        <w:t>w osobie: ………………….; nr tel.:……………………..; upr. bud. nr: ……………………………. ;</w:t>
      </w:r>
    </w:p>
    <w:p w14:paraId="22DB3428" w14:textId="670F5E7A" w:rsidR="0019504B" w:rsidRPr="00EF2478" w:rsidRDefault="00B87221">
      <w:pPr>
        <w:pStyle w:val="Akapitzlist"/>
        <w:numPr>
          <w:ilvl w:val="0"/>
          <w:numId w:val="70"/>
        </w:numPr>
        <w:spacing w:after="0"/>
        <w:ind w:left="1134" w:hanging="283"/>
        <w:jc w:val="both"/>
        <w:rPr>
          <w:rFonts w:ascii="Arial Narrow" w:hAnsi="Arial Narrow" w:cs="ArialNarrow"/>
          <w:sz w:val="24"/>
          <w:szCs w:val="24"/>
        </w:rPr>
      </w:pPr>
      <w:bookmarkStart w:id="10" w:name="_Hlk204004682"/>
      <w:r w:rsidRPr="00EF2478">
        <w:rPr>
          <w:rFonts w:ascii="Arial Narrow" w:hAnsi="Arial Narrow"/>
          <w:bCs/>
          <w:sz w:val="24"/>
          <w:szCs w:val="24"/>
        </w:rPr>
        <w:t xml:space="preserve">Projektanta </w:t>
      </w:r>
      <w:r w:rsidRPr="00EF2478">
        <w:rPr>
          <w:rFonts w:ascii="Arial Narrow" w:hAnsi="Arial Narrow" w:cs="ArialNarrow"/>
          <w:sz w:val="24"/>
          <w:szCs w:val="24"/>
        </w:rPr>
        <w:t xml:space="preserve">w specjalności </w:t>
      </w:r>
      <w:bookmarkStart w:id="11" w:name="_Hlk204005264"/>
      <w:r w:rsidR="004C5554" w:rsidRPr="004C5554">
        <w:rPr>
          <w:rFonts w:ascii="Arial Narrow" w:hAnsi="Arial Narrow"/>
          <w:b/>
          <w:sz w:val="24"/>
          <w:szCs w:val="24"/>
        </w:rPr>
        <w:t xml:space="preserve">instalacyjnej w zakresie instalacji i urządzeń telekomunikacyjnych </w:t>
      </w:r>
      <w:bookmarkEnd w:id="11"/>
      <w:r w:rsidRPr="00EF2478">
        <w:rPr>
          <w:rFonts w:ascii="Arial Narrow" w:hAnsi="Arial Narrow" w:cs="ArialNarrow"/>
          <w:sz w:val="24"/>
          <w:szCs w:val="24"/>
        </w:rPr>
        <w:t>w osobie: ………………….; nr tel.:……………………..; upr. bud. nr: ……………………………. ;</w:t>
      </w:r>
    </w:p>
    <w:bookmarkEnd w:id="10"/>
    <w:p w14:paraId="15A95531" w14:textId="7FB467FC" w:rsidR="00DF29AC" w:rsidRDefault="00B87221">
      <w:pPr>
        <w:pStyle w:val="Akapitzlist"/>
        <w:numPr>
          <w:ilvl w:val="0"/>
          <w:numId w:val="70"/>
        </w:numPr>
        <w:spacing w:after="0"/>
        <w:ind w:left="1134" w:hanging="283"/>
        <w:jc w:val="both"/>
        <w:rPr>
          <w:rFonts w:ascii="Arial Narrow" w:hAnsi="Arial Narrow" w:cs="ArialNarrow"/>
          <w:sz w:val="24"/>
          <w:szCs w:val="24"/>
        </w:rPr>
      </w:pPr>
      <w:r w:rsidRPr="00DF29AC">
        <w:rPr>
          <w:rFonts w:ascii="Arial Narrow" w:hAnsi="Arial Narrow"/>
          <w:bCs/>
          <w:sz w:val="24"/>
          <w:szCs w:val="24"/>
        </w:rPr>
        <w:t xml:space="preserve">Projektanta </w:t>
      </w:r>
      <w:r w:rsidRPr="00DF29AC">
        <w:rPr>
          <w:rFonts w:ascii="Arial Narrow" w:hAnsi="Arial Narrow" w:cs="ArialNarrow"/>
          <w:sz w:val="24"/>
          <w:szCs w:val="24"/>
        </w:rPr>
        <w:t xml:space="preserve">w specjalności </w:t>
      </w:r>
      <w:bookmarkStart w:id="12" w:name="_Hlk204005384"/>
      <w:r w:rsidR="004C5554" w:rsidRPr="004C5554">
        <w:rPr>
          <w:rFonts w:ascii="Arial Narrow" w:hAnsi="Arial Narrow"/>
          <w:b/>
          <w:sz w:val="24"/>
          <w:szCs w:val="24"/>
        </w:rPr>
        <w:t>instalacji  urządzeń elektrycznych, elektroenergetycznych</w:t>
      </w:r>
      <w:r w:rsidR="00DF29AC" w:rsidRPr="00DF29AC">
        <w:rPr>
          <w:rFonts w:ascii="Arial Narrow" w:hAnsi="Arial Narrow"/>
          <w:b/>
          <w:sz w:val="24"/>
          <w:szCs w:val="24"/>
        </w:rPr>
        <w:t xml:space="preserve"> </w:t>
      </w:r>
      <w:bookmarkEnd w:id="12"/>
      <w:r w:rsidRPr="00DF29AC">
        <w:rPr>
          <w:rFonts w:ascii="Arial Narrow" w:hAnsi="Arial Narrow" w:cs="ArialNarrow"/>
          <w:sz w:val="24"/>
          <w:szCs w:val="24"/>
        </w:rPr>
        <w:t>w osobie: ………………….; nr tel.:……………………..; upr. bud. nr: ……………………………. ;</w:t>
      </w:r>
    </w:p>
    <w:p w14:paraId="016477FF" w14:textId="548067EE" w:rsidR="00DF29AC" w:rsidRPr="00DF29AC" w:rsidRDefault="00DF29AC">
      <w:pPr>
        <w:pStyle w:val="Akapitzlist"/>
        <w:numPr>
          <w:ilvl w:val="0"/>
          <w:numId w:val="70"/>
        </w:numPr>
        <w:spacing w:after="0"/>
        <w:ind w:left="1134" w:hanging="283"/>
        <w:jc w:val="both"/>
        <w:rPr>
          <w:rFonts w:ascii="Arial Narrow" w:hAnsi="Arial Narrow" w:cs="ArialNarrow"/>
          <w:sz w:val="24"/>
          <w:szCs w:val="24"/>
        </w:rPr>
      </w:pPr>
      <w:r w:rsidRPr="00DF29AC">
        <w:rPr>
          <w:rFonts w:ascii="Arial Narrow" w:hAnsi="Arial Narrow"/>
          <w:bCs/>
          <w:sz w:val="24"/>
          <w:szCs w:val="24"/>
        </w:rPr>
        <w:t xml:space="preserve">Projektanta </w:t>
      </w:r>
      <w:r w:rsidRPr="00DF29AC">
        <w:rPr>
          <w:rFonts w:ascii="Arial Narrow" w:hAnsi="Arial Narrow" w:cs="ArialNarrow"/>
          <w:sz w:val="24"/>
          <w:szCs w:val="24"/>
        </w:rPr>
        <w:t xml:space="preserve">w specjalności </w:t>
      </w:r>
      <w:bookmarkStart w:id="13" w:name="_Hlk204005412"/>
      <w:r w:rsidR="004C5554" w:rsidRPr="004C5554">
        <w:rPr>
          <w:rFonts w:ascii="Arial Narrow" w:hAnsi="Arial Narrow"/>
          <w:b/>
          <w:sz w:val="24"/>
          <w:szCs w:val="24"/>
        </w:rPr>
        <w:t>inżynieryjnej drogowej</w:t>
      </w:r>
      <w:bookmarkEnd w:id="13"/>
      <w:r w:rsidRPr="00DF29AC">
        <w:rPr>
          <w:rFonts w:ascii="Arial Narrow" w:hAnsi="Arial Narrow"/>
          <w:b/>
          <w:sz w:val="24"/>
          <w:szCs w:val="24"/>
        </w:rPr>
        <w:t xml:space="preserve">, </w:t>
      </w:r>
      <w:r w:rsidRPr="00DF29AC">
        <w:rPr>
          <w:rFonts w:ascii="Arial Narrow" w:hAnsi="Arial Narrow" w:cs="ArialNarrow"/>
          <w:sz w:val="24"/>
          <w:szCs w:val="24"/>
        </w:rPr>
        <w:t>w osobie: ………………….; nr tel.:……………………..; upr. bud. nr: ……………………………. ;</w:t>
      </w:r>
    </w:p>
    <w:p w14:paraId="3B52A7E5" w14:textId="77777777" w:rsidR="0019504B" w:rsidRPr="00EF2478" w:rsidRDefault="00B87221">
      <w:pPr>
        <w:widowControl/>
        <w:numPr>
          <w:ilvl w:val="0"/>
          <w:numId w:val="52"/>
        </w:numPr>
        <w:suppressAutoHyphens w:val="0"/>
        <w:spacing w:after="0"/>
        <w:contextualSpacing/>
        <w:textAlignment w:val="auto"/>
        <w:rPr>
          <w:rFonts w:ascii="Arial Narrow" w:hAnsi="Arial Narrow" w:cs="ArialNarrow"/>
          <w:sz w:val="24"/>
          <w:szCs w:val="24"/>
        </w:rPr>
      </w:pPr>
      <w:r w:rsidRPr="00EF2478">
        <w:rPr>
          <w:rFonts w:ascii="Arial Narrow" w:hAnsi="Arial Narrow" w:cs="ArialNarrow"/>
          <w:sz w:val="24"/>
          <w:szCs w:val="24"/>
        </w:rPr>
        <w:t>w zakresie wykonywania robót:</w:t>
      </w:r>
    </w:p>
    <w:p w14:paraId="6CFFBE0D" w14:textId="1C35F74B" w:rsidR="0019504B" w:rsidRPr="00EF2478" w:rsidRDefault="00B87221">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budowy w specjalności </w:t>
      </w:r>
      <w:r w:rsidRPr="00EF2478">
        <w:rPr>
          <w:rFonts w:ascii="Arial Narrow" w:hAnsi="Arial Narrow"/>
          <w:b/>
          <w:sz w:val="24"/>
          <w:szCs w:val="24"/>
        </w:rPr>
        <w:t xml:space="preserve">konstrukcyjno-budowalnej </w:t>
      </w:r>
      <w:r w:rsidRPr="00EF2478">
        <w:rPr>
          <w:rFonts w:ascii="Arial Narrow" w:hAnsi="Arial Narrow" w:cs="ArialNarrow"/>
          <w:sz w:val="24"/>
          <w:szCs w:val="24"/>
        </w:rPr>
        <w:t>w osobie: ………………….; nr tel.:……………………..; upr. bud. nr: ……………………………. ;</w:t>
      </w:r>
    </w:p>
    <w:p w14:paraId="2A2AEBF7" w14:textId="3CE71940" w:rsidR="0019504B" w:rsidRPr="00EF2478" w:rsidRDefault="00B87221">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robót w specjalności </w:t>
      </w:r>
      <w:r w:rsidR="004C5554" w:rsidRPr="004C5554">
        <w:rPr>
          <w:rFonts w:ascii="Arial Narrow" w:hAnsi="Arial Narrow"/>
          <w:b/>
          <w:sz w:val="24"/>
          <w:szCs w:val="24"/>
        </w:rPr>
        <w:t xml:space="preserve">instalacyjnej w zakresie instalacji cieplnych, wentylacyjnych, wodociągowych i kanalizacyjnych </w:t>
      </w:r>
      <w:r w:rsidRPr="00EF2478">
        <w:rPr>
          <w:rFonts w:ascii="Arial Narrow" w:hAnsi="Arial Narrow" w:cs="ArialNarrow"/>
          <w:sz w:val="24"/>
          <w:szCs w:val="24"/>
        </w:rPr>
        <w:t>w osobie: ………………….; nr tel.:……………………..; upr. bud. nr: ……………………………. ;</w:t>
      </w:r>
    </w:p>
    <w:p w14:paraId="4BAB244B" w14:textId="6001EF2B" w:rsidR="0019504B" w:rsidRDefault="00B87221">
      <w:pPr>
        <w:pStyle w:val="Akapitzlist"/>
        <w:numPr>
          <w:ilvl w:val="0"/>
          <w:numId w:val="71"/>
        </w:numPr>
        <w:spacing w:after="0"/>
        <w:ind w:left="1134" w:hanging="283"/>
        <w:jc w:val="both"/>
        <w:rPr>
          <w:rFonts w:ascii="Arial Narrow" w:hAnsi="Arial Narrow" w:cs="ArialNarrow"/>
          <w:sz w:val="24"/>
          <w:szCs w:val="24"/>
        </w:rPr>
      </w:pPr>
      <w:bookmarkStart w:id="14" w:name="_Hlk204005281"/>
      <w:r w:rsidRPr="00EF2478">
        <w:rPr>
          <w:rFonts w:ascii="Arial Narrow" w:hAnsi="Arial Narrow" w:cs="ArialNarrow"/>
          <w:sz w:val="24"/>
          <w:szCs w:val="24"/>
        </w:rPr>
        <w:lastRenderedPageBreak/>
        <w:t xml:space="preserve">Kierownika robót w specjalności </w:t>
      </w:r>
      <w:r w:rsidR="004C5554" w:rsidRPr="004C5554">
        <w:rPr>
          <w:rFonts w:ascii="Arial Narrow" w:hAnsi="Arial Narrow"/>
          <w:b/>
          <w:sz w:val="24"/>
          <w:szCs w:val="24"/>
        </w:rPr>
        <w:t xml:space="preserve">instalacyjnej w zakresie instalacji i urządzeń telekomunikacyjnych </w:t>
      </w:r>
      <w:r w:rsidRPr="00EF2478">
        <w:rPr>
          <w:rFonts w:ascii="Arial Narrow" w:hAnsi="Arial Narrow" w:cs="ArialNarrow"/>
          <w:sz w:val="24"/>
          <w:szCs w:val="24"/>
        </w:rPr>
        <w:t>w osobie: ………………….; nr tel.:……………………..; upr. bud. nr: ……………………………. ;</w:t>
      </w:r>
    </w:p>
    <w:bookmarkEnd w:id="14"/>
    <w:p w14:paraId="587DEBA0" w14:textId="44814C90" w:rsidR="004C5554" w:rsidRDefault="004C5554">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robót w specjalności </w:t>
      </w:r>
      <w:r w:rsidRPr="004C5554">
        <w:rPr>
          <w:rFonts w:ascii="Arial Narrow" w:hAnsi="Arial Narrow"/>
          <w:b/>
          <w:sz w:val="24"/>
          <w:szCs w:val="24"/>
        </w:rPr>
        <w:t xml:space="preserve">instalacji  urządzeń elektrycznych, elektroenergetycznych </w:t>
      </w:r>
      <w:r w:rsidRPr="00EF2478">
        <w:rPr>
          <w:rFonts w:ascii="Arial Narrow" w:hAnsi="Arial Narrow" w:cs="ArialNarrow"/>
          <w:sz w:val="24"/>
          <w:szCs w:val="24"/>
        </w:rPr>
        <w:t>w osobie: ………………….; nr tel.:……………………..; upr. bud. nr: ……………………………. ;</w:t>
      </w:r>
    </w:p>
    <w:p w14:paraId="07B2F0A5" w14:textId="563DD773" w:rsidR="004C5554" w:rsidRPr="004C5554" w:rsidRDefault="004C5554">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robót w specjalności </w:t>
      </w:r>
      <w:r w:rsidRPr="004C5554">
        <w:rPr>
          <w:rFonts w:ascii="Arial Narrow" w:hAnsi="Arial Narrow"/>
          <w:b/>
          <w:sz w:val="24"/>
          <w:szCs w:val="24"/>
        </w:rPr>
        <w:t xml:space="preserve">inżynieryjnej drogowej </w:t>
      </w:r>
      <w:r w:rsidRPr="00EF2478">
        <w:rPr>
          <w:rFonts w:ascii="Arial Narrow" w:hAnsi="Arial Narrow" w:cs="ArialNarrow"/>
          <w:sz w:val="24"/>
          <w:szCs w:val="24"/>
        </w:rPr>
        <w:t>w osobie: ………………….; nr tel.:……………………..; upr. bud. nr: ……………………………. ;</w:t>
      </w:r>
    </w:p>
    <w:p w14:paraId="7F9C289C" w14:textId="77777777" w:rsidR="0019504B" w:rsidRPr="00EF2478" w:rsidRDefault="00431B78">
      <w:pPr>
        <w:widowControl/>
        <w:numPr>
          <w:ilvl w:val="1"/>
          <w:numId w:val="17"/>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color w:val="000000"/>
          <w:sz w:val="24"/>
          <w:szCs w:val="24"/>
        </w:rPr>
        <w:t>W zakresie ust. 4 pkt 2) powyżej W</w:t>
      </w:r>
      <w:r w:rsidR="00B87221" w:rsidRPr="00EF2478">
        <w:rPr>
          <w:rFonts w:ascii="Arial Narrow" w:hAnsi="Arial Narrow"/>
          <w:color w:val="000000"/>
          <w:sz w:val="24"/>
          <w:szCs w:val="24"/>
        </w:rPr>
        <w:t xml:space="preserve">ykonawca powinien skierować do realizacji zamówienia personel wskazany w wykazie osób złożonym w postępowaniu. Zmiana którejkolwiek z </w:t>
      </w:r>
      <w:r w:rsidR="00B87221" w:rsidRPr="00EF2478">
        <w:rPr>
          <w:rFonts w:ascii="Arial Narrow" w:eastAsia="Calibri" w:hAnsi="Arial Narrow"/>
          <w:sz w:val="24"/>
          <w:szCs w:val="24"/>
          <w:lang w:eastAsia="en-US"/>
        </w:rPr>
        <w:t>osób wskazanych w ust. 4</w:t>
      </w:r>
      <w:r w:rsidR="00B87221" w:rsidRPr="00EF2478">
        <w:rPr>
          <w:rFonts w:ascii="Arial Narrow" w:hAnsi="Arial Narrow"/>
          <w:color w:val="000000"/>
          <w:sz w:val="24"/>
          <w:szCs w:val="24"/>
        </w:rPr>
        <w:t>, w trakcie realizacji umowy, musi być uzasadniona przez Wykonawcę na piśmie i zaakceptowana przez Zamawiającego.</w:t>
      </w:r>
    </w:p>
    <w:p w14:paraId="24CEE0EF"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 xml:space="preserve">Wykonawca jest obowiązany z własnej inicjatywy zaproponować nowy skład personelu w następujących przypadkach: urlopu lub zwolnienia trwającego dłużej niż 14 dni, śmierci, choroby lub innych przyczyn i zdarzeń losowych </w:t>
      </w:r>
      <w:r w:rsidRPr="00EF2478">
        <w:rPr>
          <w:rFonts w:ascii="Arial Narrow" w:hAnsi="Arial Narrow" w:cs="Arial"/>
          <w:color w:val="000000"/>
          <w:sz w:val="24"/>
          <w:szCs w:val="24"/>
        </w:rPr>
        <w:t>w terminie 14 dni od daty powzięcia przez Wykonawcę wiadomości o zaistnieniu powyższych zdarzeń.</w:t>
      </w:r>
    </w:p>
    <w:p w14:paraId="2F97F8D5"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 xml:space="preserve">Zamawiający zaakceptuje taką zmianę w terminie 5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7431CC35"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EF2478">
        <w:rPr>
          <w:rFonts w:ascii="Arial Narrow" w:hAnsi="Arial Narrow" w:cs="Arial"/>
          <w:color w:val="000000"/>
          <w:sz w:val="24"/>
          <w:szCs w:val="24"/>
        </w:rPr>
        <w:t xml:space="preserve"> od daty doręczenia wniosku</w:t>
      </w:r>
      <w:r w:rsidRPr="00EF2478">
        <w:rPr>
          <w:rFonts w:ascii="Arial Narrow" w:hAnsi="Arial Narrow"/>
          <w:color w:val="000000"/>
          <w:sz w:val="24"/>
          <w:szCs w:val="24"/>
        </w:rPr>
        <w:t xml:space="preserve"> inną osobą spełniająca wymagania zawarte w SWZ i niniejszej umowie.</w:t>
      </w:r>
    </w:p>
    <w:p w14:paraId="3573FC60"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P</w:t>
      </w:r>
      <w:r w:rsidRPr="00EF2478">
        <w:rPr>
          <w:rFonts w:ascii="Arial Narrow" w:eastAsiaTheme="minorHAnsi" w:hAnsi="Arial Narrow" w:cs="Helvetica Neue"/>
          <w:color w:val="000000"/>
          <w:sz w:val="24"/>
          <w:szCs w:val="24"/>
          <w:lang w:eastAsia="en-US"/>
        </w:rPr>
        <w:t>owyższe wyliczenie w ust. 4 nie stanowi katalogu zamkniętego osób realizujących zamówienie i Wykonawca zobowiązany jest zapewnić udział pozostałych osób, projektantów, ekspertów, kierowników robót, itp., zgodnie z zakresem wynikającym ze specyfiki i zakresu przedmiotu zamówienia, obowiązku zapewnienia kompletności dokumentacji projektowo-kosztorysowej oraz pozostałych obowiązków Wykonawcy, lub jeśli będzie to wynikało z decyzji lub innego dokumentu wydanego przez jakikolwiek organ lub instytucje.</w:t>
      </w:r>
    </w:p>
    <w:p w14:paraId="3DA5B0BD"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color w:val="000000"/>
          <w:sz w:val="24"/>
          <w:szCs w:val="24"/>
        </w:rPr>
        <w:t xml:space="preserve">Przed przejęciem placu budowy Wykonawca przedstawi Zamawiającemu kopie uprawnień oraz aktualnych zaświadczeń o przynależności do właściwej izby samorządu zawodowego i oświadczenia o podjęciu funkcji wszystkich kierowników </w:t>
      </w:r>
      <w:r w:rsidRPr="00EF2478">
        <w:rPr>
          <w:rFonts w:ascii="Arial Narrow" w:eastAsia="Calibri" w:hAnsi="Arial Narrow"/>
          <w:sz w:val="24"/>
          <w:szCs w:val="24"/>
        </w:rPr>
        <w:t>budowy/robót budowlanych.</w:t>
      </w:r>
    </w:p>
    <w:p w14:paraId="187A0F8A"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rPr>
      </w:pPr>
      <w:bookmarkStart w:id="15" w:name="_Hlk189826456"/>
      <w:bookmarkStart w:id="16" w:name="_Hlk189826400"/>
      <w:r w:rsidRPr="00EF2478">
        <w:rPr>
          <w:rFonts w:ascii="Arial Narrow" w:eastAsia="Calibri" w:hAnsi="Arial Narrow"/>
          <w:sz w:val="24"/>
          <w:szCs w:val="24"/>
        </w:rPr>
        <w:t>Jeśli którykolwiek z projektantów lub kierowników budowy lub robót  nie ma  lub nie ma wystarczających uprawnień budowlanych do projektowanego lub kierowanego zakresu lub obiektu Wykonawca</w:t>
      </w:r>
      <w:bookmarkEnd w:id="15"/>
      <w:r w:rsidRPr="00EF2478">
        <w:rPr>
          <w:rFonts w:ascii="Arial Narrow" w:eastAsia="Calibri" w:hAnsi="Arial Narrow"/>
          <w:sz w:val="24"/>
          <w:szCs w:val="24"/>
        </w:rPr>
        <w:t xml:space="preserve"> </w:t>
      </w:r>
      <w:bookmarkEnd w:id="16"/>
      <w:r w:rsidRPr="00EF2478">
        <w:rPr>
          <w:rFonts w:ascii="Arial Narrow" w:eastAsia="Calibri" w:hAnsi="Arial Narrow"/>
          <w:sz w:val="24"/>
          <w:szCs w:val="24"/>
        </w:rPr>
        <w:t>ponosi wyłączną i pełną wszelką odpowiedzialnością z tego wynikającą lub z tym związaną, w tym finansową, odszkodowawczą.</w:t>
      </w:r>
      <w:r w:rsidRPr="00EF2478">
        <w:rPr>
          <w:rFonts w:ascii="Arial Narrow" w:hAnsi="Arial Narrow"/>
          <w:sz w:val="24"/>
          <w:szCs w:val="24"/>
        </w:rPr>
        <w:t xml:space="preserve"> </w:t>
      </w:r>
    </w:p>
    <w:p w14:paraId="1DB2E28C"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sz w:val="24"/>
          <w:szCs w:val="24"/>
        </w:rPr>
        <w:t>Jeśli którykolwiek z projektantów lub kierowników budowy lub robót  nie ma  lub nie ma wystarczających uprawnień budowlanych do projektowanego lub kierowanego zakresu lub obiektu, Wykonawca, niezależnie od odpowiedzialności wynikającej z ust.11 i pozostałych postanowień umowy i przepisów prawa,  zobowiązany jest do zmiany takiej osoby na osobę o odpowiednich kwalifikacjach zawodowych.</w:t>
      </w:r>
    </w:p>
    <w:p w14:paraId="72A9DE49" w14:textId="77777777" w:rsidR="0019504B" w:rsidRPr="00EF2478" w:rsidRDefault="0019504B">
      <w:pPr>
        <w:widowControl/>
        <w:suppressAutoHyphens w:val="0"/>
        <w:spacing w:after="0"/>
        <w:ind w:left="720"/>
        <w:contextualSpacing/>
        <w:textAlignment w:val="auto"/>
        <w:rPr>
          <w:rFonts w:ascii="Arial Narrow" w:eastAsia="Calibri" w:hAnsi="Arial Narrow"/>
          <w:color w:val="FF0000"/>
          <w:sz w:val="24"/>
          <w:szCs w:val="24"/>
        </w:rPr>
      </w:pPr>
    </w:p>
    <w:p w14:paraId="79C19705" w14:textId="77777777" w:rsidR="0019504B" w:rsidRPr="00EF2478" w:rsidRDefault="00B87221">
      <w:pPr>
        <w:spacing w:after="0"/>
        <w:ind w:left="426"/>
        <w:jc w:val="center"/>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10</w:t>
      </w:r>
    </w:p>
    <w:p w14:paraId="12CB8871" w14:textId="77777777" w:rsidR="0019504B" w:rsidRPr="00EF2478" w:rsidRDefault="00B87221">
      <w:pPr>
        <w:spacing w:after="0"/>
        <w:ind w:left="426"/>
        <w:jc w:val="center"/>
        <w:rPr>
          <w:rFonts w:ascii="Arial Narrow" w:eastAsia="Calibri" w:hAnsi="Arial Narrow"/>
          <w:b/>
          <w:bCs/>
          <w:sz w:val="24"/>
          <w:szCs w:val="24"/>
        </w:rPr>
      </w:pPr>
      <w:r w:rsidRPr="00EF2478">
        <w:rPr>
          <w:rFonts w:ascii="Arial Narrow" w:eastAsia="Calibri" w:hAnsi="Arial Narrow"/>
          <w:b/>
          <w:bCs/>
          <w:sz w:val="24"/>
          <w:szCs w:val="24"/>
        </w:rPr>
        <w:lastRenderedPageBreak/>
        <w:t>Procedura zapewnienia jakości</w:t>
      </w:r>
    </w:p>
    <w:p w14:paraId="253E00A3" w14:textId="7D80AF4A" w:rsidR="0019504B" w:rsidRPr="00EF2478" w:rsidRDefault="00B87221">
      <w:pPr>
        <w:widowControl/>
        <w:numPr>
          <w:ilvl w:val="0"/>
          <w:numId w:val="21"/>
        </w:numPr>
        <w:suppressAutoHyphens w:val="0"/>
        <w:spacing w:after="0"/>
        <w:ind w:left="426" w:hanging="284"/>
        <w:textAlignment w:val="auto"/>
        <w:rPr>
          <w:rFonts w:ascii="Arial Narrow" w:eastAsia="Calibri" w:hAnsi="Arial Narrow"/>
          <w:sz w:val="24"/>
          <w:szCs w:val="24"/>
          <w:lang w:eastAsia="pl-PL"/>
        </w:rPr>
      </w:pPr>
      <w:r w:rsidRPr="00A0641F">
        <w:rPr>
          <w:rFonts w:ascii="Arial Narrow" w:eastAsia="Calibri" w:hAnsi="Arial Narrow"/>
          <w:b/>
          <w:bCs/>
          <w:sz w:val="24"/>
          <w:szCs w:val="24"/>
          <w:lang w:eastAsia="pl-PL"/>
        </w:rPr>
        <w:t>Miesięczne raporty o postępie wykonywania robót</w:t>
      </w:r>
      <w:r w:rsidRPr="00EF2478">
        <w:rPr>
          <w:rFonts w:ascii="Arial Narrow" w:eastAsia="Calibri" w:hAnsi="Arial Narrow"/>
          <w:sz w:val="24"/>
          <w:szCs w:val="24"/>
          <w:lang w:eastAsia="pl-PL"/>
        </w:rPr>
        <w:t xml:space="preserve"> będą przygotowane przez Wykonawcę według wzoru opracowanego przez inspektora nadzoru i przedkładane mu oraz Zamawiającemu e-mailem w terminie 7 dni od ostatniego dnia okresu, którego dany raport dotyczy.</w:t>
      </w:r>
    </w:p>
    <w:p w14:paraId="56AB3FC9"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W przypadku, gdy wykonawca rozpocznie roboty w drugiej połowie miesiąca, wówczas pierwszy miesięczny raport złoży w terminie 7 dni po upływie kolejnego miesiąca. Raport ten będzie obejmował okres od początku realizacji.</w:t>
      </w:r>
    </w:p>
    <w:p w14:paraId="02BAE24E" w14:textId="4CD19541"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Po przekazaniu przez Wykonawcę miesięcznego raportu o postępie robót lub w terminie określonym przez inspektora nadzoru lub zamawiającego, na placu budowy lub w innym uzgodnionym przez strony miejscu, zamawiający ma prawo zwołania rady budowy z udziałem inspektora nadzoru i przedstawiciela wykonawcy w celu omówienia raportu o postępie prac oraz omówienia problemów związanych z realizacją prac objętych umową. Wykaz problemów stanowiących zagrożenie dla prawidłowej, zgodnej z zakładanymi terminami realizacji inwestycji, każdorazowo, w terminie najpóźniej na 5 dni przed planowanym zebraniem rady budowy, zostanie przez Wykonawcę dostarczony inspektowi nadzoru oraz Zamawiającemu. W zebraniach rady budowy, według własnego uznania może brać udział przedstawiciel Zamawiającego a także inne osoby, których udział będzie konieczny lub pożądany zdaniem inspektora nadzoru lub Zamawiającego.</w:t>
      </w:r>
    </w:p>
    <w:p w14:paraId="56888D78"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W ciągu 3 dni od dnia, w którym odbyło się zebranie rady budowy inspektor nadzoru przekaże wykonawcy celem uzgodnienia, protokół z odbytego zebrania Rady.</w:t>
      </w:r>
    </w:p>
    <w:p w14:paraId="4FA82B35"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Inspektor nadzoru ma obowiązek zorganizowania i poinformowania zaproszonych osób o terminie i miejscu zebrania rady budowy.</w:t>
      </w:r>
    </w:p>
    <w:p w14:paraId="018E6F58"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Zamawiający, inspektor nadzoru lub wykonawca mogą zażądać zwołania dodatkowego spotkania w celu omówienia problemów związanych z realizacją prac objętych umową. Powiadomienie o terminie spotkania powinno być na piśmie dostarczone zainteresowanym z co najmniej 7-dniowym wyprzedzeniem i powinno zawierać uzasadnienie zwołania spotkania.</w:t>
      </w:r>
    </w:p>
    <w:p w14:paraId="50522356" w14:textId="77777777" w:rsidR="0019504B" w:rsidRPr="00EF2478" w:rsidRDefault="0019504B">
      <w:pPr>
        <w:widowControl/>
        <w:suppressAutoHyphens w:val="0"/>
        <w:spacing w:after="0"/>
        <w:jc w:val="center"/>
        <w:textAlignment w:val="auto"/>
        <w:rPr>
          <w:rFonts w:ascii="Arial Narrow" w:eastAsia="Calibri" w:hAnsi="Arial Narrow"/>
          <w:sz w:val="24"/>
          <w:szCs w:val="24"/>
          <w:lang w:eastAsia="pl-PL"/>
        </w:rPr>
      </w:pPr>
    </w:p>
    <w:p w14:paraId="7A228610"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11</w:t>
      </w:r>
    </w:p>
    <w:p w14:paraId="197E07BB"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Ubezpieczenie</w:t>
      </w:r>
    </w:p>
    <w:p w14:paraId="12FB446A" w14:textId="03E1C2E8" w:rsidR="0019504B" w:rsidRPr="00EF2478" w:rsidRDefault="00B87221" w:rsidP="00A048E4">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EF2478">
        <w:rPr>
          <w:rFonts w:ascii="Arial Narrow" w:hAnsi="Arial Narrow"/>
          <w:sz w:val="24"/>
          <w:szCs w:val="24"/>
        </w:rPr>
        <w:t xml:space="preserve">Wykonawca zobowiązuje się posiadać ubezpieczenie od odpowiedzialności cywilnej </w:t>
      </w:r>
      <w:r w:rsidRPr="00EF2478">
        <w:rPr>
          <w:rFonts w:ascii="Arial Narrow" w:hAnsi="Arial Narrow"/>
          <w:b/>
          <w:bCs/>
          <w:sz w:val="24"/>
          <w:szCs w:val="24"/>
        </w:rPr>
        <w:t>(OC)</w:t>
      </w:r>
      <w:r w:rsidRPr="00EF2478">
        <w:rPr>
          <w:rFonts w:ascii="Arial Narrow" w:hAnsi="Arial Narrow"/>
          <w:sz w:val="24"/>
          <w:szCs w:val="24"/>
        </w:rPr>
        <w:t xml:space="preserve"> w zakresie prowadzonej działalności gospodarczej, obejmującej zakres zgodny z przedmiotem umowy, </w:t>
      </w:r>
      <w:r w:rsidRPr="00EF2478">
        <w:rPr>
          <w:rFonts w:ascii="Arial Narrow" w:hAnsi="Arial Narrow"/>
          <w:b/>
          <w:bCs/>
          <w:color w:val="000000"/>
          <w:sz w:val="24"/>
          <w:szCs w:val="24"/>
        </w:rPr>
        <w:t xml:space="preserve">na sumę gwarancyjną nie mniejszą niż </w:t>
      </w:r>
      <w:r w:rsidR="00A048E4">
        <w:rPr>
          <w:rFonts w:ascii="Arial Narrow" w:hAnsi="Arial Narrow"/>
          <w:b/>
          <w:bCs/>
          <w:color w:val="000000"/>
          <w:sz w:val="24"/>
          <w:szCs w:val="24"/>
        </w:rPr>
        <w:t>10.000.000,00 zł (słownie: dziesięć milionów)</w:t>
      </w:r>
      <w:r w:rsidRPr="00EF2478">
        <w:rPr>
          <w:rFonts w:ascii="Arial Narrow" w:hAnsi="Arial Narrow"/>
          <w:b/>
          <w:bCs/>
          <w:color w:val="000000"/>
          <w:sz w:val="24"/>
          <w:szCs w:val="24"/>
        </w:rPr>
        <w:t>.</w:t>
      </w:r>
    </w:p>
    <w:p w14:paraId="033AB326" w14:textId="77777777" w:rsidR="00A048E4" w:rsidRDefault="00B87221" w:rsidP="002E6880">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A048E4">
        <w:rPr>
          <w:rFonts w:ascii="Arial Narrow" w:hAnsi="Arial Narrow"/>
          <w:sz w:val="24"/>
          <w:szCs w:val="24"/>
          <w:lang w:eastAsia="en-US"/>
        </w:rPr>
        <w:t>Ubezpieczenie, o którym mowa w ust. 1 musi obowiązywać co najmniej od dnia przekazania placu budowy, o którym mowa w § 4 ust. 1 pkt 2) Umowy do końca realizacji umowy</w:t>
      </w:r>
      <w:r w:rsidR="00A048E4" w:rsidRPr="00A048E4">
        <w:rPr>
          <w:rFonts w:ascii="Segoe UI" w:hAnsi="Segoe UI" w:cs="Segoe UI"/>
          <w:sz w:val="18"/>
          <w:szCs w:val="18"/>
        </w:rPr>
        <w:t xml:space="preserve"> </w:t>
      </w:r>
      <w:r w:rsidR="00A048E4" w:rsidRPr="00A048E4">
        <w:rPr>
          <w:rFonts w:ascii="Arial Narrow" w:hAnsi="Arial Narrow"/>
          <w:sz w:val="24"/>
          <w:szCs w:val="24"/>
          <w:lang w:eastAsia="en-US"/>
        </w:rPr>
        <w:t xml:space="preserve">Jeżeli Wykonawca przedłoży polisę, której termin ważności przypada przed terminem realizacji umowy, Wykonawca będzie zobowiązany maksymalnie na jeden dzień utratą jej ważności przedłożyć nową polisę w celu zachowania ciągłości ubezpieczenia na okres kolejny pod rygorem zapłaty kary umownej w wysokości 2.000 zł. Wykonawca w przypadku umownego przedłużenia terminu realizacji umowy, o którym mowa w § 2 ust. 1 umowy lub zwiększenia wynagrodzenia, o którym mowa w §  3 ust. 1 umowy jest zobowiązany przedłożyć nową polisę w terminie 3 dni po dokonaniu zmiany umowy pod rygorem zapłaty kary umownej w wysokości 2000,00 zł. </w:t>
      </w:r>
    </w:p>
    <w:p w14:paraId="55F5C850" w14:textId="32EB2D6E" w:rsidR="0019504B" w:rsidRPr="00A048E4" w:rsidRDefault="00B87221" w:rsidP="002E6880">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A048E4">
        <w:rPr>
          <w:rFonts w:ascii="Arial Narrow" w:hAnsi="Arial Narrow"/>
          <w:sz w:val="24"/>
          <w:szCs w:val="24"/>
          <w:lang w:eastAsia="en-US"/>
        </w:rPr>
        <w:t>Przed przekazaniem placu budowy, o którym mowa w § 4 ust. 1 pkt 2) Umowy, Wykonawca jest zobowiązany do przedłożenia Zamawiającemu poświadczonych za zgodność z oryginałem kopii polisy ubezpieczeniowej (OC), o których mowa w ust. 1.</w:t>
      </w:r>
    </w:p>
    <w:p w14:paraId="511299A6" w14:textId="77777777" w:rsidR="0019504B" w:rsidRPr="00EF2478" w:rsidRDefault="00B87221" w:rsidP="00A048E4">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EF2478">
        <w:rPr>
          <w:rFonts w:ascii="Arial Narrow" w:hAnsi="Arial Narrow"/>
          <w:sz w:val="24"/>
          <w:szCs w:val="24"/>
          <w:lang w:eastAsia="en-US"/>
        </w:rPr>
        <w:t xml:space="preserve">W przypadku niedopełnienia przez Wykonawcę obowiązków, o których mowa w ust. 3, Zamawiający </w:t>
      </w:r>
      <w:r w:rsidRPr="00EF2478">
        <w:rPr>
          <w:rFonts w:ascii="Arial Narrow" w:hAnsi="Arial Narrow"/>
          <w:sz w:val="24"/>
          <w:szCs w:val="24"/>
        </w:rPr>
        <w:t>nie przekaże Wykonawcy placu budowy.</w:t>
      </w:r>
    </w:p>
    <w:p w14:paraId="519D676B" w14:textId="77777777" w:rsidR="0019504B" w:rsidRPr="00EF2478" w:rsidRDefault="00B87221">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EF2478">
        <w:rPr>
          <w:rFonts w:ascii="Arial Narrow" w:hAnsi="Arial Narrow"/>
          <w:sz w:val="24"/>
          <w:szCs w:val="24"/>
          <w:lang w:eastAsia="en-US"/>
        </w:rPr>
        <w:lastRenderedPageBreak/>
        <w:t>Ewentualne opóźnienie w prowadzeniu robót z powodu, o którym mowa w ust. 4, będzie obciążać w całości Wykonawcę. i stanowić będzie zwłokę Wykonawcy.</w:t>
      </w:r>
    </w:p>
    <w:p w14:paraId="1E956637" w14:textId="77777777" w:rsidR="0019504B" w:rsidRPr="00EF2478" w:rsidRDefault="00B87221">
      <w:pPr>
        <w:pStyle w:val="Akapitzlist"/>
        <w:numPr>
          <w:ilvl w:val="3"/>
          <w:numId w:val="19"/>
        </w:numPr>
        <w:ind w:left="426" w:hanging="426"/>
        <w:jc w:val="both"/>
        <w:rPr>
          <w:rFonts w:ascii="Arial Narrow" w:hAnsi="Arial Narrow"/>
          <w:strike/>
          <w:sz w:val="24"/>
          <w:szCs w:val="24"/>
        </w:rPr>
      </w:pPr>
      <w:bookmarkStart w:id="17" w:name="_Hlk189469648"/>
      <w:r w:rsidRPr="00EF2478">
        <w:rPr>
          <w:rFonts w:ascii="Arial Narrow" w:hAnsi="Arial Narrow"/>
          <w:sz w:val="24"/>
          <w:szCs w:val="24"/>
          <w:lang w:eastAsia="en-US"/>
        </w:rPr>
        <w:t>Zamawiający zastrzega sobie prawo wnoszenia uwag do zakresu lub warunków ubezpieczenia, które Wykonawca zobowiązany jest uwzględniać i dokonywać stosownych korekt polisy</w:t>
      </w:r>
      <w:bookmarkEnd w:id="17"/>
      <w:r w:rsidRPr="00EF2478">
        <w:rPr>
          <w:rFonts w:ascii="Arial Narrow" w:hAnsi="Arial Narrow"/>
          <w:sz w:val="24"/>
          <w:szCs w:val="24"/>
          <w:lang w:eastAsia="en-US"/>
        </w:rPr>
        <w:t>.</w:t>
      </w:r>
      <w:bookmarkStart w:id="18" w:name="_Hlk118275661"/>
    </w:p>
    <w:p w14:paraId="647F067F" w14:textId="77777777" w:rsidR="0019504B" w:rsidRPr="00EF2478" w:rsidRDefault="00B87221">
      <w:pPr>
        <w:pStyle w:val="Akapitzlist"/>
        <w:numPr>
          <w:ilvl w:val="3"/>
          <w:numId w:val="19"/>
        </w:numPr>
        <w:ind w:left="426" w:hanging="426"/>
        <w:jc w:val="both"/>
        <w:rPr>
          <w:rFonts w:ascii="Arial Narrow" w:hAnsi="Arial Narrow"/>
          <w:sz w:val="24"/>
          <w:szCs w:val="24"/>
        </w:rPr>
      </w:pPr>
      <w:r w:rsidRPr="00EF2478">
        <w:rPr>
          <w:rFonts w:ascii="Arial Narrow" w:hAnsi="Arial Narrow"/>
          <w:color w:val="000000"/>
          <w:sz w:val="24"/>
          <w:szCs w:val="24"/>
        </w:rPr>
        <w:t>Wykonawca zobowiązuje się do ubezpieczenia wszystkich ryzyk budowlano-montażowych (</w:t>
      </w:r>
      <w:r w:rsidRPr="00EF2478">
        <w:rPr>
          <w:rFonts w:ascii="Arial Narrow" w:hAnsi="Arial Narrow"/>
          <w:b/>
          <w:bCs/>
          <w:color w:val="000000"/>
          <w:sz w:val="24"/>
          <w:szCs w:val="24"/>
        </w:rPr>
        <w:t>CAR/EAR</w:t>
      </w:r>
      <w:r w:rsidRPr="00EF2478">
        <w:rPr>
          <w:rFonts w:ascii="Arial Narrow" w:hAnsi="Arial Narrow"/>
          <w:color w:val="000000"/>
          <w:sz w:val="24"/>
          <w:szCs w:val="24"/>
        </w:rPr>
        <w:t xml:space="preserve">) </w:t>
      </w:r>
      <w:r w:rsidRPr="00EF2478">
        <w:rPr>
          <w:rFonts w:ascii="Arial Narrow" w:hAnsi="Arial Narrow"/>
          <w:b/>
          <w:bCs/>
          <w:color w:val="000000"/>
          <w:sz w:val="24"/>
          <w:szCs w:val="24"/>
        </w:rPr>
        <w:t>na sumę gwarancyjną nie mniejszą niż wartość wynagrodzenie umownego brutto wynikającego z niniejszej umowy.</w:t>
      </w:r>
      <w:bookmarkEnd w:id="18"/>
    </w:p>
    <w:p w14:paraId="78293104" w14:textId="77777777" w:rsidR="0019504B" w:rsidRPr="00EF2478" w:rsidRDefault="00B87221">
      <w:pPr>
        <w:pStyle w:val="Akapitzlist"/>
        <w:numPr>
          <w:ilvl w:val="3"/>
          <w:numId w:val="19"/>
        </w:numPr>
        <w:ind w:left="426" w:hanging="426"/>
        <w:jc w:val="both"/>
        <w:rPr>
          <w:rFonts w:ascii="Arial Narrow" w:eastAsia="Lucida Sans Unicode" w:hAnsi="Arial Narrow"/>
          <w:sz w:val="24"/>
          <w:szCs w:val="24"/>
          <w:lang w:eastAsia="en-US"/>
        </w:rPr>
      </w:pPr>
      <w:r w:rsidRPr="00EF2478">
        <w:rPr>
          <w:rFonts w:ascii="Arial Narrow" w:hAnsi="Arial Narrow"/>
          <w:color w:val="000000"/>
          <w:sz w:val="24"/>
          <w:szCs w:val="24"/>
        </w:rPr>
        <w:t xml:space="preserve">Ubezpieczenie, o którym mowa w ust. 7 musi obowiązywać przez cały okres realizacji umowy oraz przez okres minimum 4 tygodni po planowanym terminie zakończenia realizacji umowy (klauzula rozruchu próbnego). </w:t>
      </w:r>
    </w:p>
    <w:p w14:paraId="5F4A6275"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color w:val="000000"/>
          <w:sz w:val="24"/>
          <w:szCs w:val="24"/>
        </w:rPr>
        <w:t>Przed przekazaniem placu budowy Wykonawca jest zobowiązany do przedłożenia Zamawiającemu poświadczonych za zgodność z oryginałem kopii polisy ubezpieczeniowej, o której mowa w ust. 7 obejmującej okres wskazany w ust. 8.</w:t>
      </w:r>
    </w:p>
    <w:p w14:paraId="43B01405"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color w:val="000000"/>
          <w:sz w:val="24"/>
          <w:szCs w:val="24"/>
        </w:rPr>
        <w:t>W przypadku niedopełnienia przez Wykonawcę obowiązków, o których mowa w ust. 9, Zamawiający nie przekaże Wykonawcy placu budowy.</w:t>
      </w:r>
    </w:p>
    <w:p w14:paraId="54FCE4C6"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color w:val="000000"/>
          <w:sz w:val="24"/>
          <w:szCs w:val="24"/>
        </w:rPr>
        <w:t>Ewentualna opóźnienie w zakończeniu wykonania prac objętych umową z powodu, o którym mowa w ust. 10, będzie traktowana jako zawiniona przez Wykonawcę, będzie stanowiło zwłokę Wykonawcy.</w:t>
      </w:r>
    </w:p>
    <w:p w14:paraId="04E15B6C"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sz w:val="24"/>
          <w:szCs w:val="24"/>
          <w:lang w:eastAsia="en-US"/>
        </w:rPr>
        <w:t>Zamawiający zastrzega sobie prawo wnoszenia uwag do zakresu lub warunków ubezpieczenia, które Wykonawca zobowiązany jest uwzględniać i dokonywać stosownych korekt polisy</w:t>
      </w:r>
    </w:p>
    <w:p w14:paraId="547CE964"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xml:space="preserve">§ 12 </w:t>
      </w:r>
    </w:p>
    <w:p w14:paraId="57129325"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xml:space="preserve">Gwarancja i rękojmia. </w:t>
      </w:r>
    </w:p>
    <w:p w14:paraId="7EA3C8E8" w14:textId="77777777" w:rsidR="0019504B" w:rsidRPr="00EF2478" w:rsidRDefault="00B87221">
      <w:pPr>
        <w:pStyle w:val="Akapitzlist"/>
        <w:numPr>
          <w:ilvl w:val="2"/>
          <w:numId w:val="53"/>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udziela Zamawiającemu bezwarunkowej gwarancji na przedmiot umowy wg niniejszej umowy i przepisów kodeksu cywilnego . W razie rozbieżności postanowień gwarancyjnych, stosuje się</w:t>
      </w:r>
      <w:r w:rsidRPr="00EF2478">
        <w:rPr>
          <w:rFonts w:ascii="Arial" w:hAnsi="Arial" w:cs="Arial"/>
          <w:sz w:val="24"/>
          <w:szCs w:val="24"/>
        </w:rPr>
        <w:t>̨</w:t>
      </w:r>
      <w:r w:rsidRPr="00EF2478">
        <w:rPr>
          <w:rFonts w:ascii="Arial Narrow" w:hAnsi="Arial Narrow" w:cs="Cambria"/>
          <w:sz w:val="24"/>
          <w:szCs w:val="24"/>
        </w:rPr>
        <w:t xml:space="preserve"> warunki gwarancyjne bardziej korzystne dla Zamawiaj</w:t>
      </w:r>
      <w:r w:rsidRPr="00EF2478">
        <w:rPr>
          <w:rFonts w:ascii="Arial Narrow" w:hAnsi="Arial Narrow" w:cs="Arial Narrow"/>
          <w:sz w:val="24"/>
          <w:szCs w:val="24"/>
        </w:rPr>
        <w:t>ą</w:t>
      </w:r>
      <w:r w:rsidRPr="00EF2478">
        <w:rPr>
          <w:rFonts w:ascii="Arial Narrow" w:hAnsi="Arial Narrow" w:cs="Cambria"/>
          <w:sz w:val="24"/>
          <w:szCs w:val="24"/>
        </w:rPr>
        <w:t xml:space="preserve">cego. </w:t>
      </w:r>
    </w:p>
    <w:p w14:paraId="6C5F5DA5" w14:textId="77777777" w:rsidR="0019504B" w:rsidRPr="00EF2478" w:rsidRDefault="00B87221">
      <w:pPr>
        <w:pStyle w:val="Akapitzlist"/>
        <w:numPr>
          <w:ilvl w:val="2"/>
          <w:numId w:val="53"/>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w ramach wynagrodzenia umownego udziela gwarancji:</w:t>
      </w:r>
    </w:p>
    <w:p w14:paraId="21987C67" w14:textId="2ABF32BA" w:rsidR="002C2F19" w:rsidRPr="00EF2478" w:rsidRDefault="00B87221">
      <w:pPr>
        <w:widowControl/>
        <w:numPr>
          <w:ilvl w:val="0"/>
          <w:numId w:val="54"/>
        </w:numPr>
        <w:suppressAutoHyphens w:val="0"/>
        <w:spacing w:after="0"/>
        <w:textAlignment w:val="auto"/>
        <w:rPr>
          <w:rFonts w:ascii="Arial Narrow" w:hAnsi="Arial Narrow" w:cs="Helvetica"/>
          <w:bCs/>
          <w:color w:val="000000"/>
          <w:sz w:val="24"/>
          <w:szCs w:val="24"/>
        </w:rPr>
      </w:pPr>
      <w:r w:rsidRPr="00EF2478">
        <w:rPr>
          <w:rFonts w:ascii="Arial Narrow" w:hAnsi="Arial Narrow" w:cs="Helvetica"/>
          <w:b/>
          <w:bCs/>
          <w:color w:val="000000"/>
          <w:sz w:val="24"/>
          <w:szCs w:val="24"/>
        </w:rPr>
        <w:t xml:space="preserve">Na wykonaną kompletną </w:t>
      </w:r>
      <w:r w:rsidR="00E0529E">
        <w:rPr>
          <w:rFonts w:ascii="Arial Narrow" w:hAnsi="Arial Narrow" w:cs="Helvetica"/>
          <w:b/>
          <w:bCs/>
          <w:color w:val="000000"/>
          <w:sz w:val="24"/>
          <w:szCs w:val="24"/>
        </w:rPr>
        <w:t>D</w:t>
      </w:r>
      <w:r w:rsidRPr="00EF2478">
        <w:rPr>
          <w:rFonts w:ascii="Arial Narrow" w:hAnsi="Arial Narrow" w:cs="Helvetica"/>
          <w:b/>
          <w:bCs/>
          <w:color w:val="000000"/>
          <w:sz w:val="24"/>
          <w:szCs w:val="24"/>
        </w:rPr>
        <w:t xml:space="preserve">okumentację </w:t>
      </w:r>
      <w:r w:rsidR="00E0529E">
        <w:rPr>
          <w:rFonts w:ascii="Arial Narrow" w:hAnsi="Arial Narrow" w:cs="Helvetica"/>
          <w:b/>
          <w:bCs/>
          <w:color w:val="000000"/>
          <w:sz w:val="24"/>
          <w:szCs w:val="24"/>
        </w:rPr>
        <w:t>P</w:t>
      </w:r>
      <w:r w:rsidRPr="00EF2478">
        <w:rPr>
          <w:rFonts w:ascii="Arial Narrow" w:hAnsi="Arial Narrow" w:cs="Helvetica"/>
          <w:b/>
          <w:bCs/>
          <w:color w:val="000000"/>
          <w:sz w:val="24"/>
          <w:szCs w:val="24"/>
        </w:rPr>
        <w:t>rojektową</w:t>
      </w:r>
      <w:r w:rsidRPr="00EF2478">
        <w:rPr>
          <w:rFonts w:ascii="Arial Narrow" w:hAnsi="Arial Narrow" w:cs="Helvetica"/>
          <w:bCs/>
          <w:color w:val="000000"/>
          <w:sz w:val="24"/>
          <w:szCs w:val="24"/>
        </w:rPr>
        <w:t xml:space="preserve"> </w:t>
      </w:r>
      <w:r w:rsidR="00E0529E">
        <w:rPr>
          <w:rFonts w:ascii="Arial Narrow" w:hAnsi="Arial Narrow" w:cs="Cambria"/>
          <w:sz w:val="24"/>
          <w:szCs w:val="24"/>
        </w:rPr>
        <w:t xml:space="preserve">Techniczno-Wykonawczą </w:t>
      </w:r>
      <w:r w:rsidR="002C2F19" w:rsidRPr="00EF2478">
        <w:rPr>
          <w:rFonts w:ascii="Arial Narrow" w:hAnsi="Arial Narrow" w:cs="Helvetica"/>
          <w:bCs/>
          <w:color w:val="000000"/>
          <w:sz w:val="24"/>
          <w:szCs w:val="24"/>
        </w:rPr>
        <w:t xml:space="preserve">Wykonawca udziela gwarancji na okres </w:t>
      </w:r>
      <w:r w:rsidR="00A048E4">
        <w:rPr>
          <w:rFonts w:ascii="Arial Narrow" w:hAnsi="Arial Narrow" w:cs="Helvetica"/>
          <w:bCs/>
          <w:color w:val="000000"/>
          <w:sz w:val="24"/>
          <w:szCs w:val="24"/>
        </w:rPr>
        <w:t>60</w:t>
      </w:r>
      <w:r w:rsidR="002C2F19" w:rsidRPr="00EF2478">
        <w:rPr>
          <w:rFonts w:ascii="Arial Narrow" w:hAnsi="Arial Narrow" w:cs="Helvetica"/>
          <w:bCs/>
          <w:color w:val="000000"/>
          <w:sz w:val="24"/>
          <w:szCs w:val="24"/>
        </w:rPr>
        <w:t xml:space="preserve"> miesięcy od daty podpisania przez </w:t>
      </w:r>
      <w:r w:rsidR="00955162">
        <w:rPr>
          <w:rFonts w:ascii="Arial Narrow" w:hAnsi="Arial Narrow" w:cs="Helvetica"/>
          <w:bCs/>
          <w:color w:val="000000"/>
          <w:sz w:val="24"/>
          <w:szCs w:val="24"/>
        </w:rPr>
        <w:t>Strony ostatecznego odbioru Dokumentacji Projektowej Techniczno-Wykonawczej</w:t>
      </w:r>
      <w:r w:rsidR="002C2F19" w:rsidRPr="00EF2478">
        <w:rPr>
          <w:rFonts w:ascii="Arial Narrow" w:hAnsi="Arial Narrow" w:cs="Helvetica"/>
          <w:bCs/>
          <w:color w:val="000000"/>
          <w:sz w:val="24"/>
          <w:szCs w:val="24"/>
        </w:rPr>
        <w:t xml:space="preserve">. Gwarancja dotyczy odpowiedzialności szczególnie za wady ukryte oraz jakości opracowanej dokumentacji. Wykonawca gwarantuje tym samym, że po odbiorze dokumentacji nie ujawnią się żadne wady projektu. </w:t>
      </w:r>
    </w:p>
    <w:p w14:paraId="71E93FD3" w14:textId="77777777" w:rsidR="002C2F19" w:rsidRPr="00EF2478" w:rsidRDefault="002C2F19" w:rsidP="002C2F19">
      <w:pPr>
        <w:widowControl/>
        <w:suppressAutoHyphens w:val="0"/>
        <w:spacing w:after="0"/>
        <w:ind w:left="785"/>
        <w:textAlignment w:val="auto"/>
        <w:rPr>
          <w:rFonts w:ascii="Arial Narrow" w:hAnsi="Arial Narrow" w:cs="Helvetica"/>
          <w:bCs/>
          <w:color w:val="000000"/>
          <w:sz w:val="24"/>
          <w:szCs w:val="24"/>
        </w:rPr>
      </w:pPr>
      <w:r w:rsidRPr="00EF2478">
        <w:rPr>
          <w:rFonts w:ascii="Arial Narrow" w:hAnsi="Arial Narrow" w:cs="Helvetica"/>
          <w:bCs/>
          <w:color w:val="000000"/>
          <w:sz w:val="24"/>
          <w:szCs w:val="24"/>
        </w:rPr>
        <w:t>W ramach gwarancji Wykonawca jest zobowiązany również do udzielania wyjaśnień, dodatkowych wyliczeń, informacji, przedstawiania opisów lub rysunków zamiennych,  oraz do usuwania wad, w tym: braków, błędów, innych nieprawidłowości, w opracowanej dokumentacji projektowej. Zamawiający wykonując uprawnienia z tytułu gwarancji w związku z wadami dokumentacji projektowej może żądać od Wykonawcy usunięcia wad w ramach wynagrodzenia umownego, bez względu na wysokość związanych z tym kosztów. Niezależnie od uprawnień z tytułu gwarancji za wady dokumentacji, jeżeli obiekt wykonany wg dokumentacji projektowej nie osiągnął założonych parametrów technicznych lub użytkowych lub zakładanego efektu ekologicznego lub energetycznego, Zamawiającemu przysługuje prawo dochodzenia od Wykonawcy naprawienia szkody na zasadach określonych w Kodeksie cywilnym,</w:t>
      </w:r>
    </w:p>
    <w:p w14:paraId="1C427BA3" w14:textId="5BA37C2E" w:rsidR="0019504B" w:rsidRPr="00EF2478" w:rsidRDefault="00B87221">
      <w:pPr>
        <w:widowControl/>
        <w:numPr>
          <w:ilvl w:val="0"/>
          <w:numId w:val="54"/>
        </w:numPr>
        <w:suppressAutoHyphens w:val="0"/>
        <w:spacing w:after="0"/>
        <w:textAlignment w:val="auto"/>
        <w:rPr>
          <w:rFonts w:ascii="Arial Narrow" w:hAnsi="Arial Narrow" w:cs="Helvetica"/>
          <w:bCs/>
          <w:color w:val="000000"/>
          <w:sz w:val="24"/>
          <w:szCs w:val="24"/>
        </w:rPr>
      </w:pPr>
      <w:r w:rsidRPr="00EF2478">
        <w:rPr>
          <w:rFonts w:ascii="Arial Narrow" w:hAnsi="Arial Narrow" w:cs="Helvetica"/>
          <w:b/>
          <w:bCs/>
          <w:color w:val="000000"/>
          <w:sz w:val="24"/>
          <w:szCs w:val="24"/>
        </w:rPr>
        <w:t xml:space="preserve">Na wykonane roboty budowlane oraz dostarczone i wbudowane materiały. </w:t>
      </w:r>
      <w:r w:rsidRPr="00EF2478">
        <w:rPr>
          <w:rFonts w:ascii="Arial Narrow" w:hAnsi="Arial Narrow" w:cs="Helvetica"/>
          <w:bCs/>
          <w:color w:val="000000"/>
          <w:sz w:val="24"/>
          <w:szCs w:val="24"/>
        </w:rPr>
        <w:t xml:space="preserve"> Wykonawca udziela gwarancji na okres </w:t>
      </w:r>
      <w:r w:rsidR="00416964">
        <w:rPr>
          <w:rFonts w:ascii="Arial Narrow" w:hAnsi="Arial Narrow" w:cs="Helvetica"/>
          <w:b/>
          <w:bCs/>
          <w:color w:val="000000"/>
          <w:sz w:val="24"/>
          <w:szCs w:val="24"/>
        </w:rPr>
        <w:t>60</w:t>
      </w:r>
      <w:r w:rsidR="00416964" w:rsidRPr="00EF2478">
        <w:rPr>
          <w:rFonts w:ascii="Arial Narrow" w:hAnsi="Arial Narrow" w:cs="Helvetica"/>
          <w:b/>
          <w:bCs/>
          <w:color w:val="000000"/>
          <w:sz w:val="24"/>
          <w:szCs w:val="24"/>
        </w:rPr>
        <w:t xml:space="preserve"> </w:t>
      </w:r>
      <w:r w:rsidRPr="00EF2478">
        <w:rPr>
          <w:rFonts w:ascii="Arial Narrow" w:hAnsi="Arial Narrow" w:cs="Helvetica"/>
          <w:b/>
          <w:bCs/>
          <w:color w:val="000000"/>
          <w:sz w:val="24"/>
          <w:szCs w:val="24"/>
        </w:rPr>
        <w:t>miesięcy</w:t>
      </w:r>
      <w:r w:rsidRPr="00EF2478">
        <w:rPr>
          <w:rFonts w:ascii="Arial Narrow" w:hAnsi="Arial Narrow" w:cs="Helvetica"/>
          <w:bCs/>
          <w:color w:val="000000"/>
          <w:sz w:val="24"/>
          <w:szCs w:val="24"/>
        </w:rPr>
        <w:t xml:space="preserve"> od daty </w:t>
      </w:r>
      <w:r w:rsidRPr="00EF2478">
        <w:rPr>
          <w:rFonts w:ascii="Arial Narrow" w:hAnsi="Arial Narrow" w:cs="Helvetica"/>
          <w:bCs/>
          <w:color w:val="000000"/>
          <w:sz w:val="24"/>
          <w:szCs w:val="24"/>
        </w:rPr>
        <w:br/>
        <w:t>podpisania przez Strony protokołu odbioru końcowego.</w:t>
      </w:r>
      <w:r w:rsidRPr="00EF2478">
        <w:rPr>
          <w:rFonts w:ascii="Arial Narrow" w:hAnsi="Arial Narrow" w:cs="Helvetica"/>
          <w:b/>
          <w:bCs/>
          <w:color w:val="000000"/>
          <w:sz w:val="24"/>
          <w:szCs w:val="24"/>
        </w:rPr>
        <w:t xml:space="preserve"> </w:t>
      </w:r>
      <w:r w:rsidRPr="00EF2478">
        <w:rPr>
          <w:rFonts w:ascii="Arial Narrow" w:hAnsi="Arial Narrow" w:cs="Arial"/>
          <w:color w:val="000000" w:themeColor="text1"/>
          <w:sz w:val="24"/>
          <w:szCs w:val="24"/>
        </w:rPr>
        <w:t>Wykonawca odpowiada z tytułu rękojmi za wady fizyczne na zasadach określonych w § 12 Projektu umowy.</w:t>
      </w:r>
    </w:p>
    <w:p w14:paraId="7A26E59C" w14:textId="77777777" w:rsidR="00FF3443" w:rsidRDefault="00B87221" w:rsidP="00FF3443">
      <w:pPr>
        <w:tabs>
          <w:tab w:val="left" w:pos="426"/>
        </w:tabs>
        <w:spacing w:after="0" w:line="240" w:lineRule="auto"/>
        <w:ind w:left="426" w:hanging="426"/>
        <w:rPr>
          <w:rFonts w:ascii="Arial Narrow" w:eastAsia="Calibri" w:hAnsi="Arial Narrow"/>
          <w:sz w:val="24"/>
          <w:szCs w:val="24"/>
          <w:lang w:eastAsia="en-US"/>
        </w:rPr>
      </w:pPr>
      <w:r w:rsidRPr="00EF2478">
        <w:rPr>
          <w:rFonts w:ascii="Arial Narrow" w:eastAsia="Calibri" w:hAnsi="Arial Narrow"/>
          <w:b/>
          <w:bCs/>
          <w:sz w:val="24"/>
          <w:szCs w:val="24"/>
          <w:lang w:eastAsia="en-US"/>
        </w:rPr>
        <w:lastRenderedPageBreak/>
        <w:t>2</w:t>
      </w:r>
      <w:r w:rsidRPr="00EF2478">
        <w:rPr>
          <w:rFonts w:ascii="Arial Narrow" w:eastAsia="Calibri" w:hAnsi="Arial Narrow"/>
          <w:b/>
          <w:bCs/>
          <w:sz w:val="24"/>
          <w:szCs w:val="24"/>
          <w:vertAlign w:val="superscript"/>
          <w:lang w:eastAsia="en-US"/>
        </w:rPr>
        <w:t>1</w:t>
      </w:r>
      <w:r w:rsidRPr="00EF2478">
        <w:rPr>
          <w:rFonts w:ascii="Arial Narrow" w:eastAsia="Calibri" w:hAnsi="Arial Narrow"/>
          <w:b/>
          <w:bCs/>
          <w:sz w:val="24"/>
          <w:szCs w:val="24"/>
          <w:lang w:eastAsia="en-US"/>
        </w:rPr>
        <w:t xml:space="preserve"> </w:t>
      </w:r>
      <w:r w:rsidRPr="00EF2478">
        <w:rPr>
          <w:rFonts w:ascii="Arial Narrow" w:eastAsia="Calibri" w:hAnsi="Arial Narrow"/>
          <w:sz w:val="24"/>
          <w:szCs w:val="24"/>
          <w:lang w:eastAsia="en-US"/>
        </w:rPr>
        <w:t>Niezależnie od gwarancji Wykonawcy ujętej w ust. 1 i 2 obowiązuje</w:t>
      </w:r>
    </w:p>
    <w:p w14:paraId="1539EF82" w14:textId="60336F3F" w:rsidR="00FF3443" w:rsidRDefault="00FF3443" w:rsidP="00FF3443">
      <w:pPr>
        <w:widowControl/>
        <w:tabs>
          <w:tab w:val="left" w:pos="426"/>
        </w:tabs>
        <w:suppressAutoHyphens w:val="0"/>
        <w:spacing w:after="0" w:line="240" w:lineRule="auto"/>
        <w:ind w:left="426" w:hanging="426"/>
        <w:contextualSpacing/>
        <w:textAlignment w:val="auto"/>
        <w:rPr>
          <w:rFonts w:ascii="Arial Narrow" w:hAnsi="Arial Narrow"/>
          <w:b/>
          <w:sz w:val="24"/>
          <w:szCs w:val="24"/>
          <w:lang w:eastAsia="en-US"/>
        </w:rPr>
      </w:pPr>
      <w:r w:rsidRPr="00FF3443">
        <w:rPr>
          <w:rFonts w:ascii="Arial Narrow" w:hAnsi="Arial Narrow"/>
          <w:b/>
          <w:sz w:val="24"/>
          <w:szCs w:val="24"/>
          <w:lang w:eastAsia="en-US"/>
        </w:rPr>
        <w:t>-</w:t>
      </w:r>
      <w:r w:rsidRPr="00FF3443">
        <w:rPr>
          <w:rFonts w:ascii="Arial Narrow" w:hAnsi="Arial Narrow"/>
          <w:b/>
          <w:sz w:val="24"/>
          <w:szCs w:val="24"/>
          <w:lang w:eastAsia="en-US"/>
        </w:rPr>
        <w:tab/>
        <w:t xml:space="preserve">gwarancja  producenta na panele fotowoltaiczne (moduły) </w:t>
      </w:r>
      <w:r w:rsidRPr="00FF3443">
        <w:rPr>
          <w:rFonts w:ascii="Arial Narrow" w:hAnsi="Arial Narrow"/>
          <w:b/>
          <w:bCs/>
          <w:sz w:val="24"/>
          <w:szCs w:val="24"/>
          <w:lang w:eastAsia="en-US"/>
        </w:rPr>
        <w:t xml:space="preserve">minimum </w:t>
      </w:r>
      <w:r w:rsidRPr="00FF3443">
        <w:rPr>
          <w:rFonts w:ascii="Arial Narrow" w:hAnsi="Arial Narrow"/>
          <w:b/>
          <w:sz w:val="24"/>
          <w:szCs w:val="24"/>
          <w:lang w:eastAsia="en-US"/>
        </w:rPr>
        <w:t>10 lat;</w:t>
      </w:r>
    </w:p>
    <w:p w14:paraId="3FD553B5" w14:textId="1F4A5EE0" w:rsidR="00FF3443" w:rsidRPr="008B7DDF" w:rsidRDefault="00FF3443" w:rsidP="00FF3443">
      <w:pPr>
        <w:widowControl/>
        <w:tabs>
          <w:tab w:val="left" w:pos="426"/>
        </w:tabs>
        <w:suppressAutoHyphens w:val="0"/>
        <w:spacing w:after="0" w:line="240" w:lineRule="auto"/>
        <w:ind w:left="426" w:hanging="426"/>
        <w:contextualSpacing/>
        <w:textAlignment w:val="auto"/>
        <w:rPr>
          <w:rFonts w:ascii="Arial Narrow" w:hAnsi="Arial Narrow"/>
          <w:b/>
          <w:bCs/>
          <w:sz w:val="24"/>
          <w:szCs w:val="24"/>
          <w:lang w:eastAsia="en-US"/>
        </w:rPr>
      </w:pPr>
      <w:r>
        <w:rPr>
          <w:rFonts w:ascii="Arial Narrow" w:hAnsi="Arial Narrow"/>
          <w:b/>
          <w:sz w:val="24"/>
          <w:szCs w:val="24"/>
          <w:lang w:eastAsia="en-US"/>
        </w:rPr>
        <w:t>-</w:t>
      </w:r>
      <w:r>
        <w:rPr>
          <w:rFonts w:ascii="Arial Narrow" w:hAnsi="Arial Narrow"/>
          <w:b/>
          <w:sz w:val="24"/>
          <w:szCs w:val="24"/>
          <w:lang w:eastAsia="en-US"/>
        </w:rPr>
        <w:tab/>
      </w:r>
      <w:r w:rsidR="008B7DDF" w:rsidRPr="008B7DDF">
        <w:rPr>
          <w:rFonts w:ascii="Arial Narrow" w:hAnsi="Arial Narrow"/>
          <w:b/>
          <w:bCs/>
          <w:sz w:val="24"/>
          <w:szCs w:val="24"/>
          <w:lang w:eastAsia="en-US"/>
        </w:rPr>
        <w:t xml:space="preserve">zlewozmywak w zabudowie szafkowej z opiekaczem i baterią kuchenną stojącą </w:t>
      </w:r>
      <w:r w:rsidRPr="008B7DDF">
        <w:rPr>
          <w:rFonts w:ascii="Arial Narrow" w:hAnsi="Arial Narrow"/>
          <w:b/>
          <w:bCs/>
          <w:sz w:val="24"/>
          <w:szCs w:val="24"/>
          <w:lang w:eastAsia="en-US"/>
        </w:rPr>
        <w:t>-  minimum 5 lat gwarancji producenta;</w:t>
      </w:r>
    </w:p>
    <w:p w14:paraId="75F91EA4" w14:textId="18B3373E" w:rsidR="00FF3443" w:rsidRPr="008B7DDF" w:rsidRDefault="00FF3443" w:rsidP="00FF3443">
      <w:pPr>
        <w:widowControl/>
        <w:tabs>
          <w:tab w:val="left" w:pos="426"/>
        </w:tabs>
        <w:suppressAutoHyphens w:val="0"/>
        <w:spacing w:after="0" w:line="240" w:lineRule="auto"/>
        <w:ind w:left="426" w:hanging="426"/>
        <w:contextualSpacing/>
        <w:textAlignment w:val="auto"/>
        <w:rPr>
          <w:rFonts w:ascii="Arial Narrow" w:hAnsi="Arial Narrow"/>
          <w:b/>
          <w:bCs/>
          <w:sz w:val="24"/>
          <w:szCs w:val="24"/>
          <w:lang w:eastAsia="en-US"/>
        </w:rPr>
      </w:pPr>
      <w:r w:rsidRPr="008B7DDF">
        <w:rPr>
          <w:rFonts w:ascii="Arial Narrow" w:hAnsi="Arial Narrow"/>
          <w:b/>
          <w:bCs/>
          <w:sz w:val="24"/>
          <w:szCs w:val="24"/>
          <w:lang w:eastAsia="en-US"/>
        </w:rPr>
        <w:t>-</w:t>
      </w:r>
      <w:r w:rsidRPr="008B7DDF">
        <w:rPr>
          <w:rFonts w:ascii="Arial Narrow" w:hAnsi="Arial Narrow"/>
          <w:b/>
          <w:bCs/>
          <w:sz w:val="24"/>
          <w:szCs w:val="24"/>
          <w:lang w:eastAsia="en-US"/>
        </w:rPr>
        <w:tab/>
      </w:r>
      <w:r w:rsidR="008B7DDF" w:rsidRPr="008B7DDF">
        <w:rPr>
          <w:rFonts w:ascii="Arial Narrow" w:hAnsi="Arial Narrow"/>
          <w:b/>
          <w:bCs/>
          <w:sz w:val="24"/>
          <w:szCs w:val="24"/>
          <w:lang w:eastAsia="en-US"/>
        </w:rPr>
        <w:t xml:space="preserve">kuchenka indukcyjna wolnostojąca z wbudowanym piekarnikiem elektrycznym </w:t>
      </w:r>
      <w:r w:rsidRPr="008B7DDF">
        <w:rPr>
          <w:rFonts w:ascii="Arial Narrow" w:hAnsi="Arial Narrow"/>
          <w:b/>
          <w:bCs/>
          <w:sz w:val="24"/>
          <w:szCs w:val="24"/>
          <w:lang w:eastAsia="en-US"/>
        </w:rPr>
        <w:t>-  minimum 2 lata gwarancji producenta;</w:t>
      </w:r>
    </w:p>
    <w:p w14:paraId="3D8DEAF7" w14:textId="2A8FBFBE" w:rsidR="005135A1" w:rsidRPr="008B7DDF" w:rsidRDefault="00FF3443" w:rsidP="00FF3443">
      <w:pPr>
        <w:widowControl/>
        <w:tabs>
          <w:tab w:val="left" w:pos="426"/>
        </w:tabs>
        <w:suppressAutoHyphens w:val="0"/>
        <w:spacing w:after="0" w:line="240" w:lineRule="auto"/>
        <w:ind w:left="426" w:hanging="426"/>
        <w:contextualSpacing/>
        <w:textAlignment w:val="auto"/>
        <w:rPr>
          <w:rFonts w:ascii="Arial Narrow" w:hAnsi="Arial Narrow"/>
          <w:b/>
          <w:bCs/>
          <w:sz w:val="24"/>
          <w:szCs w:val="24"/>
          <w:lang w:eastAsia="en-US"/>
        </w:rPr>
      </w:pPr>
      <w:r w:rsidRPr="008B7DDF">
        <w:rPr>
          <w:rFonts w:ascii="Arial Narrow" w:hAnsi="Arial Narrow"/>
          <w:b/>
          <w:bCs/>
          <w:sz w:val="24"/>
          <w:szCs w:val="24"/>
          <w:lang w:eastAsia="en-US"/>
        </w:rPr>
        <w:t>-</w:t>
      </w:r>
      <w:r w:rsidRPr="008B7DDF">
        <w:rPr>
          <w:rFonts w:ascii="Arial Narrow" w:hAnsi="Arial Narrow"/>
          <w:b/>
          <w:bCs/>
          <w:sz w:val="24"/>
          <w:szCs w:val="24"/>
          <w:lang w:eastAsia="en-US"/>
        </w:rPr>
        <w:tab/>
        <w:t>biały montaż w łazienkach (umywalki, toalety, armatura) - minimum 2 lata gwarancji producenta.</w:t>
      </w:r>
    </w:p>
    <w:p w14:paraId="087BDBE7" w14:textId="77777777" w:rsidR="0019504B" w:rsidRPr="00EF2478" w:rsidRDefault="00B87221">
      <w:pPr>
        <w:widowControl/>
        <w:numPr>
          <w:ilvl w:val="2"/>
          <w:numId w:val="53"/>
        </w:numPr>
        <w:spacing w:after="0"/>
        <w:ind w:left="426" w:hanging="426"/>
        <w:textAlignment w:val="auto"/>
        <w:rPr>
          <w:rFonts w:ascii="Arial Narrow" w:eastAsia="Calibri" w:hAnsi="Arial Narrow" w:cs="Cambria"/>
          <w:sz w:val="24"/>
          <w:szCs w:val="24"/>
          <w:lang w:eastAsia="pl-PL"/>
        </w:rPr>
      </w:pPr>
      <w:r w:rsidRPr="00EF2478">
        <w:rPr>
          <w:rFonts w:ascii="Arial Narrow" w:hAnsi="Arial Narrow" w:cs="Cambria"/>
          <w:sz w:val="24"/>
          <w:szCs w:val="24"/>
        </w:rPr>
        <w:t>W sytuacji, gdy gwarancja producenta jest dłuższa niż gwarancja udzielona przez Wykonawcę, Zamawiający zachowuje uprawnienia gwarancyjne nadane przez producenta po wygaśnięciu gwarancji Wykonawcy.</w:t>
      </w:r>
    </w:p>
    <w:p w14:paraId="12AFDC0D" w14:textId="77777777" w:rsidR="0019504B" w:rsidRPr="00EF2478" w:rsidRDefault="00B87221">
      <w:pPr>
        <w:pStyle w:val="Akapitzlist"/>
        <w:numPr>
          <w:ilvl w:val="2"/>
          <w:numId w:val="53"/>
        </w:numPr>
        <w:ind w:left="426"/>
        <w:jc w:val="both"/>
        <w:rPr>
          <w:rFonts w:ascii="Arial Narrow" w:hAnsi="Arial Narrow" w:cs="Cambria"/>
          <w:sz w:val="24"/>
          <w:szCs w:val="24"/>
        </w:rPr>
      </w:pPr>
      <w:r w:rsidRPr="00EF2478">
        <w:rPr>
          <w:rFonts w:ascii="Arial Narrow" w:hAnsi="Arial Narrow" w:cs="Cambria"/>
          <w:sz w:val="24"/>
          <w:szCs w:val="24"/>
        </w:rPr>
        <w:t xml:space="preserve">W ramach udzielonej gwarancji Wykonawca ponosi także odpowiedzialność za wady zmniejszające wartość użytkową, techniczną lub estetyczną przedmiotu umowy. Wykonawca jest zobowiązany do naprawy lub wymiany elementów objętych gwarancją w celu przywrócenia wartości użytkowej, technicznej lub estetycznej przedmiotu umowy.  </w:t>
      </w:r>
    </w:p>
    <w:p w14:paraId="7F999BDC"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Niezależnie od uprawnień z tytułu gwarancji Zamawiającemu przysługują uprawnienia z tytułu rękojmi za wady na wykonane prace budowlane i montażowe oraz zamontowane materiały i urządzenia oraz wyposażenie i Wykonawca zobowiązuje się do usunięcia wad, jeżeli wady te ujawnią się w ciągu terminu określonego rękojmią zgodnie z zasadami wskazanymi w Kodeksie Cywilnym.</w:t>
      </w:r>
    </w:p>
    <w:p w14:paraId="42FD4F8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Wykonawca zobowiązuje się w dniu odbioru końcowego zapewnić Zamawiającego, w formie pisemnej, że wykonane roboty budowlane, usługi i dostawy są wolne od wad fizycznych oraz wad jakościowych.</w:t>
      </w:r>
    </w:p>
    <w:p w14:paraId="0AE059E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Termin udzielonej rękojmi za wady fizyczne oraz gwarancji na wykonane roboty budowlane, dostawy i usługi biegnie od dnia podpisania protokołu odbioru końcowego z wyjątkiem Dokumentacji Projektowej dla której terminy te biegną od dnia podpisania protokołu odbioru Dokumentacji Projektowej.</w:t>
      </w:r>
    </w:p>
    <w:p w14:paraId="1663C95B" w14:textId="72540445" w:rsidR="0019504B" w:rsidRPr="00A0641F" w:rsidRDefault="00B87221">
      <w:pPr>
        <w:pStyle w:val="Akapitzlist"/>
        <w:numPr>
          <w:ilvl w:val="2"/>
          <w:numId w:val="53"/>
        </w:numPr>
        <w:suppressAutoHyphens/>
        <w:spacing w:after="0"/>
        <w:ind w:left="426" w:hanging="426"/>
        <w:jc w:val="both"/>
        <w:rPr>
          <w:rFonts w:ascii="Arial Narrow" w:hAnsi="Arial Narrow" w:cs="Cambria"/>
          <w:sz w:val="24"/>
          <w:szCs w:val="24"/>
        </w:rPr>
      </w:pPr>
      <w:r w:rsidRPr="00A0641F">
        <w:rPr>
          <w:rFonts w:ascii="Arial Narrow" w:hAnsi="Arial Narrow" w:cs="Cambria"/>
          <w:sz w:val="24"/>
          <w:szCs w:val="24"/>
        </w:rPr>
        <w:t>Zamawiający może wykonywać uprawnienia z tytułu rękojmi za wady fizyczne, niezależnie od uprawnień wynikających z gwarancji.</w:t>
      </w:r>
      <w:r w:rsidR="00A0641F">
        <w:rPr>
          <w:rFonts w:ascii="Arial Narrow" w:hAnsi="Arial Narrow" w:cs="Cambria"/>
          <w:sz w:val="24"/>
          <w:szCs w:val="24"/>
        </w:rPr>
        <w:t xml:space="preserve"> </w:t>
      </w:r>
      <w:r w:rsidRPr="00A0641F">
        <w:rPr>
          <w:rFonts w:ascii="Arial Narrow" w:hAnsi="Arial Narrow" w:cs="Cambria"/>
          <w:sz w:val="24"/>
          <w:szCs w:val="24"/>
        </w:rPr>
        <w:t xml:space="preserve">Gwarancja w żaden sposób nie wyłącza, nie ogranicza oraz nie zawiesza uprawnień Zamawiającego z tytułu rękojmi za wady przedmiotu umowy. </w:t>
      </w:r>
      <w:r w:rsidR="00A0641F">
        <w:rPr>
          <w:rFonts w:ascii="Arial Narrow" w:hAnsi="Arial Narrow" w:cs="Cambria"/>
          <w:sz w:val="24"/>
          <w:szCs w:val="24"/>
        </w:rPr>
        <w:t xml:space="preserve"> </w:t>
      </w:r>
      <w:r w:rsidRPr="00A0641F">
        <w:rPr>
          <w:rFonts w:ascii="Arial Narrow" w:hAnsi="Arial Narrow" w:cs="Cambria"/>
          <w:sz w:val="24"/>
          <w:szCs w:val="24"/>
        </w:rPr>
        <w:t>Wybór przysługujących uprawnień z tytułu rękojmi lub gwarancji, należy do wyłącznej kompetencji Zamawiającego.</w:t>
      </w:r>
    </w:p>
    <w:p w14:paraId="0D306A8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wystąpienia wad objętych rękojmią za wady fizyczne lub wad objętych gwarancją Wykonawca zobowiązany jest do ich usunięcia w terminie 14 dni, licząc od dnia powiadomienia go o wadzie, w ramach wynagrodzenia, o którym mowa w § 3 ust. 1 umowy.</w:t>
      </w:r>
    </w:p>
    <w:p w14:paraId="15734E9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gdy usunięcie wady nie jest możliwe w terminie wskazanym w ust. 9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było możliwe w terminie wskazanym w ust. 9 z przyczyn od niego niezależnych.</w:t>
      </w:r>
    </w:p>
    <w:p w14:paraId="039A4A94" w14:textId="77777777" w:rsidR="0019504B" w:rsidRPr="00EF2478" w:rsidRDefault="00B87221">
      <w:pPr>
        <w:pStyle w:val="Akapitzlist"/>
        <w:numPr>
          <w:ilvl w:val="2"/>
          <w:numId w:val="53"/>
        </w:numPr>
        <w:ind w:left="426"/>
        <w:jc w:val="both"/>
        <w:rPr>
          <w:rFonts w:ascii="Arial Narrow" w:hAnsi="Arial Narrow" w:cs="Cambria"/>
          <w:sz w:val="24"/>
          <w:szCs w:val="24"/>
        </w:rPr>
      </w:pPr>
      <w:r w:rsidRPr="00EF2478">
        <w:rPr>
          <w:rFonts w:ascii="Arial Narrow" w:hAnsi="Arial Narrow" w:cs="Cambria"/>
          <w:sz w:val="24"/>
          <w:szCs w:val="24"/>
        </w:rPr>
        <w:t xml:space="preserve">Jeżeli Wykonawca nie usunie wad w terminie określonym w ust. 9 lub 10, Zamawiający może zlecić usunięcie ich stronie trzeciej na koszt i ryzyko Wykonawcy, bez konieczności uzyskania zgody Sądu. </w:t>
      </w:r>
      <w:r w:rsidRPr="00EF2478">
        <w:rPr>
          <w:rFonts w:ascii="Arial Narrow" w:hAnsi="Arial Narrow"/>
          <w:sz w:val="24"/>
          <w:szCs w:val="24"/>
        </w:rPr>
        <w:t xml:space="preserve"> </w:t>
      </w:r>
      <w:r w:rsidRPr="00EF2478">
        <w:rPr>
          <w:rFonts w:ascii="Arial Narrow" w:hAnsi="Arial Narrow" w:cs="Cambria"/>
          <w:sz w:val="24"/>
          <w:szCs w:val="24"/>
        </w:rPr>
        <w:t xml:space="preserve">Wykonawca zobowiązuje się w takim wypadku zapłacić koszty usunięcia wad przez osobę trzecią niezwłocznie po otrzymaniu wezwania do zapłaty od osoby trzeciej, a w przypadku pokrycia kosztów przez Zamawiającego na wezwanie otrzymane od Zamawiającego. W przypadku nieuregulowania należności przez Wykonawcę, zostanie ona zaspokojona w pierwszej kolejności z pozostawionego </w:t>
      </w:r>
      <w:r w:rsidRPr="00EF2478">
        <w:rPr>
          <w:rFonts w:ascii="Arial Narrow" w:hAnsi="Arial Narrow" w:cs="Cambria"/>
          <w:sz w:val="24"/>
          <w:szCs w:val="24"/>
        </w:rPr>
        <w:lastRenderedPageBreak/>
        <w:t>zabezpieczenia należytego wykonania przedmiotu umowy, a w przypadku gdy wartości należności przewyższy kwotę zabezpieczenia-będzie dochodzona w trybie Kodeksu Cywilnego.</w:t>
      </w:r>
    </w:p>
    <w:p w14:paraId="512BB5D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Zamawiający obciąży wykonawcę kosztami wykonania zastępczego, o którym mowa w ust. 11 Wykonawca jest zobowiązany zwrócić Zamawiającemu kwotę wykonania zastępczego w ciągu 30 dni od dnia otrzymania wezwania do zapłaty pod rygorem naliczenia odsetek ustawowych za opóźnienie z transakcjach handlowych. </w:t>
      </w:r>
    </w:p>
    <w:p w14:paraId="14EB6A59"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265B9420"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Termin gwarancji ulega przedłużeniu o czas usunięcia wady, jeżeli powiadomienie o wystąpieniu wady nastąpiło jeszcze w czasie trwania gwarancji.</w:t>
      </w:r>
    </w:p>
    <w:p w14:paraId="224E6785"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Zamawiający po stwierdzeniu wady w okresie gwarancji jest obowiązany w terminie 30 dni zgłosić ten fakt do Wykonawcy. </w:t>
      </w:r>
    </w:p>
    <w:p w14:paraId="34E60F4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nieusunięcia wad w wyznaczonym przez Zamawiającego terminie, Zamawiający może naliczyć kary umowne ustalone w niniejszej umowie.</w:t>
      </w:r>
    </w:p>
    <w:p w14:paraId="78E4752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Strony umowy zgodnie ustalają, iż okres rękojmi za wady przedmiotu niniejszej umowy równy jest okresowi gwarancji, chyba że okres gwarancji jest krótszy od okresu rękojmi wynikającego z Kodeksu cywilnego - wówczas okres rękojmi w ramach niniejszej umowy jest równy okresowi wynikającemu z przepisów kodeksu cywilnego.</w:t>
      </w:r>
    </w:p>
    <w:p w14:paraId="6F6F1DA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Jeżeli w ramach gwarancji Wykonawca dokonał usunięcia wad istotnych, termin gwarancji ulega przedłużeniu o czas, w którym wada była usuwana. Termin usunięcia wady liczony jest od dnia podpisania protokołu usunięcia wady, przez Zamawiającego. </w:t>
      </w:r>
    </w:p>
    <w:p w14:paraId="14D16A69"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Pomimo wygaśnięcia gwarancji lub rękojmi Wykonawca zobowiązany jest usunąć wady, które zostały zgłoszone przez Zamawiającego lub użytkownika w okresie trwania gwarancji lub rękojmi.</w:t>
      </w:r>
    </w:p>
    <w:p w14:paraId="40EBF06C"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W przypadku ujawnienia wad uniemożliwiających użytkowanie przedmiotu umowy zgodnie z jego przeznaczeniem Zamawiający może żądać wykonania przedmiotu umowy po raz drugi wyznaczając Wykonawcy odpowiedni termin i zachowując jednocześnie roszczenie o zapłatę kar umownych oraz naprawienie szkody. </w:t>
      </w:r>
    </w:p>
    <w:p w14:paraId="36733481"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Wszelkie koszty związane z realizacją gwarancji ponosi Wykonawca.</w:t>
      </w:r>
    </w:p>
    <w:p w14:paraId="7CB2077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Naprawy dokonywane będą w miejscu realizacji niniejszego zamówienia.</w:t>
      </w:r>
    </w:p>
    <w:p w14:paraId="54D5287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Zgłoszenia wad  Zamawiający będzie dokonywał e-mailem na adres: …………………………….. bez konieczności potwierdzania przez Wykonawcę faktu otrzymania, brak aktualizacji adresu e-mail (wymagane jest pisemne zgłoszenie do Zamawiającego minimum 7 dni przed planowaną zmianą adresu email) obciąża w skutkach wyłącznie Wykonawcę</w:t>
      </w:r>
    </w:p>
    <w:p w14:paraId="107E149B"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zaistnienia konieczności dokonania trzeciej naprawy urządzenia, Wykonawca wymieni urządzenie na nowe, wolne od wad, o nie gorszych parametrach technicznych i tego samego producenta, w terminie do 10 dni kalendarzowych od dnia zgłoszenia przez Zamawiającego wady.</w:t>
      </w:r>
    </w:p>
    <w:p w14:paraId="4FE93AB3"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wymiany urządzenia na nowe, okres gwarancji liczony jest od daty dostarczenia nowego urządzenia. Ponowna dostawa potwierdzona będzie protokołem odbioru.</w:t>
      </w:r>
    </w:p>
    <w:p w14:paraId="417DCE4D"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Wykonawca do realizacji napraw i usuwania usterek użyje fabrycznie nowych oryginalnych części producenta podzespołu/materiału.</w:t>
      </w:r>
    </w:p>
    <w:p w14:paraId="126041AF"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Umowa niniejsza w zakresie udzielonej gwarancji stanowi dokument gwarancyjny w rozumieniu art. 577, art. 577 [1] oraz art. 577 [2] kodeksu cywilnego.</w:t>
      </w:r>
    </w:p>
    <w:p w14:paraId="11C484A9"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lastRenderedPageBreak/>
        <w:t xml:space="preserve">Wykonawca oświadcza, że w całym okresie rękojmi i gwarancji Zmawiający i Użytkownik uprawnieni są do ingerencji w obiekt i jego elementy związanej ze zwykłym użytkowaniem obiektu i potrzebami użytkownika, w szczególności w celu zamontowania wyposażenia, elementów wystroju, dodatkowych instalacji, urządzeń, sprzętów, bez utraty w/w rękojmi i gwarancji udzielonych przez Wykonawcę. </w:t>
      </w:r>
    </w:p>
    <w:p w14:paraId="3B21EFB5" w14:textId="77777777" w:rsidR="0019504B" w:rsidRPr="00EF2478" w:rsidRDefault="0019504B">
      <w:pPr>
        <w:spacing w:after="0"/>
        <w:ind w:left="426" w:hanging="426"/>
        <w:jc w:val="center"/>
        <w:rPr>
          <w:rFonts w:ascii="Arial Narrow" w:eastAsia="Calibri" w:hAnsi="Arial Narrow"/>
          <w:b/>
          <w:bCs/>
          <w:sz w:val="24"/>
          <w:szCs w:val="24"/>
        </w:rPr>
      </w:pPr>
    </w:p>
    <w:p w14:paraId="1FF5C1F5" w14:textId="77777777" w:rsidR="0019504B" w:rsidRPr="00EF2478" w:rsidRDefault="00B87221">
      <w:pPr>
        <w:spacing w:after="0"/>
        <w:ind w:left="426" w:hanging="426"/>
        <w:jc w:val="center"/>
        <w:rPr>
          <w:rFonts w:ascii="Arial Narrow" w:eastAsia="Calibri" w:hAnsi="Arial Narrow"/>
          <w:b/>
          <w:bCs/>
          <w:sz w:val="24"/>
          <w:szCs w:val="24"/>
        </w:rPr>
      </w:pPr>
      <w:r w:rsidRPr="00EF2478">
        <w:rPr>
          <w:rFonts w:ascii="Arial Narrow" w:eastAsia="Calibri" w:hAnsi="Arial Narrow"/>
          <w:b/>
          <w:bCs/>
          <w:sz w:val="24"/>
          <w:szCs w:val="24"/>
        </w:rPr>
        <w:t>§ 13</w:t>
      </w:r>
    </w:p>
    <w:p w14:paraId="321E8742"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Klauzula zatrudnienia</w:t>
      </w:r>
    </w:p>
    <w:p w14:paraId="5837ABBE" w14:textId="77777777" w:rsidR="0019504B" w:rsidRPr="00EF2478" w:rsidRDefault="00B87221">
      <w:pPr>
        <w:widowControl/>
        <w:numPr>
          <w:ilvl w:val="0"/>
          <w:numId w:val="22"/>
        </w:numPr>
        <w:suppressAutoHyphens w:val="0"/>
        <w:spacing w:after="0"/>
        <w:ind w:left="426" w:hanging="426"/>
        <w:contextualSpacing/>
        <w:textAlignment w:val="auto"/>
        <w:rPr>
          <w:rFonts w:ascii="Arial Narrow" w:eastAsia="Calibri" w:hAnsi="Arial Narrow"/>
          <w:i/>
          <w:iCs/>
          <w:sz w:val="24"/>
          <w:szCs w:val="24"/>
        </w:rPr>
      </w:pPr>
      <w:r w:rsidRPr="00EF2478">
        <w:rPr>
          <w:rFonts w:ascii="Arial Narrow" w:eastAsia="Calibri" w:hAnsi="Arial Narrow"/>
          <w:sz w:val="24"/>
          <w:szCs w:val="24"/>
        </w:rPr>
        <w:t xml:space="preserve">Wykonawca zobowiązuje się do zatrudnienia na podstawie umowy o pracę, przez cały okres realizacji zamówienia, wszystkich osób wykonujących następujące czynności: </w:t>
      </w:r>
    </w:p>
    <w:p w14:paraId="6AC47DC6" w14:textId="77777777" w:rsidR="0019504B" w:rsidRPr="00EF2478" w:rsidRDefault="00B87221">
      <w:pPr>
        <w:pStyle w:val="Akapitzlist"/>
        <w:numPr>
          <w:ilvl w:val="0"/>
          <w:numId w:val="56"/>
        </w:numPr>
        <w:spacing w:before="20" w:after="40"/>
        <w:ind w:hanging="294"/>
        <w:jc w:val="both"/>
        <w:rPr>
          <w:rFonts w:ascii="Arial Narrow" w:eastAsia="Cambria" w:hAnsi="Arial Narrow" w:cs="Cambria"/>
          <w:b/>
          <w:color w:val="000000"/>
          <w:sz w:val="24"/>
          <w:szCs w:val="24"/>
        </w:rPr>
      </w:pPr>
      <w:r w:rsidRPr="00EF2478">
        <w:rPr>
          <w:rFonts w:ascii="Arial Narrow" w:eastAsia="Cambria" w:hAnsi="Arial Narrow" w:cs="Cambria"/>
          <w:b/>
          <w:color w:val="000000"/>
          <w:sz w:val="24"/>
          <w:szCs w:val="24"/>
        </w:rPr>
        <w:t>prace techniczno – organizacyjne na etapie projektowania (nie dotyczy projektantów);</w:t>
      </w:r>
    </w:p>
    <w:p w14:paraId="0F1A0866" w14:textId="77777777" w:rsidR="0019504B" w:rsidRPr="00EF2478" w:rsidRDefault="00B87221">
      <w:pPr>
        <w:pStyle w:val="Akapitzlist"/>
        <w:numPr>
          <w:ilvl w:val="0"/>
          <w:numId w:val="56"/>
        </w:numPr>
        <w:spacing w:before="20" w:after="40"/>
        <w:ind w:hanging="294"/>
        <w:jc w:val="both"/>
        <w:rPr>
          <w:rFonts w:ascii="Arial Narrow" w:eastAsia="Cambria" w:hAnsi="Arial Narrow" w:cs="Cambria"/>
          <w:b/>
          <w:color w:val="000000"/>
          <w:sz w:val="24"/>
          <w:szCs w:val="24"/>
        </w:rPr>
      </w:pPr>
      <w:r w:rsidRPr="00EF2478">
        <w:rPr>
          <w:rFonts w:ascii="Arial Narrow" w:eastAsia="Cambria" w:hAnsi="Arial Narrow" w:cs="Cambria"/>
          <w:b/>
          <w:color w:val="000000"/>
          <w:sz w:val="24"/>
          <w:szCs w:val="24"/>
        </w:rPr>
        <w:t>wykonywanie prac fizycznych przy realizacji robót budowlanych, operatorzy sprzętu i prace fizyczne instalacyjno-montażowe objęte zakresem zamówienia (nie dotyczy kierowników budowy i kierowników robót)</w:t>
      </w:r>
    </w:p>
    <w:p w14:paraId="74C0E115" w14:textId="77777777" w:rsidR="0019504B" w:rsidRPr="00EF2478" w:rsidRDefault="00B87221">
      <w:pPr>
        <w:widowControl/>
        <w:suppressAutoHyphens w:val="0"/>
        <w:spacing w:after="0"/>
        <w:ind w:left="426"/>
        <w:contextualSpacing/>
        <w:textAlignment w:val="auto"/>
        <w:rPr>
          <w:rFonts w:ascii="Arial Narrow" w:eastAsia="Calibri" w:hAnsi="Arial Narrow"/>
          <w:i/>
          <w:iCs/>
          <w:sz w:val="24"/>
          <w:szCs w:val="24"/>
        </w:rPr>
      </w:pPr>
      <w:r w:rsidRPr="00EF2478">
        <w:rPr>
          <w:rFonts w:ascii="Arial Narrow" w:hAnsi="Arial Narrow"/>
          <w:i/>
          <w:iCs/>
          <w:sz w:val="24"/>
          <w:szCs w:val="24"/>
        </w:rPr>
        <w:t>(</w:t>
      </w:r>
      <w:r w:rsidRPr="00EF2478">
        <w:rPr>
          <w:rFonts w:ascii="Arial Narrow" w:eastAsia="Cambria" w:hAnsi="Arial Narrow"/>
          <w:i/>
          <w:iCs/>
          <w:sz w:val="24"/>
          <w:szCs w:val="24"/>
        </w:rPr>
        <w:t>obowiązek ten nie dotyczy sytuacji, gdy prace te będą wykonywane samodzielnie i osobiście przez osoby fizyczne prowadzące działalność gospodarczą w postaci tzw. samozatrudnienia jako podwykonawcy).</w:t>
      </w:r>
    </w:p>
    <w:p w14:paraId="2687CD07" w14:textId="77777777" w:rsidR="0019504B" w:rsidRPr="00EF2478" w:rsidRDefault="00B87221">
      <w:pPr>
        <w:widowControl/>
        <w:numPr>
          <w:ilvl w:val="0"/>
          <w:numId w:val="22"/>
        </w:numPr>
        <w:suppressAutoHyphens w:val="0"/>
        <w:spacing w:after="0"/>
        <w:ind w:left="426" w:hanging="426"/>
        <w:contextualSpacing/>
        <w:textAlignment w:val="auto"/>
        <w:rPr>
          <w:rFonts w:ascii="Arial Narrow" w:hAnsi="Arial Narrow"/>
          <w:sz w:val="24"/>
          <w:szCs w:val="24"/>
        </w:rPr>
      </w:pPr>
      <w:r w:rsidRPr="00EF2478">
        <w:rPr>
          <w:rFonts w:ascii="Arial Narrow" w:hAnsi="Arial Narrow"/>
          <w:sz w:val="24"/>
          <w:szCs w:val="24"/>
        </w:rPr>
        <w:t>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w szczególności do:</w:t>
      </w:r>
    </w:p>
    <w:p w14:paraId="42D15CAF" w14:textId="77777777" w:rsidR="0019504B" w:rsidRPr="00EF2478" w:rsidRDefault="00B87221">
      <w:pPr>
        <w:pStyle w:val="Akapitzlist"/>
        <w:numPr>
          <w:ilvl w:val="0"/>
          <w:numId w:val="29"/>
        </w:numPr>
        <w:ind w:hanging="294"/>
        <w:rPr>
          <w:rFonts w:ascii="Arial Narrow" w:hAnsi="Arial Narrow"/>
          <w:sz w:val="24"/>
          <w:szCs w:val="24"/>
        </w:rPr>
      </w:pPr>
      <w:r w:rsidRPr="00EF2478">
        <w:rPr>
          <w:rFonts w:ascii="Arial Narrow" w:hAnsi="Arial Narrow"/>
          <w:sz w:val="24"/>
          <w:szCs w:val="24"/>
        </w:rPr>
        <w:t xml:space="preserve">żądania następujących oświadczeń i dokumentów: </w:t>
      </w:r>
    </w:p>
    <w:p w14:paraId="74DD88ED" w14:textId="77777777" w:rsidR="0019504B" w:rsidRPr="00EF2478" w:rsidRDefault="00B87221">
      <w:pPr>
        <w:pStyle w:val="Akapitzlist"/>
        <w:numPr>
          <w:ilvl w:val="0"/>
          <w:numId w:val="57"/>
        </w:numPr>
        <w:ind w:left="993" w:hanging="284"/>
        <w:rPr>
          <w:rFonts w:ascii="Arial Narrow" w:hAnsi="Arial Narrow"/>
          <w:sz w:val="24"/>
          <w:szCs w:val="24"/>
        </w:rPr>
      </w:pPr>
      <w:r w:rsidRPr="00EF2478">
        <w:rPr>
          <w:rFonts w:ascii="Arial Narrow" w:hAnsi="Arial Narrow"/>
          <w:sz w:val="24"/>
          <w:szCs w:val="24"/>
        </w:rPr>
        <w:t>oświadczenia zatrudnionego pracownika,</w:t>
      </w:r>
    </w:p>
    <w:p w14:paraId="71DAE6C1" w14:textId="77777777" w:rsidR="0019504B" w:rsidRPr="00EF2478" w:rsidRDefault="00B87221">
      <w:pPr>
        <w:pStyle w:val="Akapitzlist"/>
        <w:numPr>
          <w:ilvl w:val="0"/>
          <w:numId w:val="57"/>
        </w:numPr>
        <w:spacing w:after="0"/>
        <w:ind w:left="993" w:hanging="284"/>
        <w:rPr>
          <w:rFonts w:ascii="Arial Narrow" w:hAnsi="Arial Narrow"/>
          <w:sz w:val="24"/>
          <w:szCs w:val="24"/>
        </w:rPr>
      </w:pPr>
      <w:r w:rsidRPr="00EF2478">
        <w:rPr>
          <w:rFonts w:ascii="Arial Narrow" w:hAnsi="Arial Narrow"/>
          <w:sz w:val="24"/>
          <w:szCs w:val="24"/>
        </w:rPr>
        <w:t>oświadczenia wykonawcy lub podwykonawcy o zatrudnieniu pracownika na podstawie umowy o pracę,</w:t>
      </w:r>
    </w:p>
    <w:p w14:paraId="75D36149" w14:textId="77777777" w:rsidR="0019504B" w:rsidRPr="00EF2478" w:rsidRDefault="00B87221">
      <w:pPr>
        <w:pStyle w:val="Akapitzlist"/>
        <w:numPr>
          <w:ilvl w:val="0"/>
          <w:numId w:val="57"/>
        </w:numPr>
        <w:spacing w:after="0"/>
        <w:ind w:left="993" w:hanging="284"/>
        <w:rPr>
          <w:rFonts w:ascii="Arial Narrow" w:hAnsi="Arial Narrow"/>
          <w:sz w:val="24"/>
          <w:szCs w:val="24"/>
        </w:rPr>
      </w:pPr>
      <w:r w:rsidRPr="00EF2478">
        <w:rPr>
          <w:rFonts w:ascii="Arial Narrow" w:hAnsi="Arial Narrow"/>
          <w:sz w:val="24"/>
          <w:szCs w:val="24"/>
        </w:rPr>
        <w:t>poświadczonej za zgodność z oryginałem kopii umowy o pracę zatrudnionego pracownika,</w:t>
      </w:r>
    </w:p>
    <w:p w14:paraId="4948325E" w14:textId="77777777" w:rsidR="0019504B" w:rsidRPr="00EF2478" w:rsidRDefault="00B87221">
      <w:pPr>
        <w:pStyle w:val="Akapitzlist"/>
        <w:numPr>
          <w:ilvl w:val="0"/>
          <w:numId w:val="57"/>
        </w:numPr>
        <w:spacing w:after="0"/>
        <w:ind w:left="993" w:hanging="284"/>
        <w:rPr>
          <w:rFonts w:ascii="Arial Narrow" w:hAnsi="Arial Narrow"/>
          <w:sz w:val="24"/>
          <w:szCs w:val="24"/>
        </w:rPr>
      </w:pPr>
      <w:r w:rsidRPr="00EF2478">
        <w:rPr>
          <w:rFonts w:ascii="Arial Narrow" w:hAnsi="Arial Narrow"/>
          <w:sz w:val="24"/>
          <w:szCs w:val="24"/>
        </w:rPr>
        <w:t xml:space="preserve">innych dokumentów </w:t>
      </w:r>
    </w:p>
    <w:p w14:paraId="71C11BEF" w14:textId="77777777" w:rsidR="0019504B" w:rsidRPr="00EF2478" w:rsidRDefault="00B87221">
      <w:pPr>
        <w:spacing w:after="0"/>
        <w:ind w:left="708"/>
        <w:rPr>
          <w:rFonts w:ascii="Arial Narrow" w:hAnsi="Arial Narrow"/>
          <w:sz w:val="24"/>
          <w:szCs w:val="24"/>
        </w:rPr>
      </w:pPr>
      <w:r w:rsidRPr="00EF2478">
        <w:rPr>
          <w:rFonts w:ascii="Arial Narrow" w:hAnsi="Arial Narrow"/>
          <w:sz w:val="24"/>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8598D39" w14:textId="77777777" w:rsidR="0019504B" w:rsidRPr="00EF2478" w:rsidRDefault="00B87221">
      <w:pPr>
        <w:pStyle w:val="gmail-msolistparagraph"/>
        <w:numPr>
          <w:ilvl w:val="0"/>
          <w:numId w:val="29"/>
        </w:numPr>
        <w:spacing w:beforeAutospacing="0" w:after="0" w:afterAutospacing="0" w:line="276" w:lineRule="auto"/>
        <w:ind w:left="709" w:hanging="283"/>
        <w:jc w:val="both"/>
        <w:rPr>
          <w:rFonts w:ascii="Arial Narrow" w:hAnsi="Arial Narrow" w:cs="Calibri"/>
        </w:rPr>
      </w:pPr>
      <w:r w:rsidRPr="00EF2478">
        <w:rPr>
          <w:rFonts w:ascii="Arial Narrow" w:hAnsi="Arial Narrow" w:cs="Calibri"/>
        </w:rPr>
        <w:t>żądania wyjaśnień w przypadku wątpliwości w zakresie potwierdzenia spełniania ww. wymogów,</w:t>
      </w:r>
    </w:p>
    <w:p w14:paraId="3E8B7EAD" w14:textId="77777777" w:rsidR="0019504B" w:rsidRPr="00EF2478" w:rsidRDefault="00B87221">
      <w:pPr>
        <w:pStyle w:val="gmail-msolistparagraph"/>
        <w:numPr>
          <w:ilvl w:val="0"/>
          <w:numId w:val="29"/>
        </w:numPr>
        <w:spacing w:beforeAutospacing="0" w:after="0" w:afterAutospacing="0" w:line="276" w:lineRule="auto"/>
        <w:ind w:left="709" w:hanging="283"/>
        <w:jc w:val="both"/>
        <w:rPr>
          <w:rFonts w:ascii="Arial Narrow" w:hAnsi="Arial Narrow" w:cs="Calibri"/>
        </w:rPr>
      </w:pPr>
      <w:r w:rsidRPr="00EF2478">
        <w:rPr>
          <w:rFonts w:ascii="Arial Narrow" w:hAnsi="Arial Narrow" w:cs="Calibri"/>
        </w:rPr>
        <w:t>przeprowadzania kontroli na miejscu wykonywania świadczenia.</w:t>
      </w:r>
    </w:p>
    <w:p w14:paraId="08878AD1" w14:textId="77777777" w:rsidR="0019504B" w:rsidRPr="00EF2478" w:rsidRDefault="00B87221">
      <w:pPr>
        <w:widowControl/>
        <w:numPr>
          <w:ilvl w:val="0"/>
          <w:numId w:val="22"/>
        </w:numPr>
        <w:suppressAutoHyphens w:val="0"/>
        <w:spacing w:after="0"/>
        <w:ind w:left="426" w:hanging="426"/>
        <w:contextualSpacing/>
        <w:textAlignment w:val="auto"/>
        <w:rPr>
          <w:rFonts w:ascii="Arial Narrow" w:hAnsi="Arial Narrow"/>
          <w:sz w:val="24"/>
          <w:szCs w:val="24"/>
        </w:rPr>
      </w:pPr>
      <w:r w:rsidRPr="00EF2478">
        <w:rPr>
          <w:rFonts w:ascii="Arial Narrow" w:eastAsia="Calibri" w:hAnsi="Arial Narrow"/>
          <w:sz w:val="24"/>
          <w:szCs w:val="24"/>
        </w:rPr>
        <w:t xml:space="preserve">Wykonawca zobowiązany jest do informowania Zamawiającego o każdym przypadku zmiany sposobu zatrudnienia osób wykonujących ww. czynności nie </w:t>
      </w:r>
      <w:r w:rsidRPr="00EF2478">
        <w:rPr>
          <w:rFonts w:ascii="Arial Narrow" w:eastAsia="Calibri" w:hAnsi="Arial Narrow"/>
          <w:color w:val="000000"/>
          <w:sz w:val="24"/>
          <w:szCs w:val="24"/>
        </w:rPr>
        <w:t>później niż w terminie 5 dni od dokonania takiej zmiany.</w:t>
      </w:r>
    </w:p>
    <w:p w14:paraId="52E530D7" w14:textId="77777777" w:rsidR="0019504B" w:rsidRPr="00EF2478" w:rsidRDefault="00B87221">
      <w:pPr>
        <w:pStyle w:val="gmail-msolistparagraph"/>
        <w:numPr>
          <w:ilvl w:val="0"/>
          <w:numId w:val="22"/>
        </w:numPr>
        <w:spacing w:beforeAutospacing="0" w:after="0" w:afterAutospacing="0" w:line="276" w:lineRule="auto"/>
        <w:ind w:left="426" w:hanging="426"/>
        <w:jc w:val="both"/>
        <w:rPr>
          <w:rFonts w:ascii="Arial Narrow" w:hAnsi="Arial Narrow" w:cs="Calibri"/>
        </w:rPr>
      </w:pPr>
      <w:r w:rsidRPr="00EF2478">
        <w:rPr>
          <w:rFonts w:ascii="Arial Narrow" w:hAnsi="Arial Narrow" w:cs="Calibri"/>
        </w:rPr>
        <w:t>W przypadku uzasadnionych wątpliwości co do przestrzegania prawa pracy przez wykonawcę lub podwykonawcę, zamawiający może zwrócić się o przeprowadzenie kontroli przez Państwową Inspekcję Pracy.</w:t>
      </w:r>
    </w:p>
    <w:p w14:paraId="3D8F9BCC" w14:textId="77777777" w:rsidR="0019504B" w:rsidRPr="00EF2478" w:rsidRDefault="00B87221">
      <w:pPr>
        <w:pStyle w:val="gmail-msolistparagraph"/>
        <w:numPr>
          <w:ilvl w:val="0"/>
          <w:numId w:val="22"/>
        </w:numPr>
        <w:spacing w:beforeAutospacing="0" w:after="0" w:afterAutospacing="0" w:line="276" w:lineRule="auto"/>
        <w:ind w:left="426" w:hanging="426"/>
        <w:jc w:val="both"/>
        <w:rPr>
          <w:rFonts w:ascii="Arial Narrow" w:hAnsi="Arial Narrow" w:cs="Calibri"/>
        </w:rPr>
      </w:pPr>
      <w:r w:rsidRPr="00EF2478">
        <w:rPr>
          <w:rFonts w:ascii="Arial Narrow" w:hAnsi="Arial Narrow" w:cs="Calibri"/>
        </w:rPr>
        <w:t>W trakcie realizacji zamówienia na każde wezwanie zamawiającego w wyznaczonym w tym wezwaniu terminie wykonawca przedłoży zamawiającemu aktualne dokumenty wskazane w ust. 2.</w:t>
      </w:r>
    </w:p>
    <w:p w14:paraId="4958A5F8" w14:textId="2161DF21" w:rsidR="0019504B" w:rsidRPr="00EF2478" w:rsidRDefault="00B87221">
      <w:pPr>
        <w:widowControl/>
        <w:numPr>
          <w:ilvl w:val="0"/>
          <w:numId w:val="22"/>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sz w:val="24"/>
          <w:szCs w:val="24"/>
        </w:rPr>
        <w:t>W przypadku niewywiązania się z obowiązków, o których mowa w ust. 1-3 lub</w:t>
      </w:r>
      <w:r w:rsidR="00A0641F">
        <w:rPr>
          <w:rFonts w:ascii="Arial Narrow" w:eastAsia="Calibri" w:hAnsi="Arial Narrow"/>
          <w:sz w:val="24"/>
          <w:szCs w:val="24"/>
        </w:rPr>
        <w:t xml:space="preserve"> </w:t>
      </w:r>
      <w:r w:rsidR="000E4E4E">
        <w:rPr>
          <w:rFonts w:ascii="Arial Narrow" w:eastAsia="Calibri" w:hAnsi="Arial Narrow"/>
          <w:sz w:val="24"/>
          <w:szCs w:val="24"/>
        </w:rPr>
        <w:t>4</w:t>
      </w:r>
      <w:r w:rsidRPr="00EF2478">
        <w:rPr>
          <w:rFonts w:ascii="Arial Narrow" w:eastAsia="Calibri" w:hAnsi="Arial Narrow"/>
          <w:sz w:val="24"/>
          <w:szCs w:val="24"/>
        </w:rPr>
        <w:t>, Wykonawca zobowiązany będzie do zapłaty właściwej kary umownej wskazanej</w:t>
      </w:r>
      <w:r w:rsidR="00A0641F">
        <w:rPr>
          <w:rFonts w:ascii="Arial Narrow" w:eastAsia="Calibri" w:hAnsi="Arial Narrow"/>
          <w:sz w:val="24"/>
          <w:szCs w:val="24"/>
        </w:rPr>
        <w:t xml:space="preserve"> </w:t>
      </w:r>
      <w:r w:rsidRPr="00EF2478">
        <w:rPr>
          <w:rFonts w:ascii="Arial Narrow" w:eastAsia="Calibri" w:hAnsi="Arial Narrow"/>
          <w:sz w:val="24"/>
          <w:szCs w:val="24"/>
        </w:rPr>
        <w:t>w § 14 umowy.</w:t>
      </w:r>
    </w:p>
    <w:p w14:paraId="68E3F229" w14:textId="77777777" w:rsidR="0019504B" w:rsidRPr="00EF2478" w:rsidRDefault="00B87221">
      <w:pPr>
        <w:widowControl/>
        <w:numPr>
          <w:ilvl w:val="0"/>
          <w:numId w:val="22"/>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sz w:val="24"/>
          <w:szCs w:val="24"/>
        </w:rPr>
        <w:lastRenderedPageBreak/>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0BCDEB49" w14:textId="77777777" w:rsidR="0019504B" w:rsidRPr="00EF2478" w:rsidRDefault="0019504B">
      <w:pPr>
        <w:widowControl/>
        <w:suppressAutoHyphens w:val="0"/>
        <w:spacing w:after="0"/>
        <w:textAlignment w:val="auto"/>
        <w:rPr>
          <w:rFonts w:ascii="Arial Narrow" w:eastAsia="Calibri" w:hAnsi="Arial Narrow"/>
          <w:sz w:val="24"/>
          <w:szCs w:val="24"/>
          <w:lang w:eastAsia="en-US"/>
        </w:rPr>
      </w:pPr>
    </w:p>
    <w:p w14:paraId="75C80192" w14:textId="77777777" w:rsidR="0019504B" w:rsidRPr="00EF2478" w:rsidRDefault="00B87221">
      <w:pPr>
        <w:widowControl/>
        <w:suppressAutoHyphens w:val="0"/>
        <w:spacing w:after="0"/>
        <w:jc w:val="center"/>
        <w:textAlignment w:val="auto"/>
        <w:rPr>
          <w:rFonts w:ascii="Arial Narrow" w:eastAsia="Calibri" w:hAnsi="Arial Narrow"/>
          <w:b/>
          <w:bCs/>
          <w:color w:val="000000"/>
          <w:sz w:val="24"/>
          <w:szCs w:val="24"/>
          <w:lang w:eastAsia="en-US"/>
        </w:rPr>
      </w:pPr>
      <w:r w:rsidRPr="00EF2478">
        <w:rPr>
          <w:rFonts w:ascii="Arial Narrow" w:eastAsia="Calibri" w:hAnsi="Arial Narrow"/>
          <w:b/>
          <w:bCs/>
          <w:color w:val="000000"/>
          <w:sz w:val="24"/>
          <w:szCs w:val="24"/>
          <w:lang w:eastAsia="en-US"/>
        </w:rPr>
        <w:t>§ 14</w:t>
      </w:r>
    </w:p>
    <w:p w14:paraId="14F124C5" w14:textId="53F664B8" w:rsidR="0019504B" w:rsidRPr="00EF2478" w:rsidRDefault="00B87221">
      <w:pPr>
        <w:widowControl/>
        <w:suppressAutoHyphens w:val="0"/>
        <w:spacing w:after="0"/>
        <w:jc w:val="center"/>
        <w:textAlignment w:val="auto"/>
        <w:rPr>
          <w:rFonts w:ascii="Arial Narrow" w:eastAsia="Calibri" w:hAnsi="Arial Narrow"/>
          <w:b/>
          <w:bCs/>
          <w:color w:val="000000"/>
          <w:sz w:val="24"/>
          <w:szCs w:val="24"/>
          <w:lang w:eastAsia="en-US"/>
        </w:rPr>
      </w:pPr>
      <w:r w:rsidRPr="00EF2478">
        <w:rPr>
          <w:rFonts w:ascii="Arial Narrow" w:eastAsia="Calibri" w:hAnsi="Arial Narrow"/>
          <w:b/>
          <w:bCs/>
          <w:color w:val="000000"/>
          <w:sz w:val="24"/>
          <w:szCs w:val="24"/>
          <w:lang w:eastAsia="en-US"/>
        </w:rPr>
        <w:t>Kary umowne</w:t>
      </w:r>
    </w:p>
    <w:p w14:paraId="021C4E3F" w14:textId="67A12ACE"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Wykonawca zobowiązany jest do zapłaty Zamawiającemu kar umownych w następujących przypadkach:</w:t>
      </w:r>
    </w:p>
    <w:p w14:paraId="12F26E9A" w14:textId="725B51E2" w:rsidR="0019504B"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za zwłokę w wykonaniu </w:t>
      </w:r>
      <w:r w:rsidR="004A41CA">
        <w:rPr>
          <w:rFonts w:ascii="Arial Narrow" w:eastAsia="Calibri" w:hAnsi="Arial Narrow"/>
          <w:sz w:val="24"/>
          <w:szCs w:val="24"/>
          <w:lang w:eastAsia="en-US"/>
        </w:rPr>
        <w:t xml:space="preserve">Etapu 1 </w:t>
      </w:r>
      <w:r w:rsidRPr="00EF2478">
        <w:rPr>
          <w:rFonts w:ascii="Arial Narrow" w:eastAsia="Calibri" w:hAnsi="Arial Narrow"/>
          <w:sz w:val="24"/>
          <w:szCs w:val="24"/>
          <w:lang w:eastAsia="en-US"/>
        </w:rPr>
        <w:t xml:space="preserve">umowy – w wysokości </w:t>
      </w:r>
      <w:r w:rsidR="002C2F19" w:rsidRPr="00BE7D0B">
        <w:rPr>
          <w:rFonts w:ascii="Arial Narrow" w:eastAsia="Calibri" w:hAnsi="Arial Narrow"/>
          <w:sz w:val="24"/>
          <w:szCs w:val="24"/>
          <w:lang w:eastAsia="en-US"/>
        </w:rPr>
        <w:t>0,0</w:t>
      </w:r>
      <w:r w:rsidR="00FF3443" w:rsidRPr="00BE7D0B">
        <w:rPr>
          <w:rFonts w:ascii="Arial Narrow" w:eastAsia="Calibri" w:hAnsi="Arial Narrow"/>
          <w:sz w:val="24"/>
          <w:szCs w:val="24"/>
          <w:lang w:eastAsia="en-US"/>
        </w:rPr>
        <w:t>5</w:t>
      </w:r>
      <w:r w:rsidR="002C2F19" w:rsidRPr="00BE7D0B">
        <w:rPr>
          <w:rFonts w:ascii="Arial Narrow" w:eastAsia="Calibri" w:hAnsi="Arial Narrow"/>
          <w:sz w:val="24"/>
          <w:szCs w:val="24"/>
          <w:lang w:eastAsia="en-US"/>
        </w:rPr>
        <w:t xml:space="preserve"> </w:t>
      </w:r>
      <w:r w:rsidRPr="00BE7D0B">
        <w:rPr>
          <w:rFonts w:ascii="Arial Narrow" w:eastAsia="Calibri" w:hAnsi="Arial Narrow"/>
          <w:sz w:val="24"/>
          <w:szCs w:val="24"/>
          <w:lang w:eastAsia="en-US"/>
        </w:rPr>
        <w:t>%</w:t>
      </w:r>
      <w:r w:rsidRPr="00EF2478">
        <w:rPr>
          <w:rFonts w:ascii="Arial Narrow" w:eastAsia="Calibri" w:hAnsi="Arial Narrow"/>
          <w:sz w:val="24"/>
          <w:szCs w:val="24"/>
          <w:lang w:eastAsia="en-US"/>
        </w:rPr>
        <w:t xml:space="preserve"> wynagrodzenia </w:t>
      </w:r>
      <w:r w:rsidRPr="00EF2478">
        <w:rPr>
          <w:rFonts w:ascii="Arial Narrow" w:hAnsi="Arial Narrow" w:cs="Cambria"/>
          <w:sz w:val="24"/>
          <w:szCs w:val="24"/>
        </w:rPr>
        <w:t>umownego brutto</w:t>
      </w:r>
      <w:r w:rsidRPr="00EF2478">
        <w:rPr>
          <w:rFonts w:ascii="Arial Narrow" w:eastAsia="Calibri" w:hAnsi="Arial Narrow"/>
          <w:sz w:val="24"/>
          <w:szCs w:val="24"/>
          <w:lang w:eastAsia="en-US"/>
        </w:rPr>
        <w:t xml:space="preserve">, o którym mowa § 3 ust. 1 </w:t>
      </w:r>
      <w:r w:rsidR="004A41CA">
        <w:rPr>
          <w:rFonts w:ascii="Arial Narrow" w:eastAsia="Calibri" w:hAnsi="Arial Narrow"/>
          <w:sz w:val="24"/>
          <w:szCs w:val="24"/>
          <w:lang w:eastAsia="en-US"/>
        </w:rPr>
        <w:t xml:space="preserve">pkt 1 </w:t>
      </w:r>
      <w:r w:rsidRPr="00EF2478">
        <w:rPr>
          <w:rFonts w:ascii="Arial Narrow" w:eastAsia="Calibri" w:hAnsi="Arial Narrow"/>
          <w:sz w:val="24"/>
          <w:szCs w:val="24"/>
          <w:lang w:eastAsia="en-US"/>
        </w:rPr>
        <w:t xml:space="preserve">umowy za każdy dzień zwłoki, liczony od terminu określonego w § 2 ust. 1 </w:t>
      </w:r>
      <w:r w:rsidR="004A41CA">
        <w:rPr>
          <w:rFonts w:ascii="Arial Narrow" w:eastAsia="Calibri" w:hAnsi="Arial Narrow"/>
          <w:sz w:val="24"/>
          <w:szCs w:val="24"/>
          <w:lang w:eastAsia="en-US"/>
        </w:rPr>
        <w:t xml:space="preserve"> pkt 1 </w:t>
      </w:r>
      <w:r w:rsidRPr="00EF2478">
        <w:rPr>
          <w:rFonts w:ascii="Arial Narrow" w:eastAsia="Calibri" w:hAnsi="Arial Narrow"/>
          <w:sz w:val="24"/>
          <w:szCs w:val="24"/>
          <w:lang w:eastAsia="en-US"/>
        </w:rPr>
        <w:t xml:space="preserve">umowy, </w:t>
      </w:r>
    </w:p>
    <w:p w14:paraId="7932804F" w14:textId="38FDCD93" w:rsidR="004A41CA" w:rsidRDefault="004A41CA" w:rsidP="004A41CA">
      <w:pPr>
        <w:widowControl/>
        <w:suppressAutoHyphens w:val="0"/>
        <w:spacing w:after="0"/>
        <w:ind w:left="1134" w:hanging="567"/>
        <w:contextualSpacing/>
        <w:textAlignment w:val="auto"/>
        <w:rPr>
          <w:rFonts w:ascii="Arial Narrow" w:eastAsia="Calibri" w:hAnsi="Arial Narrow"/>
          <w:sz w:val="24"/>
          <w:szCs w:val="24"/>
          <w:lang w:eastAsia="en-US"/>
        </w:rPr>
      </w:pPr>
      <w:r>
        <w:rPr>
          <w:rFonts w:ascii="Arial Narrow" w:eastAsia="Calibri" w:hAnsi="Arial Narrow"/>
          <w:sz w:val="24"/>
          <w:szCs w:val="24"/>
          <w:lang w:eastAsia="en-US"/>
        </w:rPr>
        <w:t>1a)</w:t>
      </w:r>
      <w:r>
        <w:rPr>
          <w:rFonts w:ascii="Arial Narrow" w:eastAsia="Calibri" w:hAnsi="Arial Narrow"/>
          <w:sz w:val="24"/>
          <w:szCs w:val="24"/>
          <w:lang w:eastAsia="en-US"/>
        </w:rPr>
        <w:tab/>
      </w:r>
      <w:r w:rsidRPr="00EF2478">
        <w:rPr>
          <w:rFonts w:ascii="Arial Narrow" w:eastAsia="Calibri" w:hAnsi="Arial Narrow"/>
          <w:sz w:val="24"/>
          <w:szCs w:val="24"/>
          <w:lang w:eastAsia="en-US"/>
        </w:rPr>
        <w:t xml:space="preserve">za zwłokę w wykonaniu </w:t>
      </w:r>
      <w:r>
        <w:rPr>
          <w:rFonts w:ascii="Arial Narrow" w:eastAsia="Calibri" w:hAnsi="Arial Narrow"/>
          <w:sz w:val="24"/>
          <w:szCs w:val="24"/>
          <w:lang w:eastAsia="en-US"/>
        </w:rPr>
        <w:t xml:space="preserve">Etapu 2 </w:t>
      </w:r>
      <w:r w:rsidRPr="00EF2478">
        <w:rPr>
          <w:rFonts w:ascii="Arial Narrow" w:eastAsia="Calibri" w:hAnsi="Arial Narrow"/>
          <w:sz w:val="24"/>
          <w:szCs w:val="24"/>
          <w:lang w:eastAsia="en-US"/>
        </w:rPr>
        <w:t xml:space="preserve">przedmiotu umowy – w wysokości </w:t>
      </w:r>
      <w:r w:rsidRPr="00BE7D0B">
        <w:rPr>
          <w:rFonts w:ascii="Arial Narrow" w:eastAsia="Calibri" w:hAnsi="Arial Narrow"/>
          <w:sz w:val="24"/>
          <w:szCs w:val="24"/>
          <w:lang w:eastAsia="en-US"/>
        </w:rPr>
        <w:t>0,0</w:t>
      </w:r>
      <w:r w:rsidR="00FF3443" w:rsidRPr="00BE7D0B">
        <w:rPr>
          <w:rFonts w:ascii="Arial Narrow" w:eastAsia="Calibri" w:hAnsi="Arial Narrow"/>
          <w:sz w:val="24"/>
          <w:szCs w:val="24"/>
          <w:lang w:eastAsia="en-US"/>
        </w:rPr>
        <w:t>5</w:t>
      </w:r>
      <w:r w:rsidRPr="00BE7D0B">
        <w:rPr>
          <w:rFonts w:ascii="Arial Narrow" w:eastAsia="Calibri" w:hAnsi="Arial Narrow"/>
          <w:sz w:val="24"/>
          <w:szCs w:val="24"/>
          <w:lang w:eastAsia="en-US"/>
        </w:rPr>
        <w:t xml:space="preserve">% </w:t>
      </w:r>
      <w:r w:rsidRPr="00EF2478">
        <w:rPr>
          <w:rFonts w:ascii="Arial Narrow" w:eastAsia="Calibri" w:hAnsi="Arial Narrow"/>
          <w:sz w:val="24"/>
          <w:szCs w:val="24"/>
          <w:lang w:eastAsia="en-US"/>
        </w:rPr>
        <w:t xml:space="preserve">wynagrodzenia </w:t>
      </w:r>
      <w:r w:rsidRPr="00EF2478">
        <w:rPr>
          <w:rFonts w:ascii="Arial Narrow" w:hAnsi="Arial Narrow" w:cs="Cambria"/>
          <w:sz w:val="24"/>
          <w:szCs w:val="24"/>
        </w:rPr>
        <w:t>umownego brutto</w:t>
      </w:r>
      <w:r w:rsidRPr="00EF2478">
        <w:rPr>
          <w:rFonts w:ascii="Arial Narrow" w:eastAsia="Calibri" w:hAnsi="Arial Narrow"/>
          <w:sz w:val="24"/>
          <w:szCs w:val="24"/>
          <w:lang w:eastAsia="en-US"/>
        </w:rPr>
        <w:t xml:space="preserve">, o którym mowa § 3 ust. 1 </w:t>
      </w:r>
      <w:r>
        <w:rPr>
          <w:rFonts w:ascii="Arial Narrow" w:eastAsia="Calibri" w:hAnsi="Arial Narrow"/>
          <w:sz w:val="24"/>
          <w:szCs w:val="24"/>
          <w:lang w:eastAsia="en-US"/>
        </w:rPr>
        <w:t xml:space="preserve">pkt 2) </w:t>
      </w:r>
      <w:r w:rsidRPr="00EF2478">
        <w:rPr>
          <w:rFonts w:ascii="Arial Narrow" w:eastAsia="Calibri" w:hAnsi="Arial Narrow"/>
          <w:sz w:val="24"/>
          <w:szCs w:val="24"/>
          <w:lang w:eastAsia="en-US"/>
        </w:rPr>
        <w:t xml:space="preserve">umowy za każdy dzień zwłoki, liczony od terminu określonego w § 2 ust. 1 </w:t>
      </w:r>
      <w:r>
        <w:rPr>
          <w:rFonts w:ascii="Arial Narrow" w:eastAsia="Calibri" w:hAnsi="Arial Narrow"/>
          <w:sz w:val="24"/>
          <w:szCs w:val="24"/>
          <w:lang w:eastAsia="en-US"/>
        </w:rPr>
        <w:t xml:space="preserve">pkt 2) </w:t>
      </w:r>
      <w:r w:rsidRPr="00EF2478">
        <w:rPr>
          <w:rFonts w:ascii="Arial Narrow" w:eastAsia="Calibri" w:hAnsi="Arial Narrow"/>
          <w:sz w:val="24"/>
          <w:szCs w:val="24"/>
          <w:lang w:eastAsia="en-US"/>
        </w:rPr>
        <w:t xml:space="preserve">umowy, </w:t>
      </w:r>
    </w:p>
    <w:p w14:paraId="7989C7C3" w14:textId="77777777" w:rsidR="0019504B" w:rsidRPr="00EF2478" w:rsidRDefault="00B87221" w:rsidP="004A41CA">
      <w:pPr>
        <w:pStyle w:val="Akapitzlist"/>
        <w:numPr>
          <w:ilvl w:val="0"/>
          <w:numId w:val="24"/>
        </w:numPr>
        <w:tabs>
          <w:tab w:val="clear" w:pos="0"/>
        </w:tabs>
        <w:spacing w:after="0"/>
        <w:ind w:left="1134" w:hanging="567"/>
        <w:jc w:val="both"/>
        <w:rPr>
          <w:rFonts w:ascii="Arial Narrow" w:hAnsi="Arial Narrow" w:cs="Calibri"/>
          <w:sz w:val="24"/>
          <w:szCs w:val="24"/>
          <w:lang w:eastAsia="en-US"/>
        </w:rPr>
      </w:pPr>
      <w:r w:rsidRPr="00EF2478">
        <w:rPr>
          <w:rFonts w:ascii="Arial Narrow" w:hAnsi="Arial Narrow" w:cs="Calibri"/>
          <w:sz w:val="24"/>
          <w:szCs w:val="24"/>
          <w:lang w:eastAsia="en-US"/>
        </w:rPr>
        <w:t xml:space="preserve">za zwłokę w usuwaniu wad lub usterek w przedmiocie zamówienia, o których mowa w § 6 ust. 7 pkt 9 lit. b) umowy – w wysokości </w:t>
      </w:r>
      <w:r w:rsidR="00F85176" w:rsidRPr="00BE7D0B">
        <w:rPr>
          <w:rFonts w:ascii="Arial Narrow" w:hAnsi="Arial Narrow"/>
          <w:sz w:val="24"/>
          <w:szCs w:val="24"/>
          <w:lang w:eastAsia="en-US"/>
        </w:rPr>
        <w:t>0,015</w:t>
      </w:r>
      <w:r w:rsidRPr="00EF2478">
        <w:rPr>
          <w:rFonts w:ascii="Arial Narrow" w:hAnsi="Arial Narrow" w:cs="Calibri"/>
          <w:sz w:val="24"/>
          <w:szCs w:val="24"/>
          <w:lang w:eastAsia="en-US"/>
        </w:rPr>
        <w:t>% wynagrodzenia umownego brutto, o którym mowa § 3 ust. 1 umowy za każdy dzień zwłoki, liczony od terminu wyznaczonego przez Zamawiającego na usunięcie wad lub usterek,</w:t>
      </w:r>
    </w:p>
    <w:p w14:paraId="35C16F10"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u w:val="single"/>
          <w:lang w:eastAsia="en-US"/>
        </w:rPr>
      </w:pPr>
      <w:r w:rsidRPr="00EF2478">
        <w:rPr>
          <w:rFonts w:ascii="Arial Narrow" w:eastAsia="Calibri" w:hAnsi="Arial Narrow"/>
          <w:sz w:val="24"/>
          <w:szCs w:val="24"/>
          <w:lang w:eastAsia="en-US"/>
        </w:rPr>
        <w:t xml:space="preserve">za zwłokę w usuwaniu wad i usterek w ramach udzielonej gwarancji lub rękojmi za wady - w wysokości </w:t>
      </w:r>
      <w:r w:rsidR="00F85176" w:rsidRPr="00BE7D0B">
        <w:rPr>
          <w:rFonts w:ascii="Arial Narrow" w:eastAsia="Calibri" w:hAnsi="Arial Narrow"/>
          <w:sz w:val="24"/>
          <w:szCs w:val="24"/>
          <w:lang w:eastAsia="en-US"/>
        </w:rPr>
        <w:t>0,015</w:t>
      </w:r>
      <w:r w:rsidRPr="00BE7D0B">
        <w:rPr>
          <w:rFonts w:ascii="Arial Narrow" w:eastAsia="Calibri" w:hAnsi="Arial Narrow"/>
          <w:sz w:val="24"/>
          <w:szCs w:val="24"/>
          <w:lang w:eastAsia="en-US"/>
        </w:rPr>
        <w:t xml:space="preserve">wynagrodzenia </w:t>
      </w:r>
      <w:r w:rsidRPr="00EF2478">
        <w:rPr>
          <w:rFonts w:ascii="Arial Narrow" w:eastAsia="Calibri" w:hAnsi="Arial Narrow"/>
          <w:sz w:val="24"/>
          <w:szCs w:val="24"/>
          <w:lang w:eastAsia="en-US"/>
        </w:rPr>
        <w:t>umownego brutto, o którym mowa § 3 ust. 1 umowy za każdy dzień zwłoki, liczonej od terminu wyznaczonego przez Zamawiającego na usunięcie wad i usterek,</w:t>
      </w:r>
    </w:p>
    <w:p w14:paraId="58CE8FF4" w14:textId="359F1BE1"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braku zapłaty należnego wynagrodzenia podwykonawcom lub dalszym podwykonawcom, którego skutkiem będzie bezpośrednia zapłata, o której mowa w § 5 ust. 9 umowy – każdorazowo w wysokości </w:t>
      </w:r>
      <w:r w:rsidR="00F1278D">
        <w:rPr>
          <w:rFonts w:ascii="Arial Narrow" w:eastAsia="Calibri" w:hAnsi="Arial Narrow"/>
          <w:sz w:val="24"/>
          <w:szCs w:val="24"/>
          <w:lang w:eastAsia="en-US"/>
        </w:rPr>
        <w:t>10 0</w:t>
      </w:r>
      <w:r w:rsidRPr="00EF2478">
        <w:rPr>
          <w:rFonts w:ascii="Arial Narrow" w:eastAsia="Calibri" w:hAnsi="Arial Narrow"/>
          <w:sz w:val="24"/>
          <w:szCs w:val="24"/>
          <w:lang w:eastAsia="en-US"/>
        </w:rPr>
        <w:t xml:space="preserve">00,00 zł. </w:t>
      </w:r>
    </w:p>
    <w:p w14:paraId="07756700"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nieterminowej zapłaty wynagrodzenia należnego podwykonawcom lub dalszym podwykonawcom – w wysokości 0,01% kwoty, z której zapłatą w zwłoce pozostaje Wykonawca, za każdy dzień zwłoki;</w:t>
      </w:r>
    </w:p>
    <w:p w14:paraId="3DFD18EE" w14:textId="343EF57F"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hAnsi="Arial Narrow"/>
          <w:color w:val="000000"/>
          <w:sz w:val="24"/>
          <w:szCs w:val="24"/>
        </w:rPr>
      </w:pPr>
      <w:r w:rsidRPr="00EF2478">
        <w:rPr>
          <w:rFonts w:ascii="Arial Narrow" w:eastAsia="Calibri" w:hAnsi="Arial Narrow"/>
          <w:color w:val="000000"/>
          <w:sz w:val="24"/>
          <w:szCs w:val="24"/>
          <w:lang w:eastAsia="en-US"/>
        </w:rPr>
        <w:t xml:space="preserve">w każdym przypadku nieprzedłożenia Zamawiającemu do zaakceptowania projektu umowy o podwykonawstwo, której przedmiotem są roboty budowlane, lub projektu jej zmiany – </w:t>
      </w:r>
      <w:r w:rsidRPr="00EF2478">
        <w:rPr>
          <w:rFonts w:ascii="Arial Narrow" w:eastAsia="Calibri" w:hAnsi="Arial Narrow"/>
          <w:sz w:val="24"/>
          <w:szCs w:val="24"/>
          <w:lang w:eastAsia="en-US"/>
        </w:rPr>
        <w:t xml:space="preserve">w wysokości </w:t>
      </w:r>
      <w:r w:rsidR="00F1278D">
        <w:rPr>
          <w:rFonts w:ascii="Arial Narrow" w:eastAsia="Calibri" w:hAnsi="Arial Narrow"/>
          <w:sz w:val="24"/>
          <w:szCs w:val="24"/>
          <w:lang w:eastAsia="en-US"/>
        </w:rPr>
        <w:t>1</w:t>
      </w:r>
      <w:r w:rsidRPr="00EF2478">
        <w:rPr>
          <w:rFonts w:ascii="Arial Narrow" w:eastAsia="Calibri" w:hAnsi="Arial Narrow"/>
          <w:sz w:val="24"/>
          <w:szCs w:val="24"/>
          <w:lang w:eastAsia="en-US"/>
        </w:rPr>
        <w:t>5</w:t>
      </w:r>
      <w:r w:rsidR="00F1278D">
        <w:rPr>
          <w:rFonts w:ascii="Arial Narrow" w:eastAsia="Calibri" w:hAnsi="Arial Narrow"/>
          <w:sz w:val="24"/>
          <w:szCs w:val="24"/>
          <w:lang w:eastAsia="en-US"/>
        </w:rPr>
        <w:t xml:space="preserve"> 0</w:t>
      </w:r>
      <w:r w:rsidRPr="00EF2478">
        <w:rPr>
          <w:rFonts w:ascii="Arial Narrow" w:eastAsia="Calibri" w:hAnsi="Arial Narrow"/>
          <w:sz w:val="24"/>
          <w:szCs w:val="24"/>
          <w:lang w:eastAsia="en-US"/>
        </w:rPr>
        <w:t>00,00 zł za każdy stwierdzony przypadek</w:t>
      </w:r>
      <w:r w:rsidRPr="00EF2478">
        <w:rPr>
          <w:rFonts w:ascii="Arial Narrow" w:eastAsia="Calibri" w:hAnsi="Arial Narrow"/>
          <w:color w:val="000000"/>
          <w:sz w:val="24"/>
          <w:szCs w:val="24"/>
          <w:lang w:eastAsia="en-US"/>
        </w:rPr>
        <w:t xml:space="preserve">, </w:t>
      </w:r>
    </w:p>
    <w:p w14:paraId="31B24990" w14:textId="1351DC18"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nieprzedłożenia w terminie poświadczonej za zgodność z oryginałem kopii umowy o podwykonawstwo lub jej zmiany – w wysokości </w:t>
      </w:r>
      <w:r w:rsidR="00F1278D">
        <w:rPr>
          <w:rFonts w:ascii="Arial Narrow" w:eastAsia="Calibri" w:hAnsi="Arial Narrow"/>
          <w:sz w:val="24"/>
          <w:szCs w:val="24"/>
          <w:lang w:eastAsia="en-US"/>
        </w:rPr>
        <w:t>1</w:t>
      </w:r>
      <w:r w:rsidRPr="00EF2478">
        <w:rPr>
          <w:rFonts w:ascii="Arial Narrow" w:eastAsia="Calibri" w:hAnsi="Arial Narrow"/>
          <w:sz w:val="24"/>
          <w:szCs w:val="24"/>
          <w:lang w:eastAsia="en-US"/>
        </w:rPr>
        <w:t>5</w:t>
      </w:r>
      <w:r w:rsidR="00F1278D">
        <w:rPr>
          <w:rFonts w:ascii="Arial Narrow" w:eastAsia="Calibri" w:hAnsi="Arial Narrow"/>
          <w:sz w:val="24"/>
          <w:szCs w:val="24"/>
          <w:lang w:eastAsia="en-US"/>
        </w:rPr>
        <w:t xml:space="preserve"> 0</w:t>
      </w:r>
      <w:r w:rsidRPr="00EF2478">
        <w:rPr>
          <w:rFonts w:ascii="Arial Narrow" w:eastAsia="Calibri" w:hAnsi="Arial Narrow"/>
          <w:sz w:val="24"/>
          <w:szCs w:val="24"/>
          <w:lang w:eastAsia="en-US"/>
        </w:rPr>
        <w:t xml:space="preserve">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za każdy stwierdzony przypadek,</w:t>
      </w:r>
    </w:p>
    <w:p w14:paraId="1FBCF0C2" w14:textId="743FC2D9"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braku zmiany umowy o podwykonawstwo w zakresie terminu zapłaty – w wysokości </w:t>
      </w:r>
      <w:r w:rsidRPr="00EF2478">
        <w:rPr>
          <w:rFonts w:ascii="Arial Narrow" w:eastAsia="Calibri" w:hAnsi="Arial Narrow"/>
          <w:sz w:val="24"/>
          <w:szCs w:val="24"/>
          <w:lang w:eastAsia="en-US"/>
        </w:rPr>
        <w:t>1</w:t>
      </w:r>
      <w:r w:rsidR="00F1278D">
        <w:rPr>
          <w:rFonts w:ascii="Arial Narrow" w:eastAsia="Calibri" w:hAnsi="Arial Narrow"/>
          <w:sz w:val="24"/>
          <w:szCs w:val="24"/>
          <w:lang w:eastAsia="en-US"/>
        </w:rPr>
        <w:t>5 0</w:t>
      </w:r>
      <w:r w:rsidRPr="00EF2478">
        <w:rPr>
          <w:rFonts w:ascii="Arial Narrow" w:eastAsia="Calibri" w:hAnsi="Arial Narrow"/>
          <w:sz w:val="24"/>
          <w:szCs w:val="24"/>
          <w:lang w:eastAsia="en-US"/>
        </w:rPr>
        <w:t xml:space="preserve">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 xml:space="preserve">za każdy dzień zwłoki od upływu terminu, o którym mowa w § 8 ust. </w:t>
      </w:r>
      <w:r w:rsidR="00C82BD0">
        <w:rPr>
          <w:rFonts w:ascii="Arial Narrow" w:eastAsia="Calibri" w:hAnsi="Arial Narrow"/>
          <w:color w:val="000000"/>
          <w:sz w:val="24"/>
          <w:szCs w:val="24"/>
          <w:lang w:eastAsia="en-US"/>
        </w:rPr>
        <w:t>8</w:t>
      </w:r>
      <w:r w:rsidRPr="00EF2478">
        <w:rPr>
          <w:rFonts w:ascii="Arial Narrow" w:eastAsia="Calibri" w:hAnsi="Arial Narrow"/>
          <w:color w:val="000000"/>
          <w:sz w:val="24"/>
          <w:szCs w:val="24"/>
          <w:lang w:eastAsia="en-US"/>
        </w:rPr>
        <w:t xml:space="preserve"> umowy,</w:t>
      </w:r>
    </w:p>
    <w:p w14:paraId="2E6CF4FB"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niedopełnienia obowiązku, o którym mowa w § 13 ust. 1 umowy – w wysokości </w:t>
      </w:r>
      <w:r w:rsidRPr="00EF2478">
        <w:rPr>
          <w:rFonts w:ascii="Arial Narrow" w:eastAsia="Calibri" w:hAnsi="Arial Narrow"/>
          <w:sz w:val="24"/>
          <w:szCs w:val="24"/>
          <w:lang w:eastAsia="en-US"/>
        </w:rPr>
        <w:t xml:space="preserve">1000,00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za każdy dzień roboczy, w którym osoba niezatrudniona przez Wykonawcę lub podwykonawcę na podstawie umowy o pracę wykonywała czynności wymienione w § 13 ust. 1 umowy,</w:t>
      </w:r>
    </w:p>
    <w:p w14:paraId="24FF04FF" w14:textId="77777777" w:rsidR="0019504B" w:rsidRPr="00EF2478" w:rsidRDefault="00B87221" w:rsidP="004A41CA">
      <w:pPr>
        <w:pStyle w:val="Akapitzlist"/>
        <w:numPr>
          <w:ilvl w:val="0"/>
          <w:numId w:val="24"/>
        </w:numPr>
        <w:tabs>
          <w:tab w:val="clear" w:pos="0"/>
        </w:tabs>
        <w:spacing w:after="0"/>
        <w:ind w:left="1134" w:hanging="567"/>
        <w:jc w:val="both"/>
        <w:rPr>
          <w:rFonts w:ascii="Arial Narrow" w:hAnsi="Arial Narrow"/>
          <w:sz w:val="24"/>
          <w:szCs w:val="24"/>
          <w:lang w:eastAsia="en-US"/>
        </w:rPr>
      </w:pPr>
      <w:r w:rsidRPr="00EF2478">
        <w:rPr>
          <w:rFonts w:ascii="Arial Narrow" w:hAnsi="Arial Narrow" w:cs="Calibri"/>
          <w:sz w:val="24"/>
          <w:szCs w:val="24"/>
          <w:lang w:eastAsia="en-US"/>
        </w:rPr>
        <w:t>za zwłokę w dostarczeniu oświadczeń lub dokumentów, o których mowa w § 13 ust. 2 lub 5 umowy w wysokości 1000,00 zł za każdy dzień zwłoki liczonej odpowiednio od terminu, o którym mowa w § 13 ust. 5 umowy,</w:t>
      </w:r>
    </w:p>
    <w:p w14:paraId="666F6CDF"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lastRenderedPageBreak/>
        <w:t xml:space="preserve">za zwłokę w poinformowaniu Zamawiającego o zmianie, o której mowa </w:t>
      </w:r>
      <w:r w:rsidRPr="00EF2478">
        <w:rPr>
          <w:rFonts w:ascii="Arial Narrow" w:eastAsia="Calibri" w:hAnsi="Arial Narrow"/>
          <w:color w:val="000000"/>
          <w:sz w:val="24"/>
          <w:szCs w:val="24"/>
          <w:lang w:eastAsia="en-US"/>
        </w:rPr>
        <w:br/>
        <w:t xml:space="preserve">w § 13 ust. 3 umowy – w wysokości po </w:t>
      </w:r>
      <w:r w:rsidRPr="00EF2478">
        <w:rPr>
          <w:rFonts w:ascii="Arial Narrow" w:eastAsia="Calibri" w:hAnsi="Arial Narrow"/>
          <w:sz w:val="24"/>
          <w:szCs w:val="24"/>
          <w:lang w:eastAsia="en-US"/>
        </w:rPr>
        <w:t xml:space="preserve">1000,00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za każdy dzień zwłoki liczonej od terminu, o którym mowa w § 13 ust. 3 umowy,</w:t>
      </w:r>
    </w:p>
    <w:p w14:paraId="5BB096BA"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sz w:val="24"/>
          <w:szCs w:val="24"/>
          <w:lang w:eastAsia="en-US"/>
        </w:rPr>
        <w:t>za zwłokę w dostarczeniu Zamawiającemu do akceptacji harmonogramu rzeczowo–finansowego – w wysokości 0,01% wynagrodzenia umownego brutto, o którym mowa § 3 ust. 1 umowy za każdy dzień zwłoki liczonej od upływu terminu, o którym mowa w § 2 ust. 4 lub 6 umowy, z tym, że kara z tego tytułu nie może przekroczyć 0,1% wynagrodzenia umownego brutto o którym mowa § 3 ust. 1 umowy,</w:t>
      </w:r>
    </w:p>
    <w:p w14:paraId="2093571B" w14:textId="41CF1E7C"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braku zmiany umowy o podwykonawstwo zawartej na okres przekraczający 6 miesięcy, której przedmiotem są roboty budowlane lub usługi lub dostawy, zgodnie z § 8 ust. 2</w:t>
      </w:r>
      <w:r w:rsidR="00DF29AC">
        <w:rPr>
          <w:rFonts w:ascii="Arial Narrow" w:eastAsia="Calibri" w:hAnsi="Arial Narrow"/>
          <w:sz w:val="24"/>
          <w:szCs w:val="24"/>
          <w:lang w:eastAsia="en-US"/>
        </w:rPr>
        <w:t>1</w:t>
      </w:r>
      <w:r w:rsidRPr="00EF2478">
        <w:rPr>
          <w:rFonts w:ascii="Arial Narrow" w:eastAsia="Calibri" w:hAnsi="Arial Narrow"/>
          <w:sz w:val="24"/>
          <w:szCs w:val="24"/>
          <w:lang w:eastAsia="en-US"/>
        </w:rPr>
        <w:t xml:space="preserve"> umowy – w wysokości 1000,00 zł za każdy przypadek;</w:t>
      </w:r>
    </w:p>
    <w:p w14:paraId="4F81721C" w14:textId="531FECA9"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braku zapłaty lub nieterminowej zapłaty wynagrodzenia należnego podwykonawcom z tytułu zmiany wysokości wynagrodzenia, o której mowa w § 8 ust. 2</w:t>
      </w:r>
      <w:r w:rsidR="00DF29AC">
        <w:rPr>
          <w:rFonts w:ascii="Arial Narrow" w:eastAsia="Calibri" w:hAnsi="Arial Narrow"/>
          <w:sz w:val="24"/>
          <w:szCs w:val="24"/>
          <w:lang w:eastAsia="en-US"/>
        </w:rPr>
        <w:t xml:space="preserve">1 </w:t>
      </w:r>
      <w:r w:rsidRPr="00EF2478">
        <w:rPr>
          <w:rFonts w:ascii="Arial Narrow" w:eastAsia="Calibri" w:hAnsi="Arial Narrow"/>
          <w:sz w:val="24"/>
          <w:szCs w:val="24"/>
          <w:lang w:eastAsia="en-US"/>
        </w:rPr>
        <w:t>umowy – w wysokości 1000,00 zł za każdy dzień zwłoki od upływu terminu, w którym zapłata powinna najpóźniej zostać dokonana,</w:t>
      </w:r>
    </w:p>
    <w:p w14:paraId="34038B11"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wykonania elementu przedmiotu zamówienia z wykorzystaniem materiałów lub urządzeń co do których wykonawca nie uzyskał wcześniejszej akceptacji inspektora nadzoru wniosku materiałowego w wysokości 1000,00 zł za każdy przypadek.</w:t>
      </w:r>
    </w:p>
    <w:p w14:paraId="06FADE6D"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Lucida Sans Unicode" w:hAnsi="Arial Narrow"/>
          <w:sz w:val="24"/>
          <w:szCs w:val="24"/>
          <w:lang w:eastAsia="en-US"/>
        </w:rPr>
      </w:pPr>
      <w:r w:rsidRPr="00EF2478">
        <w:rPr>
          <w:rFonts w:ascii="Arial Narrow" w:eastAsia="Lucida Sans Unicode" w:hAnsi="Arial Narrow"/>
          <w:sz w:val="24"/>
          <w:szCs w:val="24"/>
          <w:lang w:eastAsia="en-US"/>
        </w:rPr>
        <w:t>za każdy stwierdzony przypadek niedopełnienia obowiązku, o którym mowa w § 4 ust. 10 pkt 2 lub 3 oraz w § 4 ust. 10 pkt 5 umowy – w wysokości 10 000 zł.</w:t>
      </w:r>
    </w:p>
    <w:p w14:paraId="15ADEAA4"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zastrzega sobie prawo do dochodzenia odszkodowania uzupełniającego do wysokości rzeczywiście poniesionej szkody.</w:t>
      </w:r>
    </w:p>
    <w:p w14:paraId="4C0F42D6"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 xml:space="preserve">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 mu </w:t>
      </w:r>
      <w:r w:rsidRPr="00EF2478">
        <w:rPr>
          <w:rFonts w:ascii="Arial Narrow" w:hAnsi="Arial Narrow"/>
          <w:color w:val="000000"/>
          <w:sz w:val="24"/>
          <w:szCs w:val="24"/>
        </w:rPr>
        <w:t>5 dniowego terminu zapłaty tej kary.</w:t>
      </w:r>
    </w:p>
    <w:p w14:paraId="0083DA7F"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oświadcza, ze wyraża zgodę na takie potrącenie kar umownych z wynagrodzenia umownego.</w:t>
      </w:r>
    </w:p>
    <w:p w14:paraId="5D61E9F1"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color w:val="000000"/>
          <w:sz w:val="24"/>
          <w:szCs w:val="24"/>
        </w:rPr>
        <w:t xml:space="preserve">Strony zastrzegają możliwość kumulatywnego naliczania kar umownych z różnych tytułów. </w:t>
      </w:r>
    </w:p>
    <w:p w14:paraId="1058980C"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color w:val="000000"/>
          <w:sz w:val="24"/>
          <w:szCs w:val="24"/>
        </w:rPr>
        <w:t xml:space="preserve">Łączna maksymalna wysokość kar umownych, które może naliczyć każda ze stron </w:t>
      </w:r>
      <w:r w:rsidRPr="00EF2478">
        <w:rPr>
          <w:rFonts w:ascii="Arial Narrow" w:hAnsi="Arial Narrow"/>
          <w:sz w:val="24"/>
          <w:szCs w:val="24"/>
        </w:rPr>
        <w:t xml:space="preserve">wynosi </w:t>
      </w:r>
      <w:r w:rsidR="00F85176" w:rsidRPr="00BE7D0B">
        <w:rPr>
          <w:rFonts w:ascii="Arial Narrow" w:eastAsia="Calibri" w:hAnsi="Arial Narrow"/>
          <w:sz w:val="24"/>
          <w:szCs w:val="24"/>
          <w:lang w:eastAsia="en-US"/>
        </w:rPr>
        <w:t>20</w:t>
      </w:r>
      <w:r w:rsidRPr="00BE7D0B">
        <w:rPr>
          <w:rFonts w:ascii="Arial Narrow" w:eastAsia="Calibri" w:hAnsi="Arial Narrow"/>
          <w:sz w:val="24"/>
          <w:szCs w:val="24"/>
          <w:lang w:eastAsia="en-US"/>
        </w:rPr>
        <w:t xml:space="preserve"> </w:t>
      </w:r>
      <w:r w:rsidRPr="00EF2478">
        <w:rPr>
          <w:rFonts w:ascii="Arial Narrow" w:hAnsi="Arial Narrow"/>
          <w:color w:val="000000"/>
          <w:sz w:val="24"/>
          <w:szCs w:val="24"/>
        </w:rPr>
        <w:t>% wynagrodzenia brutto, o którym mowa w § 3 ust. 1 umowy.</w:t>
      </w:r>
    </w:p>
    <w:p w14:paraId="31CDCCF7"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Kary umowne mogą podlegać sumowaniu, jeżeli podstawą ich naliczenia jest to samo zdarzenie.</w:t>
      </w:r>
    </w:p>
    <w:p w14:paraId="3F3CF9F2"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Niezapłacenie przez Wykonawcę w wyznaczonym przez Zamawiającego terminie naliczonych kar umownych, spowoduje naliczenie odsetek ustawowych za opóźnienie.</w:t>
      </w:r>
    </w:p>
    <w:p w14:paraId="214D8711"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zastrzega sobie możliwość przeniesienia na Wykonawcę wszelkich kar finansowych z wszelkich instytucji, zakładów, organów, przedsiębiorstw itd. itp., które będą następstwem: działań, nienależytego wykonania, niedotrzymania terminów, zaniechań, zaniedbań, Wykonawcy lub osób/podmiotów z pomocą/udziałem, których zamówienie realizuje.</w:t>
      </w:r>
    </w:p>
    <w:p w14:paraId="36435BF6"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Jeżeli w wyniku działania lub zaniechania lub braku staranności lub nienależytej staranności Wykonawcy lub osób/podmiotów za pomocą/z udziałem których zamówienie realizuje lub z jakichkolwiek innych przyczyn dotyczących Wykonawcy lub osób/podmiotów za pomocą / z udziałem których zamówienie realizuje, w szczególności na skutek niewykonania umowy w terminie zgodnie z § 2 ust. 1, Zamawiający nie uzyska dofinansowania lub nie otrzyma przyznanego dofinansowania lub zmuszony będzie zwrócić uzyskane dofinansowanie, w całości lub w jakiejkolwiek części, to Zamawiający zastrzega sobie możliwość (prawo) zatrzymania i niewypłacenia wynagrodzenia umownego w wysokości równej nieuzyskanemu / zatrzymanemu / wycofanemu / zwróconemu / nakazanemu do </w:t>
      </w:r>
      <w:r w:rsidRPr="00EF2478">
        <w:rPr>
          <w:rFonts w:ascii="Arial Narrow" w:eastAsia="Calibri" w:hAnsi="Arial Narrow"/>
          <w:sz w:val="24"/>
          <w:szCs w:val="24"/>
          <w:lang w:eastAsia="en-US"/>
        </w:rPr>
        <w:lastRenderedPageBreak/>
        <w:t xml:space="preserve">zwrotu dofinansowaniu lub obciążenia Wykonawcy karą w wysokości równej nieuzyskanemu / zatrzymanemu / wycofanemu / zwróconemu  / nakazanemu do zwrotu  dofinansowaniu.               </w:t>
      </w:r>
    </w:p>
    <w:p w14:paraId="512BBC77"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 Kary umowne są niezależne od poniesionej szkody. </w:t>
      </w:r>
    </w:p>
    <w:p w14:paraId="15EA01BE" w14:textId="77777777" w:rsidR="0019504B" w:rsidRPr="00EF2478" w:rsidRDefault="00B87221">
      <w:pPr>
        <w:pStyle w:val="Akapitzlist"/>
        <w:numPr>
          <w:ilvl w:val="0"/>
          <w:numId w:val="23"/>
        </w:numPr>
        <w:spacing w:after="0"/>
        <w:ind w:left="426" w:hanging="426"/>
        <w:rPr>
          <w:rFonts w:ascii="Arial Narrow" w:hAnsi="Arial Narrow"/>
          <w:sz w:val="24"/>
          <w:szCs w:val="24"/>
          <w:lang w:eastAsia="en-US"/>
        </w:rPr>
      </w:pPr>
      <w:r w:rsidRPr="00EF2478">
        <w:rPr>
          <w:rFonts w:ascii="Arial Narrow" w:hAnsi="Arial Narrow"/>
          <w:sz w:val="24"/>
          <w:szCs w:val="24"/>
          <w:lang w:eastAsia="en-US"/>
        </w:rPr>
        <w:t>Postanowienia j.w. maja zastosowanie do wszystkich kar umownych zawartych w niniejszej umowie.</w:t>
      </w:r>
    </w:p>
    <w:p w14:paraId="4D5187B3"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bookmarkStart w:id="19" w:name="_Hlk94098438"/>
      <w:bookmarkStart w:id="20" w:name="_Hlk94098475"/>
      <w:bookmarkEnd w:id="19"/>
      <w:r w:rsidRPr="00EF2478">
        <w:rPr>
          <w:rFonts w:ascii="Arial Narrow" w:eastAsia="Calibri" w:hAnsi="Arial Narrow"/>
          <w:b/>
          <w:bCs/>
          <w:sz w:val="24"/>
          <w:szCs w:val="24"/>
          <w:lang w:eastAsia="en-US"/>
        </w:rPr>
        <w:t>§ 15</w:t>
      </w:r>
    </w:p>
    <w:p w14:paraId="4BCFC846"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Kary umowne z tytułu odstąpienia</w:t>
      </w:r>
    </w:p>
    <w:p w14:paraId="7D4314FF" w14:textId="77777777" w:rsidR="00F85176" w:rsidRPr="00EF2478" w:rsidRDefault="00F85176">
      <w:pPr>
        <w:widowControl/>
        <w:suppressAutoHyphens w:val="0"/>
        <w:spacing w:after="0"/>
        <w:jc w:val="center"/>
        <w:textAlignment w:val="auto"/>
        <w:rPr>
          <w:rFonts w:ascii="Arial Narrow" w:eastAsia="Calibri" w:hAnsi="Arial Narrow"/>
          <w:b/>
          <w:bCs/>
          <w:sz w:val="24"/>
          <w:szCs w:val="24"/>
          <w:lang w:eastAsia="en-US"/>
        </w:rPr>
      </w:pPr>
    </w:p>
    <w:p w14:paraId="5E0F7209" w14:textId="285D4523" w:rsidR="00F85176" w:rsidRPr="00F1278D" w:rsidRDefault="00F85176" w:rsidP="00F1278D">
      <w:pPr>
        <w:widowControl/>
        <w:numPr>
          <w:ilvl w:val="0"/>
          <w:numId w:val="25"/>
        </w:numPr>
        <w:tabs>
          <w:tab w:val="clear" w:pos="0"/>
        </w:tabs>
        <w:suppressAutoHyphens w:val="0"/>
        <w:spacing w:after="0"/>
        <w:ind w:left="426" w:hanging="426"/>
        <w:contextualSpacing/>
        <w:textAlignment w:val="auto"/>
        <w:rPr>
          <w:rFonts w:ascii="Arial Narrow" w:eastAsia="Calibri" w:hAnsi="Arial Narrow"/>
          <w:sz w:val="24"/>
          <w:szCs w:val="24"/>
          <w:lang w:eastAsia="en-US"/>
        </w:rPr>
      </w:pPr>
      <w:r w:rsidRPr="00F1278D">
        <w:rPr>
          <w:rFonts w:ascii="Arial Narrow" w:eastAsia="Calibri" w:hAnsi="Arial Narrow"/>
          <w:sz w:val="24"/>
          <w:szCs w:val="24"/>
          <w:lang w:eastAsia="en-US"/>
        </w:rPr>
        <w:t>Wykonawca zobowiązany jest do zapłaty Zamawiającemu kar umownych z tytułu odstąpienia przez Zamawiającego lub Wykonawcę od umowy z winy Wykonawcy – w wysokości 15% wartości prac niewykonanych.</w:t>
      </w:r>
    </w:p>
    <w:p w14:paraId="1196BED4" w14:textId="2F9C01A7" w:rsidR="00F85176" w:rsidRPr="00F1278D" w:rsidRDefault="00F1278D" w:rsidP="00F1278D">
      <w:pPr>
        <w:widowControl/>
        <w:numPr>
          <w:ilvl w:val="0"/>
          <w:numId w:val="25"/>
        </w:numPr>
        <w:tabs>
          <w:tab w:val="clear" w:pos="0"/>
        </w:tabs>
        <w:suppressAutoHyphens w:val="0"/>
        <w:spacing w:after="0"/>
        <w:ind w:left="426" w:hanging="426"/>
        <w:contextualSpacing/>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Zamawiający </w:t>
      </w:r>
      <w:r w:rsidRPr="00F1278D">
        <w:rPr>
          <w:rFonts w:ascii="Arial Narrow" w:eastAsia="Calibri" w:hAnsi="Arial Narrow"/>
          <w:sz w:val="24"/>
          <w:szCs w:val="24"/>
          <w:lang w:eastAsia="en-US"/>
        </w:rPr>
        <w:t xml:space="preserve">zobowiązany jest do zapłaty </w:t>
      </w:r>
      <w:r>
        <w:rPr>
          <w:rFonts w:ascii="Arial Narrow" w:eastAsia="Calibri" w:hAnsi="Arial Narrow"/>
          <w:sz w:val="24"/>
          <w:szCs w:val="24"/>
          <w:lang w:eastAsia="en-US"/>
        </w:rPr>
        <w:t xml:space="preserve">Wykonawcy </w:t>
      </w:r>
      <w:r w:rsidRPr="00F1278D">
        <w:rPr>
          <w:rFonts w:ascii="Arial Narrow" w:eastAsia="Calibri" w:hAnsi="Arial Narrow"/>
          <w:sz w:val="24"/>
          <w:szCs w:val="24"/>
          <w:lang w:eastAsia="en-US"/>
        </w:rPr>
        <w:t xml:space="preserve">kar umownych z tytułu odstąpienia przez Zamawiającego lub Wykonawcę od umowy z winy </w:t>
      </w:r>
      <w:r>
        <w:rPr>
          <w:rFonts w:ascii="Arial Narrow" w:eastAsia="Calibri" w:hAnsi="Arial Narrow"/>
          <w:sz w:val="24"/>
          <w:szCs w:val="24"/>
          <w:lang w:eastAsia="en-US"/>
        </w:rPr>
        <w:t xml:space="preserve">Zamawiającego </w:t>
      </w:r>
      <w:r w:rsidRPr="00F1278D">
        <w:rPr>
          <w:rFonts w:ascii="Arial Narrow" w:eastAsia="Calibri" w:hAnsi="Arial Narrow"/>
          <w:sz w:val="24"/>
          <w:szCs w:val="24"/>
          <w:lang w:eastAsia="en-US"/>
        </w:rPr>
        <w:t>– w wysokości 15% wartości prac niewykonanych</w:t>
      </w:r>
      <w:r>
        <w:rPr>
          <w:rFonts w:ascii="Arial Narrow" w:eastAsia="Calibri" w:hAnsi="Arial Narrow"/>
          <w:sz w:val="24"/>
          <w:szCs w:val="24"/>
          <w:lang w:eastAsia="en-US"/>
        </w:rPr>
        <w:t xml:space="preserve"> </w:t>
      </w:r>
      <w:r w:rsidR="00F85176" w:rsidRPr="00F1278D">
        <w:rPr>
          <w:rFonts w:ascii="Arial Narrow" w:hAnsi="Arial Narrow"/>
          <w:bCs/>
          <w:sz w:val="24"/>
          <w:szCs w:val="24"/>
        </w:rPr>
        <w:t>- z wyjątkiem wystąpienia sytuacji przedstawionych w art. 456 ust.1 w zw. z art. 456 ust. 3 ustawy Pzp</w:t>
      </w:r>
    </w:p>
    <w:p w14:paraId="73152864" w14:textId="77777777" w:rsidR="00F85176" w:rsidRPr="00EF2478" w:rsidRDefault="00F85176">
      <w:pPr>
        <w:widowControl/>
        <w:suppressAutoHyphens w:val="0"/>
        <w:spacing w:after="0"/>
        <w:jc w:val="center"/>
        <w:textAlignment w:val="auto"/>
        <w:rPr>
          <w:rFonts w:ascii="Arial Narrow" w:eastAsia="Calibri" w:hAnsi="Arial Narrow"/>
          <w:b/>
          <w:bCs/>
          <w:sz w:val="24"/>
          <w:szCs w:val="24"/>
          <w:lang w:eastAsia="en-US"/>
        </w:rPr>
      </w:pPr>
    </w:p>
    <w:p w14:paraId="0DBB6AC2" w14:textId="77777777" w:rsidR="0019504B" w:rsidRPr="00EF2478" w:rsidRDefault="00B87221">
      <w:pPr>
        <w:widowControl/>
        <w:suppressAutoHyphens w:val="0"/>
        <w:spacing w:after="0"/>
        <w:jc w:val="center"/>
        <w:textAlignment w:val="auto"/>
        <w:rPr>
          <w:rFonts w:ascii="Arial Narrow" w:hAnsi="Arial Narrow"/>
          <w:b/>
          <w:bCs/>
          <w:sz w:val="24"/>
          <w:szCs w:val="24"/>
        </w:rPr>
      </w:pPr>
      <w:r w:rsidRPr="00EF2478">
        <w:rPr>
          <w:rFonts w:ascii="Arial Narrow" w:eastAsia="Calibri" w:hAnsi="Arial Narrow"/>
          <w:b/>
          <w:bCs/>
          <w:sz w:val="24"/>
          <w:szCs w:val="24"/>
          <w:lang w:eastAsia="en-US"/>
        </w:rPr>
        <w:t>§ 16</w:t>
      </w:r>
    </w:p>
    <w:p w14:paraId="69FB53A4"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Odstąpienie od umowy</w:t>
      </w:r>
    </w:p>
    <w:p w14:paraId="69C49923" w14:textId="2C147679" w:rsidR="0019504B" w:rsidRPr="00EF2478" w:rsidRDefault="00B87221">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bookmarkStart w:id="21" w:name="_Hlk139825108"/>
      <w:r w:rsidRPr="00EF2478">
        <w:rPr>
          <w:rFonts w:ascii="Arial Narrow" w:eastAsia="Calibri" w:hAnsi="Arial Narrow"/>
          <w:sz w:val="24"/>
          <w:szCs w:val="24"/>
          <w:lang w:eastAsia="en-US"/>
        </w:rPr>
        <w:t xml:space="preserve">Zamawiający </w:t>
      </w:r>
      <w:r w:rsidR="00F1278D">
        <w:rPr>
          <w:rFonts w:ascii="Arial Narrow" w:eastAsia="Calibri" w:hAnsi="Arial Narrow"/>
          <w:sz w:val="24"/>
          <w:szCs w:val="24"/>
          <w:lang w:eastAsia="en-US"/>
        </w:rPr>
        <w:t xml:space="preserve">oprócz przypadków wskazanych w § 15 i przepisach powszechnie obowiązujących </w:t>
      </w:r>
      <w:r w:rsidRPr="00EF2478">
        <w:rPr>
          <w:rFonts w:ascii="Arial Narrow" w:eastAsia="Calibri" w:hAnsi="Arial Narrow"/>
          <w:sz w:val="24"/>
          <w:szCs w:val="24"/>
          <w:lang w:eastAsia="en-US"/>
        </w:rPr>
        <w:t>zastrzega sobie prawo do odstąpienia od umowy, jeżeli:</w:t>
      </w:r>
      <w:bookmarkEnd w:id="21"/>
    </w:p>
    <w:p w14:paraId="3633B665" w14:textId="3A326C23"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realizuje roboty budowlane, dostawy lub usługi stanowiące przedmiot zamówienia, w sposób niezgodny z Dokumentacją Projektową, STWIORB,</w:t>
      </w:r>
      <w:r w:rsidR="00F1278D">
        <w:rPr>
          <w:rFonts w:ascii="Arial Narrow" w:eastAsia="Calibri" w:hAnsi="Arial Narrow"/>
          <w:sz w:val="24"/>
          <w:szCs w:val="24"/>
          <w:lang w:eastAsia="en-US"/>
        </w:rPr>
        <w:t xml:space="preserve"> </w:t>
      </w:r>
      <w:r w:rsidRPr="00EF2478">
        <w:rPr>
          <w:rFonts w:ascii="Arial Narrow" w:eastAsia="Calibri" w:hAnsi="Arial Narrow"/>
          <w:sz w:val="24"/>
          <w:szCs w:val="24"/>
          <w:lang w:eastAsia="en-US"/>
        </w:rPr>
        <w:t>wskazaniami Zamawiającego, wskazaniami inspektora nadzoru inwestorskiego lub postanowieniami umowy pomimo dwukrotnego wezwania wykonawcy do zaniechania naruszeń i bezskutecznego upływu terminu wskazanego w tych wezwaniach</w:t>
      </w:r>
    </w:p>
    <w:p w14:paraId="78E922FF" w14:textId="489FFBA5"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color w:val="000000"/>
          <w:sz w:val="24"/>
          <w:szCs w:val="24"/>
          <w:lang w:eastAsia="en-US"/>
        </w:rPr>
      </w:pPr>
      <w:r w:rsidRPr="00EF2478">
        <w:rPr>
          <w:rFonts w:ascii="Arial Narrow" w:eastAsia="Calibri" w:hAnsi="Arial Narrow"/>
          <w:sz w:val="24"/>
          <w:szCs w:val="24"/>
          <w:lang w:eastAsia="en-US"/>
        </w:rPr>
        <w:t xml:space="preserve">gdy Wykonawca nie rozpoczął </w:t>
      </w:r>
      <w:r w:rsidR="00F1278D">
        <w:rPr>
          <w:rFonts w:ascii="Arial Narrow" w:eastAsia="Calibri" w:hAnsi="Arial Narrow"/>
          <w:sz w:val="24"/>
          <w:szCs w:val="24"/>
          <w:lang w:eastAsia="en-US"/>
        </w:rPr>
        <w:t xml:space="preserve">wykonywania umowy w zakresie Etapu 1 lub Etapu 2 </w:t>
      </w:r>
      <w:r w:rsidRPr="00EF2478">
        <w:rPr>
          <w:rFonts w:ascii="Arial Narrow" w:eastAsia="Calibri" w:hAnsi="Arial Narrow"/>
          <w:sz w:val="24"/>
          <w:szCs w:val="24"/>
          <w:lang w:eastAsia="en-US"/>
        </w:rPr>
        <w:t xml:space="preserve">bez uzasadnionej przyczyny </w:t>
      </w:r>
      <w:r w:rsidRPr="00EF2478">
        <w:rPr>
          <w:rFonts w:ascii="Arial Narrow" w:eastAsia="Calibri" w:hAnsi="Arial Narrow"/>
          <w:color w:val="000000"/>
          <w:sz w:val="24"/>
          <w:szCs w:val="24"/>
          <w:lang w:eastAsia="en-US"/>
        </w:rPr>
        <w:t xml:space="preserve">w okresie 5 dni </w:t>
      </w:r>
      <w:r w:rsidR="00F1278D">
        <w:rPr>
          <w:rFonts w:ascii="Arial Narrow" w:eastAsia="Calibri" w:hAnsi="Arial Narrow"/>
          <w:color w:val="000000"/>
          <w:sz w:val="24"/>
          <w:szCs w:val="24"/>
          <w:lang w:eastAsia="en-US"/>
        </w:rPr>
        <w:t xml:space="preserve">odpowiednio: podpisania umowy (Etap 1) i </w:t>
      </w:r>
      <w:r w:rsidRPr="00EF2478">
        <w:rPr>
          <w:rFonts w:ascii="Arial Narrow" w:eastAsia="Calibri" w:hAnsi="Arial Narrow"/>
          <w:color w:val="000000"/>
          <w:sz w:val="24"/>
          <w:szCs w:val="24"/>
          <w:lang w:eastAsia="en-US"/>
        </w:rPr>
        <w:t xml:space="preserve">dnia przekazania mu placu budowy </w:t>
      </w:r>
      <w:r w:rsidR="00F1278D">
        <w:rPr>
          <w:rFonts w:ascii="Arial Narrow" w:eastAsia="Calibri" w:hAnsi="Arial Narrow"/>
          <w:color w:val="000000"/>
          <w:sz w:val="24"/>
          <w:szCs w:val="24"/>
          <w:lang w:eastAsia="en-US"/>
        </w:rPr>
        <w:t xml:space="preserve">(Etap 2) </w:t>
      </w:r>
      <w:r w:rsidRPr="00EF2478">
        <w:rPr>
          <w:rFonts w:ascii="Arial Narrow" w:eastAsia="Calibri" w:hAnsi="Arial Narrow"/>
          <w:color w:val="000000"/>
          <w:sz w:val="24"/>
          <w:szCs w:val="24"/>
          <w:lang w:eastAsia="en-US"/>
        </w:rPr>
        <w:t>i nie podjął ich w terminie wyznaczonym przez zamawiającego,</w:t>
      </w:r>
    </w:p>
    <w:p w14:paraId="22F07677" w14:textId="45960B06"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gdy zwłoka w wykonaniu przedmiotu zamówienia </w:t>
      </w:r>
      <w:r w:rsidR="00F1278D">
        <w:rPr>
          <w:rFonts w:ascii="Arial Narrow" w:eastAsia="Calibri" w:hAnsi="Arial Narrow"/>
          <w:color w:val="000000"/>
          <w:sz w:val="24"/>
          <w:szCs w:val="24"/>
          <w:lang w:eastAsia="en-US"/>
        </w:rPr>
        <w:t xml:space="preserve">w zakresie któregokolwiek Etapu </w:t>
      </w:r>
      <w:r w:rsidRPr="00EF2478">
        <w:rPr>
          <w:rFonts w:ascii="Arial Narrow" w:eastAsia="Calibri" w:hAnsi="Arial Narrow"/>
          <w:color w:val="000000"/>
          <w:sz w:val="24"/>
          <w:szCs w:val="24"/>
          <w:lang w:eastAsia="en-US"/>
        </w:rPr>
        <w:t xml:space="preserve">przekroczy </w:t>
      </w:r>
      <w:r w:rsidR="00BE7D0B" w:rsidRPr="00BE7D0B">
        <w:rPr>
          <w:rFonts w:ascii="Arial Narrow" w:eastAsia="Calibri" w:hAnsi="Arial Narrow"/>
          <w:sz w:val="24"/>
          <w:szCs w:val="24"/>
          <w:lang w:eastAsia="en-US"/>
        </w:rPr>
        <w:t>21</w:t>
      </w:r>
      <w:r w:rsidR="00F85176" w:rsidRPr="00BE7D0B">
        <w:rPr>
          <w:rFonts w:ascii="Arial Narrow" w:eastAsia="Calibri" w:hAnsi="Arial Narrow"/>
          <w:sz w:val="24"/>
          <w:szCs w:val="24"/>
          <w:lang w:eastAsia="en-US"/>
        </w:rPr>
        <w:t xml:space="preserve"> dni</w:t>
      </w:r>
      <w:r w:rsidRPr="00BE7D0B">
        <w:rPr>
          <w:rFonts w:ascii="Arial Narrow" w:eastAsia="Calibri" w:hAnsi="Arial Narrow"/>
          <w:sz w:val="24"/>
          <w:szCs w:val="24"/>
          <w:lang w:eastAsia="en-US"/>
        </w:rPr>
        <w:t>,</w:t>
      </w:r>
    </w:p>
    <w:p w14:paraId="7DFD875F" w14:textId="573AD765"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gdy wykonawca bez zgody zamawiającego przerwał realizację robót, dostaw lub usług i przerwa trwa dłużej niż </w:t>
      </w:r>
      <w:r w:rsidR="00F1278D" w:rsidRPr="00716D68">
        <w:rPr>
          <w:rFonts w:ascii="Arial Narrow" w:eastAsia="Calibri" w:hAnsi="Arial Narrow"/>
          <w:sz w:val="24"/>
          <w:szCs w:val="24"/>
          <w:lang w:eastAsia="en-US"/>
        </w:rPr>
        <w:t xml:space="preserve">14 </w:t>
      </w:r>
      <w:r w:rsidR="00F85176" w:rsidRPr="00716D68">
        <w:rPr>
          <w:rFonts w:ascii="Arial Narrow" w:eastAsia="Calibri" w:hAnsi="Arial Narrow"/>
          <w:sz w:val="24"/>
          <w:szCs w:val="24"/>
          <w:lang w:eastAsia="en-US"/>
        </w:rPr>
        <w:t>dni</w:t>
      </w:r>
      <w:r w:rsidRPr="00716D68">
        <w:rPr>
          <w:rFonts w:ascii="Arial Narrow" w:eastAsia="Calibri" w:hAnsi="Arial Narrow"/>
          <w:sz w:val="24"/>
          <w:szCs w:val="24"/>
          <w:lang w:eastAsia="en-US"/>
        </w:rPr>
        <w:t>,</w:t>
      </w:r>
    </w:p>
    <w:p w14:paraId="023F470B"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color w:val="000000"/>
          <w:sz w:val="24"/>
          <w:szCs w:val="24"/>
          <w:lang w:eastAsia="en-US"/>
        </w:rPr>
        <w:t>gdy Wykonawca nie przekazał Zamawiającemu, w wyznaczonym</w:t>
      </w:r>
      <w:r w:rsidRPr="00EF2478">
        <w:rPr>
          <w:rFonts w:ascii="Arial Narrow" w:eastAsia="Calibri" w:hAnsi="Arial Narrow"/>
          <w:sz w:val="24"/>
          <w:szCs w:val="24"/>
          <w:lang w:eastAsia="en-US"/>
        </w:rPr>
        <w:t xml:space="preserve"> terminie, dowodów ubezpieczenia, o którym mowa w § 11 lub nie zapewnił jego ciągłości w okresach wynikających z umowy,</w:t>
      </w:r>
    </w:p>
    <w:p w14:paraId="50952A77"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wystąpiła konieczność co najmniej trzykrotnego dokonania przez Zamawiającego bezpośredniej zapłaty podwykonawcy lub dalszemu podwykonawcy,</w:t>
      </w:r>
    </w:p>
    <w:p w14:paraId="058AFD4A"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przypadku wystąpienia okoliczności, o których mowa w art. 635 kodeksu cywilnego,</w:t>
      </w:r>
    </w:p>
    <w:p w14:paraId="4023B322"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 przypadku co najmniej dwukrotnego uchybienia obowiązkowi określonemu </w:t>
      </w:r>
      <w:r w:rsidRPr="00EF2478">
        <w:rPr>
          <w:rFonts w:ascii="Arial Narrow" w:eastAsia="Calibri" w:hAnsi="Arial Narrow"/>
          <w:sz w:val="24"/>
          <w:szCs w:val="24"/>
          <w:lang w:eastAsia="en-US"/>
        </w:rPr>
        <w:br/>
        <w:t>w § 13 ust. 1,</w:t>
      </w:r>
    </w:p>
    <w:p w14:paraId="60180E6F" w14:textId="1B3B3443" w:rsidR="0019504B" w:rsidRPr="00F1278D"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przypadku co najmniej dwukrotnego niezłożenia oświadczeń, o których mowa w § 13 ust. 2 lub 5, pomimo powtórnego wezwania</w:t>
      </w:r>
      <w:r w:rsidRPr="00F1278D">
        <w:rPr>
          <w:rFonts w:ascii="Arial Narrow" w:eastAsia="Calibri" w:hAnsi="Arial Narrow"/>
          <w:sz w:val="24"/>
          <w:szCs w:val="24"/>
          <w:lang w:eastAsia="en-US"/>
        </w:rPr>
        <w:t xml:space="preserve">. </w:t>
      </w:r>
    </w:p>
    <w:p w14:paraId="15EEABCB" w14:textId="77777777" w:rsidR="0019504B" w:rsidRPr="00EF2478" w:rsidRDefault="00B87221">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 przypadkach określonych w ust. 1, odstąpienie od umowy może nastąpić w terminie 60 dni od powzięcia wiadomości o zaistnieniu okoliczności, o których mowa w ust. 1. </w:t>
      </w:r>
    </w:p>
    <w:p w14:paraId="00413AB4" w14:textId="77777777" w:rsidR="0019504B" w:rsidRPr="00EF2478" w:rsidRDefault="00B87221">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Odstąpienie od umowy powinno nastąpić w formie pisemnej lub formie elektronicznej pod rygorem nieważności takiego odstąpienia i powinno zawierać uzasadnienie.</w:t>
      </w:r>
    </w:p>
    <w:p w14:paraId="6175C875" w14:textId="77777777" w:rsidR="0019504B" w:rsidRPr="00EF2478" w:rsidRDefault="00B87221">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W wypadku odstąpienia od umowy, Wykonawcę oraz Zamawiającego obciążają następujące obowiązki szczegółowe:</w:t>
      </w:r>
    </w:p>
    <w:p w14:paraId="7E980BC4"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 terminie </w:t>
      </w:r>
      <w:r w:rsidRPr="00EF2478">
        <w:rPr>
          <w:rFonts w:ascii="Arial Narrow" w:eastAsia="Calibri" w:hAnsi="Arial Narrow" w:cs="ArialNarrow"/>
          <w:color w:val="000000"/>
          <w:sz w:val="24"/>
          <w:szCs w:val="24"/>
        </w:rPr>
        <w:t xml:space="preserve">wspólnie uzgodnionym przez strony, ale nie dłuższym niż </w:t>
      </w:r>
      <w:r w:rsidRPr="00EF2478">
        <w:rPr>
          <w:rFonts w:ascii="Arial Narrow" w:eastAsia="Calibri" w:hAnsi="Arial Narrow"/>
          <w:sz w:val="24"/>
          <w:szCs w:val="24"/>
          <w:lang w:eastAsia="en-US"/>
        </w:rPr>
        <w:t>30 dni od daty odstąpienia od umowy, Wykonawca, przy udziale Zamawiającego, sporządzi szczegółowy protokół inwentaryzacji robót, dostaw i usług w toku, według stanu na dzień odstąpienia.</w:t>
      </w:r>
    </w:p>
    <w:p w14:paraId="2A084F92"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w:t>
      </w:r>
      <w:r w:rsidRPr="00EF2478">
        <w:rPr>
          <w:rFonts w:ascii="Arial Narrow" w:eastAsia="Calibri" w:hAnsi="Arial Narrow" w:cs="ArialNarrow"/>
          <w:color w:val="000000"/>
          <w:sz w:val="24"/>
          <w:szCs w:val="24"/>
        </w:rPr>
        <w:t xml:space="preserve">niezwłocznie, a najpóźniej w terminie 7 dni od dnia odstąpienia od umowy, </w:t>
      </w:r>
      <w:r w:rsidRPr="00EF2478">
        <w:rPr>
          <w:rFonts w:ascii="Arial Narrow" w:eastAsia="Calibri" w:hAnsi="Arial Narrow"/>
          <w:sz w:val="24"/>
          <w:szCs w:val="24"/>
          <w:lang w:eastAsia="en-US"/>
        </w:rPr>
        <w:t>zabezpieczy przerwane prace w uzgodnieniu z inspektorem nadzoru na koszt tej strony, z której winy nastąpiło odstąpienie od umowy.</w:t>
      </w:r>
    </w:p>
    <w:p w14:paraId="1BE16723"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cs="ArialNarrow"/>
          <w:color w:val="000000"/>
          <w:sz w:val="24"/>
          <w:szCs w:val="24"/>
        </w:rPr>
        <w:t>Wykonawca w terminie 14 dni od dnia odstąpienia od umowy sporządzi wykaz materiałów według stanu na dzień odstąpienia od umowy, które nie mogą być wykorzystane przez Wykonawcę do realizacji innych świadczeń nieobjętych umową,</w:t>
      </w:r>
    </w:p>
    <w:p w14:paraId="313E6E0D"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w:t>
      </w:r>
      <w:r w:rsidRPr="00EF2478">
        <w:rPr>
          <w:rFonts w:ascii="Arial Narrow" w:eastAsia="Calibri" w:hAnsi="Arial Narrow" w:cs="ArialNarrow"/>
          <w:color w:val="000000"/>
          <w:sz w:val="24"/>
          <w:szCs w:val="24"/>
        </w:rPr>
        <w:t xml:space="preserve">niezwłocznie, a najpóźniej w terminie 5 dni roboczych od daty odstąpienia od umowy, </w:t>
      </w:r>
      <w:r w:rsidRPr="00EF2478">
        <w:rPr>
          <w:rFonts w:ascii="Arial Narrow" w:eastAsia="Calibri" w:hAnsi="Arial Narrow"/>
          <w:sz w:val="24"/>
          <w:szCs w:val="24"/>
          <w:lang w:eastAsia="en-US"/>
        </w:rPr>
        <w:t>zgłosi do odbioru prace przerwane i prace zabezpieczające.</w:t>
      </w:r>
    </w:p>
    <w:p w14:paraId="4310B560"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niezwłocznie, a najpóźniej w terminie 5 dni od daty odstąpienia od umowy, usunie z placu budowy urządzenia zaplecza przez niego dostarczone lub wzniesione.</w:t>
      </w:r>
    </w:p>
    <w:p w14:paraId="730AF6BE"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natychmiast wstrzyma wykonywanie świadczenia, poza tymi elementami które mają na celu ochronę życia i własności, i zabezpieczy przerwane roboty oraz zabezpieczy teren budowy i opuścić go najpóźniej w terminie wskazanym przez Zamawiającego.</w:t>
      </w:r>
    </w:p>
    <w:p w14:paraId="06A8D32F"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15BA64CE" w14:textId="77777777" w:rsidR="0019504B" w:rsidRPr="00EF2478" w:rsidRDefault="00B87221">
      <w:pPr>
        <w:widowControl/>
        <w:numPr>
          <w:ilvl w:val="0"/>
          <w:numId w:val="26"/>
        </w:numPr>
        <w:suppressAutoHyphens w:val="0"/>
        <w:spacing w:after="0"/>
        <w:ind w:left="426" w:hanging="426"/>
        <w:contextualSpacing/>
        <w:textAlignment w:val="auto"/>
        <w:rPr>
          <w:rFonts w:ascii="Arial Narrow" w:hAnsi="Arial Narrow"/>
          <w:color w:val="000000"/>
          <w:sz w:val="24"/>
          <w:szCs w:val="24"/>
        </w:rPr>
      </w:pPr>
      <w:r w:rsidRPr="00EF2478">
        <w:rPr>
          <w:rFonts w:ascii="Arial Narrow" w:hAnsi="Arial Narrow"/>
          <w:sz w:val="24"/>
          <w:szCs w:val="24"/>
        </w:rPr>
        <w:t xml:space="preserve">Zamawiający zapłaci Wykonawcy wynagrodzenie za roboty, dostawy i usługi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t>
      </w:r>
      <w:r w:rsidRPr="00EF2478">
        <w:rPr>
          <w:rFonts w:ascii="Arial Narrow" w:hAnsi="Arial Narrow"/>
          <w:color w:val="000000"/>
          <w:sz w:val="24"/>
          <w:szCs w:val="24"/>
        </w:rPr>
        <w:t>w inny obiekt.</w:t>
      </w:r>
    </w:p>
    <w:p w14:paraId="2AB9E530" w14:textId="77777777" w:rsidR="0019504B" w:rsidRPr="00EF2478" w:rsidRDefault="00B87221">
      <w:pPr>
        <w:widowControl/>
        <w:numPr>
          <w:ilvl w:val="0"/>
          <w:numId w:val="26"/>
        </w:numPr>
        <w:suppressAutoHyphens w:val="0"/>
        <w:spacing w:after="0"/>
        <w:ind w:left="426" w:hanging="426"/>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przypadku braku współdziałania ze strony wykonawcy i niewykonywania przez niego obowiązków wynikających z ust. 4 czynności te przeprowadzi lub zorganizuje zamawiający i obciąży ich kosztami wykonawcę.</w:t>
      </w:r>
    </w:p>
    <w:p w14:paraId="389A3EAD" w14:textId="77777777" w:rsidR="0019504B" w:rsidRPr="00EF2478" w:rsidRDefault="0019504B">
      <w:pPr>
        <w:widowControl/>
        <w:suppressAutoHyphens w:val="0"/>
        <w:spacing w:after="0"/>
        <w:ind w:left="426"/>
        <w:textAlignment w:val="auto"/>
        <w:rPr>
          <w:rFonts w:ascii="Arial Narrow" w:eastAsia="Calibri" w:hAnsi="Arial Narrow"/>
          <w:sz w:val="24"/>
          <w:szCs w:val="24"/>
          <w:lang w:eastAsia="en-US"/>
        </w:rPr>
      </w:pPr>
    </w:p>
    <w:p w14:paraId="420B66E1"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17</w:t>
      </w:r>
    </w:p>
    <w:p w14:paraId="4A7694CA"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Zabezpieczenie należytego wykonania umowy</w:t>
      </w:r>
    </w:p>
    <w:p w14:paraId="4236D510" w14:textId="76C9DAB9"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przed zawarciem umowy wniósł zabezpieczenie należytego wykonania umowy w formie ……………….. w wysokości </w:t>
      </w:r>
      <w:r w:rsidR="00FF2007">
        <w:rPr>
          <w:rFonts w:ascii="Arial Narrow" w:eastAsia="Calibri" w:hAnsi="Arial Narrow"/>
          <w:b/>
          <w:bCs/>
          <w:sz w:val="24"/>
          <w:szCs w:val="24"/>
          <w:lang w:eastAsia="en-US"/>
        </w:rPr>
        <w:t>3</w:t>
      </w:r>
      <w:r w:rsidRPr="00EF2478">
        <w:rPr>
          <w:rFonts w:ascii="Arial Narrow" w:eastAsia="Calibri" w:hAnsi="Arial Narrow"/>
          <w:b/>
          <w:bCs/>
          <w:sz w:val="24"/>
          <w:szCs w:val="24"/>
          <w:lang w:eastAsia="en-US"/>
        </w:rPr>
        <w:t xml:space="preserve"> % ceny brutto przedstawionej w ofercie</w:t>
      </w:r>
      <w:r w:rsidRPr="00EF2478">
        <w:rPr>
          <w:rFonts w:ascii="Arial Narrow" w:eastAsia="Calibri" w:hAnsi="Arial Narrow"/>
          <w:sz w:val="24"/>
          <w:szCs w:val="24"/>
          <w:lang w:eastAsia="en-US"/>
        </w:rPr>
        <w:t>, co stanowi kwotę: ………………… złotych (słownie: ……………………..).</w:t>
      </w:r>
    </w:p>
    <w:p w14:paraId="4C988BD2" w14:textId="26F0BF3A"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Zabezpieczenie należytego wykonania umowy ma na celu zabezpieczenie </w:t>
      </w:r>
      <w:r w:rsidRPr="00EF2478">
        <w:rPr>
          <w:rFonts w:ascii="Arial Narrow" w:eastAsia="Calibri" w:hAnsi="Arial Narrow"/>
          <w:sz w:val="24"/>
          <w:szCs w:val="24"/>
          <w:lang w:eastAsia="en-US"/>
        </w:rPr>
        <w:br/>
        <w:t xml:space="preserve">i ewentualne zaspokojenie roszczeń Zamawiającego z tytułu niewykonania lub nienależytego wykonania umowy przez Wykonawcę </w:t>
      </w:r>
      <w:r w:rsidRPr="00EF2478">
        <w:rPr>
          <w:rFonts w:ascii="Arial Narrow" w:eastAsia="Calibri" w:hAnsi="Arial Narrow" w:cs="ArialNarrow"/>
          <w:color w:val="000000"/>
          <w:sz w:val="24"/>
          <w:szCs w:val="24"/>
        </w:rPr>
        <w:t>oraz roszczeń z tytułu rękojmi za wady fizyczne lub gwarancji</w:t>
      </w:r>
      <w:r w:rsidRPr="00EF2478">
        <w:rPr>
          <w:rFonts w:ascii="Arial Narrow" w:eastAsia="Calibri" w:hAnsi="Arial Narrow"/>
          <w:sz w:val="24"/>
          <w:szCs w:val="24"/>
          <w:lang w:eastAsia="en-US"/>
        </w:rPr>
        <w:t>.</w:t>
      </w:r>
    </w:p>
    <w:p w14:paraId="1338DC4C"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Beneficjentem zabezpieczenia należytego wykonania umowy jest Zamawiający.</w:t>
      </w:r>
    </w:p>
    <w:p w14:paraId="0767FD65"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Koszty zabezpieczenia należytego wykonania umowy ponosi Wykonawca.</w:t>
      </w:r>
    </w:p>
    <w:p w14:paraId="3B70BE7E"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jest zobowiązany zapewnić, aby zabezpieczenie należytego wykonania umowy zachowało moc wiążącą w okresie wykonywania umowy oraz w okresie rękojmi oraz gwarancji.</w:t>
      </w:r>
    </w:p>
    <w:p w14:paraId="6F48C774"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Kwota w wysokości ………………… złotych (słownie: ……………………..), stanowiąca 70% zabezpieczenia należytego wykonania umowy, zostanie zwrócona w terminie 30 dni od dnia podpisania protokołu odbioru końcowego.</w:t>
      </w:r>
    </w:p>
    <w:p w14:paraId="5618AB9E" w14:textId="2FC06A4E" w:rsidR="0019504B" w:rsidRPr="00EF2478" w:rsidRDefault="00B87221">
      <w:pPr>
        <w:widowControl/>
        <w:numPr>
          <w:ilvl w:val="0"/>
          <w:numId w:val="28"/>
        </w:numPr>
        <w:suppressAutoHyphens w:val="0"/>
        <w:spacing w:after="0"/>
        <w:ind w:left="426"/>
        <w:contextualSpacing/>
        <w:textAlignment w:val="auto"/>
        <w:rPr>
          <w:rFonts w:ascii="Arial Narrow" w:eastAsia="Calibri" w:hAnsi="Arial Narrow" w:cs="ArialNarrow"/>
          <w:color w:val="000000"/>
          <w:sz w:val="24"/>
          <w:szCs w:val="24"/>
          <w:lang w:eastAsia="en-US"/>
        </w:rPr>
      </w:pPr>
      <w:r w:rsidRPr="00EF2478">
        <w:rPr>
          <w:rFonts w:ascii="Arial Narrow" w:eastAsia="Calibri" w:hAnsi="Arial Narrow" w:cs="ArialNarrow"/>
          <w:color w:val="000000"/>
          <w:sz w:val="24"/>
          <w:szCs w:val="24"/>
        </w:rPr>
        <w:lastRenderedPageBreak/>
        <w:t xml:space="preserve">Kwota pozostawiona na zabezpieczenie roszczeń z tytułu rękojmi za wady fizyczne lub gwarancji wynosząca 30% wartości zabezpieczenia należytego wykonania umowy, wynosząca ………………… złotych (słownie: ……………………..), zostanie zwrócona nie później niż w 15 </w:t>
      </w:r>
      <w:r w:rsidRPr="00EF2478">
        <w:rPr>
          <w:rFonts w:ascii="Arial Narrow" w:eastAsia="Calibri" w:hAnsi="Arial Narrow" w:cs="ArialNarrow"/>
          <w:sz w:val="24"/>
          <w:szCs w:val="24"/>
        </w:rPr>
        <w:t>dniu po upływie roszczeń z tytułu gwarancji i rękojmi udzielonej przez Wykonawcę</w:t>
      </w:r>
      <w:r w:rsidR="00FF2007">
        <w:rPr>
          <w:rFonts w:ascii="Arial Narrow" w:eastAsia="Calibri" w:hAnsi="Arial Narrow" w:cs="ArialNarrow"/>
          <w:sz w:val="24"/>
          <w:szCs w:val="24"/>
        </w:rPr>
        <w:t xml:space="preserve"> – dotyczy gwarancji o której mowa w pkt 4.8 SWZ</w:t>
      </w:r>
    </w:p>
    <w:p w14:paraId="0B7CBD9E" w14:textId="77777777" w:rsidR="0019504B" w:rsidRPr="00EF2478" w:rsidRDefault="00B87221">
      <w:pPr>
        <w:widowControl/>
        <w:numPr>
          <w:ilvl w:val="0"/>
          <w:numId w:val="28"/>
        </w:numPr>
        <w:suppressAutoHyphens w:val="0"/>
        <w:spacing w:after="0"/>
        <w:ind w:left="426"/>
        <w:contextualSpacing/>
        <w:textAlignment w:val="auto"/>
        <w:rPr>
          <w:rFonts w:ascii="Arial Narrow" w:eastAsia="Calibri" w:hAnsi="Arial Narrow" w:cs="ArialNarrow"/>
          <w:color w:val="000000"/>
          <w:sz w:val="24"/>
          <w:szCs w:val="24"/>
          <w:lang w:eastAsia="en-US"/>
        </w:rPr>
      </w:pPr>
      <w:r w:rsidRPr="00EF2478">
        <w:rPr>
          <w:rFonts w:ascii="Arial Narrow" w:hAnsi="Arial Narrow"/>
          <w:sz w:val="24"/>
          <w:szCs w:val="24"/>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lub gwarancji lub wykonał je nienależycie (w szczególności nie usunął stwierdzonych wad lub usterek). </w:t>
      </w:r>
    </w:p>
    <w:p w14:paraId="4B831B7B" w14:textId="77777777" w:rsidR="0019504B" w:rsidRPr="00EF2478" w:rsidRDefault="00B87221">
      <w:pPr>
        <w:widowControl/>
        <w:numPr>
          <w:ilvl w:val="0"/>
          <w:numId w:val="28"/>
        </w:numPr>
        <w:suppressAutoHyphens w:val="0"/>
        <w:spacing w:after="0"/>
        <w:ind w:left="426"/>
        <w:contextualSpacing/>
        <w:textAlignment w:val="auto"/>
        <w:rPr>
          <w:rFonts w:ascii="Arial Narrow" w:eastAsia="Calibri" w:hAnsi="Arial Narrow" w:cs="ArialNarrow"/>
          <w:sz w:val="24"/>
          <w:szCs w:val="24"/>
          <w:lang w:eastAsia="en-US"/>
        </w:rPr>
      </w:pPr>
      <w:r w:rsidRPr="00EF2478">
        <w:rPr>
          <w:rFonts w:ascii="Arial Narrow" w:hAnsi="Arial Narrow" w:cs="Helvetica"/>
          <w:bCs/>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FC229A7" w14:textId="77777777" w:rsidR="0019504B" w:rsidRPr="00EF2478" w:rsidRDefault="00B87221">
      <w:pPr>
        <w:widowControl/>
        <w:numPr>
          <w:ilvl w:val="0"/>
          <w:numId w:val="28"/>
        </w:numPr>
        <w:suppressAutoHyphens w:val="0"/>
        <w:spacing w:after="0"/>
        <w:ind w:left="426"/>
        <w:contextualSpacing/>
        <w:textAlignment w:val="auto"/>
        <w:rPr>
          <w:rFonts w:ascii="Arial Narrow" w:eastAsia="Calibri" w:hAnsi="Arial Narrow" w:cs="ArialNarrow"/>
          <w:color w:val="000000"/>
          <w:sz w:val="24"/>
          <w:szCs w:val="24"/>
          <w:lang w:eastAsia="en-US"/>
        </w:rPr>
      </w:pPr>
      <w:r w:rsidRPr="00EF2478">
        <w:rPr>
          <w:rFonts w:ascii="Arial Narrow" w:eastAsia="Calibri" w:hAnsi="Arial Narrow" w:cs="ArialNarrow"/>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6C4E20E"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Jeżeli nie zajdą przesłanki zatrzymania zabezpieczenia podlega ono zwrotowi Wykonawcy odpowiednio w całości lub w części po upływie terminów, o których mowa w ust. 6 i 7.</w:t>
      </w:r>
    </w:p>
    <w:p w14:paraId="5A210CA0"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40EE3249"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lang w:eastAsia="en-US"/>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0D0C0466"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wstrzyma się ze zwrotem części zabezpieczenia należytego wykonania umowy, w przypadku, gdy Wykonawca nie usunął w terminie wad stwierdzonych w trakcie odbioru lub w okresie rękojmi lub gwarancji lub jest w trakcie usuwania tych wad.</w:t>
      </w:r>
    </w:p>
    <w:p w14:paraId="2111636C"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 Zamawiający będzie upoważniony do pobrania z zabezpieczenia należytego wykonania umowy kwot należnych Zamawiającemu z tytułów niewykonania lub nienależytego wykonania umowy, a w szczególności, w przypadku, gdy: </w:t>
      </w:r>
    </w:p>
    <w:p w14:paraId="331FD9B6"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Zamawiający odstąpi od niniejszej umowy, </w:t>
      </w:r>
    </w:p>
    <w:p w14:paraId="67EFECC9"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nie będzie wywiązywał się z realizacji obowiązków wynikających z niniejszej umowy, </w:t>
      </w:r>
    </w:p>
    <w:p w14:paraId="7A5BDAC5"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zobowiązany będzie do zapłaty kar umownych i/lub odszkodowań wynikających z postanowień niniejszej umowy, </w:t>
      </w:r>
    </w:p>
    <w:p w14:paraId="30E4AC28"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uchylać się będzie od wykonywania zobowiązań wynikających z rękojmi lub gwarancji, </w:t>
      </w:r>
    </w:p>
    <w:p w14:paraId="4FAD4648"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nie zwróci Zamawiającemu kosztów wykonania zastępczego. </w:t>
      </w:r>
    </w:p>
    <w:p w14:paraId="456E2A7F"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 xml:space="preserve"> Uprawnienia Zamawiającego określone w postanowieniach niniejszego paragrafu mogą być realizowane przez Zamawiającego w każdym czasie i niezależnie od prawa Zamawiającego do dokonywania potrąceń wierzytelności Zamawiającego z wierzytelnościami Wykonawcy, w szczególności Zamawiający według własnego uznania może zaspokoić swoje roszczenie w drodze potrącenia lub pobrania z zabezpieczenia albo korzystając jednocześnie z obydwu możliwości (potrącenie i pobranie z zabezpieczenia).</w:t>
      </w:r>
      <w:bookmarkEnd w:id="20"/>
    </w:p>
    <w:p w14:paraId="2E612B05"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18</w:t>
      </w:r>
    </w:p>
    <w:p w14:paraId="60BC3355" w14:textId="77777777" w:rsidR="0019504B" w:rsidRPr="00197F64" w:rsidRDefault="00B87221">
      <w:pPr>
        <w:widowControl/>
        <w:suppressAutoHyphens w:val="0"/>
        <w:spacing w:after="0"/>
        <w:jc w:val="center"/>
        <w:textAlignment w:val="auto"/>
        <w:rPr>
          <w:rFonts w:ascii="Arial Narrow" w:eastAsia="Calibri" w:hAnsi="Arial Narrow"/>
          <w:b/>
          <w:bCs/>
          <w:sz w:val="24"/>
          <w:szCs w:val="24"/>
          <w:lang w:eastAsia="en-US"/>
        </w:rPr>
      </w:pPr>
      <w:r w:rsidRPr="00197F64">
        <w:rPr>
          <w:rFonts w:ascii="Arial Narrow" w:eastAsia="Calibri" w:hAnsi="Arial Narrow"/>
          <w:b/>
          <w:bCs/>
          <w:sz w:val="24"/>
          <w:szCs w:val="24"/>
          <w:lang w:eastAsia="en-US"/>
        </w:rPr>
        <w:t>Zmiany umowy</w:t>
      </w:r>
    </w:p>
    <w:p w14:paraId="2F0A3FE3" w14:textId="77777777" w:rsidR="0019504B" w:rsidRPr="00197F64" w:rsidRDefault="00B87221">
      <w:pPr>
        <w:pStyle w:val="Jasnalistaakcent51"/>
        <w:numPr>
          <w:ilvl w:val="6"/>
          <w:numId w:val="60"/>
        </w:numPr>
        <w:spacing w:after="0"/>
        <w:ind w:left="426" w:hanging="426"/>
        <w:rPr>
          <w:rFonts w:ascii="Arial Narrow" w:hAnsi="Arial Narrow"/>
          <w:sz w:val="24"/>
          <w:szCs w:val="24"/>
        </w:rPr>
      </w:pPr>
      <w:r w:rsidRPr="00197F64">
        <w:rPr>
          <w:rFonts w:ascii="Arial Narrow" w:hAnsi="Arial Narrow"/>
          <w:sz w:val="24"/>
          <w:szCs w:val="24"/>
        </w:rPr>
        <w:t xml:space="preserve">Oprócz przypadków, o których mowa w art. 454 i 455 ustawy Pzp, strony dopuszczają możliwość wprowadzania zmiany umowy w stosunku do treści oferty, na podstawie, której dokonano wyboru wykonawcy, w przypadku wystąpienia którejkolwiek z następujących okoliczności: </w:t>
      </w:r>
    </w:p>
    <w:p w14:paraId="3741B28B" w14:textId="77777777" w:rsidR="0019504B" w:rsidRPr="00197F64" w:rsidRDefault="00B87221">
      <w:pPr>
        <w:pStyle w:val="Akapitzlist"/>
        <w:numPr>
          <w:ilvl w:val="0"/>
          <w:numId w:val="72"/>
        </w:numPr>
        <w:spacing w:after="0"/>
        <w:ind w:left="709" w:hanging="283"/>
        <w:jc w:val="both"/>
        <w:rPr>
          <w:rFonts w:ascii="Arial Narrow" w:hAnsi="Arial Narrow"/>
          <w:sz w:val="24"/>
          <w:szCs w:val="24"/>
        </w:rPr>
      </w:pPr>
      <w:r w:rsidRPr="00197F64">
        <w:rPr>
          <w:rFonts w:ascii="Arial Narrow" w:hAnsi="Arial Narrow"/>
          <w:sz w:val="24"/>
          <w:szCs w:val="24"/>
        </w:rPr>
        <w:t>Przedłużenie terminu realizacji zamówienia, o którym mowa w § 2 ust. 1 umowy może nastąpić  w przypadku:</w:t>
      </w:r>
    </w:p>
    <w:p w14:paraId="6E6B587C"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 o liczbę dni, odpowiadającą okresowi występowania okoliczności siły wyższej uniemożliwiającej wykonanie zamówienia w terminie umownym;</w:t>
      </w:r>
    </w:p>
    <w:p w14:paraId="272E6CA8"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zmiany przepisów powodujących konieczność zastosowania innych rozwiązań niż zakładano w Programie Funkcjonalno – Użytkowym, aby zapewnić zgodność przedmiotu umowy z tymi przepisami; - o liczbę dni niezbędną Wykonawcy do wprowadzenia modyfikacji; </w:t>
      </w:r>
    </w:p>
    <w:p w14:paraId="3B0B3A2E"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zmiany przepisów powodujących konieczność uzyskania dokumentów, które te przepisy narzucają; - o czas niezbędny do uzyskania tych dokumentów, z uwzględnieniem terminów przewidzianych prawem oraz wewnętrznymi aktami organizacyjnymi podmiotów uprawnionych do ich wydania;</w:t>
      </w:r>
    </w:p>
    <w:p w14:paraId="38C3C5B0"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gdy właściwe organy administracji publicznej i instytucje nie wydały wymaganych do wykonania świadczenia decyzji administracyjnych lub uzgodnień lub opinii w ustawowym terminie (a jeśli nie wyznaczono terminu ustawowego - w terminie zwyczajowo przyjętym na ich wydanie); - o czas występującego opóźnienia; </w:t>
      </w:r>
    </w:p>
    <w:p w14:paraId="4983B5A6"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cstheme="minorHAnsi"/>
          <w:sz w:val="24"/>
          <w:szCs w:val="24"/>
        </w:rPr>
        <w:t>oczekiwania na konieczne decyzje urzędowe i władz samorządowych, zmiany obowiązującego prawa, wyniki ekspertyz, wyroki sądowe itp. o ile oczekiwanie to nie nastąpiło z przyczyn, za które Wykon</w:t>
      </w:r>
      <w:r w:rsidRPr="00197F64">
        <w:rPr>
          <w:rFonts w:ascii="Arial Narrow" w:hAnsi="Arial Narrow" w:cs="ArialNarrow"/>
          <w:sz w:val="24"/>
          <w:szCs w:val="24"/>
        </w:rPr>
        <w:t xml:space="preserve">awca ponosi odpowiedzialność; </w:t>
      </w:r>
      <w:r w:rsidRPr="00197F64">
        <w:rPr>
          <w:rFonts w:ascii="Arial Narrow" w:hAnsi="Arial Narrow" w:cstheme="minorHAnsi"/>
          <w:sz w:val="24"/>
          <w:szCs w:val="24"/>
        </w:rPr>
        <w:t xml:space="preserve">- </w:t>
      </w:r>
      <w:r w:rsidRPr="00197F64">
        <w:rPr>
          <w:rFonts w:ascii="Arial Narrow" w:hAnsi="Arial Narrow" w:cs="ArialNarrow"/>
          <w:sz w:val="24"/>
          <w:szCs w:val="24"/>
        </w:rPr>
        <w:t>przy czym przedłużenie terminu wykonania zamówienia nastąpi o liczbę dni, odpowiadającą okresowi oczekiwania;</w:t>
      </w:r>
    </w:p>
    <w:p w14:paraId="5CDC6A6F"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konieczności dokonania korekt, zmian, poprawek w PFU w zakresie wynikającym ze zmiany opisu przedmiotu zamówienia na skutek błędów w opisie przedmiotu zamówienia lub zmiany opisu przedmiotu zamówienia na skutek okoliczności niezależnych od stron w szczególności związanych z czynnikiem społecznym, zmianą przepisów lub zmianą stanowiska instytucji uzgadniających (opiniujących); - o czas potrzebny na dokonanie korekt, zmian, poprawek w PFU;</w:t>
      </w:r>
    </w:p>
    <w:p w14:paraId="6E44DEDB" w14:textId="6758316C" w:rsidR="00396F35" w:rsidRDefault="00396F35">
      <w:pPr>
        <w:pStyle w:val="Akapitzlist"/>
        <w:numPr>
          <w:ilvl w:val="0"/>
          <w:numId w:val="74"/>
        </w:numPr>
        <w:spacing w:after="0"/>
        <w:ind w:left="1134" w:hanging="425"/>
        <w:jc w:val="both"/>
        <w:rPr>
          <w:rFonts w:ascii="Arial Narrow" w:hAnsi="Arial Narrow"/>
          <w:sz w:val="24"/>
          <w:szCs w:val="24"/>
        </w:rPr>
      </w:pPr>
      <w:r>
        <w:rPr>
          <w:rFonts w:ascii="Arial Narrow" w:hAnsi="Arial Narrow"/>
          <w:sz w:val="24"/>
          <w:szCs w:val="24"/>
        </w:rPr>
        <w:t>k</w:t>
      </w:r>
      <w:r w:rsidRPr="00396F35">
        <w:rPr>
          <w:rFonts w:ascii="Arial Narrow" w:hAnsi="Arial Narrow"/>
          <w:sz w:val="24"/>
          <w:szCs w:val="24"/>
        </w:rPr>
        <w:t>onieczności przeprowadzenia konsultacji społecznych, uzyskania zgód społecznych, ustaleń, uzgodnień lub innych czynności z osobami niebędącymi stronami umowy, za przeprowadzenie których odpowiada Zamawiający, jeżeli są one niezbędne do wykonania dokumentacji projektowej; - o czas trwania konsultacji, uzyskania zgód, ustaleń, uzgodnień lub innych czynności, a ich wykonanie okazało się konieczne podczas realizacji umowy. O konieczności przeprowadzenia ustaleń, uzyskania zgód, uzgodnień lub innych czynności Zamawiający jest zobowiązany poinformować niezwłocznie Wykonawcę;</w:t>
      </w:r>
    </w:p>
    <w:p w14:paraId="0EEC08F5" w14:textId="0278C5B2"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lastRenderedPageBreak/>
        <w:t xml:space="preserve">w przypadku skierowania przez Zamawiającego do Wykonawcy pisemnego żądania wstrzymania wykonywania etapu projektowania; - o czas, przez który Zamawiający pisemnie wstrzymał Wykonawcy wykonywanie zadania;  </w:t>
      </w:r>
    </w:p>
    <w:p w14:paraId="1020504F"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w przypadku zmian zakresu świadczenia dokonanych na podstawie art. 455 ust. 1 pkt 3) lub 4) lub ust. 2 ustawy Prawo zamówień publicznych; - o czas niezbędny do wykonania dodatkowych czynności, jeżeli czynności tych Wykonawca nie mógł zrealizować w pierwotnym terminie wykonania umowy.</w:t>
      </w:r>
    </w:p>
    <w:p w14:paraId="42B5AE1B"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wystąpienia niekorzystnych warunków atmosferycznych powodujących - ze względów technologicznych - wstrzymanie lub przerwanie wykonywanych robót budowlanych, </w:t>
      </w:r>
      <w:r w:rsidRPr="00197F64">
        <w:rPr>
          <w:rFonts w:ascii="Arial Narrow" w:hAnsi="Arial Narrow" w:cs="ArialNarrow"/>
          <w:color w:val="000000" w:themeColor="text1"/>
          <w:sz w:val="24"/>
          <w:szCs w:val="24"/>
        </w:rPr>
        <w:t xml:space="preserve">na zewnątrz budynku, </w:t>
      </w:r>
      <w:r w:rsidRPr="00197F64">
        <w:rPr>
          <w:rFonts w:ascii="Arial Narrow" w:hAnsi="Arial Narrow"/>
          <w:sz w:val="24"/>
          <w:szCs w:val="24"/>
        </w:rPr>
        <w:t>stanowiących przedmiot zamówienia w okresie dłuższym niż 3 następujące po sobie dni kalendarzowe – potwierdzonego pisemnie przez inspektora nadzoru; - przy czym przedłużenie terminu realizacji zamówienia nastąpi o tyle dni, przez ile trwało ich wstrzymanie lub przerwanie;</w:t>
      </w:r>
    </w:p>
    <w:p w14:paraId="4EE51F9E"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skierowania przez zamawiającego do wykonawcy pisemnego żądania wstrzymania lub przerwania całości robót budowlanych, stanowiących przedmiot zamówienia lub wydania zakazu prowadzenia całości robót budowlanych, stanowiących przedmiot zamówienia przez organ administracji publicznej lub eksploatorów infrastruktury, o ile żądanie lub wydanie zakazu nie nastąpiło z przyczyn, za które wykonawca ponosi odpowiedzialność; - przy czym przedłużenie terminu realizacji zamówienia nastąpi o liczbę dni, odpowiadającą okresowi na jaki wykonawcy nakazano wstrzymanie lub przerwanie robót budowlanych lub zakazano prowadzenia robót budowlanych;</w:t>
      </w:r>
    </w:p>
    <w:p w14:paraId="46FADA1F"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cstheme="minorHAnsi"/>
          <w:sz w:val="24"/>
          <w:szCs w:val="24"/>
        </w:rPr>
        <w:t>oczekiwania na konieczne decyzje administracyjne, decyzje urzędowe i władz samorządowych, zmiany obowiązującego prawa, wyniki ekspertyz, wyroki sądowe itp. o ile oczekiwanie to nie nastąpiło z przyczyn, za które Wykon</w:t>
      </w:r>
      <w:r w:rsidRPr="00197F64">
        <w:rPr>
          <w:rFonts w:ascii="Arial Narrow" w:hAnsi="Arial Narrow" w:cs="ArialNarrow"/>
          <w:sz w:val="24"/>
          <w:szCs w:val="24"/>
        </w:rPr>
        <w:t xml:space="preserve">awca ponosi odpowiedzialność; </w:t>
      </w:r>
      <w:r w:rsidRPr="00197F64">
        <w:rPr>
          <w:rFonts w:ascii="Arial Narrow" w:hAnsi="Arial Narrow" w:cstheme="minorHAnsi"/>
          <w:sz w:val="24"/>
          <w:szCs w:val="24"/>
        </w:rPr>
        <w:t xml:space="preserve">- </w:t>
      </w:r>
      <w:r w:rsidRPr="00197F64">
        <w:rPr>
          <w:rFonts w:ascii="Arial Narrow" w:hAnsi="Arial Narrow" w:cs="ArialNarrow"/>
          <w:sz w:val="24"/>
          <w:szCs w:val="24"/>
        </w:rPr>
        <w:t>przy czym przedłużenie terminu wykonania zamówienia nastąpi o liczbę dni, odpowiadającą okresowi oczekiwania;</w:t>
      </w:r>
    </w:p>
    <w:p w14:paraId="208EBC6B"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cs="ArialNarrow"/>
          <w:sz w:val="24"/>
          <w:szCs w:val="24"/>
        </w:rPr>
        <w:t xml:space="preserve">ujawnienia podczas wykonywania robót stanowisk archeologicznych, zabytków ruchomych i nieruchomych wymagających zabezpieczenia; – o czas niezbędny na ich zabezpieczenie lub przeniesienie, o ile przerwa ta będzie </w:t>
      </w:r>
      <w:r w:rsidRPr="00197F64">
        <w:rPr>
          <w:rFonts w:ascii="Arial Narrow" w:hAnsi="Arial Narrow"/>
          <w:sz w:val="24"/>
          <w:szCs w:val="24"/>
        </w:rPr>
        <w:t>wymagać przedłużenia terminu realizacji;</w:t>
      </w:r>
    </w:p>
    <w:p w14:paraId="1EDF1097"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wykonania robót zleconych na podstawie art. 455 ust. 1 pkt 1, 3, 4 lub ust. 2 ustawy prawo zamówień publicznych w zakresie niezbędnym do ich wykonania, </w:t>
      </w:r>
    </w:p>
    <w:p w14:paraId="6E8C41C7"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braku możliwości wykonania zamówienia w  pierwotnym terminie z przyczyn niezależnych od Wykonawcy, </w:t>
      </w:r>
    </w:p>
    <w:p w14:paraId="15C44FBB"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zmiany będącej wynikiem zmiany umowy o dofinansowanie projektu zawartej pomiędzy Zamawiającym a Instytucją Współfinansującą w zakresie terminów (w tym terminu rzeczowej realizacji projektu) lub wysokości i warunków płatności dofinansowania realizacji projektu stanowiącego przedmiot niniejszej umowy;</w:t>
      </w:r>
    </w:p>
    <w:p w14:paraId="273363B8" w14:textId="77777777" w:rsidR="0019504B" w:rsidRPr="00197F64" w:rsidRDefault="00B87221">
      <w:pPr>
        <w:pStyle w:val="Akapitzlist"/>
        <w:numPr>
          <w:ilvl w:val="0"/>
          <w:numId w:val="75"/>
        </w:numPr>
        <w:spacing w:after="0"/>
        <w:ind w:left="709" w:hanging="283"/>
        <w:jc w:val="both"/>
        <w:rPr>
          <w:rFonts w:ascii="Arial Narrow" w:hAnsi="Arial Narrow"/>
          <w:sz w:val="24"/>
          <w:szCs w:val="24"/>
        </w:rPr>
      </w:pPr>
      <w:r w:rsidRPr="00197F64">
        <w:rPr>
          <w:rFonts w:ascii="Arial Narrow" w:hAnsi="Arial Narrow"/>
          <w:sz w:val="24"/>
          <w:szCs w:val="24"/>
        </w:rPr>
        <w:t>Pozostałe przypadki zmian:</w:t>
      </w:r>
    </w:p>
    <w:p w14:paraId="798558D1"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hAnsi="Arial Narrow"/>
          <w:sz w:val="24"/>
          <w:szCs w:val="24"/>
        </w:rPr>
        <w:t>zmiany sposobu rozliczania umowy, w tym w szczególności w zakresie zwiększenia lub zmniejszenia liczby faktur, częstotliwości wystawiania faktur, dokonywania płatności w tym w szczególności w zakresie wartości kwotowej poszczególnych faktur, na rzecz wykonawcy, może nastąpić wskutek zaistnienia przyczyn organizacyjnych lub finansowych leżących po stronie zamawiającego, wynikających w szczególności ze zmiany zasad płatności programów lub funduszy lub innych źródeł finansowania inwestycji objętej niniejszą umową, lub zmian w budżecie jednostki;</w:t>
      </w:r>
    </w:p>
    <w:p w14:paraId="0BAD3500"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eastAsia="Times New Roman" w:hAnsi="Arial Narrow" w:cs="Segoe UI Historic"/>
          <w:sz w:val="24"/>
          <w:szCs w:val="24"/>
        </w:rPr>
        <w:lastRenderedPageBreak/>
        <w:t>koniecznością wpadkowej modyfikacji zasad płatności wynagrodzenia umownego (m.in. trybu i częstotliwości wystawiania faktur, zasad i terminów rozliczeń oraz dokonywania płatności między stronami) oraz zasad i trybu odbioru przedmiotu zamówienia (m.in. rodzajów i terminów dokonywania czynności odbiorowych), wynikającą z potrzeby wydatkowania środków budżetowych ujętych w planie rzeczowo-finansowym Zamawiającego z uwagi na zamknięcie danego roku budżetowego, czy zaistnienia innej okoliczności uzasadniającej wprowadzenie takiej modyfikacji,</w:t>
      </w:r>
    </w:p>
    <w:p w14:paraId="0ED70A35"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eastAsia="Times New Roman" w:hAnsi="Arial Narrow" w:cs="Segoe UI Historic"/>
          <w:sz w:val="24"/>
          <w:szCs w:val="24"/>
        </w:rPr>
        <w:t>zmiana terminu wykonania zamówienia lub zakresu świadczeń lub sposobu wykonywania zamówienia może nastąpić w przypadku zmiany powszechnie obowiązujących przepisów prawa w zakresie mającym bezpośredni wpływ na termin realizacji przedmiotu zamówienia lub zakres świadczeń stron umowy lub sposób jej wykonywania,</w:t>
      </w:r>
    </w:p>
    <w:p w14:paraId="6AAF587C"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hAnsi="Arial Narrow"/>
          <w:sz w:val="24"/>
          <w:szCs w:val="24"/>
        </w:rPr>
        <w:t xml:space="preserve">zmiana trybu, zasad i terminów rozliczeń wynagrodzenia umownego w przypadku zaistnienia okoliczności uzasadniających taką zmianę, w szczególności wynikających z zapisów harmonogramu rzeczowo-finansowego zamawiającego; </w:t>
      </w:r>
    </w:p>
    <w:p w14:paraId="63E286F4"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eastAsia="Times New Roman" w:hAnsi="Arial Narrow" w:cs="Segoe UI Historic"/>
          <w:sz w:val="24"/>
          <w:szCs w:val="24"/>
        </w:rPr>
        <w:t>zmiana postanowień Umowy w sytuacji wystąpienia zamówień dodatkowych lub innych zamówień powiązanych, niezbędnych do prawidłowego wykonania Umowy, których wykonanie stało się konieczne lub celowe i które mają wpływ na realizację niniejszego zamówienia;</w:t>
      </w:r>
    </w:p>
    <w:p w14:paraId="04602CCA"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hAnsi="Arial Narrow"/>
          <w:sz w:val="24"/>
          <w:szCs w:val="24"/>
        </w:rPr>
        <w:t>zmiana opisu przedmiotu zamówienia, której wprowadzenie jest wynikiem:</w:t>
      </w:r>
    </w:p>
    <w:p w14:paraId="78A2F54E" w14:textId="77777777" w:rsidR="0019504B" w:rsidRPr="00197F64" w:rsidRDefault="00B87221">
      <w:pPr>
        <w:pStyle w:val="Akapitzlist"/>
        <w:numPr>
          <w:ilvl w:val="0"/>
          <w:numId w:val="76"/>
        </w:numPr>
        <w:spacing w:after="0"/>
        <w:ind w:left="1276" w:hanging="283"/>
        <w:jc w:val="both"/>
        <w:rPr>
          <w:rFonts w:ascii="Arial Narrow" w:hAnsi="Arial Narrow"/>
          <w:sz w:val="24"/>
          <w:szCs w:val="24"/>
        </w:rPr>
      </w:pPr>
      <w:r w:rsidRPr="00197F64">
        <w:rPr>
          <w:rFonts w:ascii="Arial Narrow" w:hAnsi="Arial Narrow"/>
          <w:sz w:val="24"/>
          <w:szCs w:val="24"/>
        </w:rPr>
        <w:t>zmian wymagań zamawiającego co do przedmiotu zamówienia, które nie były przewidziane w pierwotnym opisie przedmiotu zamówienia, a ich wprowadzenie jest zasadne ze względów funkcjonalnych projektowanego obiektu;</w:t>
      </w:r>
    </w:p>
    <w:p w14:paraId="1EA9ACD2" w14:textId="77777777" w:rsidR="0019504B" w:rsidRPr="00197F64" w:rsidRDefault="00B87221">
      <w:pPr>
        <w:pStyle w:val="Akapitzlist"/>
        <w:numPr>
          <w:ilvl w:val="0"/>
          <w:numId w:val="76"/>
        </w:numPr>
        <w:spacing w:after="0"/>
        <w:ind w:left="1276" w:hanging="283"/>
        <w:jc w:val="both"/>
        <w:rPr>
          <w:rFonts w:ascii="Arial Narrow" w:hAnsi="Arial Narrow"/>
          <w:sz w:val="24"/>
          <w:szCs w:val="24"/>
        </w:rPr>
      </w:pPr>
      <w:r w:rsidRPr="00197F64">
        <w:rPr>
          <w:rFonts w:ascii="Arial Narrow" w:hAnsi="Arial Narrow"/>
          <w:sz w:val="24"/>
          <w:szCs w:val="24"/>
        </w:rPr>
        <w:t>zmian obowiązujących przepisów prawa, które weszły w życie po terminie składania ofert, powodujących konieczność zmiany zakresu przedmiotu zamówienia, w tym w szczególności zmiany obowiązków wykonawcy lub rozwiązań wynikających z opisu przedmiotu zamówienia. Wystąpienie powyższych okoliczności umożliwia stronom zmianę umowy poprzez zmianę obowiązków wykonawcy lub opisu przedmiotu zamówienia, w tym przede wszystkim poprzez wprowadzenie nowych lub innych rozwiązań technicznych, technologicznych, jakie mają być zastosowane w projektowanym obiekcie, albo zmiany materiałów oczekiwanych dotychczas przez zamawiającego, pod warunkiem, że wprowadzane modyfikacje nie zmieniają przeznaczenia projektowanego obiektu oraz ogólnego charakteru umowy, a przy tym są niezbędne do realizacji celu umowy;</w:t>
      </w:r>
    </w:p>
    <w:p w14:paraId="6E57B4F3" w14:textId="77777777" w:rsidR="0019504B" w:rsidRPr="00197F64" w:rsidRDefault="00B87221">
      <w:pPr>
        <w:pStyle w:val="Akapitzlist"/>
        <w:numPr>
          <w:ilvl w:val="0"/>
          <w:numId w:val="73"/>
        </w:numPr>
        <w:spacing w:after="0"/>
        <w:ind w:left="851" w:hanging="284"/>
        <w:jc w:val="both"/>
        <w:rPr>
          <w:rFonts w:ascii="Arial Narrow" w:hAnsi="Arial Narrow" w:cs="Arial"/>
          <w:sz w:val="24"/>
          <w:szCs w:val="24"/>
        </w:rPr>
      </w:pPr>
      <w:r w:rsidRPr="00197F64">
        <w:rPr>
          <w:rFonts w:ascii="Arial Narrow" w:hAnsi="Arial Narrow" w:cs="Arial"/>
          <w:sz w:val="24"/>
          <w:szCs w:val="24"/>
        </w:rPr>
        <w:t>zmiany osób pełniących funkcje kierowników robót i kierownika budowy. Jeżeli zajdzie konieczność wprowadzenia takiej zmiany Zamawiający żąda dokumentów kandydata na stanowisko Kierownika budowy lub Kierownika robót, z których jednoznacznie musi wynikać, że osoba ta spełnia warunki udziału, jakie były określone dla tej osoby w ramach postępowania o udzielenie zamówienia publicznego;</w:t>
      </w:r>
    </w:p>
    <w:p w14:paraId="35C5C51D" w14:textId="77777777" w:rsidR="0019504B" w:rsidRPr="00197F64" w:rsidRDefault="00B87221">
      <w:pPr>
        <w:pStyle w:val="Akapitzlist"/>
        <w:numPr>
          <w:ilvl w:val="0"/>
          <w:numId w:val="73"/>
        </w:numPr>
        <w:tabs>
          <w:tab w:val="left" w:pos="1560"/>
        </w:tabs>
        <w:spacing w:after="0"/>
        <w:ind w:left="851" w:hanging="284"/>
        <w:jc w:val="both"/>
        <w:rPr>
          <w:rFonts w:ascii="Arial Narrow" w:eastAsia="Times New Roman" w:hAnsi="Arial Narrow" w:cs="Segoe UI Historic"/>
          <w:color w:val="1C1E21"/>
          <w:sz w:val="24"/>
          <w:szCs w:val="24"/>
        </w:rPr>
      </w:pPr>
      <w:bookmarkStart w:id="22" w:name="_Hlk53051676"/>
      <w:r w:rsidRPr="00197F64">
        <w:rPr>
          <w:rFonts w:ascii="Arial Narrow" w:hAnsi="Arial Narrow" w:cs="Cambria"/>
          <w:sz w:val="24"/>
          <w:szCs w:val="24"/>
        </w:rPr>
        <w:t>zmniejszenie zakresu prac i odpowiednio zmniejszenie wynagrodzenia wykonawcy oraz skrócenie terminu realizacji zadania w przypadku stwierdzenia, że roboty ujęte w projekcie nie są niezbędne do wykonania umowy.</w:t>
      </w:r>
      <w:bookmarkEnd w:id="22"/>
    </w:p>
    <w:p w14:paraId="20050697" w14:textId="77777777" w:rsidR="0019504B" w:rsidRPr="00197F64" w:rsidRDefault="00B87221">
      <w:pPr>
        <w:widowControl/>
        <w:numPr>
          <w:ilvl w:val="0"/>
          <w:numId w:val="79"/>
        </w:numPr>
        <w:suppressAutoHyphens w:val="0"/>
        <w:spacing w:after="0"/>
        <w:ind w:left="426" w:hanging="426"/>
        <w:contextualSpacing/>
        <w:textAlignment w:val="auto"/>
        <w:rPr>
          <w:rFonts w:ascii="Arial Narrow" w:eastAsia="Calibri" w:hAnsi="Arial Narrow"/>
          <w:sz w:val="24"/>
          <w:szCs w:val="24"/>
        </w:rPr>
      </w:pPr>
      <w:r w:rsidRPr="00197F64">
        <w:rPr>
          <w:rFonts w:ascii="Arial Narrow" w:eastAsia="Calibri" w:hAnsi="Arial Narrow"/>
          <w:sz w:val="24"/>
          <w:szCs w:val="24"/>
        </w:rPr>
        <w:t xml:space="preserve">Nie stanowi zmiany istotnej umowy w rozumieniu art. 454 ustawy Prawo zamówień publicznych: </w:t>
      </w:r>
    </w:p>
    <w:p w14:paraId="7BDA9523" w14:textId="77777777" w:rsidR="0019504B" w:rsidRPr="00197F64" w:rsidRDefault="00B87221">
      <w:pPr>
        <w:pStyle w:val="Akapitzlist"/>
        <w:numPr>
          <w:ilvl w:val="1"/>
          <w:numId w:val="59"/>
        </w:numPr>
        <w:spacing w:after="0"/>
        <w:jc w:val="both"/>
        <w:rPr>
          <w:rFonts w:ascii="Arial Narrow" w:hAnsi="Arial Narrow"/>
          <w:sz w:val="24"/>
          <w:szCs w:val="24"/>
        </w:rPr>
      </w:pPr>
      <w:r w:rsidRPr="00197F64">
        <w:rPr>
          <w:rFonts w:ascii="Arial Narrow" w:hAnsi="Arial Narrow"/>
          <w:sz w:val="24"/>
          <w:szCs w:val="24"/>
        </w:rPr>
        <w:t xml:space="preserve">zmiana danych teleadresowych; </w:t>
      </w:r>
    </w:p>
    <w:p w14:paraId="0B984818" w14:textId="77777777" w:rsidR="0019504B" w:rsidRPr="00197F64" w:rsidRDefault="00B87221">
      <w:pPr>
        <w:pStyle w:val="Akapitzlist"/>
        <w:numPr>
          <w:ilvl w:val="1"/>
          <w:numId w:val="59"/>
        </w:numPr>
        <w:spacing w:after="0"/>
        <w:jc w:val="both"/>
        <w:rPr>
          <w:rFonts w:ascii="Arial Narrow" w:hAnsi="Arial Narrow"/>
          <w:sz w:val="24"/>
          <w:szCs w:val="24"/>
        </w:rPr>
      </w:pPr>
      <w:r w:rsidRPr="00197F64">
        <w:rPr>
          <w:rFonts w:ascii="Arial Narrow" w:hAnsi="Arial Narrow"/>
          <w:sz w:val="24"/>
          <w:szCs w:val="24"/>
        </w:rPr>
        <w:t>zmiana danych związanych z obsługą administracyjno-organizacyjną Umowy (np. zmiana nr rachunku bankowego);</w:t>
      </w:r>
    </w:p>
    <w:p w14:paraId="6C12753E" w14:textId="77777777" w:rsidR="0019504B" w:rsidRPr="00197F64" w:rsidRDefault="00B87221">
      <w:pPr>
        <w:widowControl/>
        <w:numPr>
          <w:ilvl w:val="0"/>
          <w:numId w:val="79"/>
        </w:numPr>
        <w:suppressAutoHyphens w:val="0"/>
        <w:spacing w:after="0"/>
        <w:ind w:left="426"/>
        <w:contextualSpacing/>
        <w:textAlignment w:val="auto"/>
        <w:rPr>
          <w:rFonts w:ascii="Arial Narrow" w:eastAsia="Calibri" w:hAnsi="Arial Narrow"/>
          <w:sz w:val="24"/>
          <w:szCs w:val="24"/>
        </w:rPr>
      </w:pPr>
      <w:r w:rsidRPr="00197F64">
        <w:rPr>
          <w:rFonts w:ascii="Arial Narrow" w:eastAsia="Calibri" w:hAnsi="Arial Narrow"/>
          <w:sz w:val="24"/>
          <w:szCs w:val="24"/>
        </w:rPr>
        <w:lastRenderedPageBreak/>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B28B207" w14:textId="77777777" w:rsidR="0019504B" w:rsidRPr="00197F64" w:rsidRDefault="00B87221">
      <w:pPr>
        <w:widowControl/>
        <w:numPr>
          <w:ilvl w:val="0"/>
          <w:numId w:val="79"/>
        </w:numPr>
        <w:suppressAutoHyphens w:val="0"/>
        <w:spacing w:after="0"/>
        <w:ind w:left="426" w:hanging="426"/>
        <w:contextualSpacing/>
        <w:textAlignment w:val="auto"/>
        <w:rPr>
          <w:rFonts w:ascii="Arial Narrow" w:eastAsia="Calibri" w:hAnsi="Arial Narrow"/>
          <w:color w:val="000000"/>
          <w:sz w:val="24"/>
          <w:szCs w:val="24"/>
        </w:rPr>
      </w:pPr>
      <w:r w:rsidRPr="00197F64">
        <w:rPr>
          <w:rFonts w:ascii="Arial Narrow" w:eastAsia="Calibri" w:hAnsi="Arial Narrow"/>
          <w:color w:val="000000"/>
          <w:sz w:val="24"/>
          <w:szCs w:val="24"/>
        </w:rPr>
        <w:t xml:space="preserve">Z wnioskiem o zmianę umowy może wystąpić zarówno Wykonawca, jak </w:t>
      </w:r>
      <w:r w:rsidRPr="00197F64">
        <w:rPr>
          <w:rFonts w:ascii="Arial Narrow" w:eastAsia="Calibri" w:hAnsi="Arial Narrow"/>
          <w:color w:val="000000"/>
          <w:sz w:val="24"/>
          <w:szCs w:val="24"/>
        </w:rPr>
        <w:br/>
        <w:t>i Zamawiający.</w:t>
      </w:r>
    </w:p>
    <w:p w14:paraId="03427C9B" w14:textId="77777777" w:rsidR="0019504B" w:rsidRPr="00197F64" w:rsidRDefault="00B87221">
      <w:pPr>
        <w:widowControl/>
        <w:numPr>
          <w:ilvl w:val="0"/>
          <w:numId w:val="79"/>
        </w:numPr>
        <w:suppressAutoHyphens w:val="0"/>
        <w:spacing w:after="0"/>
        <w:ind w:left="426" w:hanging="426"/>
        <w:contextualSpacing/>
        <w:textAlignment w:val="auto"/>
        <w:rPr>
          <w:rFonts w:ascii="Arial Narrow" w:eastAsia="Calibri" w:hAnsi="Arial Narrow"/>
          <w:color w:val="000000"/>
          <w:sz w:val="24"/>
          <w:szCs w:val="24"/>
        </w:rPr>
      </w:pPr>
      <w:r w:rsidRPr="00197F64">
        <w:rPr>
          <w:rFonts w:ascii="Arial Narrow" w:eastAsia="Calibri" w:hAnsi="Arial Narrow"/>
          <w:color w:val="000000"/>
          <w:sz w:val="24"/>
          <w:szCs w:val="24"/>
        </w:rPr>
        <w:t>Wszystkie powyższe postanowienia stanowią katalog zmian, na które Zamawiający może wyrazić zgodę. Nie stanowią one jednak zobowiązania do wyrażenia takiej zgody.</w:t>
      </w:r>
    </w:p>
    <w:p w14:paraId="128CFB8E" w14:textId="77777777" w:rsidR="00630496" w:rsidRPr="00197F64" w:rsidRDefault="00630496">
      <w:pPr>
        <w:widowControl/>
        <w:suppressAutoHyphens w:val="0"/>
        <w:spacing w:after="0"/>
        <w:jc w:val="center"/>
        <w:textAlignment w:val="auto"/>
        <w:rPr>
          <w:rFonts w:ascii="Arial Narrow" w:eastAsia="Calibri" w:hAnsi="Arial Narrow"/>
          <w:b/>
          <w:bCs/>
          <w:sz w:val="24"/>
          <w:szCs w:val="24"/>
          <w:lang w:eastAsia="en-US"/>
        </w:rPr>
      </w:pPr>
    </w:p>
    <w:p w14:paraId="28B2F36B" w14:textId="10A9F272" w:rsidR="0019504B" w:rsidRPr="00370F37" w:rsidRDefault="00B87221">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 1</w:t>
      </w:r>
      <w:r w:rsidR="002F1493" w:rsidRPr="00370F37">
        <w:rPr>
          <w:rFonts w:ascii="Arial Narrow" w:eastAsia="Calibri" w:hAnsi="Arial Narrow"/>
          <w:b/>
          <w:bCs/>
          <w:sz w:val="24"/>
          <w:szCs w:val="24"/>
          <w:lang w:eastAsia="en-US"/>
        </w:rPr>
        <w:t>9</w:t>
      </w:r>
      <w:r w:rsidR="00370F37">
        <w:rPr>
          <w:rFonts w:ascii="Arial Narrow" w:eastAsia="Calibri" w:hAnsi="Arial Narrow"/>
          <w:b/>
          <w:bCs/>
          <w:sz w:val="24"/>
          <w:szCs w:val="24"/>
          <w:lang w:eastAsia="en-US"/>
        </w:rPr>
        <w:t>a</w:t>
      </w:r>
    </w:p>
    <w:p w14:paraId="743110AF" w14:textId="77777777" w:rsidR="0019504B" w:rsidRPr="00370F37" w:rsidRDefault="00B87221">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Klauzula waloryzacyjna</w:t>
      </w:r>
    </w:p>
    <w:p w14:paraId="4B83F675" w14:textId="74CB98DF" w:rsidR="00370F37" w:rsidRDefault="00370F37" w:rsidP="00370F37">
      <w:pPr>
        <w:pStyle w:val="Akapitzlist"/>
        <w:spacing w:before="120" w:after="120" w:line="240" w:lineRule="auto"/>
        <w:ind w:left="284"/>
        <w:contextualSpacing w:val="0"/>
        <w:jc w:val="both"/>
        <w:rPr>
          <w:rFonts w:ascii="Arial Narrow" w:hAnsi="Arial Narrow" w:cstheme="minorHAnsi"/>
          <w:b/>
          <w:sz w:val="24"/>
          <w:szCs w:val="24"/>
        </w:rPr>
      </w:pPr>
      <w:r w:rsidRPr="00370F37">
        <w:rPr>
          <w:rFonts w:ascii="Arial Narrow" w:hAnsi="Arial Narrow" w:cstheme="minorHAnsi"/>
          <w:b/>
          <w:sz w:val="24"/>
          <w:szCs w:val="24"/>
        </w:rPr>
        <w:t>Waloryzacja wynagrodzenia w przypadku zmiany przepisów – zgodnie z art. 436 pkt 4 lit b) pzp.</w:t>
      </w:r>
    </w:p>
    <w:p w14:paraId="7A5C96EC" w14:textId="77777777" w:rsidR="00370F37" w:rsidRPr="00370F37" w:rsidRDefault="00370F37" w:rsidP="00370F37">
      <w:pPr>
        <w:pStyle w:val="Akapitzlist"/>
        <w:spacing w:before="120" w:after="120" w:line="240" w:lineRule="auto"/>
        <w:ind w:left="284"/>
        <w:contextualSpacing w:val="0"/>
        <w:jc w:val="both"/>
        <w:rPr>
          <w:rFonts w:ascii="Arial Narrow" w:hAnsi="Arial Narrow" w:cstheme="minorHAnsi"/>
          <w:sz w:val="24"/>
          <w:szCs w:val="24"/>
        </w:rPr>
      </w:pPr>
    </w:p>
    <w:p w14:paraId="2092B5DB" w14:textId="565C3BD7" w:rsidR="00370F37" w:rsidRPr="00370F37" w:rsidRDefault="00370F37">
      <w:pPr>
        <w:pStyle w:val="Akapitzlist"/>
        <w:numPr>
          <w:ilvl w:val="1"/>
          <w:numId w:val="79"/>
        </w:numPr>
        <w:spacing w:before="120" w:after="120" w:line="240" w:lineRule="auto"/>
        <w:ind w:left="567" w:hanging="567"/>
        <w:jc w:val="both"/>
        <w:rPr>
          <w:rFonts w:ascii="Arial Narrow" w:hAnsi="Arial Narrow" w:cstheme="minorHAnsi"/>
          <w:sz w:val="24"/>
          <w:szCs w:val="24"/>
        </w:rPr>
      </w:pPr>
      <w:r w:rsidRPr="00370F37">
        <w:rPr>
          <w:rFonts w:ascii="Arial Narrow" w:hAnsi="Arial Narrow" w:cstheme="minorHAnsi"/>
          <w:sz w:val="24"/>
          <w:szCs w:val="24"/>
        </w:rPr>
        <w:t xml:space="preserve">Wykonawca może wystąpić do Zamawiającego z wnioskiem o przeprowadzenie negocjacji w sprawie odpowiedniej zmiany wynagrodzenia należnego Wykonawcy, w razie wystąpienia jednej ze zmian przepisów wskazanych w art. 436 pkt 4) lit. b) ustawy z dnia 11 września 2019 r. Prawo zamówień publicznych, jeżeli zmiany te będą miały wpływ na koszty wykonania przez Wykonawcę zamówienia publicznego wynikającego z niniejszej Umowy, tj. zmiany:  </w:t>
      </w:r>
    </w:p>
    <w:p w14:paraId="375753BF"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t>stawki podatku od towarów i usług oraz podatku akcyzowego,</w:t>
      </w:r>
    </w:p>
    <w:p w14:paraId="2C34A147"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t>wysokości minimalnego wynagrodzenia za pracę albo wysokości minimalnej stawki godzinowej, ustalonych na podstawie ustawy z dnia 10 października 2002 r. o minimalnym wynagrodzeniu za pracę,</w:t>
      </w:r>
    </w:p>
    <w:p w14:paraId="7A1BE0EE"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t>zasad podlegania ubezpieczeniom społecznym lub ubezpieczeniu zdrowotnemu łub wysokości stawki składki na ubezpieczenia społeczne lub ubezpieczenie zdrowotne,</w:t>
      </w:r>
    </w:p>
    <w:p w14:paraId="1A90F6E3"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t>zasad gromadzenia i wysokości wpłat do pracowniczych planów kapitałowych, o których mowa w ustawie z dnia 4 października 2018 r. o pracowniczych planach kapitałowych</w:t>
      </w:r>
    </w:p>
    <w:p w14:paraId="465C0FA6" w14:textId="77777777" w:rsidR="00370F37" w:rsidRPr="00370F37" w:rsidRDefault="00370F37" w:rsidP="00370F37">
      <w:pPr>
        <w:ind w:left="567" w:right="-1"/>
        <w:rPr>
          <w:rFonts w:ascii="Arial Narrow" w:hAnsi="Arial Narrow" w:cstheme="minorHAnsi"/>
          <w:sz w:val="24"/>
          <w:szCs w:val="24"/>
        </w:rPr>
      </w:pPr>
      <w:r w:rsidRPr="00370F37">
        <w:rPr>
          <w:rFonts w:ascii="Arial Narrow" w:hAnsi="Arial Narrow" w:cstheme="minorHAnsi"/>
          <w:sz w:val="24"/>
          <w:szCs w:val="24"/>
        </w:rPr>
        <w:t>- jeżeli zmiany te będą miały wpływ na koszty wykonania Przedmiotu umowy przez Wykonawcę.</w:t>
      </w:r>
    </w:p>
    <w:p w14:paraId="54D11B16" w14:textId="3FED1FD4"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Zmiana umowy na podstawie ustaleń negocjacyjnych, o których mowa w </w:t>
      </w:r>
      <w:r>
        <w:rPr>
          <w:rFonts w:ascii="Arial Narrow" w:hAnsi="Arial Narrow" w:cstheme="minorHAnsi"/>
          <w:sz w:val="24"/>
          <w:szCs w:val="24"/>
        </w:rPr>
        <w:t xml:space="preserve">ust. </w:t>
      </w:r>
      <w:r w:rsidRPr="00370F37">
        <w:rPr>
          <w:rFonts w:ascii="Arial Narrow" w:hAnsi="Arial Narrow" w:cstheme="minorHAnsi"/>
          <w:sz w:val="24"/>
          <w:szCs w:val="24"/>
        </w:rPr>
        <w:t xml:space="preserve">1 może nastąpić po podpisaniu przez strony umowy aneksu, po wejściu w życie przepisów będących przyczyną złożenia wniosku Wykonawcy o przeprowadzenie negocjacji, o których mowa w </w:t>
      </w:r>
      <w:r>
        <w:rPr>
          <w:rFonts w:ascii="Arial Narrow" w:hAnsi="Arial Narrow" w:cstheme="minorHAnsi"/>
          <w:sz w:val="24"/>
          <w:szCs w:val="24"/>
        </w:rPr>
        <w:t>ust. 1.</w:t>
      </w:r>
    </w:p>
    <w:p w14:paraId="7508F547" w14:textId="56EEB951"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Aneks, o którym mowa w </w:t>
      </w:r>
      <w:r>
        <w:rPr>
          <w:rFonts w:ascii="Arial Narrow" w:hAnsi="Arial Narrow" w:cstheme="minorHAnsi"/>
          <w:sz w:val="24"/>
          <w:szCs w:val="24"/>
        </w:rPr>
        <w:t xml:space="preserve">ust. 2 </w:t>
      </w:r>
      <w:r w:rsidRPr="00370F37">
        <w:rPr>
          <w:rFonts w:ascii="Arial Narrow" w:hAnsi="Arial Narrow" w:cstheme="minorHAnsi"/>
          <w:sz w:val="24"/>
          <w:szCs w:val="24"/>
        </w:rPr>
        <w:t>zostanie zawarty przez Strony w terminie 30 dni od daty złożenia Zamawiającemu wniosku o podjęcie negocjacji</w:t>
      </w:r>
      <w:r>
        <w:rPr>
          <w:rFonts w:ascii="Arial Narrow" w:hAnsi="Arial Narrow" w:cstheme="minorHAnsi"/>
          <w:sz w:val="24"/>
          <w:szCs w:val="24"/>
        </w:rPr>
        <w:t xml:space="preserve"> </w:t>
      </w:r>
      <w:r w:rsidRPr="00370F37">
        <w:rPr>
          <w:rFonts w:ascii="Arial Narrow" w:hAnsi="Arial Narrow" w:cstheme="minorHAnsi"/>
          <w:sz w:val="24"/>
          <w:szCs w:val="24"/>
        </w:rPr>
        <w:t xml:space="preserve">pod warunkiem złożenia przez Wykonawcę oświadczenia i kompletu dokumentów źródłowych, o których mowa w pkt </w:t>
      </w:r>
      <w:r>
        <w:rPr>
          <w:rFonts w:ascii="Arial Narrow" w:hAnsi="Arial Narrow" w:cstheme="minorHAnsi"/>
          <w:sz w:val="24"/>
          <w:szCs w:val="24"/>
        </w:rPr>
        <w:t xml:space="preserve">ust. 11 </w:t>
      </w:r>
      <w:r w:rsidRPr="00370F37">
        <w:rPr>
          <w:rFonts w:ascii="Arial Narrow" w:hAnsi="Arial Narrow" w:cstheme="minorHAnsi"/>
          <w:sz w:val="24"/>
          <w:szCs w:val="24"/>
        </w:rPr>
        <w:t xml:space="preserve"> w terminie umożliwiającym Zamawiającemu ich zbadanie, tj. w terminie określonym w </w:t>
      </w:r>
      <w:r>
        <w:rPr>
          <w:rFonts w:ascii="Arial Narrow" w:hAnsi="Arial Narrow" w:cstheme="minorHAnsi"/>
          <w:sz w:val="24"/>
          <w:szCs w:val="24"/>
        </w:rPr>
        <w:t>ust. 9</w:t>
      </w:r>
      <w:r w:rsidRPr="00370F37">
        <w:rPr>
          <w:rFonts w:ascii="Arial Narrow" w:hAnsi="Arial Narrow" w:cstheme="minorHAnsi"/>
          <w:sz w:val="24"/>
          <w:szCs w:val="24"/>
        </w:rPr>
        <w:t>. W innym przypadku termin zawarcia aneksu ulegnie przedłużeniu.</w:t>
      </w:r>
    </w:p>
    <w:p w14:paraId="73B6A046" w14:textId="66749CC9"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zmiany, o której mowa w </w:t>
      </w:r>
      <w:r>
        <w:rPr>
          <w:rFonts w:ascii="Arial Narrow" w:hAnsi="Arial Narrow" w:cstheme="minorHAnsi"/>
          <w:sz w:val="24"/>
          <w:szCs w:val="24"/>
        </w:rPr>
        <w:t>ust. 1 pkt 1</w:t>
      </w:r>
      <w:r w:rsidRPr="00370F37">
        <w:rPr>
          <w:rFonts w:ascii="Arial Narrow" w:hAnsi="Arial Narrow" w:cstheme="minorHAnsi"/>
          <w:sz w:val="24"/>
          <w:szCs w:val="24"/>
        </w:rPr>
        <w:t xml:space="preserve">), wartość netto wynagrodzenia Wykonawcy (tj. bez podatku od towarów i usług) nie zmieni się, a określona w aneksie wartość brutto wynagrodzenia zostanie wyliczona z uwzględnieniem stawki podatku od towarów i usług/podatku akcyzowego, wynikającej ze zmienionych przepisów. Zmiana wysokości wynagrodzenia należnego Wykonawcy w przypadku zaistnienia przesłanki, o której mowa w pkt </w:t>
      </w:r>
      <w:r>
        <w:rPr>
          <w:rFonts w:ascii="Arial Narrow" w:hAnsi="Arial Narrow" w:cstheme="minorHAnsi"/>
          <w:sz w:val="24"/>
          <w:szCs w:val="24"/>
        </w:rPr>
        <w:t>ust. 1 pkt 1</w:t>
      </w:r>
      <w:r w:rsidRPr="00370F37">
        <w:rPr>
          <w:rFonts w:ascii="Arial Narrow" w:hAnsi="Arial Narrow" w:cstheme="minorHAnsi"/>
          <w:sz w:val="24"/>
          <w:szCs w:val="24"/>
        </w:rPr>
        <w:t>), będzie odnosić się wyłącznie do części wynagrodzenia za roboty, których w dniu zmiany stawki podatku VAT/podatku akcyzowego jeszcze nie wykonano, przy czym wynagrodzenie netto pozostaje bez zmian. Zmianie podlega wartość brutto oraz wartości podatku VAT/podatku akcyzowego.</w:t>
      </w:r>
    </w:p>
    <w:p w14:paraId="402F8475" w14:textId="60F7169F"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lastRenderedPageBreak/>
        <w:t xml:space="preserve">W razie zmiany, o której mowa w pkt </w:t>
      </w:r>
      <w:r>
        <w:rPr>
          <w:rFonts w:ascii="Arial Narrow" w:hAnsi="Arial Narrow" w:cstheme="minorHAnsi"/>
          <w:sz w:val="24"/>
          <w:szCs w:val="24"/>
        </w:rPr>
        <w:t>ust. 1 pkt 2)</w:t>
      </w:r>
      <w:r w:rsidRPr="00370F37">
        <w:rPr>
          <w:rFonts w:ascii="Arial Narrow" w:hAnsi="Arial Narrow" w:cstheme="minorHAnsi"/>
          <w:sz w:val="24"/>
          <w:szCs w:val="24"/>
        </w:rPr>
        <w:t>, przez pojęcie „odpowiedniej zmiany wynagrodzenia” należy rozumieć sumę wzrostu kosztów Wykonawcy niniejszej umowy wynikających z podwyższenia wynagrodzeń poszczególnych pracowników biorących udział w realizacji pozostałej do wykonania, w momencie wejścia w życie zmiany, części niniejszej umowy, do wysokości wynagrodzenia minimalnego albo minimalnej stawki godzinowej obowiązujących po zmianie przepisów lub ich odpowiedniej części, w przypadku osób zatrudnionych w wymiarze niższym niż pełen etat.</w:t>
      </w:r>
    </w:p>
    <w:p w14:paraId="79F94D0C" w14:textId="71FF1F6C"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zmiany wskazanej w pkt </w:t>
      </w:r>
      <w:r>
        <w:rPr>
          <w:rFonts w:ascii="Arial Narrow" w:hAnsi="Arial Narrow" w:cstheme="minorHAnsi"/>
          <w:sz w:val="24"/>
          <w:szCs w:val="24"/>
        </w:rPr>
        <w:t>ust. 1 pkt 3)</w:t>
      </w:r>
      <w:r w:rsidRPr="00370F37">
        <w:rPr>
          <w:rFonts w:ascii="Arial Narrow" w:hAnsi="Arial Narrow" w:cstheme="minorHAnsi"/>
          <w:sz w:val="24"/>
          <w:szCs w:val="24"/>
        </w:rPr>
        <w:t>, przez pojęcie „odpowiedniej zmiany wynagrodzenia” należy rozumieć sumę wzrostu kosztów Wykonawcy niniejszej umowy oraz drugiej strony umowy o pracę lub innej umowy cywilnoprawnej łączącej tego Wykonawcę z osobą fizyczną nieprowadzącą działalności gospodarczej, wynikających z konieczności odprowadzenia dodatkowych składek od wynagrodzeń osób zatrudnionych na umowę o pracę lub na podstawie innej umowy cywilnoprawej zawartej przez Wykonawcę z osobą fizyczną nieprowadzącą działalności gospodarczej, a biorących udział w realizacji pozostałej do wykonania, w momencie wejścia w życie zmiany, części niniejszej umowy przy założeniu braku zmiany wynagrodzenia netto tych osób.</w:t>
      </w:r>
    </w:p>
    <w:p w14:paraId="6C0DCFAD" w14:textId="6F5EBF4F"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zmiany wskazanej w pkt </w:t>
      </w:r>
      <w:r>
        <w:rPr>
          <w:rFonts w:ascii="Arial Narrow" w:hAnsi="Arial Narrow" w:cstheme="minorHAnsi"/>
          <w:sz w:val="24"/>
          <w:szCs w:val="24"/>
        </w:rPr>
        <w:t>ust. 1 pkt 4)</w:t>
      </w:r>
      <w:r w:rsidRPr="00370F37">
        <w:rPr>
          <w:rFonts w:ascii="Arial Narrow" w:hAnsi="Arial Narrow" w:cstheme="minorHAnsi"/>
          <w:sz w:val="24"/>
          <w:szCs w:val="24"/>
        </w:rPr>
        <w:t>, przez pojęcie „odpowiedniej zmiany wynagrodzenia” należy rozumieć sumę wzrostu kosztów realizacji zamówienia publicznego wynikającą z wpłat do PPK dokonywanych przez podmioty zatrudniające uczestniczące w wykonaniu zamówienia publicznego.</w:t>
      </w:r>
    </w:p>
    <w:p w14:paraId="68E505AC" w14:textId="1E0B940F"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zamówień realizowanych wspólnie przez kilku wykonawców lub realizowanych przy pomocy podwykonawców postanowienia pkt </w:t>
      </w:r>
      <w:r>
        <w:rPr>
          <w:rFonts w:ascii="Arial Narrow" w:hAnsi="Arial Narrow" w:cstheme="minorHAnsi"/>
          <w:sz w:val="24"/>
          <w:szCs w:val="24"/>
        </w:rPr>
        <w:t>ust. 5-7</w:t>
      </w:r>
      <w:r w:rsidRPr="00370F37">
        <w:rPr>
          <w:rFonts w:ascii="Arial Narrow" w:hAnsi="Arial Narrow" w:cstheme="minorHAnsi"/>
          <w:sz w:val="24"/>
          <w:szCs w:val="24"/>
        </w:rPr>
        <w:t xml:space="preserve"> stosuje się odpowiednio.</w:t>
      </w:r>
    </w:p>
    <w:p w14:paraId="351791FE" w14:textId="6DE8DCD7"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przypadkach, o których mowa w </w:t>
      </w:r>
      <w:r>
        <w:rPr>
          <w:rFonts w:ascii="Arial Narrow" w:hAnsi="Arial Narrow" w:cstheme="minorHAnsi"/>
          <w:sz w:val="24"/>
          <w:szCs w:val="24"/>
        </w:rPr>
        <w:t>ust. 5 - 7</w:t>
      </w:r>
      <w:r w:rsidRPr="00370F37">
        <w:rPr>
          <w:rFonts w:ascii="Arial Narrow" w:hAnsi="Arial Narrow" w:cstheme="minorHAnsi"/>
          <w:sz w:val="24"/>
          <w:szCs w:val="24"/>
        </w:rPr>
        <w:t xml:space="preserve">, do wniosku o przeprowadzenie negocjacji Wykonawca winien złożyć Zamawiającemu pisemne oświadczenie o wysokości dodatkowych koszów wynikających z wprowadzenia zmian, o których mowa w </w:t>
      </w:r>
      <w:r>
        <w:rPr>
          <w:rFonts w:ascii="Arial Narrow" w:hAnsi="Arial Narrow" w:cstheme="minorHAnsi"/>
          <w:sz w:val="24"/>
          <w:szCs w:val="24"/>
        </w:rPr>
        <w:t>ust. 1 pkt 1-4</w:t>
      </w:r>
      <w:r w:rsidRPr="00370F37">
        <w:rPr>
          <w:rFonts w:ascii="Arial Narrow" w:hAnsi="Arial Narrow" w:cstheme="minorHAnsi"/>
          <w:sz w:val="24"/>
          <w:szCs w:val="24"/>
        </w:rPr>
        <w:t>). Do oświadczenia Wykonawca winien dołączyć księgowe dokumenty źródłowe, w zakresie niezbędnym do oceny zasadności zmiany umowy. Badanie dokumentów źródłowych przez Zamawiającego nie będzie trwać dłużej niż 14 dni.</w:t>
      </w:r>
    </w:p>
    <w:p w14:paraId="64489670" w14:textId="77777777" w:rsidR="00370F37" w:rsidRPr="00370F37" w:rsidRDefault="00370F37">
      <w:pPr>
        <w:pStyle w:val="Akapitzlist"/>
        <w:numPr>
          <w:ilvl w:val="1"/>
          <w:numId w:val="79"/>
        </w:numPr>
        <w:spacing w:before="120" w:after="120" w:line="240" w:lineRule="auto"/>
        <w:ind w:left="567" w:right="-1" w:hanging="567"/>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Wykonawca powinien przedstawić Zamawiającemu w formie pisemnej wniosek o zmianę umowy, zawierający w szczególności: </w:t>
      </w:r>
    </w:p>
    <w:p w14:paraId="4FC0265F"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określenie zmiany, na którą Wykonawca się powołuje,</w:t>
      </w:r>
    </w:p>
    <w:p w14:paraId="198CE2A1"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wykazanie, że zaistniała zmiana będzie miała wpływ na koszty wykonania przedmiotu umowy przez Wykonawcę,</w:t>
      </w:r>
    </w:p>
    <w:p w14:paraId="4CDF0557"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wykazanie w jaki sposób te zwiększone koszty Wykonawcy uzasadniają zmianę wysokości wynagrodzenia,</w:t>
      </w:r>
    </w:p>
    <w:p w14:paraId="22DCC60E"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określenie postulowanej zmiany wynagrodzenia wynikającej z zaistniałej zmiany,</w:t>
      </w:r>
    </w:p>
    <w:p w14:paraId="0AA6CCB3"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wraz ze szczegółowym uzasadnieniem oraz dokumentami potwierdzającymi podnoszony wpływ zmiany na wynagrodzenie Wykonawcy. Ciężar wykazania wpływu zmiany na koszt wykonania przedmiotu umowy spoczywa na Wykonawcy.</w:t>
      </w:r>
    </w:p>
    <w:p w14:paraId="3C0798B0" w14:textId="77777777" w:rsidR="00370F37" w:rsidRPr="00370F37" w:rsidRDefault="00370F37">
      <w:pPr>
        <w:pStyle w:val="Akapitzlist"/>
        <w:numPr>
          <w:ilvl w:val="1"/>
          <w:numId w:val="79"/>
        </w:numPr>
        <w:spacing w:before="120" w:after="120" w:line="240" w:lineRule="auto"/>
        <w:ind w:left="567" w:right="-1" w:hanging="567"/>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Do księgowych dokumentów źródłowych, które mogą potwierdzać wpływ zmiany na koszty wykonania przedmiotu umowy przez Wykonawcę, należą w szczególności: </w:t>
      </w:r>
    </w:p>
    <w:p w14:paraId="0A79717B"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kalkulacja ceny ofertowej, przygotowana przez Wykonawcę z rozbiciem na poszczególne czynniki cenotwórcze,</w:t>
      </w:r>
    </w:p>
    <w:p w14:paraId="7003317B"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dokumenty z zakresu prawa pracy i ubezpieczeń społecznych, jak również ewentualne umowy cywilnoprawne, wykazujące strukturę (oraz podstawę) zatrudnienia i wynagrodzenia osób, którymi Wykonawca posługuje się dla wykonania zamówienia, jak również procentowy stopień obciążenia (zaangażowania) tych osób pracą na rzecz zamówienia w stosunku do pełnego zakresu ich obowiązków u Wykonawcy,</w:t>
      </w:r>
    </w:p>
    <w:p w14:paraId="458E258F"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lastRenderedPageBreak/>
        <w:t>dokumenty wskazujące na podstawę i wysokość obciążenia Wykonawcy z tytułu obowiązkowych składek społecznych lub zdrowotnych w zakresie zatrudnienia osób, którymi Wykonawca posługuje się dla wykonania zamówienia,</w:t>
      </w:r>
    </w:p>
    <w:p w14:paraId="7943ABBF"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kalkulacje i zestawienia przedstawiające wpływ zmiany na poszczególne kategorie kosztów Wykonawcy w perspektywie pozostałej do wykonania części przedmiotu umowy i z odniesieniem ich do przewidzianych w umowie zasad płatności wynagrodzenia,</w:t>
      </w:r>
    </w:p>
    <w:p w14:paraId="3420C58F"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obrazujące porównanie kosztów wykonania przedmiotu umowy przez Wykonawcę przed zmianą oraz po jej zaistnieniu.</w:t>
      </w:r>
    </w:p>
    <w:p w14:paraId="6847CC7F" w14:textId="77777777" w:rsidR="00370F37" w:rsidRPr="00370F37" w:rsidRDefault="00370F37">
      <w:pPr>
        <w:pStyle w:val="Akapitzlist"/>
        <w:numPr>
          <w:ilvl w:val="1"/>
          <w:numId w:val="79"/>
        </w:numPr>
        <w:spacing w:before="120" w:after="120" w:line="240" w:lineRule="auto"/>
        <w:ind w:left="567" w:right="-1" w:hanging="567"/>
        <w:contextualSpacing w:val="0"/>
        <w:jc w:val="both"/>
        <w:rPr>
          <w:rFonts w:ascii="Arial Narrow" w:hAnsi="Arial Narrow" w:cstheme="minorHAnsi"/>
          <w:sz w:val="24"/>
          <w:szCs w:val="24"/>
        </w:rPr>
      </w:pPr>
      <w:r w:rsidRPr="00370F37">
        <w:rPr>
          <w:rFonts w:ascii="Arial Narrow" w:hAnsi="Arial Narrow" w:cstheme="minorHAnsi"/>
          <w:sz w:val="24"/>
          <w:szCs w:val="24"/>
        </w:rPr>
        <w:t>Zamawiający może zwrócić się do Wykonawcy o przedłożenie w oznaczonym terminie dodatkowych informacji, wyjaśnień lub dokumentów, jeśli dane przekazane wraz z wnioskiem nie potwierdzają, że przedmiotowa zmiana ma wpływ na koszty wykonania przedmiotu umowy przez Wykonawcę lub że wpływ ten nie odpowiada postulowanej przez Wykonawcę wartości zmiany wynagrodzenia. Jeśli z przedstawionych przez Wykonawcę dokumentów nie wynika, że zaistnienie zmiany będzie miało wpływ na koszty wykonania przedmiotu umowy przez Wykonawcę lub gdy wykazywany przez Wykonawcę wpływ zmiany na koszty wykonania przedmiotu umowy nie odpowiada postulowanej we wniosku zmianie wynagrodzenia, jak również jeśli z innych powodów, wniosek ten jest nieuzasadniony w całości lub w części - Zamawiający informuje Wykonawcę w formie pisemnej o braku podstaw do uwzględnienia wniosku w całości lub w części - wraz z uzasadnieniem tego stanowiska.</w:t>
      </w:r>
    </w:p>
    <w:p w14:paraId="257D2444" w14:textId="77777777" w:rsidR="00370F37" w:rsidRDefault="00370F37" w:rsidP="00370F37">
      <w:pPr>
        <w:pStyle w:val="Akapitzlist"/>
        <w:ind w:left="426" w:right="-1" w:hanging="426"/>
        <w:jc w:val="both"/>
        <w:rPr>
          <w:rFonts w:ascii="Arial Narrow" w:hAnsi="Arial Narrow" w:cstheme="minorHAnsi"/>
          <w:sz w:val="24"/>
          <w:szCs w:val="24"/>
        </w:rPr>
      </w:pPr>
    </w:p>
    <w:p w14:paraId="6878EF64" w14:textId="69CBA5EB" w:rsidR="00370F37" w:rsidRPr="00370F37" w:rsidRDefault="00370F37" w:rsidP="00370F37">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 19</w:t>
      </w:r>
      <w:r>
        <w:rPr>
          <w:rFonts w:ascii="Arial Narrow" w:eastAsia="Calibri" w:hAnsi="Arial Narrow"/>
          <w:b/>
          <w:bCs/>
          <w:sz w:val="24"/>
          <w:szCs w:val="24"/>
          <w:lang w:eastAsia="en-US"/>
        </w:rPr>
        <w:t>b</w:t>
      </w:r>
    </w:p>
    <w:p w14:paraId="0284CBB7" w14:textId="77777777" w:rsidR="00370F37" w:rsidRPr="00370F37" w:rsidRDefault="00370F37" w:rsidP="00370F37">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Klauzula waloryzacyjna</w:t>
      </w:r>
    </w:p>
    <w:p w14:paraId="4CE50F68" w14:textId="77777777" w:rsidR="00370F37" w:rsidRDefault="00370F37" w:rsidP="00370F37">
      <w:pPr>
        <w:pStyle w:val="Akapitzlist"/>
        <w:spacing w:before="120" w:after="120" w:line="240" w:lineRule="auto"/>
        <w:ind w:left="284" w:right="-1"/>
        <w:contextualSpacing w:val="0"/>
        <w:jc w:val="both"/>
        <w:rPr>
          <w:rFonts w:ascii="Arial Narrow" w:hAnsi="Arial Narrow" w:cstheme="minorHAnsi"/>
          <w:b/>
          <w:sz w:val="24"/>
          <w:szCs w:val="24"/>
        </w:rPr>
      </w:pPr>
      <w:r w:rsidRPr="00370F37">
        <w:rPr>
          <w:rFonts w:ascii="Arial Narrow" w:hAnsi="Arial Narrow" w:cstheme="minorHAnsi"/>
          <w:b/>
          <w:sz w:val="24"/>
          <w:szCs w:val="24"/>
        </w:rPr>
        <w:t>Waloryzacja wynagrodzenia w przypadku zmiany cen materiałów lub kosztów związanych z realizacją zamówienia – zgodnie z art. 439 ustawy Pzp.</w:t>
      </w:r>
    </w:p>
    <w:p w14:paraId="41FC8C94" w14:textId="77777777" w:rsidR="00370F37" w:rsidRPr="00370F37" w:rsidRDefault="00370F37" w:rsidP="00370F37">
      <w:pPr>
        <w:pStyle w:val="Akapitzlist"/>
        <w:spacing w:before="120" w:after="120" w:line="240" w:lineRule="auto"/>
        <w:ind w:left="284" w:right="-1"/>
        <w:contextualSpacing w:val="0"/>
        <w:jc w:val="both"/>
        <w:rPr>
          <w:rFonts w:ascii="Arial Narrow" w:hAnsi="Arial Narrow" w:cstheme="minorHAnsi"/>
          <w:sz w:val="24"/>
          <w:szCs w:val="24"/>
        </w:rPr>
      </w:pPr>
    </w:p>
    <w:p w14:paraId="0A8CE64C" w14:textId="27B3DE55" w:rsidR="00370F37" w:rsidRPr="00370F37" w:rsidRDefault="00370F37">
      <w:pPr>
        <w:pStyle w:val="Akapitzlist"/>
        <w:numPr>
          <w:ilvl w:val="1"/>
          <w:numId w:val="93"/>
        </w:numPr>
        <w:shd w:val="clear" w:color="auto" w:fill="FFFFFF"/>
        <w:adjustRightInd w:val="0"/>
        <w:spacing w:after="0" w:line="240" w:lineRule="auto"/>
        <w:ind w:left="426"/>
        <w:rPr>
          <w:rFonts w:ascii="Arial Narrow" w:hAnsi="Arial Narrow" w:cstheme="minorHAnsi"/>
          <w:color w:val="222222"/>
          <w:sz w:val="24"/>
          <w:szCs w:val="24"/>
        </w:rPr>
      </w:pPr>
      <w:r w:rsidRPr="00370F37">
        <w:rPr>
          <w:rFonts w:ascii="Arial Narrow" w:hAnsi="Arial Narrow" w:cstheme="minorHAnsi"/>
          <w:color w:val="222222"/>
          <w:sz w:val="24"/>
          <w:szCs w:val="24"/>
        </w:rPr>
        <w:t>Wynagrodzenie Wykonawcy będzie korygowane dla oddania wzrostów lub spadków cen zgodnie z poniższymi zapisami na podstawie wniosku Strony i po podpisaniu aneksu do umowy podwyższającego lub obniżającego wynagrodzenia zgodnie z tymi zapisami.</w:t>
      </w:r>
    </w:p>
    <w:p w14:paraId="5A6B9918"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Waloryzacja będzie odbywać się w oparciu o wskaźnik cen produkcji budowlano-montażowej, pozycja Budowa obiektów inżynierii lądowej i wodnej  publikowany przez Główny Urząd Statystyczny (zwany dalej GUS), dostępny w Dziedzinowej Bazie Wiedzy pod linkiem: http://swaid.stat.gov.pl/Ceny_dashboards/Raporty_predefiniowane/RAP_DBD_CEN_30.aspx, lub w Biuletynie Statystycznym, w układzie miesiąc poprzedni = 100, dotyczący kolejnych miesięcy kalendarzowych począwszy od miesiąca zawarcia umowy do miesiąca za który została wystawiona faktura VAT. W przypadku, gdyby w/w wskaźnik przestał być dostępny, strony uzgodnią inny, najbardziej zbliżony wskaźnik publikowany przez GUS.</w:t>
      </w:r>
    </w:p>
    <w:p w14:paraId="6CDD235B"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Wskaźnik waloryzacji Ww (n) przez który należy przemnożyć wartość faktury VAT za n-ty miesiąc powstaje poprzez przemnożenie przez siebie wskaźników cen produkcji budowlano-montażowej dla kolejnych miesięcy począwszy od miesiąca w którym została zawarta umowa (miesiąc 0 gdy wskaźnik jest równy 100) do miesiąca za który nastąpi wystawienie faktury (miesiąc n-ty) wg poniższego wzoru:</w:t>
      </w:r>
    </w:p>
    <w:p w14:paraId="7AA23AA3" w14:textId="77777777" w:rsidR="00370F37" w:rsidRPr="00370F37" w:rsidRDefault="00370F37" w:rsidP="00370F37">
      <w:pPr>
        <w:shd w:val="clear" w:color="auto" w:fill="FFFFFF"/>
        <w:adjustRightInd w:val="0"/>
        <w:spacing w:after="0"/>
        <w:ind w:left="66"/>
        <w:rPr>
          <w:rFonts w:ascii="Arial Narrow" w:hAnsi="Arial Narrow" w:cstheme="minorHAnsi"/>
          <w:color w:val="222222"/>
          <w:sz w:val="24"/>
          <w:szCs w:val="24"/>
        </w:rPr>
      </w:pPr>
    </w:p>
    <w:p w14:paraId="3CB084AA" w14:textId="77777777" w:rsidR="00370F37" w:rsidRPr="00370F37" w:rsidRDefault="00370F37" w:rsidP="00370F37">
      <w:pPr>
        <w:shd w:val="clear" w:color="auto" w:fill="FFFFFF"/>
        <w:spacing w:after="0"/>
        <w:ind w:left="426" w:hanging="426"/>
        <w:rPr>
          <w:rFonts w:ascii="Arial Narrow" w:hAnsi="Arial Narrow" w:cstheme="minorHAnsi"/>
          <w:color w:val="222222"/>
          <w:sz w:val="24"/>
          <w:szCs w:val="24"/>
        </w:rPr>
      </w:pPr>
      <m:oMathPara>
        <m:oMath>
          <m:r>
            <m:rPr>
              <m:sty m:val="b"/>
            </m:rPr>
            <w:rPr>
              <w:rFonts w:ascii="Cambria Math" w:hAnsi="Cambria Math" w:cstheme="minorHAnsi"/>
              <w:color w:val="222222"/>
              <w:sz w:val="24"/>
              <w:szCs w:val="24"/>
            </w:rPr>
            <m:t>Ww</m:t>
          </m:r>
          <m:r>
            <m:rPr>
              <m:sty m:val="p"/>
            </m:rPr>
            <w:rPr>
              <w:rFonts w:ascii="Cambria Math" w:hAnsi="Cambria Math" w:cstheme="minorHAnsi"/>
              <w:color w:val="222222"/>
              <w:sz w:val="24"/>
              <w:szCs w:val="24"/>
            </w:rPr>
            <m:t xml:space="preserve"> (</m:t>
          </m:r>
          <m:r>
            <m:rPr>
              <m:sty m:val="b"/>
            </m:rPr>
            <w:rPr>
              <w:rFonts w:ascii="Cambria Math" w:hAnsi="Cambria Math" w:cstheme="minorHAnsi"/>
              <w:color w:val="222222"/>
              <w:sz w:val="24"/>
              <w:szCs w:val="24"/>
            </w:rPr>
            <m:t>n</m:t>
          </m:r>
          <m:r>
            <m:rPr>
              <m:sty m:val="p"/>
            </m:rPr>
            <w:rPr>
              <w:rFonts w:ascii="Cambria Math" w:hAnsi="Cambria Math" w:cstheme="minorHAnsi"/>
              <w:color w:val="222222"/>
              <w:sz w:val="24"/>
              <w:szCs w:val="24"/>
            </w:rPr>
            <m:t>) = a + (1 - a) × (</m:t>
          </m:r>
          <m:f>
            <m:fPr>
              <m:ctrlPr>
                <w:rPr>
                  <w:rFonts w:ascii="Cambria Math" w:hAnsi="Cambria Math" w:cstheme="minorHAnsi"/>
                  <w:color w:val="222222"/>
                  <w:sz w:val="24"/>
                  <w:szCs w:val="24"/>
                </w:rPr>
              </m:ctrlPr>
            </m:fPr>
            <m:num>
              <m:r>
                <m:rPr>
                  <m:sty m:val="bi"/>
                </m:rPr>
                <w:rPr>
                  <w:rFonts w:ascii="Cambria Math" w:hAnsi="Cambria Math" w:cstheme="minorHAnsi"/>
                  <w:color w:val="222222"/>
                  <w:sz w:val="24"/>
                  <w:szCs w:val="24"/>
                </w:rPr>
                <m:t>W</m:t>
              </m:r>
              <m:r>
                <m:rPr>
                  <m:sty m:val="bi"/>
                </m:rPr>
                <w:rPr>
                  <w:rFonts w:ascii="Cambria Math" w:hAnsi="Cambria Math" w:cstheme="minorHAnsi"/>
                  <w:color w:val="222222"/>
                  <w:sz w:val="24"/>
                  <w:szCs w:val="24"/>
                </w:rPr>
                <m:t>0</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W1</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W2</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W3</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 ×</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Wn-1</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Wn</m:t>
              </m:r>
            </m:num>
            <m:den>
              <m:r>
                <w:rPr>
                  <w:rFonts w:ascii="Cambria Math" w:hAnsi="Cambria Math" w:cstheme="minorHAnsi"/>
                  <w:color w:val="222222"/>
                  <w:sz w:val="24"/>
                  <w:szCs w:val="24"/>
                </w:rPr>
                <m:t>100</m:t>
              </m:r>
            </m:den>
          </m:f>
          <m:r>
            <w:rPr>
              <w:rFonts w:ascii="Cambria Math" w:hAnsi="Cambria Math" w:cstheme="minorHAnsi"/>
              <w:color w:val="222222"/>
              <w:sz w:val="24"/>
              <w:szCs w:val="24"/>
            </w:rPr>
            <m:t>)</m:t>
          </m:r>
        </m:oMath>
      </m:oMathPara>
    </w:p>
    <w:p w14:paraId="5ADE3490" w14:textId="77777777" w:rsidR="00370F37" w:rsidRPr="00370F37" w:rsidRDefault="00370F37" w:rsidP="00370F37">
      <w:pPr>
        <w:shd w:val="clear" w:color="auto" w:fill="FFFFFF"/>
        <w:spacing w:after="0"/>
        <w:ind w:left="426" w:hanging="426"/>
        <w:rPr>
          <w:rFonts w:ascii="Arial Narrow" w:hAnsi="Arial Narrow" w:cstheme="minorHAnsi"/>
          <w:color w:val="222222"/>
          <w:sz w:val="24"/>
          <w:szCs w:val="24"/>
        </w:rPr>
      </w:pPr>
    </w:p>
    <w:p w14:paraId="19936B1B" w14:textId="77777777" w:rsidR="00370F37" w:rsidRPr="00370F37" w:rsidRDefault="00370F37" w:rsidP="00370F37">
      <w:pPr>
        <w:shd w:val="clear" w:color="auto" w:fill="FFFFFF"/>
        <w:spacing w:after="0"/>
        <w:ind w:left="426"/>
        <w:rPr>
          <w:rFonts w:ascii="Arial Narrow" w:hAnsi="Arial Narrow" w:cstheme="minorHAnsi"/>
          <w:color w:val="222222"/>
          <w:sz w:val="24"/>
          <w:szCs w:val="24"/>
        </w:rPr>
      </w:pPr>
      <w:r w:rsidRPr="00370F37">
        <w:rPr>
          <w:rFonts w:ascii="Arial Narrow" w:hAnsi="Arial Narrow" w:cstheme="minorHAnsi"/>
          <w:color w:val="222222"/>
          <w:sz w:val="24"/>
          <w:szCs w:val="24"/>
        </w:rPr>
        <w:t>gdzie:</w:t>
      </w:r>
    </w:p>
    <w:p w14:paraId="4780A8C6"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„Ww (n)"</w:t>
      </w:r>
      <w:r w:rsidRPr="00370F37">
        <w:rPr>
          <w:rFonts w:ascii="Arial Narrow" w:hAnsi="Arial Narrow" w:cstheme="minorHAnsi"/>
          <w:color w:val="222222"/>
          <w:sz w:val="24"/>
          <w:szCs w:val="24"/>
        </w:rPr>
        <w:t xml:space="preserve"> –wskaźnik waloryzacji dla n-tego miesiąca;</w:t>
      </w:r>
    </w:p>
    <w:p w14:paraId="2DD79616"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lastRenderedPageBreak/>
        <w:t>„a"</w:t>
      </w:r>
      <w:r w:rsidRPr="00370F37">
        <w:rPr>
          <w:rFonts w:ascii="Arial Narrow" w:hAnsi="Arial Narrow" w:cstheme="minorHAnsi"/>
          <w:color w:val="222222"/>
          <w:sz w:val="24"/>
          <w:szCs w:val="24"/>
        </w:rPr>
        <w:t xml:space="preserve"> - stały współczynnik o wartości 0,5 obrazujący część wynagrodzenia, które nie podlega waloryzacji (element niewaloryzowany).</w:t>
      </w:r>
    </w:p>
    <w:p w14:paraId="42A5A1E2"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„W0"</w:t>
      </w:r>
      <w:r w:rsidRPr="00370F37">
        <w:rPr>
          <w:rFonts w:ascii="Arial Narrow" w:hAnsi="Arial Narrow" w:cstheme="minorHAnsi"/>
          <w:color w:val="222222"/>
          <w:sz w:val="24"/>
          <w:szCs w:val="24"/>
        </w:rPr>
        <w:t xml:space="preserve"> – wskaźnik „0” z miesiąca podpisania umowy  = 100</w:t>
      </w:r>
    </w:p>
    <w:p w14:paraId="67403769"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 xml:space="preserve">„W1" </w:t>
      </w:r>
      <w:r w:rsidRPr="00370F37">
        <w:rPr>
          <w:rFonts w:ascii="Arial Narrow" w:hAnsi="Arial Narrow" w:cstheme="minorHAnsi"/>
          <w:color w:val="222222"/>
          <w:sz w:val="24"/>
          <w:szCs w:val="24"/>
        </w:rPr>
        <w:t xml:space="preserve">– wskaźnik „1” z następnego miesiąca po miesiącu zawarcia umowy (wskaźnik cen produkcji budowlano-montażowej publikowany przez GUS, w układzie miesiąc poprzedni = 100) </w:t>
      </w:r>
    </w:p>
    <w:p w14:paraId="259AAEF5"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„W2”, „W3",…</w:t>
      </w:r>
      <w:r w:rsidRPr="00370F37">
        <w:rPr>
          <w:rFonts w:ascii="Arial Narrow" w:hAnsi="Arial Narrow" w:cstheme="minorHAnsi"/>
          <w:color w:val="222222"/>
          <w:sz w:val="24"/>
          <w:szCs w:val="24"/>
        </w:rPr>
        <w:t xml:space="preserve"> – wskaźniki „2”, „3”, … z kolejnych miesięcy po zawarcia umowy  (wskaźnik cen produkcji budowlano-montażowej publikowany przez GUS, w układzie miesiąc poprzedni = 100) </w:t>
      </w:r>
    </w:p>
    <w:p w14:paraId="3A36B17D"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Wn-1–</w:t>
      </w:r>
      <w:r w:rsidRPr="00370F37">
        <w:rPr>
          <w:rFonts w:ascii="Arial Narrow" w:hAnsi="Arial Narrow" w:cstheme="minorHAnsi"/>
          <w:color w:val="222222"/>
          <w:sz w:val="24"/>
          <w:szCs w:val="24"/>
        </w:rPr>
        <w:t xml:space="preserve"> wskaźnik „n-1” z miesiąca poprzedzającego miesiąc za który nastąpi wystawienie faktury (wskaźnik cen produkcji budowlano-montażowej publikowany przez GUS, w układzie miesiąc poprzedni = 100) </w:t>
      </w:r>
    </w:p>
    <w:p w14:paraId="5F43E2FF"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„Wn"</w:t>
      </w:r>
      <w:r w:rsidRPr="00370F37">
        <w:rPr>
          <w:rFonts w:ascii="Arial Narrow" w:hAnsi="Arial Narrow" w:cstheme="minorHAnsi"/>
          <w:color w:val="222222"/>
          <w:sz w:val="24"/>
          <w:szCs w:val="24"/>
        </w:rPr>
        <w:t xml:space="preserve"> – wskaźnik „n” z miesiąca za który nastąpi wystawienie faktury (wskaźnik cen produkcji budowlano-montażowej publikowany przez GUS, w układzie miesiąc poprzedni = 100)</w:t>
      </w:r>
    </w:p>
    <w:p w14:paraId="4A6841A1"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Wskaźnik „W</w:t>
      </w:r>
      <w:r w:rsidRPr="00370F37">
        <w:rPr>
          <w:rFonts w:ascii="Arial Narrow" w:hAnsi="Arial Narrow" w:cstheme="minorHAnsi"/>
          <w:color w:val="222222"/>
          <w:sz w:val="24"/>
          <w:szCs w:val="24"/>
          <w:vertAlign w:val="subscript"/>
        </w:rPr>
        <w:t>w (n)</w:t>
      </w:r>
      <w:r w:rsidRPr="00370F37">
        <w:rPr>
          <w:rFonts w:ascii="Arial Narrow" w:hAnsi="Arial Narrow" w:cstheme="minorHAnsi"/>
          <w:color w:val="222222"/>
          <w:sz w:val="24"/>
          <w:szCs w:val="24"/>
        </w:rPr>
        <w:t>" powstaje poprzez przemnożenie poprzednio obliczonego wskaźnika dla miesiąca n-1 przez wskaźnik dla miesiąca bieżącego n</w:t>
      </w:r>
    </w:p>
    <w:p w14:paraId="1CAA9408" w14:textId="77777777" w:rsidR="00370F37" w:rsidRPr="00370F37" w:rsidRDefault="00BA6D49" w:rsidP="00370F37">
      <w:pPr>
        <w:shd w:val="clear" w:color="auto" w:fill="FFFFFF"/>
        <w:spacing w:after="0"/>
        <w:ind w:left="993" w:hanging="426"/>
        <w:rPr>
          <w:rFonts w:ascii="Arial Narrow" w:hAnsi="Arial Narrow" w:cstheme="minorHAnsi"/>
          <w:color w:val="222222"/>
          <w:sz w:val="24"/>
          <w:szCs w:val="24"/>
        </w:rPr>
      </w:pPr>
      <m:oMath>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w(n)</m:t>
            </m:r>
          </m:sub>
        </m:sSub>
        <m:r>
          <m:rPr>
            <m:sty m:val="p"/>
          </m:rPr>
          <w:rPr>
            <w:rFonts w:ascii="Cambria Math" w:hAnsi="Cambria Math" w:cstheme="minorHAnsi"/>
            <w:color w:val="222222"/>
            <w:sz w:val="24"/>
            <w:szCs w:val="24"/>
          </w:rPr>
          <m:t>=a+(1-a) × (</m:t>
        </m:r>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w (n-1)</m:t>
            </m:r>
          </m:sub>
        </m:sSub>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n</m:t>
                </m:r>
              </m:sub>
            </m:sSub>
          </m:num>
          <m:den>
            <m:r>
              <m:rPr>
                <m:sty m:val="p"/>
              </m:rPr>
              <w:rPr>
                <w:rFonts w:ascii="Cambria Math" w:hAnsi="Cambria Math" w:cstheme="minorHAnsi"/>
                <w:color w:val="222222"/>
                <w:sz w:val="24"/>
                <w:szCs w:val="24"/>
              </w:rPr>
              <m:t>100</m:t>
            </m:r>
          </m:den>
        </m:f>
      </m:oMath>
      <w:r w:rsidR="00370F37" w:rsidRPr="00370F37">
        <w:rPr>
          <w:rFonts w:ascii="Arial Narrow" w:hAnsi="Arial Narrow" w:cstheme="minorHAnsi"/>
          <w:color w:val="222222"/>
          <w:sz w:val="24"/>
          <w:szCs w:val="24"/>
        </w:rPr>
        <w:t>)</w:t>
      </w:r>
    </w:p>
    <w:p w14:paraId="56FDC8E0"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color w:val="222222"/>
          <w:sz w:val="24"/>
          <w:szCs w:val="24"/>
        </w:rPr>
        <w:t>gdzie:</w:t>
      </w:r>
    </w:p>
    <w:p w14:paraId="61102EA3"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 xml:space="preserve">„Ww (n)" </w:t>
      </w:r>
      <w:r w:rsidRPr="00370F37">
        <w:rPr>
          <w:rFonts w:ascii="Arial Narrow" w:hAnsi="Arial Narrow" w:cstheme="minorHAnsi"/>
          <w:color w:val="222222"/>
          <w:sz w:val="24"/>
          <w:szCs w:val="24"/>
        </w:rPr>
        <w:t>– wskaźnik waloryzacji dla n-tego miesiąca;</w:t>
      </w:r>
    </w:p>
    <w:p w14:paraId="44DA0752"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„Ww (n-1)"</w:t>
      </w:r>
      <w:r w:rsidRPr="00370F37">
        <w:rPr>
          <w:rFonts w:ascii="Arial Narrow" w:hAnsi="Arial Narrow" w:cstheme="minorHAnsi"/>
          <w:color w:val="222222"/>
          <w:sz w:val="24"/>
          <w:szCs w:val="24"/>
        </w:rPr>
        <w:t xml:space="preserve"> – wskaźnik waloryzacji z miesiąca poprzedzającego miesiąc za który nastąpiło wystawienie faktury</w:t>
      </w:r>
    </w:p>
    <w:p w14:paraId="7B57A209"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„Wn"</w:t>
      </w:r>
      <w:r w:rsidRPr="00370F37">
        <w:rPr>
          <w:rFonts w:ascii="Arial Narrow" w:hAnsi="Arial Narrow" w:cstheme="minorHAnsi"/>
          <w:color w:val="222222"/>
          <w:sz w:val="24"/>
          <w:szCs w:val="24"/>
        </w:rPr>
        <w:t xml:space="preserve"> – wskaźnik „n” z miesiąca za który nastąpiło wystawienie faktury (wskaźnik cen produkcji budowlano-montażowej publikowany przez GUS, w układzie miesiąc poprzedni = 100)</w:t>
      </w:r>
    </w:p>
    <w:p w14:paraId="6BF03DE2"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 xml:space="preserve">Ilorazy wskaźników cen (np. </w:t>
      </w:r>
      <m:oMath>
        <m:f>
          <m:fPr>
            <m:ctrlPr>
              <w:rPr>
                <w:rFonts w:ascii="Cambria Math" w:hAnsi="Cambria Math" w:cstheme="minorHAnsi"/>
                <w:color w:val="222222"/>
                <w:sz w:val="24"/>
                <w:szCs w:val="24"/>
              </w:rPr>
            </m:ctrlPr>
          </m:fPr>
          <m:num>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1</m:t>
                </m:r>
              </m:sub>
            </m:sSub>
          </m:num>
          <m:den>
            <m:r>
              <m:rPr>
                <m:sty m:val="p"/>
              </m:rPr>
              <w:rPr>
                <w:rFonts w:ascii="Cambria Math" w:hAnsi="Cambria Math" w:cstheme="minorHAnsi"/>
                <w:color w:val="222222"/>
                <w:sz w:val="24"/>
                <w:szCs w:val="24"/>
              </w:rPr>
              <m:t>100</m:t>
            </m:r>
          </m:den>
        </m:f>
      </m:oMath>
      <w:r w:rsidRPr="00370F37">
        <w:rPr>
          <w:rFonts w:ascii="Arial Narrow" w:hAnsi="Arial Narrow" w:cstheme="minorHAnsi"/>
          <w:color w:val="222222"/>
          <w:sz w:val="24"/>
          <w:szCs w:val="24"/>
        </w:rPr>
        <w:t>) należy obliczać z dokładnością do trzech miejsc po przecinku. Natomiast wynik iloczynów tj. wskaźnik waloryzacji W</w:t>
      </w:r>
      <w:r w:rsidRPr="00370F37">
        <w:rPr>
          <w:rFonts w:ascii="Arial Narrow" w:hAnsi="Arial Narrow" w:cstheme="minorHAnsi"/>
          <w:color w:val="222222"/>
          <w:sz w:val="24"/>
          <w:szCs w:val="24"/>
          <w:vertAlign w:val="subscript"/>
        </w:rPr>
        <w:t>w (n)</w:t>
      </w:r>
      <w:r w:rsidRPr="00370F37">
        <w:rPr>
          <w:rFonts w:ascii="Arial Narrow" w:hAnsi="Arial Narrow" w:cstheme="minorHAnsi"/>
          <w:color w:val="222222"/>
          <w:sz w:val="24"/>
          <w:szCs w:val="24"/>
        </w:rPr>
        <w:t xml:space="preserve"> należy obliczać z dokładnością do 4 miejsc po przecinku. </w:t>
      </w:r>
    </w:p>
    <w:p w14:paraId="7A8308CD" w14:textId="332937D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 xml:space="preserve">Wynagrodzenie Wykonawcy będzie waloryzowane na podstawie wniosku strony i po podpisaniu aneksu do umowy </w:t>
      </w:r>
      <w:r>
        <w:rPr>
          <w:rFonts w:ascii="Arial Narrow" w:hAnsi="Arial Narrow" w:cstheme="minorHAnsi"/>
          <w:color w:val="222222"/>
          <w:sz w:val="24"/>
          <w:szCs w:val="24"/>
        </w:rPr>
        <w:t xml:space="preserve">(pod rygorem nieważności) </w:t>
      </w:r>
      <w:r w:rsidRPr="00370F37">
        <w:rPr>
          <w:rFonts w:ascii="Arial Narrow" w:hAnsi="Arial Narrow" w:cstheme="minorHAnsi"/>
          <w:color w:val="222222"/>
          <w:sz w:val="24"/>
          <w:szCs w:val="24"/>
        </w:rPr>
        <w:t xml:space="preserve">począwszy od 6 miesiąca po podpisaniu Umowy do osiągnięcia limitu waloryzacji +/- </w:t>
      </w:r>
      <w:r w:rsidR="00FF3443">
        <w:rPr>
          <w:rFonts w:ascii="Arial Narrow" w:hAnsi="Arial Narrow" w:cstheme="minorHAnsi"/>
          <w:color w:val="222222"/>
          <w:sz w:val="24"/>
          <w:szCs w:val="24"/>
        </w:rPr>
        <w:t>3</w:t>
      </w:r>
      <w:r w:rsidRPr="00370F37">
        <w:rPr>
          <w:rFonts w:ascii="Arial Narrow" w:hAnsi="Arial Narrow" w:cstheme="minorHAnsi"/>
          <w:color w:val="222222"/>
          <w:sz w:val="24"/>
          <w:szCs w:val="24"/>
        </w:rPr>
        <w:t>% wynagrodzenia umownego netto. 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Występując o rozliczenie wynagrodzenia za dany miesiąc realizacji świadczeń, Wykonawca obliczy wstępne wartości zwaloryzowanych kwot dla świadczeń zrealizowanych w każdym miesiącu, używając ostatnich z wyliczonych wskaźników waloryzacji. Ustalone w ten sposób wartości będą skorygowane z zastosowaniem wskaźnika waloryzacji właściwego dla miesiąca, którego dotyczyło dane rozliczenie wynagrodzenia Wykonawcy, niezwłocznie po ich publikacji.</w:t>
      </w:r>
    </w:p>
    <w:p w14:paraId="0FF58A80"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59CF04E0"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Jeżeli wynagrodzenie Wykonawcy zostanie zwaloryzowane zgodnie z art. 439 ust. 1-3 ustawy Pzp,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 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1271F4DB" w14:textId="77777777" w:rsidR="002F1493" w:rsidRPr="00370F37" w:rsidRDefault="002F1493">
      <w:pPr>
        <w:spacing w:after="0"/>
        <w:jc w:val="center"/>
        <w:rPr>
          <w:rFonts w:ascii="Arial Narrow" w:hAnsi="Arial Narrow"/>
          <w:b/>
          <w:bCs/>
          <w:sz w:val="24"/>
          <w:szCs w:val="24"/>
        </w:rPr>
      </w:pPr>
    </w:p>
    <w:p w14:paraId="2C010DCE" w14:textId="77777777" w:rsidR="002F1493" w:rsidRDefault="002F1493">
      <w:pPr>
        <w:spacing w:after="0"/>
        <w:jc w:val="center"/>
        <w:rPr>
          <w:rFonts w:ascii="Arial Narrow" w:hAnsi="Arial Narrow"/>
          <w:b/>
          <w:bCs/>
          <w:sz w:val="24"/>
          <w:szCs w:val="24"/>
        </w:rPr>
      </w:pPr>
    </w:p>
    <w:p w14:paraId="6DEFB4BE" w14:textId="5D88A038" w:rsidR="002F1493" w:rsidRPr="00EF2478" w:rsidRDefault="002F1493" w:rsidP="002F1493">
      <w:pPr>
        <w:spacing w:after="0"/>
        <w:jc w:val="center"/>
        <w:rPr>
          <w:rFonts w:ascii="Arial Narrow" w:hAnsi="Arial Narrow"/>
          <w:b/>
          <w:bCs/>
          <w:sz w:val="24"/>
          <w:szCs w:val="24"/>
        </w:rPr>
      </w:pPr>
      <w:r w:rsidRPr="00EF2478">
        <w:rPr>
          <w:rFonts w:ascii="Arial Narrow" w:hAnsi="Arial Narrow"/>
          <w:b/>
          <w:bCs/>
          <w:sz w:val="24"/>
          <w:szCs w:val="24"/>
        </w:rPr>
        <w:t xml:space="preserve">§ </w:t>
      </w:r>
      <w:r>
        <w:rPr>
          <w:rFonts w:ascii="Arial Narrow" w:hAnsi="Arial Narrow"/>
          <w:b/>
          <w:bCs/>
          <w:sz w:val="24"/>
          <w:szCs w:val="24"/>
        </w:rPr>
        <w:t>21</w:t>
      </w:r>
    </w:p>
    <w:p w14:paraId="787C69E1" w14:textId="3DC9290A" w:rsidR="002F1493" w:rsidRDefault="002F1493" w:rsidP="002F1493">
      <w:pPr>
        <w:spacing w:after="0"/>
        <w:jc w:val="center"/>
        <w:rPr>
          <w:rFonts w:ascii="Arial Narrow" w:hAnsi="Arial Narrow"/>
          <w:b/>
          <w:bCs/>
          <w:sz w:val="24"/>
          <w:szCs w:val="24"/>
        </w:rPr>
      </w:pPr>
      <w:r>
        <w:rPr>
          <w:rFonts w:ascii="Arial Narrow" w:hAnsi="Arial Narrow"/>
          <w:b/>
          <w:bCs/>
          <w:sz w:val="24"/>
          <w:szCs w:val="24"/>
        </w:rPr>
        <w:t>Ochrona danych osobowych</w:t>
      </w:r>
    </w:p>
    <w:p w14:paraId="7EB696EE" w14:textId="77777777" w:rsidR="002F1493" w:rsidRPr="00EF2478" w:rsidRDefault="002F1493" w:rsidP="002F1493">
      <w:pPr>
        <w:spacing w:after="0"/>
        <w:jc w:val="center"/>
        <w:rPr>
          <w:rFonts w:ascii="Arial Narrow" w:hAnsi="Arial Narrow"/>
          <w:b/>
          <w:bCs/>
          <w:sz w:val="24"/>
          <w:szCs w:val="24"/>
        </w:rPr>
      </w:pPr>
    </w:p>
    <w:p w14:paraId="04D8440B" w14:textId="77777777" w:rsidR="0019504B" w:rsidRPr="00EF2478" w:rsidRDefault="00B87221">
      <w:pPr>
        <w:pStyle w:val="Akapitzlist"/>
        <w:numPr>
          <w:ilvl w:val="0"/>
          <w:numId w:val="87"/>
        </w:numPr>
        <w:spacing w:after="0"/>
        <w:ind w:left="426" w:hanging="426"/>
        <w:jc w:val="both"/>
        <w:rPr>
          <w:rFonts w:ascii="Arial Narrow" w:hAnsi="Arial Narrow"/>
          <w:color w:val="000000"/>
          <w:sz w:val="24"/>
          <w:szCs w:val="24"/>
          <w:lang w:eastAsia="zh-CN"/>
        </w:rPr>
      </w:pPr>
      <w:r w:rsidRPr="00EF2478">
        <w:rPr>
          <w:rFonts w:ascii="Arial Narrow" w:hAnsi="Arial Narrow"/>
          <w:color w:val="000000"/>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7B70C32"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Zamawiający powierza Wykonawcy, w trybie art. 28 Rozporządzenia dane osobowe do przetwarzania, wyłącznie w celu wykonania przedmiotu niniejszej umowy.</w:t>
      </w:r>
    </w:p>
    <w:p w14:paraId="445BCED4"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zobowiązuje się:</w:t>
      </w:r>
    </w:p>
    <w:p w14:paraId="111A6DD1" w14:textId="77777777" w:rsidR="0019504B" w:rsidRPr="00EF2478" w:rsidRDefault="00B87221">
      <w:pPr>
        <w:pStyle w:val="Akapitzlist"/>
        <w:numPr>
          <w:ilvl w:val="1"/>
          <w:numId w:val="88"/>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przetwarzać powierzone mu dane osobowe zgodnie z niniejszą umową, Rozporządzeniem oraz z innymi przepisami prawa powszechnie obowiązującego, które chronią prawa osób, których dane dotyczą,</w:t>
      </w:r>
    </w:p>
    <w:p w14:paraId="3DF39363"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46A1A1A"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dołożyć należytej staranności przy przetwarzaniu powierzonych danych osobowych,</w:t>
      </w:r>
    </w:p>
    <w:p w14:paraId="357828D2"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do nadania upoważnień do przetwarzania danych osobowych wszystkim osobom, które będą przetwarzały powierzone dane w celu realizacji niniejszej umowy,</w:t>
      </w:r>
    </w:p>
    <w:p w14:paraId="5DC2BDCE"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2F8668C"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E82D31D"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5BE9D99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po stwierdzeniu naruszenia ochrony danych osobowych bez zbędnej zwłoki zgłasza je administratorowi, nie później niż w ciągu 72 godzin od stwierdzenia naruszenia.</w:t>
      </w:r>
    </w:p>
    <w:p w14:paraId="354DA92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F5F56EB"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Zamawiający realizować będzie prawo kontroli w godzinach pracy Wykonawcy informując o kontroli minimum 3 dni przed planowanym jej przeprowadzeniem.</w:t>
      </w:r>
    </w:p>
    <w:p w14:paraId="07966B16"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zobowiązuje się do usunięcia uchybień stwierdzonych podczas kontroli w terminie nie dłuższym niż 7 dni </w:t>
      </w:r>
    </w:p>
    <w:p w14:paraId="3096EC42"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udostępnia Zamawiającemu wszelkie informacje niezbędne do wykazania spełnienia obowiązków określonych w art. 28 Rozporządzenia.</w:t>
      </w:r>
    </w:p>
    <w:p w14:paraId="28F25B7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może powierzyć dane osobowe objęte niniejszą umową do dalszego przetwarzania podwykonawcom jedynie w celu wykonania umowy po uzyskaniu uprzedniej pisemnej zgody Zamawiającego.  </w:t>
      </w:r>
    </w:p>
    <w:p w14:paraId="74ABECF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lastRenderedPageBreak/>
        <w:t xml:space="preserve">Podwykonawca, winien spełniać te same gwarancje i obowiązki jakie zostały nałożone na Wykonawcę. </w:t>
      </w:r>
    </w:p>
    <w:p w14:paraId="02AEF942"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ponosi pełną odpowiedzialność wobec Zamawiającego za działanie podwykonawcy w zakresie obowiązku ochrony danych.</w:t>
      </w:r>
    </w:p>
    <w:p w14:paraId="0D9D0291"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B7820E2"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A927564"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FAE3766"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9901520"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7875AFE"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 sprawach nieuregulowanych niniejszym paragrafem, zastosowanie będą miały przepisy Kodeksu cywilnego, rozporządzenia RODO, Ustawy o ochronie danych osobowych.</w:t>
      </w:r>
    </w:p>
    <w:p w14:paraId="5AAB2EBC" w14:textId="77777777" w:rsidR="00197F64" w:rsidRDefault="00197F64">
      <w:pPr>
        <w:spacing w:after="0"/>
        <w:jc w:val="center"/>
        <w:rPr>
          <w:rFonts w:ascii="Arial Narrow" w:hAnsi="Arial Narrow"/>
          <w:b/>
          <w:bCs/>
          <w:sz w:val="24"/>
          <w:szCs w:val="24"/>
        </w:rPr>
      </w:pPr>
    </w:p>
    <w:p w14:paraId="7EBAB177" w14:textId="62B1D0FC"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 20</w:t>
      </w:r>
    </w:p>
    <w:p w14:paraId="5B371159"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Wierzytelności</w:t>
      </w:r>
    </w:p>
    <w:p w14:paraId="6AA16B8E" w14:textId="77777777" w:rsidR="0019504B" w:rsidRPr="00EF2478" w:rsidRDefault="00B87221">
      <w:pPr>
        <w:widowControl/>
        <w:suppressAutoHyphens w:val="0"/>
        <w:spacing w:after="0"/>
        <w:textAlignment w:val="auto"/>
        <w:rPr>
          <w:rFonts w:ascii="Arial Narrow" w:eastAsia="Lucida Sans Unicode" w:hAnsi="Arial Narrow"/>
          <w:kern w:val="2"/>
          <w:sz w:val="24"/>
          <w:szCs w:val="24"/>
          <w:lang w:eastAsia="pl-PL"/>
        </w:rPr>
      </w:pPr>
      <w:r w:rsidRPr="00EF2478">
        <w:rPr>
          <w:rFonts w:ascii="Arial Narrow" w:eastAsia="Lucida Sans Unicode" w:hAnsi="Arial Narrow"/>
          <w:kern w:val="2"/>
          <w:sz w:val="24"/>
          <w:szCs w:val="24"/>
          <w:lang w:eastAsia="pl-PL"/>
        </w:rPr>
        <w:t>Wykonawca nie może przenieść wierzytelności wynikających z niniejszej umowy na osobę trzecią bez uprzedniej zgody Zamawiającego, wyrażonej w formie pisemnej pod rygorem nieważności. Zamawiający zastrzega sobie prawo nie wyrażenia zgody na ustanowienie cesji wierzytelności, bez podawania przyczyny.</w:t>
      </w:r>
    </w:p>
    <w:p w14:paraId="4DA819D3" w14:textId="77777777" w:rsidR="0019504B" w:rsidRPr="00EF2478" w:rsidRDefault="0019504B">
      <w:pPr>
        <w:widowControl/>
        <w:suppressAutoHyphens w:val="0"/>
        <w:spacing w:after="0"/>
        <w:textAlignment w:val="auto"/>
        <w:rPr>
          <w:rFonts w:ascii="Arial Narrow" w:eastAsia="Lucida Sans Unicode" w:hAnsi="Arial Narrow"/>
          <w:kern w:val="2"/>
          <w:sz w:val="24"/>
          <w:szCs w:val="24"/>
          <w:lang w:eastAsia="pl-PL"/>
        </w:rPr>
      </w:pPr>
    </w:p>
    <w:p w14:paraId="44F39B6E"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21</w:t>
      </w:r>
    </w:p>
    <w:p w14:paraId="509E9464"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Postanowienia końcowe</w:t>
      </w:r>
    </w:p>
    <w:p w14:paraId="6EAF9A77"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sz w:val="24"/>
          <w:szCs w:val="24"/>
        </w:rPr>
      </w:pPr>
      <w:r w:rsidRPr="00EF2478">
        <w:rPr>
          <w:rFonts w:ascii="Arial Narrow" w:hAnsi="Arial Narrow" w:cs="Calibri"/>
          <w:color w:val="000000"/>
          <w:sz w:val="24"/>
          <w:szCs w:val="24"/>
        </w:rPr>
        <w:t xml:space="preserve">W sprawach nieuregulowanych niniejszą umową stosuje się przepisy obowiązującego prawa, w szczególności Kodeksu </w:t>
      </w:r>
      <w:r w:rsidRPr="00EF2478">
        <w:rPr>
          <w:rFonts w:ascii="Arial Narrow" w:hAnsi="Arial Narrow" w:cs="Calibri"/>
          <w:sz w:val="24"/>
          <w:szCs w:val="24"/>
        </w:rPr>
        <w:t>cywilnego, Prawa zamówień publicznych, Prawa budowlanego oraz ustawy o prawie autorskim i prawach pokrewnych.</w:t>
      </w:r>
    </w:p>
    <w:p w14:paraId="61C5B4C6"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color w:val="000000"/>
          <w:sz w:val="24"/>
          <w:szCs w:val="24"/>
        </w:rPr>
      </w:pPr>
      <w:r w:rsidRPr="00EF2478">
        <w:rPr>
          <w:rFonts w:ascii="Arial Narrow" w:hAnsi="Arial Narrow" w:cs="Calibri"/>
          <w:color w:val="000000"/>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78B4FF58"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color w:val="000000"/>
          <w:sz w:val="24"/>
          <w:szCs w:val="24"/>
        </w:rPr>
      </w:pPr>
      <w:r w:rsidRPr="00EF2478">
        <w:rPr>
          <w:rFonts w:ascii="Arial Narrow" w:hAnsi="Arial Narrow" w:cs="Calibri"/>
          <w:color w:val="000000"/>
          <w:sz w:val="24"/>
          <w:szCs w:val="24"/>
        </w:rPr>
        <w:lastRenderedPageBreak/>
        <w:t xml:space="preserve">Wszelkie spory wynikające z niniejszej umowy lub powstające w związku z umową będą rozstrzygane przez sąd właściwy dla siedziby Zamawiającego. </w:t>
      </w:r>
    </w:p>
    <w:p w14:paraId="52B4D6FE"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color w:val="000000"/>
          <w:sz w:val="24"/>
          <w:szCs w:val="24"/>
        </w:rPr>
      </w:pPr>
      <w:r w:rsidRPr="00EF2478">
        <w:rPr>
          <w:rFonts w:ascii="Arial Narrow" w:hAnsi="Arial Narrow" w:cs="Calibri"/>
          <w:color w:val="000000"/>
          <w:sz w:val="24"/>
          <w:szCs w:val="24"/>
        </w:rPr>
        <w:t>Umowę sporządzono w czterech jednobrzmiących egzemplarzach: trzy egzemplarze dla Zamawiającego, jeden egzemplarz dla Wykonawcy.</w:t>
      </w:r>
    </w:p>
    <w:p w14:paraId="7EA8AA35" w14:textId="77777777" w:rsidR="0019504B" w:rsidRPr="00EF2478" w:rsidRDefault="00B87221">
      <w:pPr>
        <w:pStyle w:val="Akapitzlist"/>
        <w:numPr>
          <w:ilvl w:val="0"/>
          <w:numId w:val="30"/>
        </w:numPr>
        <w:spacing w:after="0"/>
        <w:ind w:left="426" w:hanging="426"/>
        <w:jc w:val="both"/>
        <w:rPr>
          <w:rFonts w:ascii="Arial Narrow" w:hAnsi="Arial Narrow" w:cs="Calibri"/>
          <w:sz w:val="24"/>
          <w:szCs w:val="24"/>
        </w:rPr>
      </w:pPr>
      <w:r w:rsidRPr="00EF2478">
        <w:rPr>
          <w:rFonts w:ascii="Arial Narrow" w:hAnsi="Arial Narrow" w:cs="Calibri"/>
          <w:color w:val="000000"/>
          <w:sz w:val="24"/>
          <w:szCs w:val="24"/>
        </w:rPr>
        <w:t>Załącznikami do umowy są:</w:t>
      </w:r>
    </w:p>
    <w:p w14:paraId="2796AE96" w14:textId="77777777" w:rsidR="0019504B" w:rsidRPr="00EF2478" w:rsidRDefault="00B87221">
      <w:pPr>
        <w:pStyle w:val="Akapitzlist"/>
        <w:numPr>
          <w:ilvl w:val="1"/>
          <w:numId w:val="1"/>
        </w:numPr>
        <w:tabs>
          <w:tab w:val="left" w:pos="851"/>
        </w:tabs>
        <w:spacing w:after="0"/>
        <w:ind w:left="851" w:hanging="447"/>
        <w:jc w:val="both"/>
        <w:rPr>
          <w:rFonts w:ascii="Arial Narrow" w:hAnsi="Arial Narrow" w:cs="Calibri"/>
          <w:sz w:val="24"/>
          <w:szCs w:val="24"/>
        </w:rPr>
      </w:pPr>
      <w:r w:rsidRPr="00EF2478">
        <w:rPr>
          <w:rFonts w:ascii="Arial Narrow" w:hAnsi="Arial Narrow" w:cs="Cambria"/>
          <w:sz w:val="24"/>
          <w:szCs w:val="24"/>
        </w:rPr>
        <w:t>Oferta Wykonawcy.</w:t>
      </w:r>
    </w:p>
    <w:p w14:paraId="5AB489BB" w14:textId="77777777" w:rsidR="0019504B" w:rsidRPr="00EF2478" w:rsidRDefault="00B87221">
      <w:pPr>
        <w:pStyle w:val="Akapitzlist"/>
        <w:numPr>
          <w:ilvl w:val="1"/>
          <w:numId w:val="1"/>
        </w:numPr>
        <w:tabs>
          <w:tab w:val="left" w:pos="851"/>
        </w:tabs>
        <w:spacing w:after="0"/>
        <w:ind w:left="851" w:hanging="425"/>
        <w:jc w:val="both"/>
        <w:rPr>
          <w:rFonts w:ascii="Arial Narrow" w:hAnsi="Arial Narrow" w:cs="Calibri"/>
          <w:sz w:val="24"/>
          <w:szCs w:val="24"/>
        </w:rPr>
      </w:pPr>
      <w:r w:rsidRPr="00EF2478">
        <w:rPr>
          <w:rFonts w:ascii="Arial Narrow" w:hAnsi="Arial Narrow" w:cs="Calibri"/>
          <w:sz w:val="24"/>
          <w:szCs w:val="24"/>
        </w:rPr>
        <w:t>Harmonogram rzeczowo-finansowy.</w:t>
      </w:r>
    </w:p>
    <w:p w14:paraId="5B14B196" w14:textId="77777777" w:rsidR="0019504B" w:rsidRPr="00EF2478" w:rsidRDefault="00B87221">
      <w:pPr>
        <w:pStyle w:val="Akapitzlist"/>
        <w:numPr>
          <w:ilvl w:val="1"/>
          <w:numId w:val="1"/>
        </w:numPr>
        <w:tabs>
          <w:tab w:val="left" w:pos="851"/>
        </w:tabs>
        <w:spacing w:after="0"/>
        <w:ind w:left="851" w:hanging="425"/>
        <w:jc w:val="both"/>
        <w:rPr>
          <w:rFonts w:ascii="Arial Narrow" w:hAnsi="Arial Narrow" w:cs="Calibri"/>
          <w:sz w:val="24"/>
          <w:szCs w:val="24"/>
        </w:rPr>
      </w:pPr>
      <w:r w:rsidRPr="00EF2478">
        <w:rPr>
          <w:rFonts w:ascii="Arial Narrow" w:hAnsi="Arial Narrow" w:cs="Calibri"/>
          <w:sz w:val="24"/>
          <w:szCs w:val="24"/>
        </w:rPr>
        <w:t>SWZ wraz z załącznikami oraz wszelkimi odpowiedziami i wyjaśnieniami na etapie postępowania.</w:t>
      </w:r>
    </w:p>
    <w:p w14:paraId="43ED9B7D" w14:textId="77777777" w:rsidR="0019504B" w:rsidRPr="00EF2478" w:rsidRDefault="0019504B">
      <w:pPr>
        <w:pStyle w:val="Jasnalistaakcent51"/>
        <w:widowControl/>
        <w:suppressAutoHyphens w:val="0"/>
        <w:spacing w:after="0"/>
        <w:jc w:val="left"/>
        <w:textAlignment w:val="auto"/>
        <w:rPr>
          <w:rFonts w:ascii="Arial Narrow" w:eastAsia="Calibri" w:hAnsi="Arial Narrow" w:cs="Calibri"/>
          <w:strike/>
          <w:sz w:val="24"/>
          <w:szCs w:val="24"/>
          <w:highlight w:val="yellow"/>
          <w:lang w:eastAsia="en-US"/>
        </w:rPr>
      </w:pPr>
    </w:p>
    <w:p w14:paraId="0D72D5A4" w14:textId="77777777" w:rsidR="0019504B" w:rsidRPr="00EF2478" w:rsidRDefault="0019504B">
      <w:pPr>
        <w:pStyle w:val="Jasnalistaakcent51"/>
        <w:widowControl/>
        <w:suppressAutoHyphens w:val="0"/>
        <w:spacing w:after="0"/>
        <w:jc w:val="left"/>
        <w:textAlignment w:val="auto"/>
        <w:rPr>
          <w:rFonts w:ascii="Arial Narrow" w:eastAsia="Calibri" w:hAnsi="Arial Narrow" w:cs="Calibri"/>
          <w:sz w:val="24"/>
          <w:szCs w:val="24"/>
          <w:highlight w:val="yellow"/>
          <w:lang w:eastAsia="en-US"/>
        </w:rPr>
      </w:pPr>
    </w:p>
    <w:tbl>
      <w:tblPr>
        <w:tblW w:w="9070" w:type="dxa"/>
        <w:tblLayout w:type="fixed"/>
        <w:tblLook w:val="04A0" w:firstRow="1" w:lastRow="0" w:firstColumn="1" w:lastColumn="0" w:noHBand="0" w:noVBand="1"/>
      </w:tblPr>
      <w:tblGrid>
        <w:gridCol w:w="4536"/>
        <w:gridCol w:w="4534"/>
      </w:tblGrid>
      <w:tr w:rsidR="0019504B" w:rsidRPr="00EF2478" w14:paraId="795C994F" w14:textId="77777777">
        <w:tc>
          <w:tcPr>
            <w:tcW w:w="4535" w:type="dxa"/>
          </w:tcPr>
          <w:p w14:paraId="097AB625"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Zamawiający:</w:t>
            </w:r>
          </w:p>
        </w:tc>
        <w:tc>
          <w:tcPr>
            <w:tcW w:w="4534" w:type="dxa"/>
          </w:tcPr>
          <w:p w14:paraId="43AA5A72"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xml:space="preserve">                                   Wykonawca:</w:t>
            </w:r>
            <w:bookmarkStart w:id="23" w:name="_Hlk140519649"/>
            <w:bookmarkEnd w:id="23"/>
          </w:p>
        </w:tc>
      </w:tr>
      <w:bookmarkEnd w:id="0"/>
    </w:tbl>
    <w:p w14:paraId="707259FE" w14:textId="77777777" w:rsidR="0019504B" w:rsidRPr="00EF2478" w:rsidRDefault="0019504B">
      <w:pPr>
        <w:widowControl/>
        <w:suppressAutoHyphens w:val="0"/>
        <w:spacing w:after="0"/>
        <w:contextualSpacing/>
        <w:textAlignment w:val="auto"/>
        <w:rPr>
          <w:rFonts w:ascii="Arial Narrow" w:eastAsia="Calibri" w:hAnsi="Arial Narrow"/>
          <w:sz w:val="24"/>
          <w:szCs w:val="24"/>
          <w:lang w:eastAsia="en-US"/>
        </w:rPr>
      </w:pPr>
    </w:p>
    <w:sectPr w:rsidR="0019504B" w:rsidRPr="00EF2478">
      <w:headerReference w:type="default" r:id="rId10"/>
      <w:footerReference w:type="default" r:id="rId11"/>
      <w:headerReference w:type="first" r:id="rId12"/>
      <w:footerReference w:type="first" r:id="rId13"/>
      <w:pgSz w:w="11906" w:h="16838"/>
      <w:pgMar w:top="879" w:right="1418" w:bottom="1418" w:left="1418" w:header="284"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9FB0" w14:textId="77777777" w:rsidR="006C7C87" w:rsidRDefault="006C7C87">
      <w:pPr>
        <w:spacing w:after="0" w:line="240" w:lineRule="auto"/>
      </w:pPr>
      <w:r>
        <w:separator/>
      </w:r>
    </w:p>
  </w:endnote>
  <w:endnote w:type="continuationSeparator" w:id="0">
    <w:p w14:paraId="10F1926D" w14:textId="77777777" w:rsidR="006C7C87" w:rsidRDefault="006C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ArialNarrow">
    <w:altName w:val="Arial"/>
    <w:charset w:val="00"/>
    <w:family w:val="auto"/>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Open Sans">
    <w:charset w:val="EE"/>
    <w:family w:val="swiss"/>
    <w:pitch w:val="variable"/>
    <w:sig w:usb0="E00002EF" w:usb1="4000205B" w:usb2="00000028"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EE"/>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6FF1" w14:textId="77777777" w:rsidR="00FE14C4" w:rsidRDefault="00FE14C4">
    <w:pPr>
      <w:pStyle w:val="Stopka"/>
      <w:rPr>
        <w:rFonts w:ascii="Cambria" w:hAnsi="Cambria" w:cs="Arial"/>
      </w:rPr>
    </w:pPr>
    <w:r>
      <w:rPr>
        <w:rFonts w:ascii="Cambria" w:hAnsi="Cambria" w:cs="Arial"/>
        <w:bdr w:val="single" w:sz="4" w:space="0" w:color="000000"/>
      </w:rPr>
      <w:tab/>
      <w:t>Zał. Nr 2 do SWZ – Projekt umowy</w:t>
    </w:r>
    <w:r>
      <w:rPr>
        <w:rFonts w:ascii="Cambria" w:hAnsi="Cambria" w:cs="Arial"/>
        <w:bdr w:val="single" w:sz="4" w:space="0" w:color="000000"/>
      </w:rPr>
      <w:tab/>
      <w:t xml:space="preserve">Strona </w:t>
    </w:r>
    <w:r>
      <w:rPr>
        <w:rFonts w:ascii="Cambria" w:hAnsi="Cambria" w:cs="Arial"/>
        <w:b/>
        <w:bdr w:val="single" w:sz="4" w:space="0" w:color="000000"/>
      </w:rPr>
      <w:fldChar w:fldCharType="begin"/>
    </w:r>
    <w:r>
      <w:rPr>
        <w:rFonts w:ascii="Cambria" w:hAnsi="Cambria" w:cs="Arial"/>
        <w:b/>
        <w:bdr w:val="single" w:sz="4" w:space="0" w:color="000000"/>
      </w:rPr>
      <w:instrText xml:space="preserve"> PAGE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49</w:t>
    </w:r>
    <w:r>
      <w:rPr>
        <w:rFonts w:ascii="Cambria" w:hAnsi="Cambria" w:cs="Arial"/>
        <w:b/>
        <w:bdr w:val="single" w:sz="4" w:space="0" w:color="000000"/>
      </w:rPr>
      <w:fldChar w:fldCharType="end"/>
    </w:r>
    <w:r>
      <w:rPr>
        <w:rFonts w:ascii="Cambria" w:hAnsi="Cambria" w:cs="Arial"/>
        <w:bdr w:val="single" w:sz="4" w:space="0" w:color="000000"/>
      </w:rPr>
      <w:t xml:space="preserve"> z </w:t>
    </w:r>
    <w:r>
      <w:rPr>
        <w:rFonts w:ascii="Cambria" w:hAnsi="Cambria" w:cs="Arial"/>
        <w:b/>
        <w:bdr w:val="single" w:sz="4" w:space="0" w:color="000000"/>
      </w:rPr>
      <w:fldChar w:fldCharType="begin"/>
    </w:r>
    <w:r>
      <w:rPr>
        <w:rFonts w:ascii="Cambria" w:hAnsi="Cambria" w:cs="Arial"/>
        <w:b/>
        <w:bdr w:val="single" w:sz="4" w:space="0" w:color="000000"/>
      </w:rPr>
      <w:instrText xml:space="preserve"> NUMPAGES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52</w:t>
    </w:r>
    <w:r>
      <w:rPr>
        <w:rFonts w:ascii="Cambria" w:hAnsi="Cambria" w:cs="Arial"/>
        <w:b/>
        <w:bdr w:val="single" w:sz="4" w:space="0" w:color="000000"/>
      </w:rPr>
      <w:fldChar w:fldCharType="end"/>
    </w:r>
  </w:p>
  <w:p w14:paraId="56E53BDA" w14:textId="77777777" w:rsidR="00FE14C4" w:rsidRDefault="00FE14C4">
    <w:pPr>
      <w:pStyle w:val="Stopka"/>
      <w:rPr>
        <w:rFonts w:ascii="Cambria" w:hAnsi="Cambria" w:cs="Arial"/>
      </w:rPr>
    </w:pPr>
  </w:p>
  <w:p w14:paraId="33360917" w14:textId="77777777" w:rsidR="00FE14C4" w:rsidRDefault="00FE14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8FBC" w14:textId="77777777" w:rsidR="00FE14C4" w:rsidRDefault="00FE14C4">
    <w:pPr>
      <w:pStyle w:val="Stopka"/>
      <w:rPr>
        <w:rFonts w:ascii="Cambria" w:hAnsi="Cambria" w:cs="Arial"/>
      </w:rPr>
    </w:pPr>
    <w:r>
      <w:rPr>
        <w:rFonts w:ascii="Cambria" w:hAnsi="Cambria" w:cs="Arial"/>
        <w:bdr w:val="single" w:sz="4" w:space="0" w:color="000000"/>
      </w:rPr>
      <w:tab/>
      <w:t>Zał. Nr 2 do SWZ – Projekt umowy</w:t>
    </w:r>
    <w:r>
      <w:rPr>
        <w:rFonts w:ascii="Cambria" w:hAnsi="Cambria" w:cs="Arial"/>
        <w:bdr w:val="single" w:sz="4" w:space="0" w:color="000000"/>
      </w:rPr>
      <w:tab/>
      <w:t xml:space="preserve">Strona </w:t>
    </w:r>
    <w:r>
      <w:rPr>
        <w:rFonts w:ascii="Cambria" w:hAnsi="Cambria" w:cs="Arial"/>
        <w:b/>
        <w:bdr w:val="single" w:sz="4" w:space="0" w:color="000000"/>
      </w:rPr>
      <w:fldChar w:fldCharType="begin"/>
    </w:r>
    <w:r>
      <w:rPr>
        <w:rFonts w:ascii="Cambria" w:hAnsi="Cambria" w:cs="Arial"/>
        <w:b/>
        <w:bdr w:val="single" w:sz="4" w:space="0" w:color="000000"/>
      </w:rPr>
      <w:instrText xml:space="preserve"> PAGE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1</w:t>
    </w:r>
    <w:r>
      <w:rPr>
        <w:rFonts w:ascii="Cambria" w:hAnsi="Cambria" w:cs="Arial"/>
        <w:b/>
        <w:bdr w:val="single" w:sz="4" w:space="0" w:color="000000"/>
      </w:rPr>
      <w:fldChar w:fldCharType="end"/>
    </w:r>
    <w:r>
      <w:rPr>
        <w:rFonts w:ascii="Cambria" w:hAnsi="Cambria" w:cs="Arial"/>
        <w:bdr w:val="single" w:sz="4" w:space="0" w:color="000000"/>
      </w:rPr>
      <w:t xml:space="preserve"> z </w:t>
    </w:r>
    <w:r>
      <w:rPr>
        <w:rFonts w:ascii="Cambria" w:hAnsi="Cambria" w:cs="Arial"/>
        <w:b/>
        <w:bdr w:val="single" w:sz="4" w:space="0" w:color="000000"/>
      </w:rPr>
      <w:fldChar w:fldCharType="begin"/>
    </w:r>
    <w:r>
      <w:rPr>
        <w:rFonts w:ascii="Cambria" w:hAnsi="Cambria" w:cs="Arial"/>
        <w:b/>
        <w:bdr w:val="single" w:sz="4" w:space="0" w:color="000000"/>
      </w:rPr>
      <w:instrText xml:space="preserve"> NUMPAGES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52</w:t>
    </w:r>
    <w:r>
      <w:rPr>
        <w:rFonts w:ascii="Cambria" w:hAnsi="Cambria" w:cs="Arial"/>
        <w:b/>
        <w:bdr w:val="single" w:sz="4" w:space="0" w:color="000000"/>
      </w:rPr>
      <w:fldChar w:fldCharType="end"/>
    </w:r>
  </w:p>
  <w:p w14:paraId="04E2EE0D" w14:textId="77777777" w:rsidR="00FE14C4" w:rsidRDefault="00FE14C4">
    <w:pPr>
      <w:pStyle w:val="Stopka"/>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7FDE" w14:textId="77777777" w:rsidR="006C7C87" w:rsidRDefault="006C7C87">
      <w:r>
        <w:separator/>
      </w:r>
    </w:p>
  </w:footnote>
  <w:footnote w:type="continuationSeparator" w:id="0">
    <w:p w14:paraId="75EDDA30" w14:textId="77777777" w:rsidR="006C7C87" w:rsidRDefault="006C7C87">
      <w:r>
        <w:continuationSeparator/>
      </w:r>
    </w:p>
  </w:footnote>
  <w:footnote w:id="1">
    <w:p w14:paraId="701DA040" w14:textId="77777777" w:rsidR="00FE14C4" w:rsidRDefault="00FE14C4">
      <w:pPr>
        <w:pStyle w:val="Tekstprzypisudolnego"/>
        <w:rPr>
          <w:rFonts w:ascii="Cambria" w:hAnsi="Cambria" w:cs="Arial"/>
        </w:rPr>
      </w:pPr>
      <w:r>
        <w:rPr>
          <w:rStyle w:val="Znakiprzypiswdolnych"/>
        </w:rPr>
        <w:footnoteRef/>
      </w:r>
      <w:r>
        <w:rPr>
          <w:rFonts w:ascii="Cambria" w:hAnsi="Cambria" w:cs="Arial"/>
          <w:sz w:val="18"/>
          <w:szCs w:val="18"/>
        </w:rPr>
        <w:tab/>
        <w:t>Jeżeli przy zawarciu umowy działa osoba/-y pełniąca/-e funkcję organu (członka organu) lub prokurent spółki.</w:t>
      </w:r>
    </w:p>
  </w:footnote>
  <w:footnote w:id="2">
    <w:p w14:paraId="3B99B5CE" w14:textId="77777777" w:rsidR="00FE14C4" w:rsidRDefault="00FE14C4">
      <w:pPr>
        <w:pStyle w:val="Tekstprzypisudolnego"/>
        <w:rPr>
          <w:rFonts w:ascii="Cambria" w:hAnsi="Cambria" w:cs="Arial"/>
        </w:rPr>
      </w:pPr>
      <w:r>
        <w:rPr>
          <w:rStyle w:val="Znakiprzypiswdolnych"/>
        </w:rPr>
        <w:footnoteRef/>
      </w:r>
      <w:r>
        <w:rPr>
          <w:rFonts w:ascii="Cambria" w:hAnsi="Cambria" w:cs="Arial"/>
          <w:sz w:val="18"/>
          <w:szCs w:val="18"/>
        </w:rPr>
        <w:tab/>
        <w:t>Jeżeli przy zawarciu umowy działa pełnomocnik spółki.</w:t>
      </w:r>
    </w:p>
  </w:footnote>
  <w:footnote w:id="3">
    <w:p w14:paraId="12E071BC" w14:textId="77777777" w:rsidR="00FE14C4" w:rsidRDefault="00FE14C4">
      <w:pPr>
        <w:pStyle w:val="Tekstprzypisudolnego"/>
      </w:pPr>
      <w:r>
        <w:rPr>
          <w:rStyle w:val="Znakiprzypiswdolnych"/>
        </w:rPr>
        <w:footnoteRef/>
      </w:r>
      <w:r>
        <w:rPr>
          <w:rFonts w:ascii="Cambria" w:hAnsi="Cambria" w:cs="Arial"/>
          <w:sz w:val="18"/>
          <w:szCs w:val="18"/>
        </w:rPr>
        <w:tab/>
        <w:t>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6BF1" w14:textId="77777777" w:rsidR="00FE14C4" w:rsidRDefault="00FE14C4">
    <w:pPr>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838" w14:textId="2BB84F49" w:rsidR="00FE14C4" w:rsidRPr="00A65839" w:rsidRDefault="00C52903" w:rsidP="00C52903">
    <w:pPr>
      <w:widowControl/>
      <w:suppressAutoHyphens w:val="0"/>
      <w:spacing w:before="100" w:beforeAutospacing="1" w:after="100" w:afterAutospacing="1" w:line="240" w:lineRule="auto"/>
      <w:jc w:val="right"/>
      <w:textAlignment w:val="auto"/>
      <w:rPr>
        <w:rFonts w:cs="Times New Roman"/>
        <w:sz w:val="24"/>
        <w:szCs w:val="24"/>
        <w:lang w:eastAsia="pl-PL"/>
      </w:rPr>
    </w:pPr>
    <w:r>
      <w:rPr>
        <w:rFonts w:cs="Times New Roman"/>
        <w:noProof/>
        <w:sz w:val="24"/>
        <w:szCs w:val="24"/>
        <w:lang w:eastAsia="pl-PL"/>
      </w:rPr>
      <w:drawing>
        <wp:inline distT="0" distB="0" distL="0" distR="0" wp14:anchorId="58C670D8" wp14:editId="17A82A6B">
          <wp:extent cx="904792" cy="651112"/>
          <wp:effectExtent l="0" t="0" r="0" b="0"/>
          <wp:docPr id="1923252142" name="Obraz 4"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52142" name="Obraz 4" descr="Obraz zawierający tekst, Czcionka, Grafika, projekt graficz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64" cy="663541"/>
                  </a:xfrm>
                  <a:prstGeom prst="rect">
                    <a:avLst/>
                  </a:prstGeom>
                  <a:noFill/>
                </pic:spPr>
              </pic:pic>
            </a:graphicData>
          </a:graphic>
        </wp:inline>
      </w:drawing>
    </w:r>
    <w:r>
      <w:rPr>
        <w:rFonts w:cs="Times New Roman"/>
        <w:noProof/>
        <w:sz w:val="24"/>
        <w:szCs w:val="24"/>
        <w:lang w:eastAsia="pl-PL"/>
      </w:rPr>
      <w:ptab w:relativeTo="margin" w:alignment="right" w:leader="none"/>
    </w:r>
    <w:r>
      <w:rPr>
        <w:noProof/>
      </w:rPr>
      <mc:AlternateContent>
        <mc:Choice Requires="wps">
          <w:drawing>
            <wp:inline distT="0" distB="0" distL="0" distR="0" wp14:anchorId="44F62E19" wp14:editId="335352E5">
              <wp:extent cx="304800" cy="304800"/>
              <wp:effectExtent l="0" t="0" r="0" b="0"/>
              <wp:docPr id="188281914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197596F0"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29EAE45" wp14:editId="082CB4D2">
              <wp:extent cx="304800" cy="304800"/>
              <wp:effectExtent l="0" t="0" r="0" b="0"/>
              <wp:docPr id="1539640186" name="AutoShape 2" descr="BG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5A689517" id="AutoShape 2" o:spid="_x0000_s1026" alt="BG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839">
      <w:rPr>
        <w:noProof/>
      </w:rPr>
      <mc:AlternateContent>
        <mc:Choice Requires="wps">
          <w:drawing>
            <wp:inline distT="0" distB="0" distL="0" distR="0" wp14:anchorId="23F9CE30" wp14:editId="69E593A5">
              <wp:extent cx="304800" cy="304800"/>
              <wp:effectExtent l="0" t="0" r="0" b="0"/>
              <wp:docPr id="263915679" name="AutoShape 2" descr="Logotyp: Krajowy Plan Odbudowy, flaga Rzeczpospolitej Polskiej, logo Unii Europejskiej sfinansowane przez Unię Europejską NextGenerationEU, logo BG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1F381AA7" id="AutoShape 2" o:spid="_x0000_s1026" alt="Logotyp: Krajowy Plan Odbudowy, flaga Rzeczpospolitej Polskiej, logo Unii Europejskiej sfinansowane przez Unię Europejską NextGenerationEU, logo BG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C82"/>
    <w:multiLevelType w:val="multilevel"/>
    <w:tmpl w:val="C2AA9C54"/>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Arial Narrow" w:eastAsia="Times New Roman" w:hAnsi="Arial Narrow" w:cstheme="minorHAnsi"/>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2157C84"/>
    <w:multiLevelType w:val="multilevel"/>
    <w:tmpl w:val="598CD1FA"/>
    <w:lvl w:ilvl="0">
      <w:start w:val="1"/>
      <w:numFmt w:val="lowerLetter"/>
      <w:lvlText w:val="%1)"/>
      <w:lvlJc w:val="left"/>
      <w:pPr>
        <w:tabs>
          <w:tab w:val="num" w:pos="850"/>
        </w:tabs>
        <w:ind w:left="850" w:hanging="283"/>
      </w:pPr>
      <w:rPr>
        <w:b w:val="0"/>
        <w:color w:val="auto"/>
      </w:rPr>
    </w:lvl>
    <w:lvl w:ilvl="1">
      <w:start w:val="1"/>
      <w:numFmt w:val="decimal"/>
      <w:lvlText w:val="%2)"/>
      <w:lvlJc w:val="left"/>
      <w:pPr>
        <w:tabs>
          <w:tab w:val="num" w:pos="2007"/>
        </w:tabs>
        <w:ind w:left="2007" w:hanging="360"/>
      </w:pPr>
      <w:rPr>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2" w15:restartNumberingAfterBreak="0">
    <w:nsid w:val="03D53E1B"/>
    <w:multiLevelType w:val="multilevel"/>
    <w:tmpl w:val="84D20774"/>
    <w:lvl w:ilvl="0">
      <w:start w:val="1"/>
      <w:numFmt w:val="decimal"/>
      <w:lvlText w:val="%1)"/>
      <w:lvlJc w:val="left"/>
      <w:pPr>
        <w:tabs>
          <w:tab w:val="num" w:pos="0"/>
        </w:tabs>
        <w:ind w:left="720" w:hanging="360"/>
      </w:pPr>
      <w:rPr>
        <w:b w:val="0"/>
        <w:strike w:val="0"/>
        <w:dstrike w:val="0"/>
      </w:rPr>
    </w:lvl>
    <w:lvl w:ilvl="1">
      <w:start w:val="1"/>
      <w:numFmt w:val="decimal"/>
      <w:lvlText w:val="%2)"/>
      <w:lvlJc w:val="left"/>
      <w:pPr>
        <w:tabs>
          <w:tab w:val="num" w:pos="0"/>
        </w:tabs>
        <w:ind w:left="2880" w:hanging="360"/>
      </w:pPr>
      <w:rPr>
        <w:rFonts w:ascii="Cambria" w:hAnsi="Cambria"/>
        <w:b w:val="0"/>
        <w:bCs w:val="0"/>
        <w:sz w:val="24"/>
        <w:szCs w:val="24"/>
      </w:rPr>
    </w:lvl>
    <w:lvl w:ilvl="2">
      <w:start w:val="1"/>
      <w:numFmt w:val="decimal"/>
      <w:lvlText w:val="%3."/>
      <w:lvlJc w:val="left"/>
      <w:pPr>
        <w:tabs>
          <w:tab w:val="num" w:pos="0"/>
        </w:tabs>
        <w:ind w:left="360" w:hanging="360"/>
      </w:pPr>
      <w:rPr>
        <w:b/>
      </w:rPr>
    </w:lvl>
    <w:lvl w:ilvl="3">
      <w:start w:val="1"/>
      <w:numFmt w:val="lowerLetter"/>
      <w:lvlText w:val="(%4)"/>
      <w:lvlJc w:val="left"/>
      <w:pPr>
        <w:tabs>
          <w:tab w:val="num" w:pos="0"/>
        </w:tabs>
        <w:ind w:left="3100" w:hanging="58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EC538A"/>
    <w:multiLevelType w:val="multilevel"/>
    <w:tmpl w:val="D42A06FC"/>
    <w:lvl w:ilvl="0">
      <w:start w:val="21"/>
      <w:numFmt w:val="decimal"/>
      <w:lvlText w:val="%1."/>
      <w:lvlJc w:val="left"/>
      <w:pPr>
        <w:tabs>
          <w:tab w:val="num" w:pos="0"/>
        </w:tabs>
        <w:ind w:left="1494" w:hanging="360"/>
      </w:pPr>
      <w:rPr>
        <w:rFonts w:cs="Times New Roman" w:hint="default"/>
        <w:b/>
        <w:sz w:val="24"/>
        <w:szCs w:val="24"/>
      </w:rPr>
    </w:lvl>
    <w:lvl w:ilvl="1">
      <w:start w:val="1"/>
      <w:numFmt w:val="decimal"/>
      <w:lvlText w:val="%2)"/>
      <w:lvlJc w:val="left"/>
      <w:pPr>
        <w:tabs>
          <w:tab w:val="num" w:pos="0"/>
        </w:tabs>
        <w:ind w:left="2084" w:hanging="360"/>
      </w:pPr>
      <w:rPr>
        <w:rFonts w:hint="default"/>
        <w:b/>
        <w:bCs/>
        <w:strike w:val="0"/>
        <w:dstrike w:val="0"/>
        <w:sz w:val="20"/>
        <w:szCs w:val="20"/>
      </w:rPr>
    </w:lvl>
    <w:lvl w:ilvl="2">
      <w:start w:val="1"/>
      <w:numFmt w:val="lowerRoman"/>
      <w:lvlText w:val="%3."/>
      <w:lvlJc w:val="right"/>
      <w:pPr>
        <w:tabs>
          <w:tab w:val="num" w:pos="0"/>
        </w:tabs>
        <w:ind w:left="2804" w:hanging="180"/>
      </w:pPr>
      <w:rPr>
        <w:rFonts w:hint="default"/>
      </w:rPr>
    </w:lvl>
    <w:lvl w:ilvl="3">
      <w:start w:val="1"/>
      <w:numFmt w:val="lowerLetter"/>
      <w:lvlText w:val="%4)"/>
      <w:lvlJc w:val="left"/>
      <w:pPr>
        <w:tabs>
          <w:tab w:val="num" w:pos="0"/>
        </w:tabs>
        <w:ind w:left="3524" w:hanging="360"/>
      </w:pPr>
      <w:rPr>
        <w:rFonts w:hint="default"/>
      </w:rPr>
    </w:lvl>
    <w:lvl w:ilvl="4">
      <w:start w:val="1"/>
      <w:numFmt w:val="lowerLetter"/>
      <w:lvlText w:val="%5."/>
      <w:lvlJc w:val="left"/>
      <w:pPr>
        <w:tabs>
          <w:tab w:val="num" w:pos="0"/>
        </w:tabs>
        <w:ind w:left="4244" w:hanging="360"/>
      </w:pPr>
      <w:rPr>
        <w:rFonts w:hint="default"/>
      </w:rPr>
    </w:lvl>
    <w:lvl w:ilvl="5">
      <w:start w:val="1"/>
      <w:numFmt w:val="lowerRoman"/>
      <w:lvlText w:val="%6."/>
      <w:lvlJc w:val="right"/>
      <w:pPr>
        <w:tabs>
          <w:tab w:val="num" w:pos="0"/>
        </w:tabs>
        <w:ind w:left="4964" w:hanging="180"/>
      </w:pPr>
      <w:rPr>
        <w:rFonts w:hint="default"/>
      </w:rPr>
    </w:lvl>
    <w:lvl w:ilvl="6">
      <w:start w:val="1"/>
      <w:numFmt w:val="decimal"/>
      <w:lvlText w:val="%7."/>
      <w:lvlJc w:val="left"/>
      <w:pPr>
        <w:tabs>
          <w:tab w:val="num" w:pos="0"/>
        </w:tabs>
        <w:ind w:left="5684" w:hanging="360"/>
      </w:pPr>
      <w:rPr>
        <w:rFonts w:hint="default"/>
      </w:rPr>
    </w:lvl>
    <w:lvl w:ilvl="7">
      <w:start w:val="1"/>
      <w:numFmt w:val="lowerLetter"/>
      <w:lvlText w:val="%8."/>
      <w:lvlJc w:val="left"/>
      <w:pPr>
        <w:tabs>
          <w:tab w:val="num" w:pos="0"/>
        </w:tabs>
        <w:ind w:left="6404" w:hanging="360"/>
      </w:pPr>
      <w:rPr>
        <w:rFonts w:hint="default"/>
      </w:rPr>
    </w:lvl>
    <w:lvl w:ilvl="8">
      <w:start w:val="1"/>
      <w:numFmt w:val="lowerRoman"/>
      <w:lvlText w:val="%9."/>
      <w:lvlJc w:val="right"/>
      <w:pPr>
        <w:tabs>
          <w:tab w:val="num" w:pos="0"/>
        </w:tabs>
        <w:ind w:left="7124" w:hanging="180"/>
      </w:pPr>
      <w:rPr>
        <w:rFonts w:hint="default"/>
      </w:rPr>
    </w:lvl>
  </w:abstractNum>
  <w:abstractNum w:abstractNumId="4" w15:restartNumberingAfterBreak="0">
    <w:nsid w:val="07B42CCC"/>
    <w:multiLevelType w:val="multilevel"/>
    <w:tmpl w:val="986C0582"/>
    <w:lvl w:ilvl="0">
      <w:start w:val="1"/>
      <w:numFmt w:val="lowerLetter"/>
      <w:lvlText w:val="%1)"/>
      <w:lvlJc w:val="left"/>
      <w:pPr>
        <w:tabs>
          <w:tab w:val="num" w:pos="0"/>
        </w:tabs>
        <w:ind w:left="1506" w:hanging="360"/>
      </w:p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5" w15:restartNumberingAfterBreak="0">
    <w:nsid w:val="081C4D1B"/>
    <w:multiLevelType w:val="multilevel"/>
    <w:tmpl w:val="A202ACB6"/>
    <w:lvl w:ilvl="0">
      <w:start w:val="2"/>
      <w:numFmt w:val="decimal"/>
      <w:lvlText w:val="%1."/>
      <w:lvlJc w:val="left"/>
      <w:pPr>
        <w:tabs>
          <w:tab w:val="num" w:pos="0"/>
        </w:tabs>
        <w:ind w:left="3589" w:hanging="360"/>
      </w:pPr>
      <w:rPr>
        <w:b/>
        <w:bCs/>
        <w:strike w:val="0"/>
        <w:dstrike w:val="0"/>
        <w:color w:val="000000"/>
      </w:rPr>
    </w:lvl>
    <w:lvl w:ilvl="1">
      <w:start w:val="1"/>
      <w:numFmt w:val="lowerLetter"/>
      <w:lvlText w:val="%2."/>
      <w:lvlJc w:val="left"/>
      <w:pPr>
        <w:tabs>
          <w:tab w:val="num" w:pos="0"/>
        </w:tabs>
        <w:ind w:left="4309" w:hanging="360"/>
      </w:pPr>
    </w:lvl>
    <w:lvl w:ilvl="2">
      <w:start w:val="1"/>
      <w:numFmt w:val="lowerRoman"/>
      <w:lvlText w:val="%3."/>
      <w:lvlJc w:val="right"/>
      <w:pPr>
        <w:tabs>
          <w:tab w:val="num" w:pos="0"/>
        </w:tabs>
        <w:ind w:left="5029" w:hanging="180"/>
      </w:pPr>
    </w:lvl>
    <w:lvl w:ilvl="3">
      <w:start w:val="1"/>
      <w:numFmt w:val="decimal"/>
      <w:lvlText w:val="%4."/>
      <w:lvlJc w:val="left"/>
      <w:pPr>
        <w:tabs>
          <w:tab w:val="num" w:pos="0"/>
        </w:tabs>
        <w:ind w:left="5749" w:hanging="360"/>
      </w:pPr>
    </w:lvl>
    <w:lvl w:ilvl="4">
      <w:start w:val="1"/>
      <w:numFmt w:val="lowerLetter"/>
      <w:lvlText w:val="%5."/>
      <w:lvlJc w:val="left"/>
      <w:pPr>
        <w:tabs>
          <w:tab w:val="num" w:pos="0"/>
        </w:tabs>
        <w:ind w:left="6469" w:hanging="360"/>
      </w:pPr>
    </w:lvl>
    <w:lvl w:ilvl="5">
      <w:start w:val="1"/>
      <w:numFmt w:val="lowerRoman"/>
      <w:lvlText w:val="%6."/>
      <w:lvlJc w:val="right"/>
      <w:pPr>
        <w:tabs>
          <w:tab w:val="num" w:pos="0"/>
        </w:tabs>
        <w:ind w:left="7189" w:hanging="180"/>
      </w:pPr>
    </w:lvl>
    <w:lvl w:ilvl="6">
      <w:start w:val="1"/>
      <w:numFmt w:val="decimal"/>
      <w:lvlText w:val="%7."/>
      <w:lvlJc w:val="left"/>
      <w:pPr>
        <w:tabs>
          <w:tab w:val="num" w:pos="0"/>
        </w:tabs>
        <w:ind w:left="7909" w:hanging="360"/>
      </w:pPr>
    </w:lvl>
    <w:lvl w:ilvl="7">
      <w:start w:val="1"/>
      <w:numFmt w:val="lowerLetter"/>
      <w:lvlText w:val="%8."/>
      <w:lvlJc w:val="left"/>
      <w:pPr>
        <w:tabs>
          <w:tab w:val="num" w:pos="0"/>
        </w:tabs>
        <w:ind w:left="8629" w:hanging="360"/>
      </w:pPr>
    </w:lvl>
    <w:lvl w:ilvl="8">
      <w:start w:val="1"/>
      <w:numFmt w:val="lowerRoman"/>
      <w:lvlText w:val="%9."/>
      <w:lvlJc w:val="right"/>
      <w:pPr>
        <w:tabs>
          <w:tab w:val="num" w:pos="0"/>
        </w:tabs>
        <w:ind w:left="9349" w:hanging="180"/>
      </w:pPr>
    </w:lvl>
  </w:abstractNum>
  <w:abstractNum w:abstractNumId="6" w15:restartNumberingAfterBreak="0">
    <w:nsid w:val="084B55DD"/>
    <w:multiLevelType w:val="multilevel"/>
    <w:tmpl w:val="CA2220A6"/>
    <w:lvl w:ilvl="0">
      <w:start w:val="3"/>
      <w:numFmt w:val="decimal"/>
      <w:lvlText w:val="%1."/>
      <w:lvlJc w:val="left"/>
      <w:pPr>
        <w:tabs>
          <w:tab w:val="num" w:pos="0"/>
        </w:tabs>
        <w:ind w:left="720" w:hanging="360"/>
      </w:pPr>
      <w:rPr>
        <w:rFonts w:ascii="Arial Narrow" w:hAnsi="Arial Narrow"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27245A8"/>
    <w:multiLevelType w:val="multilevel"/>
    <w:tmpl w:val="0D327DA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4040037"/>
    <w:multiLevelType w:val="multilevel"/>
    <w:tmpl w:val="F490BB4A"/>
    <w:lvl w:ilvl="0">
      <w:start w:val="11"/>
      <w:numFmt w:val="decimal"/>
      <w:lvlText w:val="%1."/>
      <w:lvlJc w:val="left"/>
      <w:pPr>
        <w:tabs>
          <w:tab w:val="num" w:pos="0"/>
        </w:tabs>
        <w:ind w:left="720"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45111AA"/>
    <w:multiLevelType w:val="multilevel"/>
    <w:tmpl w:val="A3C89C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5C600C9"/>
    <w:multiLevelType w:val="multilevel"/>
    <w:tmpl w:val="90360146"/>
    <w:lvl w:ilvl="0">
      <w:start w:val="1"/>
      <w:numFmt w:val="decimal"/>
      <w:lvlText w:val="%1)"/>
      <w:lvlJc w:val="left"/>
      <w:pPr>
        <w:tabs>
          <w:tab w:val="num" w:pos="0"/>
        </w:tabs>
        <w:ind w:left="720" w:hanging="360"/>
      </w:pPr>
      <w:rPr>
        <w:rFonts w:ascii="Arial Narrow" w:eastAsia="Times New Roman" w:hAnsi="Arial Narrow" w:cs="Cambria" w:hint="default"/>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64D45C4"/>
    <w:multiLevelType w:val="multilevel"/>
    <w:tmpl w:val="705AC98A"/>
    <w:lvl w:ilvl="0">
      <w:start w:val="1"/>
      <w:numFmt w:val="decimal"/>
      <w:lvlText w:val="%1."/>
      <w:lvlJc w:val="left"/>
      <w:pPr>
        <w:tabs>
          <w:tab w:val="num" w:pos="144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6515952"/>
    <w:multiLevelType w:val="multilevel"/>
    <w:tmpl w:val="F23A58B2"/>
    <w:lvl w:ilvl="0">
      <w:start w:val="1"/>
      <w:numFmt w:val="decimal"/>
      <w:lvlText w:val="%1."/>
      <w:lvlJc w:val="left"/>
      <w:pPr>
        <w:tabs>
          <w:tab w:val="num" w:pos="720"/>
        </w:tabs>
        <w:ind w:left="720" w:hanging="360"/>
      </w:pPr>
    </w:lvl>
    <w:lvl w:ilvl="1">
      <w:start w:val="1"/>
      <w:numFmt w:val="lowerLetter"/>
      <w:lvlText w:val="%2)"/>
      <w:lvlJc w:val="left"/>
      <w:pPr>
        <w:tabs>
          <w:tab w:val="num" w:pos="757"/>
        </w:tabs>
        <w:ind w:left="757" w:hanging="397"/>
      </w:pPr>
    </w:lvl>
    <w:lvl w:ilvl="2">
      <w:start w:val="1"/>
      <w:numFmt w:val="decimal"/>
      <w:lvlText w:val="%3."/>
      <w:lvlJc w:val="left"/>
      <w:pPr>
        <w:tabs>
          <w:tab w:val="num" w:pos="737"/>
        </w:tabs>
        <w:ind w:left="737" w:hanging="283"/>
      </w:pPr>
      <w:rPr>
        <w:b/>
      </w:rPr>
    </w:lvl>
    <w:lvl w:ilvl="3">
      <w:start w:val="1"/>
      <w:numFmt w:val="decimal"/>
      <w:lvlText w:val="%4."/>
      <w:lvlJc w:val="left"/>
      <w:pPr>
        <w:tabs>
          <w:tab w:val="num" w:pos="2880"/>
        </w:tabs>
        <w:ind w:left="2880" w:hanging="360"/>
      </w:pPr>
      <w:rPr>
        <w:rFonts w:ascii="Cambria" w:hAnsi="Cambria"/>
        <w:b/>
        <w:bCs/>
        <w:strike w:val="0"/>
        <w:dstrike w:val="0"/>
        <w:sz w:val="24"/>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D8738A"/>
    <w:multiLevelType w:val="multilevel"/>
    <w:tmpl w:val="901642EE"/>
    <w:lvl w:ilvl="0">
      <w:start w:val="1"/>
      <w:numFmt w:val="lowerLetter"/>
      <w:lvlText w:val="%1)"/>
      <w:lvlJc w:val="left"/>
      <w:pPr>
        <w:tabs>
          <w:tab w:val="num" w:pos="0"/>
        </w:tabs>
        <w:ind w:left="1506" w:hanging="360"/>
      </w:pPr>
      <w:rPr>
        <w:color w:val="auto"/>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17E13E81"/>
    <w:multiLevelType w:val="hybridMultilevel"/>
    <w:tmpl w:val="972E3758"/>
    <w:lvl w:ilvl="0" w:tplc="AF14085E">
      <w:start w:val="1"/>
      <w:numFmt w:val="lowerLetter"/>
      <w:lvlText w:val="%1)"/>
      <w:lvlJc w:val="left"/>
      <w:pPr>
        <w:ind w:left="1340"/>
      </w:pPr>
      <w:rPr>
        <w:rFonts w:ascii="Arial Narrow" w:eastAsia="Calibri" w:hAnsi="Arial Narrow" w:cs="Calibri" w:hint="default"/>
        <w:b w:val="0"/>
        <w:i w:val="0"/>
        <w:strike w:val="0"/>
        <w:dstrike w:val="0"/>
        <w:color w:val="000000"/>
        <w:sz w:val="24"/>
        <w:szCs w:val="24"/>
        <w:u w:val="none" w:color="000000"/>
        <w:bdr w:val="none" w:sz="0" w:space="0" w:color="auto"/>
        <w:shd w:val="clear" w:color="auto" w:fill="auto"/>
        <w:vertAlign w:val="baseline"/>
      </w:rPr>
    </w:lvl>
    <w:lvl w:ilvl="1" w:tplc="17BE53D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9AF268">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50A78C">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DA25D4">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8C820E">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960F9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30436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8A87EE">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8655E5"/>
    <w:multiLevelType w:val="multilevel"/>
    <w:tmpl w:val="D862B986"/>
    <w:lvl w:ilvl="0">
      <w:start w:val="1"/>
      <w:numFmt w:val="decimal"/>
      <w:lvlText w:val="%1."/>
      <w:lvlJc w:val="left"/>
      <w:pPr>
        <w:tabs>
          <w:tab w:val="num" w:pos="0"/>
        </w:tabs>
        <w:ind w:left="720" w:hanging="360"/>
      </w:pPr>
      <w:rPr>
        <w:rFonts w:cs="Arial"/>
        <w:b/>
        <w:bCs/>
        <w:color w:val="000000"/>
      </w:rPr>
    </w:lvl>
    <w:lvl w:ilvl="1">
      <w:start w:val="1"/>
      <w:numFmt w:val="decimal"/>
      <w:lvlText w:val="%2)"/>
      <w:lvlJc w:val="left"/>
      <w:pPr>
        <w:tabs>
          <w:tab w:val="num" w:pos="0"/>
        </w:tabs>
        <w:ind w:left="23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9ED5164"/>
    <w:multiLevelType w:val="multilevel"/>
    <w:tmpl w:val="74208746"/>
    <w:lvl w:ilvl="0">
      <w:start w:val="1"/>
      <w:numFmt w:val="decimal"/>
      <w:lvlText w:val="%1)"/>
      <w:lvlJc w:val="left"/>
      <w:pPr>
        <w:tabs>
          <w:tab w:val="num" w:pos="0"/>
        </w:tabs>
        <w:ind w:left="1429" w:hanging="360"/>
      </w:pPr>
      <w:rPr>
        <w:rFonts w:cs="Times New Roman"/>
        <w:b w:val="0"/>
      </w:rPr>
    </w:lvl>
    <w:lvl w:ilvl="1">
      <w:start w:val="1"/>
      <w:numFmt w:val="lowerLetter"/>
      <w:lvlText w:val="%2)"/>
      <w:lvlJc w:val="left"/>
      <w:pPr>
        <w:tabs>
          <w:tab w:val="num" w:pos="0"/>
        </w:tabs>
        <w:ind w:left="2149" w:hanging="360"/>
      </w:pPr>
      <w:rPr>
        <w:rFonts w:cs="Times New Roman"/>
        <w:b w:val="0"/>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b/>
        <w:i w:val="0"/>
        <w:color w:val="00000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7" w15:restartNumberingAfterBreak="0">
    <w:nsid w:val="1B926450"/>
    <w:multiLevelType w:val="multilevel"/>
    <w:tmpl w:val="41249824"/>
    <w:lvl w:ilvl="0">
      <w:start w:val="1"/>
      <w:numFmt w:val="decimal"/>
      <w:lvlText w:val="%1)"/>
      <w:lvlJc w:val="left"/>
      <w:pPr>
        <w:tabs>
          <w:tab w:val="num" w:pos="0"/>
        </w:tabs>
        <w:ind w:left="720" w:hanging="360"/>
      </w:pPr>
      <w:rPr>
        <w:rFonts w:ascii="Cambria" w:hAnsi="Cambria" w:cs="Times New Roman"/>
        <w:strike w:val="0"/>
        <w:d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C0F1E28"/>
    <w:multiLevelType w:val="multilevel"/>
    <w:tmpl w:val="2DFC609A"/>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DFB6AE2"/>
    <w:multiLevelType w:val="multilevel"/>
    <w:tmpl w:val="7372548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ECB0988"/>
    <w:multiLevelType w:val="multilevel"/>
    <w:tmpl w:val="CC0A5828"/>
    <w:lvl w:ilvl="0">
      <w:start w:val="2"/>
      <w:numFmt w:val="decimal"/>
      <w:lvlText w:val="%1."/>
      <w:lvlJc w:val="left"/>
      <w:pPr>
        <w:tabs>
          <w:tab w:val="num" w:pos="0"/>
        </w:tabs>
        <w:ind w:left="360" w:hanging="360"/>
      </w:pPr>
      <w:rPr>
        <w:b/>
        <w:bCs/>
      </w:rPr>
    </w:lvl>
    <w:lvl w:ilvl="1">
      <w:start w:val="1"/>
      <w:numFmt w:val="decimal"/>
      <w:lvlText w:val="%2."/>
      <w:lvlJc w:val="left"/>
      <w:pPr>
        <w:ind w:left="720" w:hanging="360"/>
      </w:pPr>
      <w:rPr>
        <w:b/>
        <w:bCs/>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bCs/>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1F02544A"/>
    <w:multiLevelType w:val="multilevel"/>
    <w:tmpl w:val="AE0EEC7E"/>
    <w:lvl w:ilvl="0">
      <w:start w:val="1"/>
      <w:numFmt w:val="decimal"/>
      <w:lvlText w:val="%1)"/>
      <w:lvlJc w:val="left"/>
      <w:pPr>
        <w:tabs>
          <w:tab w:val="num" w:pos="850"/>
        </w:tabs>
        <w:ind w:left="850" w:hanging="283"/>
      </w:pPr>
      <w:rPr>
        <w:b w:val="0"/>
        <w:i w:val="0"/>
        <w:iCs w:val="0"/>
        <w:color w:val="auto"/>
      </w:rPr>
    </w:lvl>
    <w:lvl w:ilvl="1">
      <w:start w:val="1"/>
      <w:numFmt w:val="decimal"/>
      <w:lvlText w:val="%2)"/>
      <w:lvlJc w:val="left"/>
      <w:pPr>
        <w:tabs>
          <w:tab w:val="num" w:pos="2007"/>
        </w:tabs>
        <w:ind w:left="2007" w:hanging="360"/>
      </w:pPr>
      <w:rPr>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22" w15:restartNumberingAfterBreak="0">
    <w:nsid w:val="1F3A2BA6"/>
    <w:multiLevelType w:val="multilevel"/>
    <w:tmpl w:val="51523B8E"/>
    <w:lvl w:ilvl="0">
      <w:start w:val="1"/>
      <w:numFmt w:val="decimal"/>
      <w:lvlText w:val="%1)"/>
      <w:lvlJc w:val="left"/>
      <w:pPr>
        <w:tabs>
          <w:tab w:val="num" w:pos="0"/>
        </w:tabs>
        <w:ind w:left="720" w:hanging="360"/>
      </w:pPr>
      <w:rPr>
        <w:b w:val="0"/>
        <w:bCs/>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3" w15:restartNumberingAfterBreak="0">
    <w:nsid w:val="1F680F9B"/>
    <w:multiLevelType w:val="multilevel"/>
    <w:tmpl w:val="DFF8BD00"/>
    <w:lvl w:ilvl="0">
      <w:start w:val="1"/>
      <w:numFmt w:val="decimal"/>
      <w:lvlText w:val="%1)"/>
      <w:lvlJc w:val="left"/>
      <w:pPr>
        <w:tabs>
          <w:tab w:val="num" w:pos="0"/>
        </w:tabs>
        <w:ind w:left="720" w:hanging="360"/>
      </w:pPr>
      <w:rPr>
        <w:rFonts w:ascii="Arial Narrow" w:eastAsia="Calibri" w:hAnsi="Arial Narrow" w:cs="Calibri"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00A66AC"/>
    <w:multiLevelType w:val="multilevel"/>
    <w:tmpl w:val="658AC07E"/>
    <w:lvl w:ilvl="0">
      <w:start w:val="13"/>
      <w:numFmt w:val="decimal"/>
      <w:lvlText w:val="%1."/>
      <w:lvlJc w:val="left"/>
      <w:pPr>
        <w:tabs>
          <w:tab w:val="num" w:pos="0"/>
        </w:tabs>
        <w:ind w:left="502" w:hanging="360"/>
      </w:pPr>
      <w:rPr>
        <w:rFonts w:ascii="Arial Narrow" w:hAnsi="Arial Narrow"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0691276"/>
    <w:multiLevelType w:val="multilevel"/>
    <w:tmpl w:val="F920DD4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0BF09A6"/>
    <w:multiLevelType w:val="multilevel"/>
    <w:tmpl w:val="2708D9A0"/>
    <w:lvl w:ilvl="0">
      <w:start w:val="1"/>
      <w:numFmt w:val="decimal"/>
      <w:lvlText w:val="%1)"/>
      <w:lvlJc w:val="left"/>
      <w:pPr>
        <w:tabs>
          <w:tab w:val="num" w:pos="0"/>
        </w:tabs>
        <w:ind w:left="720" w:hanging="360"/>
      </w:pPr>
      <w:rPr>
        <w:rFonts w:ascii="Arial Narrow" w:eastAsia="Times New Roman" w:hAnsi="Arial Narrow" w:cs="Cambria"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1200195"/>
    <w:multiLevelType w:val="multilevel"/>
    <w:tmpl w:val="DF7424D2"/>
    <w:lvl w:ilvl="0">
      <w:start w:val="1"/>
      <w:numFmt w:val="decimal"/>
      <w:lvlText w:val="%1."/>
      <w:lvlJc w:val="left"/>
      <w:pPr>
        <w:tabs>
          <w:tab w:val="num" w:pos="0"/>
        </w:tabs>
        <w:ind w:left="360" w:hanging="360"/>
      </w:pPr>
      <w:rPr>
        <w:b/>
        <w:bCs/>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bCs/>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24C95A7A"/>
    <w:multiLevelType w:val="multilevel"/>
    <w:tmpl w:val="75965B40"/>
    <w:lvl w:ilvl="0">
      <w:start w:val="1"/>
      <w:numFmt w:val="decimal"/>
      <w:lvlText w:val="%1."/>
      <w:lvlJc w:val="left"/>
      <w:pPr>
        <w:tabs>
          <w:tab w:val="num" w:pos="0"/>
        </w:tabs>
        <w:ind w:left="502" w:hanging="360"/>
      </w:pPr>
      <w:rPr>
        <w:b/>
        <w:strike w:val="0"/>
        <w:dstrike w:val="0"/>
        <w:color w:val="auto"/>
      </w:rPr>
    </w:lvl>
    <w:lvl w:ilvl="1">
      <w:start w:val="1"/>
      <w:numFmt w:val="decimal"/>
      <w:lvlText w:val="%2)"/>
      <w:lvlJc w:val="left"/>
      <w:pPr>
        <w:tabs>
          <w:tab w:val="num" w:pos="0"/>
        </w:tabs>
        <w:ind w:left="1440" w:hanging="360"/>
      </w:pPr>
      <w:rPr>
        <w:rFonts w:ascii="Cambria" w:hAnsi="Cambria" w:cs="Arial"/>
        <w:sz w:val="24"/>
        <w:szCs w:val="24"/>
      </w:rPr>
    </w:lvl>
    <w:lvl w:ilvl="2">
      <w:start w:val="1"/>
      <w:numFmt w:val="decimal"/>
      <w:lvlText w:val="%3."/>
      <w:lvlJc w:val="left"/>
      <w:pPr>
        <w:tabs>
          <w:tab w:val="num" w:pos="0"/>
        </w:tabs>
        <w:ind w:left="2160" w:hanging="180"/>
      </w:pPr>
      <w:rPr>
        <w:b/>
        <w:i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67229C4"/>
    <w:multiLevelType w:val="multilevel"/>
    <w:tmpl w:val="2378F6C6"/>
    <w:lvl w:ilvl="0">
      <w:start w:val="1"/>
      <w:numFmt w:val="decimal"/>
      <w:lvlText w:val="%1."/>
      <w:lvlJc w:val="left"/>
      <w:pPr>
        <w:tabs>
          <w:tab w:val="num" w:pos="0"/>
        </w:tabs>
        <w:ind w:left="720"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811428F"/>
    <w:multiLevelType w:val="multilevel"/>
    <w:tmpl w:val="3A728282"/>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99E5FFE"/>
    <w:multiLevelType w:val="multilevel"/>
    <w:tmpl w:val="9D84409C"/>
    <w:lvl w:ilvl="0">
      <w:start w:val="1"/>
      <w:numFmt w:val="decimal"/>
      <w:lvlText w:val="%1."/>
      <w:lvlJc w:val="left"/>
      <w:pPr>
        <w:tabs>
          <w:tab w:val="num" w:pos="0"/>
        </w:tabs>
        <w:ind w:left="502" w:hanging="360"/>
      </w:pPr>
      <w:rPr>
        <w:b/>
      </w:rPr>
    </w:lvl>
    <w:lvl w:ilvl="1">
      <w:start w:val="1"/>
      <w:numFmt w:val="decimal"/>
      <w:lvlText w:val="%2)"/>
      <w:lvlJc w:val="left"/>
      <w:pPr>
        <w:tabs>
          <w:tab w:val="num" w:pos="0"/>
        </w:tabs>
        <w:ind w:left="644" w:hanging="360"/>
      </w:pPr>
      <w:rPr>
        <w:b w:val="0"/>
        <w:strike w:val="0"/>
        <w:dstrike w:val="0"/>
        <w:color w:val="auto"/>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161333"/>
    <w:multiLevelType w:val="multilevel"/>
    <w:tmpl w:val="5A587AF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D276C35"/>
    <w:multiLevelType w:val="multilevel"/>
    <w:tmpl w:val="149E4B5E"/>
    <w:lvl w:ilvl="0">
      <w:start w:val="1"/>
      <w:numFmt w:val="decimal"/>
      <w:lvlText w:val="%1)"/>
      <w:lvlJc w:val="left"/>
      <w:pPr>
        <w:tabs>
          <w:tab w:val="num" w:pos="720"/>
        </w:tabs>
        <w:ind w:left="720" w:hanging="360"/>
      </w:pPr>
      <w:rPr>
        <w:rFonts w:ascii="Cambria" w:eastAsia="Times New Roman" w:hAnsi="Cambri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3A63536"/>
    <w:multiLevelType w:val="multilevel"/>
    <w:tmpl w:val="0E4A899C"/>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3413021A"/>
    <w:multiLevelType w:val="multilevel"/>
    <w:tmpl w:val="9BB29B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6E11738"/>
    <w:multiLevelType w:val="multilevel"/>
    <w:tmpl w:val="2BF233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Arial Narrow" w:hAnsi="Arial Narrow" w:hint="default"/>
        <w:b/>
        <w:sz w:val="24"/>
        <w:szCs w:val="24"/>
      </w:rPr>
    </w:lvl>
    <w:lvl w:ilvl="2">
      <w:start w:val="1"/>
      <w:numFmt w:val="decimal"/>
      <w:lvlText w:val="%3)"/>
      <w:lvlJc w:val="left"/>
      <w:pPr>
        <w:tabs>
          <w:tab w:val="num" w:pos="720"/>
        </w:tabs>
        <w:ind w:left="72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6FE5EE2"/>
    <w:multiLevelType w:val="multilevel"/>
    <w:tmpl w:val="BD4CA1AC"/>
    <w:lvl w:ilvl="0">
      <w:start w:val="1"/>
      <w:numFmt w:val="lowerLetter"/>
      <w:lvlText w:val="%1)"/>
      <w:lvlJc w:val="left"/>
      <w:pPr>
        <w:tabs>
          <w:tab w:val="num" w:pos="850"/>
        </w:tabs>
        <w:ind w:left="850" w:hanging="283"/>
      </w:pPr>
      <w:rPr>
        <w:rFonts w:ascii="Cambria" w:eastAsia="Times New Roman" w:hAnsi="Cambria" w:cs="Calibri"/>
        <w:b w:val="0"/>
        <w:color w:val="auto"/>
      </w:rPr>
    </w:lvl>
    <w:lvl w:ilvl="1">
      <w:start w:val="1"/>
      <w:numFmt w:val="lowerLetter"/>
      <w:lvlText w:val="%2."/>
      <w:lvlJc w:val="left"/>
      <w:pPr>
        <w:tabs>
          <w:tab w:val="num" w:pos="0"/>
        </w:tabs>
        <w:ind w:left="720" w:hanging="360"/>
      </w:pPr>
      <w:rPr>
        <w:rFonts w:ascii="Cambria" w:eastAsia="Times New Roman" w:hAnsi="Cambria" w:cs="Calibri"/>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38" w15:restartNumberingAfterBreak="0">
    <w:nsid w:val="37D2312F"/>
    <w:multiLevelType w:val="multilevel"/>
    <w:tmpl w:val="137239A4"/>
    <w:lvl w:ilvl="0">
      <w:start w:val="1"/>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8386E24"/>
    <w:multiLevelType w:val="multilevel"/>
    <w:tmpl w:val="5198B114"/>
    <w:styleLink w:val="WW8Num12"/>
    <w:lvl w:ilvl="0">
      <w:start w:val="1"/>
      <w:numFmt w:val="decimal"/>
      <w:lvlText w:val="%1)"/>
      <w:lvlJc w:val="left"/>
      <w:pPr>
        <w:ind w:left="0" w:firstLine="0"/>
      </w:pPr>
      <w:rPr>
        <w:rFonts w:cs="TimesNewRomanPSMT"/>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38485926"/>
    <w:multiLevelType w:val="multilevel"/>
    <w:tmpl w:val="AD1A46D2"/>
    <w:lvl w:ilvl="0">
      <w:start w:val="1"/>
      <w:numFmt w:val="decimal"/>
      <w:lvlText w:val="%1."/>
      <w:lvlJc w:val="left"/>
      <w:pPr>
        <w:tabs>
          <w:tab w:val="num" w:pos="0"/>
        </w:tabs>
        <w:ind w:left="1069" w:hanging="360"/>
      </w:pPr>
      <w:rPr>
        <w:b/>
      </w:rPr>
    </w:lvl>
    <w:lvl w:ilvl="1">
      <w:start w:val="8"/>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3B404C03"/>
    <w:multiLevelType w:val="multilevel"/>
    <w:tmpl w:val="9B185116"/>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440" w:hanging="360"/>
      </w:pPr>
      <w:rPr>
        <w:rFonts w:ascii="Cambria" w:eastAsia="Times New Roman" w:hAnsi="Cambria" w:cs="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CD73C7F"/>
    <w:multiLevelType w:val="multilevel"/>
    <w:tmpl w:val="32D8D2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E1200EF"/>
    <w:multiLevelType w:val="multilevel"/>
    <w:tmpl w:val="2092DD3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E7E310E"/>
    <w:multiLevelType w:val="multilevel"/>
    <w:tmpl w:val="58FC3EF2"/>
    <w:lvl w:ilvl="0">
      <w:start w:val="1"/>
      <w:numFmt w:val="decimal"/>
      <w:lvlText w:val="%1)"/>
      <w:lvlJc w:val="left"/>
      <w:pPr>
        <w:tabs>
          <w:tab w:val="num" w:pos="720"/>
        </w:tabs>
        <w:ind w:left="720" w:hanging="360"/>
      </w:pPr>
      <w:rPr>
        <w:rFonts w:ascii="Cambria" w:eastAsia="Times New Roman" w:hAnsi="Cambri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F24060D"/>
    <w:multiLevelType w:val="multilevel"/>
    <w:tmpl w:val="83469D10"/>
    <w:lvl w:ilvl="0">
      <w:start w:val="1"/>
      <w:numFmt w:val="decimal"/>
      <w:lvlText w:val="%1)"/>
      <w:lvlJc w:val="left"/>
      <w:pPr>
        <w:tabs>
          <w:tab w:val="num" w:pos="0"/>
        </w:tabs>
        <w:ind w:left="720" w:hanging="360"/>
      </w:pPr>
      <w:rPr>
        <w:rFonts w:ascii="Cambria" w:hAnsi="Cambria" w:cs="Times New Roman"/>
        <w:lang w:eastAsia="pl-PL"/>
      </w:rPr>
    </w:lvl>
    <w:lvl w:ilvl="1">
      <w:start w:val="1"/>
      <w:numFmt w:val="decimal"/>
      <w:lvlText w:val="%2)"/>
      <w:lvlJc w:val="left"/>
      <w:pPr>
        <w:tabs>
          <w:tab w:val="num" w:pos="708"/>
        </w:tabs>
        <w:ind w:left="720" w:hanging="360"/>
      </w:pPr>
      <w:rPr>
        <w:rFonts w:ascii="Cambria" w:hAnsi="Cambria" w:cs="Times New Roman"/>
        <w:b/>
        <w:lang w:eastAsia="pl-PL"/>
      </w:rPr>
    </w:lvl>
    <w:lvl w:ilvl="2">
      <w:start w:val="1"/>
      <w:numFmt w:val="lowerRoman"/>
      <w:lvlText w:val="%3."/>
      <w:lvlJc w:val="right"/>
      <w:pPr>
        <w:tabs>
          <w:tab w:val="num" w:pos="0"/>
        </w:tabs>
        <w:ind w:left="2160" w:hanging="180"/>
      </w:pPr>
      <w:rPr>
        <w:rFonts w:ascii="Cambria" w:hAnsi="Cambria" w:cs="Times New Roman"/>
        <w:lang w:eastAsia="pl-PL"/>
      </w:rPr>
    </w:lvl>
    <w:lvl w:ilvl="3">
      <w:start w:val="1"/>
      <w:numFmt w:val="decimal"/>
      <w:lvlText w:val="%4."/>
      <w:lvlJc w:val="left"/>
      <w:pPr>
        <w:tabs>
          <w:tab w:val="num" w:pos="0"/>
        </w:tabs>
        <w:ind w:left="2880" w:hanging="360"/>
      </w:pPr>
      <w:rPr>
        <w:rFonts w:ascii="Cambria" w:hAnsi="Cambria" w:cs="Times New Roman"/>
        <w:lang w:eastAsia="pl-PL"/>
      </w:rPr>
    </w:lvl>
    <w:lvl w:ilvl="4">
      <w:start w:val="1"/>
      <w:numFmt w:val="lowerLetter"/>
      <w:lvlText w:val="%5."/>
      <w:lvlJc w:val="left"/>
      <w:pPr>
        <w:tabs>
          <w:tab w:val="num" w:pos="0"/>
        </w:tabs>
        <w:ind w:left="3600" w:hanging="360"/>
      </w:pPr>
      <w:rPr>
        <w:rFonts w:ascii="Cambria" w:hAnsi="Cambria" w:cs="Times New Roman"/>
        <w:lang w:eastAsia="pl-PL"/>
      </w:rPr>
    </w:lvl>
    <w:lvl w:ilvl="5">
      <w:start w:val="1"/>
      <w:numFmt w:val="lowerRoman"/>
      <w:lvlText w:val="%6."/>
      <w:lvlJc w:val="right"/>
      <w:pPr>
        <w:tabs>
          <w:tab w:val="num" w:pos="0"/>
        </w:tabs>
        <w:ind w:left="4320" w:hanging="180"/>
      </w:pPr>
      <w:rPr>
        <w:rFonts w:ascii="Cambria" w:hAnsi="Cambria" w:cs="Times New Roman"/>
        <w:lang w:eastAsia="pl-PL"/>
      </w:rPr>
    </w:lvl>
    <w:lvl w:ilvl="6">
      <w:start w:val="1"/>
      <w:numFmt w:val="decimal"/>
      <w:lvlText w:val="%7."/>
      <w:lvlJc w:val="left"/>
      <w:pPr>
        <w:tabs>
          <w:tab w:val="num" w:pos="0"/>
        </w:tabs>
        <w:ind w:left="5040" w:hanging="360"/>
      </w:pPr>
      <w:rPr>
        <w:rFonts w:ascii="Cambria" w:hAnsi="Cambria" w:cs="Times New Roman"/>
        <w:lang w:eastAsia="pl-PL"/>
      </w:rPr>
    </w:lvl>
    <w:lvl w:ilvl="7">
      <w:start w:val="1"/>
      <w:numFmt w:val="lowerLetter"/>
      <w:lvlText w:val="%8."/>
      <w:lvlJc w:val="left"/>
      <w:pPr>
        <w:tabs>
          <w:tab w:val="num" w:pos="0"/>
        </w:tabs>
        <w:ind w:left="5760" w:hanging="360"/>
      </w:pPr>
      <w:rPr>
        <w:rFonts w:ascii="Cambria" w:hAnsi="Cambria" w:cs="Times New Roman"/>
        <w:lang w:eastAsia="pl-PL"/>
      </w:rPr>
    </w:lvl>
    <w:lvl w:ilvl="8">
      <w:start w:val="1"/>
      <w:numFmt w:val="lowerRoman"/>
      <w:lvlText w:val="%9."/>
      <w:lvlJc w:val="right"/>
      <w:pPr>
        <w:tabs>
          <w:tab w:val="num" w:pos="0"/>
        </w:tabs>
        <w:ind w:left="6480" w:hanging="180"/>
      </w:pPr>
      <w:rPr>
        <w:rFonts w:ascii="Cambria" w:hAnsi="Cambria" w:cs="Times New Roman"/>
        <w:lang w:eastAsia="pl-PL"/>
      </w:rPr>
    </w:lvl>
  </w:abstractNum>
  <w:abstractNum w:abstractNumId="46" w15:restartNumberingAfterBreak="0">
    <w:nsid w:val="40703BC1"/>
    <w:multiLevelType w:val="multilevel"/>
    <w:tmpl w:val="324013CA"/>
    <w:lvl w:ilvl="0">
      <w:start w:val="1"/>
      <w:numFmt w:val="lowerLetter"/>
      <w:lvlText w:val="%1)"/>
      <w:lvlJc w:val="left"/>
      <w:pPr>
        <w:tabs>
          <w:tab w:val="num" w:pos="0"/>
        </w:tabs>
        <w:ind w:left="720" w:hanging="360"/>
      </w:pPr>
    </w:lvl>
    <w:lvl w:ilvl="1">
      <w:start w:val="1"/>
      <w:numFmt w:val="bullet"/>
      <w:lvlText w:val=""/>
      <w:lvlJc w:val="left"/>
      <w:pPr>
        <w:tabs>
          <w:tab w:val="num" w:pos="0"/>
        </w:tabs>
        <w:ind w:left="927"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288152B"/>
    <w:multiLevelType w:val="multilevel"/>
    <w:tmpl w:val="83A4A81C"/>
    <w:lvl w:ilvl="0">
      <w:start w:val="4"/>
      <w:numFmt w:val="decimal"/>
      <w:lvlText w:val="%1."/>
      <w:lvlJc w:val="left"/>
      <w:pPr>
        <w:tabs>
          <w:tab w:val="num" w:pos="0"/>
        </w:tabs>
        <w:ind w:left="600" w:hanging="600"/>
      </w:pPr>
      <w:rPr>
        <w:b/>
      </w:rPr>
    </w:lvl>
    <w:lvl w:ilvl="1">
      <w:start w:val="2"/>
      <w:numFmt w:val="decimal"/>
      <w:lvlText w:val="%1.%2."/>
      <w:lvlJc w:val="left"/>
      <w:pPr>
        <w:tabs>
          <w:tab w:val="num" w:pos="0"/>
        </w:tabs>
        <w:ind w:left="720" w:hanging="720"/>
      </w:pPr>
      <w:rPr>
        <w:b/>
      </w:rPr>
    </w:lvl>
    <w:lvl w:ilvl="2">
      <w:start w:val="1"/>
      <w:numFmt w:val="decimal"/>
      <w:lvlText w:val="%3)"/>
      <w:lvlJc w:val="left"/>
      <w:pPr>
        <w:tabs>
          <w:tab w:val="num" w:pos="0"/>
        </w:tabs>
        <w:ind w:left="360" w:hanging="360"/>
      </w:p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48" w15:restartNumberingAfterBreak="0">
    <w:nsid w:val="42A33701"/>
    <w:multiLevelType w:val="multilevel"/>
    <w:tmpl w:val="E55CAB24"/>
    <w:lvl w:ilvl="0">
      <w:start w:val="1"/>
      <w:numFmt w:val="lowerLetter"/>
      <w:lvlText w:val="%1)"/>
      <w:lvlJc w:val="left"/>
      <w:pPr>
        <w:tabs>
          <w:tab w:val="num" w:pos="0"/>
        </w:tabs>
        <w:ind w:left="1506" w:hanging="360"/>
      </w:p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49" w15:restartNumberingAfterBreak="0">
    <w:nsid w:val="444A0941"/>
    <w:multiLevelType w:val="multilevel"/>
    <w:tmpl w:val="5F98DE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5016B8D"/>
    <w:multiLevelType w:val="multilevel"/>
    <w:tmpl w:val="81E4953C"/>
    <w:lvl w:ilvl="0">
      <w:start w:val="9"/>
      <w:numFmt w:val="decimal"/>
      <w:lvlText w:val="%1."/>
      <w:lvlJc w:val="left"/>
      <w:pPr>
        <w:tabs>
          <w:tab w:val="num" w:pos="0"/>
        </w:tabs>
        <w:ind w:left="720"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454112B0"/>
    <w:multiLevelType w:val="multilevel"/>
    <w:tmpl w:val="12D82A2E"/>
    <w:lvl w:ilvl="0">
      <w:start w:val="1"/>
      <w:numFmt w:val="decimal"/>
      <w:lvlText w:val="%1)"/>
      <w:lvlJc w:val="left"/>
      <w:pPr>
        <w:tabs>
          <w:tab w:val="num" w:pos="65"/>
        </w:tabs>
        <w:ind w:left="785" w:hanging="360"/>
      </w:pPr>
      <w:rPr>
        <w:rFonts w:ascii="Cambria" w:hAnsi="Cambria" w:cs="Times New Roman"/>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Arial Narrow" w:hAnsi="Arial Narrow"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2" w15:restartNumberingAfterBreak="0">
    <w:nsid w:val="464623FE"/>
    <w:multiLevelType w:val="multilevel"/>
    <w:tmpl w:val="EFB0DC1C"/>
    <w:lvl w:ilvl="0">
      <w:start w:val="1"/>
      <w:numFmt w:val="decimal"/>
      <w:lvlText w:val="%1)"/>
      <w:lvlJc w:val="left"/>
      <w:pPr>
        <w:tabs>
          <w:tab w:val="num" w:pos="708"/>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4713692A"/>
    <w:multiLevelType w:val="multilevel"/>
    <w:tmpl w:val="806AC8BE"/>
    <w:lvl w:ilvl="0">
      <w:start w:val="1"/>
      <w:numFmt w:val="decimal"/>
      <w:lvlText w:val="%1)"/>
      <w:lvlJc w:val="left"/>
      <w:pPr>
        <w:tabs>
          <w:tab w:val="num" w:pos="0"/>
        </w:tabs>
        <w:ind w:left="720" w:hanging="360"/>
      </w:pPr>
      <w:rPr>
        <w:rFonts w:ascii="Cambria" w:eastAsia="Times New Roman" w:hAnsi="Cambria" w:cs="Cambri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4833055F"/>
    <w:multiLevelType w:val="multilevel"/>
    <w:tmpl w:val="61C68472"/>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49A468A6"/>
    <w:multiLevelType w:val="multilevel"/>
    <w:tmpl w:val="109EE948"/>
    <w:lvl w:ilvl="0">
      <w:start w:val="1"/>
      <w:numFmt w:val="lowerLetter"/>
      <w:lvlText w:val="%1)"/>
      <w:lvlJc w:val="left"/>
      <w:pPr>
        <w:tabs>
          <w:tab w:val="num" w:pos="850"/>
        </w:tabs>
        <w:ind w:left="850" w:hanging="283"/>
      </w:pPr>
      <w:rPr>
        <w:rFonts w:ascii="Cambria" w:eastAsia="Times New Roman" w:hAnsi="Cambria" w:cs="Calibri"/>
        <w:b w:val="0"/>
        <w:color w:val="auto"/>
      </w:rPr>
    </w:lvl>
    <w:lvl w:ilvl="1">
      <w:start w:val="1"/>
      <w:numFmt w:val="bullet"/>
      <w:lvlText w:val="−"/>
      <w:lvlJc w:val="left"/>
      <w:pPr>
        <w:tabs>
          <w:tab w:val="num" w:pos="0"/>
        </w:tabs>
        <w:ind w:left="720" w:hanging="360"/>
      </w:pPr>
      <w:rPr>
        <w:rFonts w:ascii="Times New Roman" w:hAnsi="Times New Roman" w:cs="Times New Roman" w:hint="default"/>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56" w15:restartNumberingAfterBreak="0">
    <w:nsid w:val="49D10C46"/>
    <w:multiLevelType w:val="multilevel"/>
    <w:tmpl w:val="229CFD78"/>
    <w:lvl w:ilvl="0">
      <w:start w:val="1"/>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A590EE4"/>
    <w:multiLevelType w:val="multilevel"/>
    <w:tmpl w:val="070CC842"/>
    <w:lvl w:ilvl="0">
      <w:start w:val="3"/>
      <w:numFmt w:val="decimal"/>
      <w:lvlText w:val="%1."/>
      <w:lvlJc w:val="left"/>
      <w:pPr>
        <w:tabs>
          <w:tab w:val="num" w:pos="348"/>
        </w:tabs>
        <w:ind w:left="1068"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4AFC6743"/>
    <w:multiLevelType w:val="multilevel"/>
    <w:tmpl w:val="23B4397A"/>
    <w:lvl w:ilvl="0">
      <w:start w:val="1"/>
      <w:numFmt w:val="lowerLetter"/>
      <w:lvlText w:val="%1)"/>
      <w:lvlJc w:val="left"/>
      <w:pPr>
        <w:tabs>
          <w:tab w:val="num" w:pos="-797"/>
        </w:tabs>
        <w:ind w:left="135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B054E5E"/>
    <w:multiLevelType w:val="multilevel"/>
    <w:tmpl w:val="6068DD0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BB52BA3"/>
    <w:multiLevelType w:val="multilevel"/>
    <w:tmpl w:val="91DACDAC"/>
    <w:lvl w:ilvl="0">
      <w:start w:val="1"/>
      <w:numFmt w:val="decimal"/>
      <w:lvlText w:val="%1)"/>
      <w:lvlJc w:val="left"/>
      <w:pPr>
        <w:tabs>
          <w:tab w:val="num" w:pos="0"/>
        </w:tabs>
        <w:ind w:left="786" w:hanging="360"/>
      </w:pPr>
      <w:rPr>
        <w:b w:val="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1" w15:restartNumberingAfterBreak="0">
    <w:nsid w:val="4BFE15C4"/>
    <w:multiLevelType w:val="hybridMultilevel"/>
    <w:tmpl w:val="DE5ADAF6"/>
    <w:lvl w:ilvl="0" w:tplc="BD0C1DC2">
      <w:start w:val="1"/>
      <w:numFmt w:val="lowerLetter"/>
      <w:lvlText w:val="%1)"/>
      <w:lvlJc w:val="left"/>
      <w:pPr>
        <w:ind w:left="1340"/>
      </w:pPr>
      <w:rPr>
        <w:rFonts w:ascii="Arial Narrow" w:eastAsia="Calibri" w:hAnsi="Arial Narrow" w:cs="Calibri" w:hint="default"/>
        <w:b w:val="0"/>
        <w:i w:val="0"/>
        <w:strike w:val="0"/>
        <w:dstrike w:val="0"/>
        <w:color w:val="000000"/>
        <w:sz w:val="24"/>
        <w:szCs w:val="24"/>
        <w:u w:val="none" w:color="000000"/>
        <w:bdr w:val="none" w:sz="0" w:space="0" w:color="auto"/>
        <w:shd w:val="clear" w:color="auto" w:fill="auto"/>
        <w:vertAlign w:val="baseline"/>
      </w:rPr>
    </w:lvl>
    <w:lvl w:ilvl="1" w:tplc="1A6CF49A">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6D3F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BC26BA">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AF89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C3AC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0144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A46908">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8285C6">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C506972"/>
    <w:multiLevelType w:val="multilevel"/>
    <w:tmpl w:val="1C8453C2"/>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4D075BD3"/>
    <w:multiLevelType w:val="multilevel"/>
    <w:tmpl w:val="0B1C95EC"/>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64" w15:restartNumberingAfterBreak="0">
    <w:nsid w:val="4F5E7FAC"/>
    <w:multiLevelType w:val="multilevel"/>
    <w:tmpl w:val="62FE1362"/>
    <w:lvl w:ilvl="0">
      <w:start w:val="1"/>
      <w:numFmt w:val="decimal"/>
      <w:lvlText w:val="%1)"/>
      <w:lvlJc w:val="left"/>
      <w:pPr>
        <w:tabs>
          <w:tab w:val="num" w:pos="0"/>
        </w:tabs>
        <w:ind w:left="720" w:hanging="360"/>
      </w:pPr>
      <w:rPr>
        <w:rFonts w:ascii="Cambria" w:eastAsia="Times New Roman" w:hAnsi="Cambria" w:cs="Cambria"/>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546C0216"/>
    <w:multiLevelType w:val="multilevel"/>
    <w:tmpl w:val="7584C4A2"/>
    <w:lvl w:ilvl="0">
      <w:start w:val="2"/>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60F3CEA"/>
    <w:multiLevelType w:val="multilevel"/>
    <w:tmpl w:val="23FE346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5667640D"/>
    <w:multiLevelType w:val="multilevel"/>
    <w:tmpl w:val="2168DBF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9F72975"/>
    <w:multiLevelType w:val="multilevel"/>
    <w:tmpl w:val="4CB074DA"/>
    <w:lvl w:ilvl="0">
      <w:start w:val="1"/>
      <w:numFmt w:val="decimal"/>
      <w:lvlText w:val="%1)"/>
      <w:lvlJc w:val="left"/>
      <w:pPr>
        <w:tabs>
          <w:tab w:val="num" w:pos="0"/>
        </w:tabs>
        <w:ind w:left="1014"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454" w:hanging="180"/>
      </w:pPr>
    </w:lvl>
    <w:lvl w:ilvl="3">
      <w:start w:val="1"/>
      <w:numFmt w:val="decimal"/>
      <w:lvlText w:val="%4."/>
      <w:lvlJc w:val="left"/>
      <w:pPr>
        <w:tabs>
          <w:tab w:val="num" w:pos="0"/>
        </w:tabs>
        <w:ind w:left="3174" w:hanging="360"/>
      </w:pPr>
    </w:lvl>
    <w:lvl w:ilvl="4">
      <w:start w:val="1"/>
      <w:numFmt w:val="lowerLetter"/>
      <w:lvlText w:val="%5."/>
      <w:lvlJc w:val="left"/>
      <w:pPr>
        <w:tabs>
          <w:tab w:val="num" w:pos="0"/>
        </w:tabs>
        <w:ind w:left="3894" w:hanging="360"/>
      </w:pPr>
    </w:lvl>
    <w:lvl w:ilvl="5">
      <w:start w:val="1"/>
      <w:numFmt w:val="lowerRoman"/>
      <w:lvlText w:val="%6."/>
      <w:lvlJc w:val="right"/>
      <w:pPr>
        <w:tabs>
          <w:tab w:val="num" w:pos="0"/>
        </w:tabs>
        <w:ind w:left="4614" w:hanging="180"/>
      </w:pPr>
    </w:lvl>
    <w:lvl w:ilvl="6">
      <w:start w:val="1"/>
      <w:numFmt w:val="decimal"/>
      <w:lvlText w:val="%7."/>
      <w:lvlJc w:val="left"/>
      <w:pPr>
        <w:tabs>
          <w:tab w:val="num" w:pos="0"/>
        </w:tabs>
        <w:ind w:left="5334" w:hanging="360"/>
      </w:pPr>
    </w:lvl>
    <w:lvl w:ilvl="7">
      <w:start w:val="1"/>
      <w:numFmt w:val="lowerLetter"/>
      <w:lvlText w:val="%8."/>
      <w:lvlJc w:val="left"/>
      <w:pPr>
        <w:tabs>
          <w:tab w:val="num" w:pos="0"/>
        </w:tabs>
        <w:ind w:left="6054" w:hanging="360"/>
      </w:pPr>
    </w:lvl>
    <w:lvl w:ilvl="8">
      <w:start w:val="1"/>
      <w:numFmt w:val="lowerRoman"/>
      <w:lvlText w:val="%9."/>
      <w:lvlJc w:val="right"/>
      <w:pPr>
        <w:tabs>
          <w:tab w:val="num" w:pos="0"/>
        </w:tabs>
        <w:ind w:left="6774" w:hanging="180"/>
      </w:pPr>
    </w:lvl>
  </w:abstractNum>
  <w:abstractNum w:abstractNumId="69" w15:restartNumberingAfterBreak="0">
    <w:nsid w:val="5A9B2977"/>
    <w:multiLevelType w:val="multilevel"/>
    <w:tmpl w:val="E390A4CA"/>
    <w:lvl w:ilvl="0">
      <w:start w:val="1"/>
      <w:numFmt w:val="decimal"/>
      <w:lvlText w:val="%1)"/>
      <w:lvlJc w:val="left"/>
      <w:pPr>
        <w:tabs>
          <w:tab w:val="num" w:pos="0"/>
        </w:tabs>
        <w:ind w:left="720" w:hanging="360"/>
      </w:pPr>
      <w:rPr>
        <w:rFonts w:ascii="Arial Narrow" w:eastAsia="Times New Roman" w:hAnsi="Arial Narrow" w:cs="Cambria"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5DA71345"/>
    <w:multiLevelType w:val="multilevel"/>
    <w:tmpl w:val="DFCC4A36"/>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372537C"/>
    <w:multiLevelType w:val="multilevel"/>
    <w:tmpl w:val="0EB22E86"/>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b/>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2" w15:restartNumberingAfterBreak="0">
    <w:nsid w:val="65A77B04"/>
    <w:multiLevelType w:val="multilevel"/>
    <w:tmpl w:val="5D62FA7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85D1748"/>
    <w:multiLevelType w:val="multilevel"/>
    <w:tmpl w:val="9D9CE7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9CE5FE3"/>
    <w:multiLevelType w:val="multilevel"/>
    <w:tmpl w:val="8EDC11E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5" w15:restartNumberingAfterBreak="0">
    <w:nsid w:val="6A842AE8"/>
    <w:multiLevelType w:val="multilevel"/>
    <w:tmpl w:val="75105026"/>
    <w:lvl w:ilvl="0">
      <w:start w:val="1"/>
      <w:numFmt w:val="decimal"/>
      <w:lvlText w:val="%1."/>
      <w:lvlJc w:val="left"/>
      <w:pPr>
        <w:tabs>
          <w:tab w:val="num" w:pos="0"/>
        </w:tabs>
        <w:ind w:left="1494" w:hanging="360"/>
      </w:pPr>
      <w:rPr>
        <w:rFonts w:cs="Times New Roman"/>
        <w:b/>
        <w:sz w:val="24"/>
        <w:szCs w:val="24"/>
      </w:rPr>
    </w:lvl>
    <w:lvl w:ilvl="1">
      <w:start w:val="1"/>
      <w:numFmt w:val="decimal"/>
      <w:lvlText w:val="%2)"/>
      <w:lvlJc w:val="left"/>
      <w:pPr>
        <w:tabs>
          <w:tab w:val="num" w:pos="0"/>
        </w:tabs>
        <w:ind w:left="2084" w:hanging="360"/>
      </w:pPr>
      <w:rPr>
        <w:b/>
        <w:bCs/>
        <w:strike w:val="0"/>
        <w:dstrike w:val="0"/>
        <w:sz w:val="20"/>
        <w:szCs w:val="20"/>
      </w:rPr>
    </w:lvl>
    <w:lvl w:ilvl="2">
      <w:start w:val="1"/>
      <w:numFmt w:val="lowerRoman"/>
      <w:lvlText w:val="%3."/>
      <w:lvlJc w:val="right"/>
      <w:pPr>
        <w:tabs>
          <w:tab w:val="num" w:pos="0"/>
        </w:tabs>
        <w:ind w:left="2804" w:hanging="180"/>
      </w:pPr>
    </w:lvl>
    <w:lvl w:ilvl="3">
      <w:start w:val="1"/>
      <w:numFmt w:val="lowerLetter"/>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76" w15:restartNumberingAfterBreak="0">
    <w:nsid w:val="6ACB4E1A"/>
    <w:multiLevelType w:val="multilevel"/>
    <w:tmpl w:val="1D525D7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D800E33"/>
    <w:multiLevelType w:val="multilevel"/>
    <w:tmpl w:val="B4689A00"/>
    <w:lvl w:ilvl="0">
      <w:start w:val="1"/>
      <w:numFmt w:val="decimal"/>
      <w:lvlText w:val="%1)"/>
      <w:lvlJc w:val="left"/>
      <w:pPr>
        <w:tabs>
          <w:tab w:val="num" w:pos="0"/>
        </w:tabs>
        <w:ind w:left="720" w:hanging="360"/>
      </w:pPr>
    </w:lvl>
    <w:lvl w:ilvl="1">
      <w:start w:val="1"/>
      <w:numFmt w:val="lowerLetter"/>
      <w:lvlText w:val="%2)"/>
      <w:lvlJc w:val="left"/>
      <w:pPr>
        <w:tabs>
          <w:tab w:val="num" w:pos="0"/>
        </w:tabs>
        <w:ind w:left="3344"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78" w15:restartNumberingAfterBreak="0">
    <w:nsid w:val="6E92149F"/>
    <w:multiLevelType w:val="multilevel"/>
    <w:tmpl w:val="7EA043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F531075"/>
    <w:multiLevelType w:val="multilevel"/>
    <w:tmpl w:val="0C24253C"/>
    <w:lvl w:ilvl="0">
      <w:start w:val="1"/>
      <w:numFmt w:val="decimal"/>
      <w:lvlText w:val="%1)"/>
      <w:lvlJc w:val="left"/>
      <w:pPr>
        <w:tabs>
          <w:tab w:val="num" w:pos="66"/>
        </w:tabs>
        <w:ind w:left="786" w:hanging="360"/>
      </w:pPr>
      <w:rPr>
        <w:rFonts w:ascii="Cambria" w:hAnsi="Cambria" w:cs="ArialNarrow"/>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72B67F04"/>
    <w:multiLevelType w:val="multilevel"/>
    <w:tmpl w:val="30ACBDEE"/>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75202B75"/>
    <w:multiLevelType w:val="multilevel"/>
    <w:tmpl w:val="E772B76A"/>
    <w:lvl w:ilvl="0">
      <w:start w:val="1"/>
      <w:numFmt w:val="decimal"/>
      <w:lvlText w:val="%1)"/>
      <w:lvlJc w:val="left"/>
      <w:pPr>
        <w:tabs>
          <w:tab w:val="num" w:pos="0"/>
        </w:tabs>
        <w:ind w:left="177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75DD7611"/>
    <w:multiLevelType w:val="hybridMultilevel"/>
    <w:tmpl w:val="A7B2FDD0"/>
    <w:lvl w:ilvl="0" w:tplc="04150011">
      <w:start w:val="1"/>
      <w:numFmt w:val="decimal"/>
      <w:lvlText w:val="%1)"/>
      <w:lvlJc w:val="left"/>
      <w:pPr>
        <w:ind w:left="1340"/>
      </w:pPr>
      <w:rPr>
        <w:b w:val="0"/>
        <w:bCs w:val="0"/>
        <w:i w:val="0"/>
        <w:strike w:val="0"/>
        <w:dstrike w:val="0"/>
        <w:color w:val="000000"/>
        <w:sz w:val="22"/>
        <w:szCs w:val="22"/>
        <w:u w:val="none" w:color="000000"/>
        <w:bdr w:val="none" w:sz="0" w:space="0" w:color="auto"/>
        <w:shd w:val="clear" w:color="auto" w:fill="auto"/>
        <w:vertAlign w:val="baseline"/>
      </w:rPr>
    </w:lvl>
    <w:lvl w:ilvl="1" w:tplc="84E27BE6">
      <w:start w:val="1"/>
      <w:numFmt w:val="lowerLetter"/>
      <w:lvlText w:val="%2"/>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60F7BE">
      <w:start w:val="1"/>
      <w:numFmt w:val="lowerRoman"/>
      <w:lvlText w:val="%3"/>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54534C">
      <w:start w:val="1"/>
      <w:numFmt w:val="decimal"/>
      <w:lvlText w:val="%4"/>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7D208C8">
      <w:start w:val="1"/>
      <w:numFmt w:val="lowerLetter"/>
      <w:lvlText w:val="%5"/>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5682E0E">
      <w:start w:val="1"/>
      <w:numFmt w:val="lowerRoman"/>
      <w:lvlText w:val="%6"/>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4BC3C7E">
      <w:start w:val="1"/>
      <w:numFmt w:val="decimal"/>
      <w:lvlText w:val="%7"/>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4619EE">
      <w:start w:val="1"/>
      <w:numFmt w:val="lowerLetter"/>
      <w:lvlText w:val="%8"/>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D90AE66">
      <w:start w:val="1"/>
      <w:numFmt w:val="lowerRoman"/>
      <w:lvlText w:val="%9"/>
      <w:lvlJc w:val="left"/>
      <w:pPr>
        <w:ind w:left="64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63119F6"/>
    <w:multiLevelType w:val="multilevel"/>
    <w:tmpl w:val="444C96C0"/>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70D0F87"/>
    <w:multiLevelType w:val="multilevel"/>
    <w:tmpl w:val="06F8BBB4"/>
    <w:lvl w:ilvl="0">
      <w:start w:val="1"/>
      <w:numFmt w:val="decimal"/>
      <w:lvlText w:val="%1)"/>
      <w:lvlJc w:val="left"/>
      <w:pPr>
        <w:tabs>
          <w:tab w:val="num" w:pos="0"/>
        </w:tabs>
        <w:ind w:left="720" w:hanging="360"/>
      </w:pPr>
      <w:rPr>
        <w:rFonts w:ascii="Arial Narrow" w:eastAsia="Times New Roman" w:hAnsi="Arial Narrow"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7A71ADE"/>
    <w:multiLevelType w:val="multilevel"/>
    <w:tmpl w:val="A242614A"/>
    <w:lvl w:ilvl="0">
      <w:start w:val="1"/>
      <w:numFmt w:val="decimal"/>
      <w:lvlText w:val="%1)"/>
      <w:lvlJc w:val="left"/>
      <w:pPr>
        <w:tabs>
          <w:tab w:val="num" w:pos="0"/>
        </w:tabs>
        <w:ind w:left="720" w:hanging="360"/>
      </w:pPr>
      <w:rPr>
        <w:rFonts w:ascii="Arial Narrow" w:eastAsia="Times New Roman" w:hAnsi="Arial Narrow" w:cs="Cambria" w:hint="default"/>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F247E6"/>
    <w:multiLevelType w:val="multilevel"/>
    <w:tmpl w:val="1F2A084E"/>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87" w15:restartNumberingAfterBreak="0">
    <w:nsid w:val="7BF95697"/>
    <w:multiLevelType w:val="multilevel"/>
    <w:tmpl w:val="F8126C5C"/>
    <w:lvl w:ilvl="0">
      <w:start w:val="1"/>
      <w:numFmt w:val="decimal"/>
      <w:lvlText w:val="%1."/>
      <w:lvlJc w:val="left"/>
      <w:pPr>
        <w:tabs>
          <w:tab w:val="num" w:pos="0"/>
        </w:tabs>
        <w:ind w:left="720" w:hanging="360"/>
      </w:pPr>
      <w:rPr>
        <w:rFonts w:ascii="Arial Narrow" w:hAnsi="Arial Narrow"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7F326C68"/>
    <w:multiLevelType w:val="multilevel"/>
    <w:tmpl w:val="58A2BA3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9" w15:restartNumberingAfterBreak="0">
    <w:nsid w:val="7FED6DB3"/>
    <w:multiLevelType w:val="multilevel"/>
    <w:tmpl w:val="5860F65E"/>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56889972">
    <w:abstractNumId w:val="15"/>
  </w:num>
  <w:num w:numId="2" w16cid:durableId="69275489">
    <w:abstractNumId w:val="75"/>
  </w:num>
  <w:num w:numId="3" w16cid:durableId="1964726996">
    <w:abstractNumId w:val="28"/>
  </w:num>
  <w:num w:numId="4" w16cid:durableId="187840936">
    <w:abstractNumId w:val="16"/>
  </w:num>
  <w:num w:numId="5" w16cid:durableId="1859733370">
    <w:abstractNumId w:val="5"/>
  </w:num>
  <w:num w:numId="6" w16cid:durableId="398017905">
    <w:abstractNumId w:val="40"/>
  </w:num>
  <w:num w:numId="7" w16cid:durableId="2144418945">
    <w:abstractNumId w:val="38"/>
  </w:num>
  <w:num w:numId="8" w16cid:durableId="2048600507">
    <w:abstractNumId w:val="73"/>
  </w:num>
  <w:num w:numId="9" w16cid:durableId="2073309454">
    <w:abstractNumId w:val="56"/>
  </w:num>
  <w:num w:numId="10" w16cid:durableId="1503934743">
    <w:abstractNumId w:val="36"/>
  </w:num>
  <w:num w:numId="11" w16cid:durableId="2058430249">
    <w:abstractNumId w:val="21"/>
  </w:num>
  <w:num w:numId="12" w16cid:durableId="242447185">
    <w:abstractNumId w:val="11"/>
  </w:num>
  <w:num w:numId="13" w16cid:durableId="1849296642">
    <w:abstractNumId w:val="37"/>
  </w:num>
  <w:num w:numId="14" w16cid:durableId="1446147916">
    <w:abstractNumId w:val="78"/>
  </w:num>
  <w:num w:numId="15" w16cid:durableId="1504010296">
    <w:abstractNumId w:val="70"/>
  </w:num>
  <w:num w:numId="16" w16cid:durableId="535041618">
    <w:abstractNumId w:val="32"/>
  </w:num>
  <w:num w:numId="17" w16cid:durableId="1543249379">
    <w:abstractNumId w:val="7"/>
  </w:num>
  <w:num w:numId="18" w16cid:durableId="243421783">
    <w:abstractNumId w:val="35"/>
  </w:num>
  <w:num w:numId="19" w16cid:durableId="1957985072">
    <w:abstractNumId w:val="12"/>
  </w:num>
  <w:num w:numId="20" w16cid:durableId="1201867132">
    <w:abstractNumId w:val="19"/>
  </w:num>
  <w:num w:numId="21" w16cid:durableId="1668902347">
    <w:abstractNumId w:val="66"/>
  </w:num>
  <w:num w:numId="22" w16cid:durableId="1446458200">
    <w:abstractNumId w:val="34"/>
  </w:num>
  <w:num w:numId="23" w16cid:durableId="941573243">
    <w:abstractNumId w:val="67"/>
  </w:num>
  <w:num w:numId="24" w16cid:durableId="907810473">
    <w:abstractNumId w:val="23"/>
  </w:num>
  <w:num w:numId="25" w16cid:durableId="16003603">
    <w:abstractNumId w:val="25"/>
  </w:num>
  <w:num w:numId="26" w16cid:durableId="1562903424">
    <w:abstractNumId w:val="31"/>
  </w:num>
  <w:num w:numId="27" w16cid:durableId="1708724068">
    <w:abstractNumId w:val="81"/>
  </w:num>
  <w:num w:numId="28" w16cid:durableId="795292567">
    <w:abstractNumId w:val="76"/>
  </w:num>
  <w:num w:numId="29" w16cid:durableId="430315922">
    <w:abstractNumId w:val="49"/>
  </w:num>
  <w:num w:numId="30" w16cid:durableId="798914866">
    <w:abstractNumId w:val="59"/>
  </w:num>
  <w:num w:numId="31" w16cid:durableId="1831142091">
    <w:abstractNumId w:val="71"/>
  </w:num>
  <w:num w:numId="32" w16cid:durableId="1659847354">
    <w:abstractNumId w:val="30"/>
  </w:num>
  <w:num w:numId="33" w16cid:durableId="1433821184">
    <w:abstractNumId w:val="9"/>
  </w:num>
  <w:num w:numId="34" w16cid:durableId="762190173">
    <w:abstractNumId w:val="64"/>
  </w:num>
  <w:num w:numId="35" w16cid:durableId="804272634">
    <w:abstractNumId w:val="6"/>
  </w:num>
  <w:num w:numId="36" w16cid:durableId="2002150341">
    <w:abstractNumId w:val="24"/>
  </w:num>
  <w:num w:numId="37" w16cid:durableId="563838829">
    <w:abstractNumId w:val="50"/>
  </w:num>
  <w:num w:numId="38" w16cid:durableId="454569726">
    <w:abstractNumId w:val="54"/>
  </w:num>
  <w:num w:numId="39" w16cid:durableId="1368023424">
    <w:abstractNumId w:val="57"/>
  </w:num>
  <w:num w:numId="40" w16cid:durableId="1848399141">
    <w:abstractNumId w:val="18"/>
  </w:num>
  <w:num w:numId="41" w16cid:durableId="1926694286">
    <w:abstractNumId w:val="52"/>
  </w:num>
  <w:num w:numId="42" w16cid:durableId="1596209504">
    <w:abstractNumId w:val="62"/>
  </w:num>
  <w:num w:numId="43" w16cid:durableId="113910429">
    <w:abstractNumId w:val="63"/>
  </w:num>
  <w:num w:numId="44" w16cid:durableId="1155024291">
    <w:abstractNumId w:val="80"/>
  </w:num>
  <w:num w:numId="45" w16cid:durableId="1673293075">
    <w:abstractNumId w:val="87"/>
  </w:num>
  <w:num w:numId="46" w16cid:durableId="20324286">
    <w:abstractNumId w:val="8"/>
  </w:num>
  <w:num w:numId="47" w16cid:durableId="71590459">
    <w:abstractNumId w:val="43"/>
  </w:num>
  <w:num w:numId="48" w16cid:durableId="1167286851">
    <w:abstractNumId w:val="17"/>
  </w:num>
  <w:num w:numId="49" w16cid:durableId="1654291938">
    <w:abstractNumId w:val="26"/>
  </w:num>
  <w:num w:numId="50" w16cid:durableId="432673121">
    <w:abstractNumId w:val="53"/>
  </w:num>
  <w:num w:numId="51" w16cid:durableId="1263687261">
    <w:abstractNumId w:val="69"/>
  </w:num>
  <w:num w:numId="52" w16cid:durableId="1619919791">
    <w:abstractNumId w:val="79"/>
  </w:num>
  <w:num w:numId="53" w16cid:durableId="1976327969">
    <w:abstractNumId w:val="74"/>
  </w:num>
  <w:num w:numId="54" w16cid:durableId="1029069998">
    <w:abstractNumId w:val="51"/>
  </w:num>
  <w:num w:numId="55" w16cid:durableId="352343752">
    <w:abstractNumId w:val="41"/>
  </w:num>
  <w:num w:numId="56" w16cid:durableId="1138958416">
    <w:abstractNumId w:val="22"/>
  </w:num>
  <w:num w:numId="57" w16cid:durableId="1464275074">
    <w:abstractNumId w:val="13"/>
  </w:num>
  <w:num w:numId="58" w16cid:durableId="1952467635">
    <w:abstractNumId w:val="88"/>
  </w:num>
  <w:num w:numId="59" w16cid:durableId="610937536">
    <w:abstractNumId w:val="68"/>
  </w:num>
  <w:num w:numId="60" w16cid:durableId="1106583274">
    <w:abstractNumId w:val="27"/>
  </w:num>
  <w:num w:numId="61" w16cid:durableId="413864155">
    <w:abstractNumId w:val="85"/>
  </w:num>
  <w:num w:numId="62" w16cid:durableId="1639146107">
    <w:abstractNumId w:val="44"/>
  </w:num>
  <w:num w:numId="63" w16cid:durableId="125975944">
    <w:abstractNumId w:val="33"/>
  </w:num>
  <w:num w:numId="64" w16cid:durableId="267812788">
    <w:abstractNumId w:val="84"/>
  </w:num>
  <w:num w:numId="65" w16cid:durableId="227573669">
    <w:abstractNumId w:val="45"/>
  </w:num>
  <w:num w:numId="66" w16cid:durableId="1066103346">
    <w:abstractNumId w:val="2"/>
  </w:num>
  <w:num w:numId="67" w16cid:durableId="2035112367">
    <w:abstractNumId w:val="29"/>
  </w:num>
  <w:num w:numId="68" w16cid:durableId="210120581">
    <w:abstractNumId w:val="77"/>
  </w:num>
  <w:num w:numId="69" w16cid:durableId="1617712322">
    <w:abstractNumId w:val="55"/>
  </w:num>
  <w:num w:numId="70" w16cid:durableId="431627425">
    <w:abstractNumId w:val="4"/>
  </w:num>
  <w:num w:numId="71" w16cid:durableId="355622746">
    <w:abstractNumId w:val="48"/>
  </w:num>
  <w:num w:numId="72" w16cid:durableId="304631187">
    <w:abstractNumId w:val="72"/>
  </w:num>
  <w:num w:numId="73" w16cid:durableId="1466393878">
    <w:abstractNumId w:val="42"/>
  </w:num>
  <w:num w:numId="74" w16cid:durableId="40056660">
    <w:abstractNumId w:val="83"/>
  </w:num>
  <w:num w:numId="75" w16cid:durableId="1049957247">
    <w:abstractNumId w:val="65"/>
  </w:num>
  <w:num w:numId="76" w16cid:durableId="459416700">
    <w:abstractNumId w:val="86"/>
  </w:num>
  <w:num w:numId="77" w16cid:durableId="190924425">
    <w:abstractNumId w:val="1"/>
  </w:num>
  <w:num w:numId="78" w16cid:durableId="1820613287">
    <w:abstractNumId w:val="89"/>
  </w:num>
  <w:num w:numId="79" w16cid:durableId="1734692709">
    <w:abstractNumId w:val="20"/>
  </w:num>
  <w:num w:numId="80" w16cid:durableId="841747891">
    <w:abstractNumId w:val="46"/>
  </w:num>
  <w:num w:numId="81" w16cid:durableId="976303905">
    <w:abstractNumId w:val="60"/>
  </w:num>
  <w:num w:numId="82" w16cid:durableId="683745431">
    <w:abstractNumId w:val="10"/>
    <w:lvlOverride w:ilvl="0">
      <w:startOverride w:val="1"/>
    </w:lvlOverride>
  </w:num>
  <w:num w:numId="83" w16cid:durableId="1533497683">
    <w:abstractNumId w:val="10"/>
  </w:num>
  <w:num w:numId="84" w16cid:durableId="2007631425">
    <w:abstractNumId w:val="10"/>
  </w:num>
  <w:num w:numId="85" w16cid:durableId="1416628898">
    <w:abstractNumId w:val="10"/>
  </w:num>
  <w:num w:numId="86" w16cid:durableId="1537154538">
    <w:abstractNumId w:val="10"/>
  </w:num>
  <w:num w:numId="87" w16cid:durableId="805388843">
    <w:abstractNumId w:val="71"/>
    <w:lvlOverride w:ilvl="0">
      <w:startOverride w:val="1"/>
    </w:lvlOverride>
  </w:num>
  <w:num w:numId="88" w16cid:durableId="953363608">
    <w:abstractNumId w:val="30"/>
    <w:lvlOverride w:ilvl="0">
      <w:startOverride w:val="1"/>
    </w:lvlOverride>
    <w:lvlOverride w:ilvl="1">
      <w:startOverride w:val="1"/>
    </w:lvlOverride>
  </w:num>
  <w:num w:numId="89" w16cid:durableId="844901257">
    <w:abstractNumId w:val="58"/>
  </w:num>
  <w:num w:numId="90" w16cid:durableId="1022896984">
    <w:abstractNumId w:val="47"/>
  </w:num>
  <w:num w:numId="91" w16cid:durableId="262956876">
    <w:abstractNumId w:val="39"/>
  </w:num>
  <w:num w:numId="92" w16cid:durableId="941181629">
    <w:abstractNumId w:val="3"/>
  </w:num>
  <w:num w:numId="93" w16cid:durableId="356781945">
    <w:abstractNumId w:val="0"/>
  </w:num>
  <w:num w:numId="94" w16cid:durableId="362707947">
    <w:abstractNumId w:val="82"/>
  </w:num>
  <w:num w:numId="95" w16cid:durableId="1887838992">
    <w:abstractNumId w:val="61"/>
  </w:num>
  <w:num w:numId="96" w16cid:durableId="363604767">
    <w:abstractNumId w:val="1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4B"/>
    <w:rsid w:val="0001204E"/>
    <w:rsid w:val="00036110"/>
    <w:rsid w:val="00083DD3"/>
    <w:rsid w:val="000873DF"/>
    <w:rsid w:val="00091271"/>
    <w:rsid w:val="000B44E1"/>
    <w:rsid w:val="000B7877"/>
    <w:rsid w:val="000E4E4E"/>
    <w:rsid w:val="000F4D96"/>
    <w:rsid w:val="001315C1"/>
    <w:rsid w:val="001528F1"/>
    <w:rsid w:val="00160967"/>
    <w:rsid w:val="00177090"/>
    <w:rsid w:val="0019504B"/>
    <w:rsid w:val="00197F64"/>
    <w:rsid w:val="001A0DB2"/>
    <w:rsid w:val="001B2BF6"/>
    <w:rsid w:val="001B6495"/>
    <w:rsid w:val="001D1B68"/>
    <w:rsid w:val="001E1135"/>
    <w:rsid w:val="001E4CD3"/>
    <w:rsid w:val="001F2219"/>
    <w:rsid w:val="002040D7"/>
    <w:rsid w:val="00205C2C"/>
    <w:rsid w:val="00213C45"/>
    <w:rsid w:val="00255541"/>
    <w:rsid w:val="0026417B"/>
    <w:rsid w:val="002832A7"/>
    <w:rsid w:val="002951B8"/>
    <w:rsid w:val="002C2F19"/>
    <w:rsid w:val="002D1DA1"/>
    <w:rsid w:val="002F1493"/>
    <w:rsid w:val="002F5FCD"/>
    <w:rsid w:val="00331652"/>
    <w:rsid w:val="00370F37"/>
    <w:rsid w:val="0038472F"/>
    <w:rsid w:val="00396F35"/>
    <w:rsid w:val="003B30B4"/>
    <w:rsid w:val="003B77F6"/>
    <w:rsid w:val="00401A11"/>
    <w:rsid w:val="00416964"/>
    <w:rsid w:val="004231DE"/>
    <w:rsid w:val="00431B78"/>
    <w:rsid w:val="00444EC6"/>
    <w:rsid w:val="00450030"/>
    <w:rsid w:val="00496578"/>
    <w:rsid w:val="004A41CA"/>
    <w:rsid w:val="004B2E15"/>
    <w:rsid w:val="004C2951"/>
    <w:rsid w:val="004C5554"/>
    <w:rsid w:val="004F6303"/>
    <w:rsid w:val="005135A1"/>
    <w:rsid w:val="00517BDF"/>
    <w:rsid w:val="00526A68"/>
    <w:rsid w:val="00531C0A"/>
    <w:rsid w:val="0058301D"/>
    <w:rsid w:val="005B6417"/>
    <w:rsid w:val="005B64FB"/>
    <w:rsid w:val="005F45B4"/>
    <w:rsid w:val="005F7F06"/>
    <w:rsid w:val="0062045A"/>
    <w:rsid w:val="00630496"/>
    <w:rsid w:val="00650F4C"/>
    <w:rsid w:val="00666C14"/>
    <w:rsid w:val="00666E87"/>
    <w:rsid w:val="00683969"/>
    <w:rsid w:val="0069668F"/>
    <w:rsid w:val="006A3117"/>
    <w:rsid w:val="006B58CF"/>
    <w:rsid w:val="006C7C87"/>
    <w:rsid w:val="00716D68"/>
    <w:rsid w:val="0076084F"/>
    <w:rsid w:val="00773197"/>
    <w:rsid w:val="007B036A"/>
    <w:rsid w:val="007C0F69"/>
    <w:rsid w:val="007E2402"/>
    <w:rsid w:val="007F43AE"/>
    <w:rsid w:val="007F67F7"/>
    <w:rsid w:val="008478AB"/>
    <w:rsid w:val="00876CDA"/>
    <w:rsid w:val="008A48D4"/>
    <w:rsid w:val="008B7DDF"/>
    <w:rsid w:val="008C2843"/>
    <w:rsid w:val="00906A71"/>
    <w:rsid w:val="00911183"/>
    <w:rsid w:val="00923E4D"/>
    <w:rsid w:val="00926C73"/>
    <w:rsid w:val="009271A2"/>
    <w:rsid w:val="009402C7"/>
    <w:rsid w:val="00955162"/>
    <w:rsid w:val="00983BDB"/>
    <w:rsid w:val="00991F84"/>
    <w:rsid w:val="009964AB"/>
    <w:rsid w:val="009F58E3"/>
    <w:rsid w:val="00A048E4"/>
    <w:rsid w:val="00A0641F"/>
    <w:rsid w:val="00A07C51"/>
    <w:rsid w:val="00A43597"/>
    <w:rsid w:val="00A65839"/>
    <w:rsid w:val="00A819FC"/>
    <w:rsid w:val="00A86A85"/>
    <w:rsid w:val="00AC7611"/>
    <w:rsid w:val="00B34D6B"/>
    <w:rsid w:val="00B41B9B"/>
    <w:rsid w:val="00B732F1"/>
    <w:rsid w:val="00B87221"/>
    <w:rsid w:val="00BA6D49"/>
    <w:rsid w:val="00BE5DFE"/>
    <w:rsid w:val="00BE7D0B"/>
    <w:rsid w:val="00BF5F64"/>
    <w:rsid w:val="00C030B9"/>
    <w:rsid w:val="00C52903"/>
    <w:rsid w:val="00C65FE8"/>
    <w:rsid w:val="00C82BD0"/>
    <w:rsid w:val="00CA4126"/>
    <w:rsid w:val="00CB195B"/>
    <w:rsid w:val="00CB5897"/>
    <w:rsid w:val="00CC1609"/>
    <w:rsid w:val="00CE7575"/>
    <w:rsid w:val="00D17C33"/>
    <w:rsid w:val="00D35AF8"/>
    <w:rsid w:val="00D40B80"/>
    <w:rsid w:val="00DC499E"/>
    <w:rsid w:val="00DD441C"/>
    <w:rsid w:val="00DF29AC"/>
    <w:rsid w:val="00E0529E"/>
    <w:rsid w:val="00E10AB1"/>
    <w:rsid w:val="00E256F0"/>
    <w:rsid w:val="00E3763B"/>
    <w:rsid w:val="00E53EF9"/>
    <w:rsid w:val="00E54293"/>
    <w:rsid w:val="00EB5BAD"/>
    <w:rsid w:val="00EE17FB"/>
    <w:rsid w:val="00EF2478"/>
    <w:rsid w:val="00F1278D"/>
    <w:rsid w:val="00F1444C"/>
    <w:rsid w:val="00F62109"/>
    <w:rsid w:val="00F845E0"/>
    <w:rsid w:val="00F85176"/>
    <w:rsid w:val="00FA704D"/>
    <w:rsid w:val="00FB27B0"/>
    <w:rsid w:val="00FE14C4"/>
    <w:rsid w:val="00FF2007"/>
    <w:rsid w:val="00FF344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12D2"/>
  <w15:docId w15:val="{9429FD16-5FB5-4BB4-9E75-9D56EA81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7FE"/>
    <w:pPr>
      <w:widowControl w:val="0"/>
      <w:spacing w:after="200" w:line="276" w:lineRule="auto"/>
      <w:jc w:val="both"/>
      <w:textAlignment w:val="baseline"/>
    </w:pPr>
    <w:rPr>
      <w:rFonts w:ascii="Times New Roman" w:eastAsia="Times New Roman" w:hAnsi="Times New Roman" w:cs="Calibri"/>
      <w:lang w:eastAsia="ar-SA"/>
    </w:rPr>
  </w:style>
  <w:style w:type="paragraph" w:styleId="Nagwek1">
    <w:name w:val="heading 1"/>
    <w:basedOn w:val="Normalny"/>
    <w:next w:val="Normalny"/>
    <w:link w:val="Nagwek1Znak"/>
    <w:uiPriority w:val="9"/>
    <w:qFormat/>
    <w:rsid w:val="00370F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63E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uiPriority w:val="9"/>
    <w:qFormat/>
    <w:rsid w:val="00A671E3"/>
    <w:pPr>
      <w:keepNext/>
      <w:keepLines/>
      <w:widowControl/>
      <w:suppressAutoHyphens w:val="0"/>
      <w:spacing w:before="200" w:after="0"/>
      <w:jc w:val="left"/>
      <w:textAlignment w:val="auto"/>
      <w:outlineLvl w:val="4"/>
    </w:pPr>
    <w:rPr>
      <w:rFonts w:ascii="Calibri Light" w:hAnsi="Calibri Light" w:cs="Times New Roman"/>
      <w:color w:val="1F4D78"/>
      <w:sz w:val="20"/>
      <w:szCs w:val="20"/>
      <w:u w:color="000000"/>
      <w:lang w:val="de-DE" w:eastAsia="pl-PL"/>
    </w:rPr>
  </w:style>
  <w:style w:type="paragraph" w:styleId="Nagwek6">
    <w:name w:val="heading 6"/>
    <w:basedOn w:val="Normalny"/>
    <w:next w:val="Normalny"/>
    <w:link w:val="Nagwek6Znak"/>
    <w:uiPriority w:val="9"/>
    <w:qFormat/>
    <w:rsid w:val="00A671E3"/>
    <w:pPr>
      <w:keepNext/>
      <w:keepLines/>
      <w:widowControl/>
      <w:suppressAutoHyphens w:val="0"/>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edniasiatka2Znak">
    <w:name w:val="Średnia siatka 2 Znak"/>
    <w:link w:val="redniasiatka21"/>
    <w:uiPriority w:val="99"/>
    <w:qFormat/>
    <w:rsid w:val="009C3898"/>
    <w:rPr>
      <w:rFonts w:ascii="Calibri" w:eastAsia="Calibri" w:hAnsi="Calibri" w:cs="Times New Roman"/>
    </w:rPr>
  </w:style>
  <w:style w:type="character" w:customStyle="1" w:styleId="TekstpodstawowyZnak">
    <w:name w:val="Tekst podstawowy Znak"/>
    <w:basedOn w:val="Domylnaczcionkaakapitu"/>
    <w:link w:val="Tekstpodstawowy"/>
    <w:semiHidden/>
    <w:qFormat/>
    <w:rsid w:val="009C3898"/>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val="none" w:color="000000"/>
      <w:lang w:eastAsia="en-GB"/>
    </w:rPr>
  </w:style>
  <w:style w:type="character" w:customStyle="1" w:styleId="Znakiprzypiswdolnych">
    <w:name w:val="Znaki przypisów dolnych"/>
    <w:uiPriority w:val="99"/>
    <w:unhideWhenUsed/>
    <w:qFormat/>
    <w:rsid w:val="00063697"/>
    <w:rPr>
      <w:shd w:val="clear" w:color="auto" w:fill="auto"/>
      <w:vertAlign w:val="superscript"/>
    </w:rPr>
  </w:style>
  <w:style w:type="character" w:customStyle="1" w:styleId="Domylnaczcionkaakapitu1">
    <w:name w:val="Domyślna czcionka akapitu1"/>
    <w:qFormat/>
    <w:rsid w:val="009C3898"/>
  </w:style>
  <w:style w:type="character" w:styleId="Odwoanieprzypisudolnego">
    <w:name w:val="footnote reference"/>
    <w:uiPriority w:val="99"/>
    <w:rPr>
      <w:vertAlign w:val="superscript"/>
    </w:rPr>
  </w:style>
  <w:style w:type="character" w:styleId="Odwoaniedokomentarza">
    <w:name w:val="annotation reference"/>
    <w:basedOn w:val="Domylnaczcionkaakapitu"/>
    <w:uiPriority w:val="99"/>
    <w:unhideWhenUsed/>
    <w:qFormat/>
    <w:rsid w:val="00DD0DCE"/>
    <w:rPr>
      <w:sz w:val="16"/>
      <w:szCs w:val="16"/>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character" w:customStyle="1" w:styleId="TematkomentarzaZnak">
    <w:name w:val="Temat komentarza Znak"/>
    <w:basedOn w:val="TekstkomentarzaZnak"/>
    <w:link w:val="Tematkomentarza"/>
    <w:uiPriority w:val="99"/>
    <w:semiHidden/>
    <w:qFormat/>
    <w:rsid w:val="00DD0DCE"/>
    <w:rPr>
      <w:rFonts w:ascii="Times New Roman" w:eastAsia="Times New Roman" w:hAnsi="Times New Roman" w:cs="Calibri"/>
      <w:b/>
      <w:bCs/>
      <w:sz w:val="20"/>
      <w:szCs w:val="20"/>
      <w:lang w:eastAsia="ar-SA"/>
    </w:rPr>
  </w:style>
  <w:style w:type="character" w:customStyle="1" w:styleId="Jasnalistaakcent5Znak">
    <w:name w:val="Jasna lista — akcent 5 Znak"/>
    <w:link w:val="Jasnalistaakcent51"/>
    <w:uiPriority w:val="99"/>
    <w:qFormat/>
    <w:locked/>
    <w:rsid w:val="00C04E22"/>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uiPriority w:val="99"/>
    <w:qFormat/>
    <w:rsid w:val="00C04E22"/>
    <w:rPr>
      <w:rFonts w:ascii="Times New Roman" w:eastAsia="Times New Roman" w:hAnsi="Times New Roman" w:cs="Calibri"/>
      <w:lang w:eastAsia="ar-SA"/>
    </w:rPr>
  </w:style>
  <w:style w:type="character" w:customStyle="1" w:styleId="apple-converted-space">
    <w:name w:val="apple-converted-space"/>
    <w:basedOn w:val="Domylnaczcionkaakapitu"/>
    <w:qFormat/>
    <w:rsid w:val="00C04E22"/>
  </w:style>
  <w:style w:type="character" w:customStyle="1" w:styleId="Tekstpodstawowywcity2Znak">
    <w:name w:val="Tekst podstawowy wcięty 2 Znak"/>
    <w:basedOn w:val="Domylnaczcionkaakapitu"/>
    <w:link w:val="Tekstpodstawowywcity2"/>
    <w:uiPriority w:val="99"/>
    <w:semiHidden/>
    <w:qFormat/>
    <w:rsid w:val="003B6FBB"/>
    <w:rPr>
      <w:rFonts w:ascii="Times New Roman" w:eastAsia="Times New Roman" w:hAnsi="Times New Roman" w:cs="Calibri"/>
      <w:lang w:eastAsia="ar-SA"/>
    </w:rPr>
  </w:style>
  <w:style w:type="character" w:customStyle="1" w:styleId="Tekstpodstawowy2Znak">
    <w:name w:val="Tekst podstawowy 2 Znak"/>
    <w:basedOn w:val="Domylnaczcionkaakapitu"/>
    <w:link w:val="Tekstpodstawowy2"/>
    <w:uiPriority w:val="99"/>
    <w:semiHidden/>
    <w:qFormat/>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qFormat/>
    <w:rsid w:val="00A671E3"/>
    <w:rPr>
      <w:rFonts w:ascii="Calibri Light" w:eastAsia="Times New Roman" w:hAnsi="Calibri Light" w:cs="Times New Roman"/>
      <w:color w:val="1F4D78"/>
      <w:sz w:val="20"/>
      <w:szCs w:val="20"/>
      <w:u w:val="none" w:color="000000"/>
      <w:lang w:val="de-DE" w:eastAsia="pl-PL"/>
    </w:rPr>
  </w:style>
  <w:style w:type="character" w:customStyle="1" w:styleId="Nagwek6Znak">
    <w:name w:val="Nagłówek 6 Znak"/>
    <w:basedOn w:val="Domylnaczcionkaakapitu"/>
    <w:link w:val="Nagwek6"/>
    <w:uiPriority w:val="9"/>
    <w:qFormat/>
    <w:rsid w:val="00A671E3"/>
    <w:rPr>
      <w:rFonts w:ascii="Calibri Light" w:eastAsia="Times New Roman" w:hAnsi="Calibri Light" w:cs="Times New Roman"/>
      <w:i/>
      <w:iCs/>
      <w:color w:val="1F4D78"/>
      <w:sz w:val="20"/>
      <w:szCs w:val="20"/>
      <w:u w:val="none" w:color="000000"/>
    </w:rPr>
  </w:style>
  <w:style w:type="character" w:customStyle="1" w:styleId="NagwekZnak">
    <w:name w:val="Nagłówek Znak"/>
    <w:basedOn w:val="Domylnaczcionkaakapitu"/>
    <w:link w:val="Nagwek"/>
    <w:uiPriority w:val="99"/>
    <w:qFormat/>
    <w:rsid w:val="00A671E3"/>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character" w:customStyle="1" w:styleId="ZwykytekstZnak">
    <w:name w:val="Zwykły tekst Znak"/>
    <w:basedOn w:val="Domylnaczcionkaakapitu"/>
    <w:link w:val="Zwykytekst"/>
    <w:qFormat/>
    <w:rsid w:val="00A671E3"/>
    <w:rPr>
      <w:rFonts w:ascii="Courier New" w:eastAsia="Times New Roman" w:hAnsi="Courier New" w:cs="Times New Roman"/>
      <w:sz w:val="20"/>
      <w:szCs w:val="20"/>
      <w:u w:val="none" w:color="000000"/>
      <w:lang w:val="de-DE" w:eastAsia="pl-PL"/>
    </w:rPr>
  </w:style>
  <w:style w:type="character" w:customStyle="1" w:styleId="TekstdymkaZnak">
    <w:name w:val="Tekst dymka Znak"/>
    <w:basedOn w:val="Domylnaczcionkaakapitu"/>
    <w:link w:val="Tekstdymka"/>
    <w:uiPriority w:val="99"/>
    <w:semiHidden/>
    <w:qFormat/>
    <w:rsid w:val="00A671E3"/>
    <w:rPr>
      <w:rFonts w:ascii="Tahoma" w:eastAsia="Times New Roman" w:hAnsi="Tahoma" w:cs="Times New Roman"/>
      <w:sz w:val="16"/>
      <w:szCs w:val="16"/>
      <w:lang w:eastAsia="ar-SA"/>
    </w:rPr>
  </w:style>
  <w:style w:type="character" w:customStyle="1" w:styleId="TekstprzypisukocowegoZnak">
    <w:name w:val="Tekst przypisu końcowego Znak"/>
    <w:basedOn w:val="Domylnaczcionkaakapitu"/>
    <w:link w:val="Tekstprzypisukocowego"/>
    <w:uiPriority w:val="99"/>
    <w:semiHidden/>
    <w:qFormat/>
    <w:rsid w:val="00A671E3"/>
    <w:rPr>
      <w:rFonts w:ascii="Times New Roman" w:eastAsia="Times New Roman" w:hAnsi="Times New Roman" w:cs="Times New Roman"/>
      <w:sz w:val="20"/>
      <w:szCs w:val="20"/>
      <w:lang w:eastAsia="ar-SA"/>
    </w:rPr>
  </w:style>
  <w:style w:type="character" w:customStyle="1" w:styleId="Znakiprzypiswkocowych">
    <w:name w:val="Znaki przypisów końcowych"/>
    <w:uiPriority w:val="99"/>
    <w:semiHidden/>
    <w:unhideWhenUsed/>
    <w:qFormat/>
    <w:rsid w:val="00A671E3"/>
    <w:rPr>
      <w:vertAlign w:val="superscript"/>
    </w:rPr>
  </w:style>
  <w:style w:type="character" w:styleId="Odwoanieprzypisukocowego">
    <w:name w:val="endnote reference"/>
    <w:rPr>
      <w:vertAlign w:val="superscript"/>
    </w:rPr>
  </w:style>
  <w:style w:type="character" w:styleId="Hipercze">
    <w:name w:val="Hyperlink"/>
    <w:rsid w:val="00A671E3"/>
    <w:rPr>
      <w:u w:val="single"/>
    </w:rPr>
  </w:style>
  <w:style w:type="character" w:customStyle="1" w:styleId="m8069290857866364993gmail-alb">
    <w:name w:val="m_8069290857866364993gmail-a_lb"/>
    <w:qFormat/>
    <w:rsid w:val="00A671E3"/>
  </w:style>
  <w:style w:type="character" w:customStyle="1" w:styleId="alb">
    <w:name w:val="a_lb"/>
    <w:basedOn w:val="Domylnaczcionkaakapitu"/>
    <w:qFormat/>
    <w:rsid w:val="00A671E3"/>
  </w:style>
  <w:style w:type="character" w:customStyle="1" w:styleId="Nierozpoznanawzmianka1">
    <w:name w:val="Nierozpoznana wzmianka1"/>
    <w:uiPriority w:val="50"/>
    <w:qFormat/>
    <w:rsid w:val="00A671E3"/>
    <w:rPr>
      <w:color w:val="605E5C"/>
      <w:shd w:val="clear" w:color="auto" w:fill="E1DFDD"/>
    </w:rPr>
  </w:style>
  <w:style w:type="character" w:customStyle="1" w:styleId="alb-s">
    <w:name w:val="a_lb-s"/>
    <w:basedOn w:val="Domylnaczcionkaakapitu"/>
    <w:qFormat/>
    <w:rsid w:val="00A671E3"/>
  </w:style>
  <w:style w:type="character" w:customStyle="1" w:styleId="HTML-wstpniesformatowanyZnak">
    <w:name w:val="HTML - wstępnie sformatowany Znak"/>
    <w:basedOn w:val="Domylnaczcionkaakapitu"/>
    <w:link w:val="HTML-wstpniesformatowany"/>
    <w:uiPriority w:val="99"/>
    <w:semiHidden/>
    <w:qFormat/>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qFormat/>
    <w:rsid w:val="009D2995"/>
  </w:style>
  <w:style w:type="character" w:customStyle="1" w:styleId="WW8Num16z0">
    <w:name w:val="WW8Num16z0"/>
    <w:qFormat/>
    <w:rsid w:val="004C0782"/>
  </w:style>
  <w:style w:type="character" w:customStyle="1" w:styleId="TekstkomentarzaZnak1">
    <w:name w:val="Tekst komentarza Znak1"/>
    <w:basedOn w:val="Domylnaczcionkaakapitu"/>
    <w:uiPriority w:val="99"/>
    <w:qFormat/>
    <w:rsid w:val="00F21512"/>
    <w:rPr>
      <w:rFonts w:ascii="Times New Roman" w:eastAsia="Times New Roman" w:hAnsi="Times New Roman" w:cs="Times New Roman"/>
      <w:kern w:val="2"/>
      <w:sz w:val="20"/>
      <w:szCs w:val="20"/>
      <w:lang w:val="en-US" w:eastAsia="ar-SA"/>
    </w:rPr>
  </w:style>
  <w:style w:type="character" w:customStyle="1" w:styleId="cf01">
    <w:name w:val="cf01"/>
    <w:basedOn w:val="Domylnaczcionkaakapitu"/>
    <w:qFormat/>
    <w:rsid w:val="0056297E"/>
    <w:rPr>
      <w:rFonts w:ascii="Segoe UI" w:hAnsi="Segoe UI" w:cs="Segoe UI"/>
      <w:b/>
      <w:bCs/>
      <w:sz w:val="18"/>
      <w:szCs w:val="18"/>
    </w:rPr>
  </w:style>
  <w:style w:type="character" w:customStyle="1" w:styleId="cf11">
    <w:name w:val="cf11"/>
    <w:basedOn w:val="Domylnaczcionkaakapitu"/>
    <w:qFormat/>
    <w:rsid w:val="0056297E"/>
    <w:rPr>
      <w:rFonts w:ascii="Segoe UI" w:hAnsi="Segoe UI" w:cs="Segoe UI"/>
      <w:sz w:val="18"/>
      <w:szCs w:val="18"/>
    </w:rPr>
  </w:style>
  <w:style w:type="character" w:customStyle="1" w:styleId="Nagwek3Znak">
    <w:name w:val="Nagłówek 3 Znak"/>
    <w:basedOn w:val="Domylnaczcionkaakapitu"/>
    <w:link w:val="Nagwek3"/>
    <w:uiPriority w:val="9"/>
    <w:semiHidden/>
    <w:qFormat/>
    <w:rsid w:val="00363E53"/>
    <w:rPr>
      <w:rFonts w:asciiTheme="majorHAnsi" w:eastAsiaTheme="majorEastAsia" w:hAnsiTheme="majorHAnsi" w:cstheme="majorBidi"/>
      <w:color w:val="1F3763" w:themeColor="accent1" w:themeShade="7F"/>
      <w:sz w:val="24"/>
      <w:szCs w:val="24"/>
      <w:lang w:eastAsia="ar-SA"/>
    </w:rPr>
  </w:style>
  <w:style w:type="character" w:customStyle="1" w:styleId="Nierozpoznanawzmianka2">
    <w:name w:val="Nierozpoznana wzmianka2"/>
    <w:basedOn w:val="Domylnaczcionkaakapitu"/>
    <w:uiPriority w:val="99"/>
    <w:semiHidden/>
    <w:unhideWhenUsed/>
    <w:qFormat/>
    <w:rsid w:val="009C6B7B"/>
    <w:rPr>
      <w:color w:val="605E5C"/>
      <w:shd w:val="clear" w:color="auto" w:fill="E1DFDD"/>
    </w:rPr>
  </w:style>
  <w:style w:type="character" w:customStyle="1" w:styleId="Nierozpoznanawzmianka3">
    <w:name w:val="Nierozpoznana wzmianka3"/>
    <w:basedOn w:val="Domylnaczcionkaakapitu"/>
    <w:uiPriority w:val="99"/>
    <w:semiHidden/>
    <w:unhideWhenUsed/>
    <w:qFormat/>
    <w:rsid w:val="008B25FB"/>
    <w:rPr>
      <w:color w:val="605E5C"/>
      <w:shd w:val="clear" w:color="auto" w:fill="E1DFDD"/>
    </w:rPr>
  </w:style>
  <w:style w:type="character" w:customStyle="1" w:styleId="NagwekZnak1">
    <w:name w:val="Nagłówek Znak1"/>
    <w:basedOn w:val="Domylnaczcionkaakapitu"/>
    <w:qFormat/>
    <w:rsid w:val="0037782E"/>
    <w:rPr>
      <w:rFonts w:ascii="Times New Roman" w:eastAsia="Calibri" w:hAnsi="Times New Roman" w:cs="Tahoma"/>
      <w:kern w:val="2"/>
      <w:sz w:val="24"/>
      <w:szCs w:val="20"/>
      <w:lang w:val="en-US" w:eastAsia="ar-SA"/>
    </w:rPr>
  </w:style>
  <w:style w:type="character" w:customStyle="1" w:styleId="Nierozpoznanawzmianka4">
    <w:name w:val="Nierozpoznana wzmianka4"/>
    <w:basedOn w:val="Domylnaczcionkaakapitu"/>
    <w:uiPriority w:val="99"/>
    <w:semiHidden/>
    <w:unhideWhenUsed/>
    <w:qFormat/>
    <w:rsid w:val="00EA3FEB"/>
    <w:rPr>
      <w:color w:val="605E5C"/>
      <w:shd w:val="clear" w:color="auto" w:fill="E1DFDD"/>
    </w:rPr>
  </w:style>
  <w:style w:type="character" w:customStyle="1" w:styleId="x4k7w5x">
    <w:name w:val="x4k7w5x"/>
    <w:basedOn w:val="Domylnaczcionkaakapitu"/>
    <w:qFormat/>
    <w:rsid w:val="00782580"/>
  </w:style>
  <w:style w:type="paragraph" w:styleId="Nagwek">
    <w:name w:val="header"/>
    <w:basedOn w:val="Normalny"/>
    <w:next w:val="Tekstpodstawowy"/>
    <w:link w:val="NagwekZnak"/>
    <w:uiPriority w:val="99"/>
    <w:unhideWhenUsed/>
    <w:qFormat/>
    <w:rsid w:val="00A671E3"/>
    <w:pPr>
      <w:tabs>
        <w:tab w:val="center" w:pos="4536"/>
        <w:tab w:val="right" w:pos="9072"/>
      </w:tabs>
      <w:spacing w:after="0" w:line="240" w:lineRule="auto"/>
    </w:pPr>
    <w:rPr>
      <w:rFonts w:cs="Times New Roman"/>
      <w:sz w:val="20"/>
      <w:szCs w:val="20"/>
    </w:rPr>
  </w:style>
  <w:style w:type="paragraph" w:styleId="Tekstpodstawowy">
    <w:name w:val="Body Text"/>
    <w:basedOn w:val="Normalny"/>
    <w:link w:val="TekstpodstawowyZnak"/>
    <w:semiHidden/>
    <w:rsid w:val="009C3898"/>
    <w:pPr>
      <w:spacing w:after="120"/>
    </w:pPr>
    <w:rPr>
      <w:rFonts w:cs="Times New Roman"/>
      <w:sz w:val="20"/>
      <w:szCs w:val="20"/>
    </w:rPr>
  </w:style>
  <w:style w:type="paragraph" w:styleId="Lista">
    <w:name w:val="List"/>
    <w:basedOn w:val="Normalny"/>
    <w:unhideWhenUsed/>
    <w:rsid w:val="00C04E22"/>
    <w:pPr>
      <w:widowControl/>
      <w:suppressAutoHyphens w:val="0"/>
      <w:spacing w:after="0" w:line="240" w:lineRule="auto"/>
      <w:ind w:left="283" w:hanging="283"/>
      <w:jc w:val="left"/>
      <w:textAlignment w:val="auto"/>
    </w:pPr>
    <w:rPr>
      <w:rFonts w:ascii="Arial" w:eastAsia="Calibri" w:hAnsi="Arial" w:cs="Times New Roman"/>
      <w:sz w:val="24"/>
      <w:szCs w:val="20"/>
      <w:u w:color="000000"/>
      <w:lang w:eastAsia="pl-PL"/>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redniasiatka21">
    <w:name w:val="Średnia siatka 21"/>
    <w:link w:val="redniasiatka2Znak"/>
    <w:uiPriority w:val="99"/>
    <w:qFormat/>
    <w:rsid w:val="009C3898"/>
    <w:rPr>
      <w:rFonts w:cs="Times New Roman"/>
    </w:rPr>
  </w:style>
  <w:style w:type="paragraph" w:customStyle="1" w:styleId="Default">
    <w:name w:val="Default"/>
    <w:qFormat/>
    <w:rsid w:val="009C3898"/>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spacing w:after="0" w:line="240" w:lineRule="auto"/>
      <w:ind w:left="720" w:hanging="720"/>
      <w:textAlignment w:val="auto"/>
    </w:pPr>
    <w:rPr>
      <w:rFonts w:eastAsia="Calibri" w:cs="Times New Roman"/>
      <w:sz w:val="20"/>
      <w:szCs w:val="20"/>
      <w:u w:color="000000"/>
      <w:lang w:eastAsia="en-GB"/>
    </w:rPr>
  </w:style>
  <w:style w:type="paragraph" w:customStyle="1" w:styleId="Textbody">
    <w:name w:val="Text body"/>
    <w:basedOn w:val="Normalny"/>
    <w:qFormat/>
    <w:rsid w:val="009C3898"/>
    <w:pPr>
      <w:spacing w:after="120" w:line="240" w:lineRule="auto"/>
      <w:jc w:val="left"/>
    </w:pPr>
    <w:rPr>
      <w:rFonts w:eastAsia="SimSun" w:cs="Mangal"/>
      <w:kern w:val="2"/>
      <w:sz w:val="24"/>
      <w:szCs w:val="24"/>
      <w:lang w:eastAsia="zh-CN" w:bidi="hi-IN"/>
    </w:rPr>
  </w:style>
  <w:style w:type="paragraph" w:customStyle="1" w:styleId="Standard">
    <w:name w:val="Standard"/>
    <w:qFormat/>
    <w:rsid w:val="009C3898"/>
    <w:pPr>
      <w:widowControl w:val="0"/>
      <w:textAlignment w:val="baseline"/>
    </w:pPr>
    <w:rPr>
      <w:rFonts w:ascii="Times New Roman" w:eastAsia="Times New Roman" w:hAnsi="Times New Roman" w:cs="Times New Roman"/>
      <w:sz w:val="20"/>
      <w:szCs w:val="20"/>
      <w:lang w:eastAsia="pl-PL"/>
    </w:rPr>
  </w:style>
  <w:style w:type="paragraph" w:styleId="Akapitzlist">
    <w:name w:val="List Paragraph"/>
    <w:aliases w:val="Kolorowa lista — akcent 12,Obiekt,Dot pt,Nagłowek 3,T_SZ_List Paragraph,normalny tekst,Akapit z listą BS,Średnia siatka 1 — akcent 21,List Paragraph,sw tekst,CW_Lista,Colorful List - Accent 11,l,Asia 2  Akapit z listą,Punktor,L1,Numerowan"/>
    <w:basedOn w:val="Normalny"/>
    <w:link w:val="AkapitzlistZnak"/>
    <w:uiPriority w:val="99"/>
    <w:qFormat/>
    <w:rsid w:val="00063697"/>
    <w:pPr>
      <w:widowControl/>
      <w:suppressAutoHyphens w:val="0"/>
      <w:ind w:left="720"/>
      <w:contextualSpacing/>
      <w:jc w:val="left"/>
      <w:textAlignment w:val="auto"/>
    </w:pPr>
    <w:rPr>
      <w:rFonts w:ascii="Calibri" w:eastAsia="Calibri" w:hAnsi="Calibri" w:cs="Times New Roman"/>
      <w:lang w:eastAsia="pl-PL"/>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DD0DCE"/>
    <w:rPr>
      <w:b/>
      <w:bCs/>
    </w:rPr>
  </w:style>
  <w:style w:type="paragraph" w:customStyle="1" w:styleId="Jasnalistaakcent51">
    <w:name w:val="Jasna lista — akcent 51"/>
    <w:basedOn w:val="Normalny"/>
    <w:link w:val="Jasnalistaakcent5Znak"/>
    <w:qFormat/>
    <w:rsid w:val="00C04E22"/>
    <w:pPr>
      <w:ind w:left="720"/>
      <w:contextualSpacing/>
    </w:pPr>
    <w:rPr>
      <w:rFonts w:cs="Times New Roman"/>
      <w:sz w:val="20"/>
      <w:szCs w:val="20"/>
    </w:rPr>
  </w:style>
  <w:style w:type="paragraph" w:customStyle="1" w:styleId="Jasnasiatkaakcent32">
    <w:name w:val="Jasna siatka — akcent 32"/>
    <w:basedOn w:val="Normalny"/>
    <w:uiPriority w:val="34"/>
    <w:qFormat/>
    <w:rsid w:val="00C04E22"/>
    <w:pPr>
      <w:widowControl/>
      <w:suppressAutoHyphens w:val="0"/>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paragraph" w:styleId="Tekstpodstawowywcity2">
    <w:name w:val="Body Text Indent 2"/>
    <w:basedOn w:val="Normalny"/>
    <w:link w:val="Tekstpodstawowywcity2Znak"/>
    <w:uiPriority w:val="99"/>
    <w:semiHidden/>
    <w:unhideWhenUsed/>
    <w:qFormat/>
    <w:rsid w:val="003B6FBB"/>
    <w:pPr>
      <w:spacing w:after="120" w:line="480" w:lineRule="auto"/>
      <w:ind w:left="283"/>
    </w:pPr>
  </w:style>
  <w:style w:type="paragraph" w:styleId="Tekstpodstawowy2">
    <w:name w:val="Body Text 2"/>
    <w:basedOn w:val="Normalny"/>
    <w:link w:val="Tekstpodstawowy2Znak"/>
    <w:uiPriority w:val="99"/>
    <w:semiHidden/>
    <w:unhideWhenUsed/>
    <w:qFormat/>
    <w:rsid w:val="003B6FBB"/>
    <w:pPr>
      <w:spacing w:after="120" w:line="480" w:lineRule="auto"/>
    </w:pPr>
  </w:style>
  <w:style w:type="paragraph" w:customStyle="1" w:styleId="Standard1">
    <w:name w:val="Standard1"/>
    <w:qFormat/>
    <w:rsid w:val="00A671E3"/>
    <w:pPr>
      <w:widowControl w:val="0"/>
      <w:textAlignment w:val="baseline"/>
    </w:pPr>
    <w:rPr>
      <w:rFonts w:ascii="Times New Roman" w:eastAsia="Lucida Sans Unicode" w:hAnsi="Times New Roman" w:cs="Tahoma"/>
      <w:kern w:val="2"/>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paragraph" w:styleId="Zwykytekst">
    <w:name w:val="Plain Text"/>
    <w:basedOn w:val="Normalny"/>
    <w:link w:val="ZwykytekstZnak"/>
    <w:qFormat/>
    <w:rsid w:val="00A671E3"/>
    <w:pPr>
      <w:widowControl/>
      <w:suppressAutoHyphens w:val="0"/>
      <w:spacing w:after="0" w:line="240" w:lineRule="auto"/>
      <w:jc w:val="left"/>
      <w:textAlignment w:val="auto"/>
    </w:pPr>
    <w:rPr>
      <w:rFonts w:ascii="Courier New" w:hAnsi="Courier New" w:cs="Times New Roman"/>
      <w:sz w:val="20"/>
      <w:szCs w:val="20"/>
      <w:u w:color="000000"/>
      <w:lang w:val="de-DE" w:eastAsia="pl-PL"/>
    </w:rPr>
  </w:style>
  <w:style w:type="paragraph" w:styleId="Lista2">
    <w:name w:val="List 2"/>
    <w:basedOn w:val="Normalny"/>
    <w:uiPriority w:val="99"/>
    <w:semiHidden/>
    <w:unhideWhenUsed/>
    <w:qFormat/>
    <w:rsid w:val="00A671E3"/>
    <w:pPr>
      <w:widowControl/>
      <w:suppressAutoHyphens w:val="0"/>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qFormat/>
    <w:rsid w:val="00A671E3"/>
    <w:pPr>
      <w:keepNext/>
      <w:tabs>
        <w:tab w:val="left" w:pos="567"/>
      </w:tabs>
      <w:suppressAutoHyphens w:val="0"/>
      <w:spacing w:before="240" w:after="0" w:line="240" w:lineRule="exact"/>
      <w:jc w:val="left"/>
      <w:textAlignment w:val="auto"/>
    </w:pPr>
    <w:rPr>
      <w:rFonts w:ascii="Arial" w:hAnsi="Arial" w:cs="Times New Roman"/>
      <w:b/>
      <w:sz w:val="24"/>
      <w:szCs w:val="18"/>
      <w:u w:color="000000"/>
      <w:lang w:val="cs-CZ" w:eastAsia="pl-PL"/>
    </w:rPr>
  </w:style>
  <w:style w:type="paragraph" w:styleId="Tekstdymka">
    <w:name w:val="Balloon Text"/>
    <w:basedOn w:val="Normalny"/>
    <w:link w:val="TekstdymkaZnak"/>
    <w:uiPriority w:val="99"/>
    <w:semiHidden/>
    <w:unhideWhenUsed/>
    <w:qFormat/>
    <w:rsid w:val="00A671E3"/>
    <w:pPr>
      <w:spacing w:after="0" w:line="240" w:lineRule="auto"/>
    </w:pPr>
    <w:rPr>
      <w:rFonts w:ascii="Tahoma" w:hAnsi="Tahoma" w:cs="Times New Roman"/>
      <w:sz w:val="16"/>
      <w:szCs w:val="16"/>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paragraph" w:customStyle="1" w:styleId="gmail-msolistparagraph">
    <w:name w:val="gmail-msolistparagraph"/>
    <w:basedOn w:val="Normalny"/>
    <w:qFormat/>
    <w:rsid w:val="00A671E3"/>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m8069290857866364993gmail-text-justify">
    <w:name w:val="m_8069290857866364993gmail-text-justify"/>
    <w:basedOn w:val="Normalny"/>
    <w:qFormat/>
    <w:rsid w:val="00A671E3"/>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tyt">
    <w:name w:val="tyt"/>
    <w:basedOn w:val="Normalny"/>
    <w:qFormat/>
    <w:rsid w:val="00A671E3"/>
    <w:pPr>
      <w:keepNext/>
      <w:widowControl/>
      <w:suppressAutoHyphens w:val="0"/>
      <w:spacing w:before="60" w:after="60" w:line="240" w:lineRule="auto"/>
      <w:jc w:val="center"/>
      <w:textAlignment w:val="auto"/>
    </w:pPr>
    <w:rPr>
      <w:rFonts w:cs="Times New Roman"/>
      <w:b/>
      <w:sz w:val="24"/>
      <w:szCs w:val="20"/>
    </w:rPr>
  </w:style>
  <w:style w:type="paragraph" w:customStyle="1" w:styleId="Jasnasiatkaakcent31">
    <w:name w:val="Jasna siatka — akcent 31"/>
    <w:basedOn w:val="Normalny"/>
    <w:qFormat/>
    <w:rsid w:val="00A671E3"/>
    <w:pPr>
      <w:widowControl/>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uiPriority w:val="99"/>
    <w:unhideWhenUsed/>
    <w:qFormat/>
    <w:rsid w:val="00A671E3"/>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spacing w:before="20" w:after="40" w:line="252" w:lineRule="auto"/>
      <w:ind w:left="720"/>
      <w:contextualSpacing/>
      <w:textAlignment w:val="auto"/>
    </w:pPr>
    <w:rPr>
      <w:rFonts w:ascii="Calibri" w:eastAsia="SimSun" w:hAnsi="Calibri" w:cs="Times New Roman"/>
      <w:sz w:val="20"/>
      <w:szCs w:val="20"/>
      <w:lang w:eastAsia="zh-CN"/>
    </w:rPr>
  </w:style>
  <w:style w:type="paragraph" w:styleId="NormalnyWeb">
    <w:name w:val="Normal (Web)"/>
    <w:basedOn w:val="Normalny"/>
    <w:uiPriority w:val="99"/>
    <w:semiHidden/>
    <w:unhideWhenUsed/>
    <w:qFormat/>
    <w:rsid w:val="00A671E3"/>
    <w:pPr>
      <w:widowControl/>
      <w:suppressAutoHyphens w:val="0"/>
      <w:spacing w:beforeAutospacing="1" w:afterAutospacing="1" w:line="240" w:lineRule="auto"/>
      <w:jc w:val="left"/>
      <w:textAlignment w:val="auto"/>
    </w:pPr>
    <w:rPr>
      <w:rFonts w:cs="Times New Roman"/>
      <w:sz w:val="24"/>
      <w:szCs w:val="24"/>
      <w:lang w:eastAsia="pl-PL"/>
    </w:rPr>
  </w:style>
  <w:style w:type="paragraph" w:styleId="Poprawka">
    <w:name w:val="Revision"/>
    <w:uiPriority w:val="99"/>
    <w:unhideWhenUsed/>
    <w:qFormat/>
    <w:rsid w:val="00A671E3"/>
    <w:rPr>
      <w:rFonts w:ascii="Times New Roman" w:eastAsia="Times New Roman" w:hAnsi="Times New Roman" w:cs="Calibri"/>
      <w:lang w:eastAsia="ar-SA"/>
    </w:rPr>
  </w:style>
  <w:style w:type="paragraph" w:customStyle="1" w:styleId="Styl1">
    <w:name w:val="Styl1"/>
    <w:basedOn w:val="Normalny"/>
    <w:qFormat/>
    <w:rsid w:val="00A671E3"/>
    <w:pPr>
      <w:spacing w:after="0" w:line="240" w:lineRule="auto"/>
      <w:jc w:val="left"/>
      <w:textAlignment w:val="auto"/>
    </w:pPr>
    <w:rPr>
      <w:rFonts w:cs="Times New Roman"/>
      <w:color w:val="000000"/>
      <w:sz w:val="24"/>
      <w:szCs w:val="24"/>
      <w:lang w:val="en-US" w:eastAsia="en-US"/>
    </w:rPr>
  </w:style>
  <w:style w:type="paragraph" w:customStyle="1" w:styleId="Nagwek10">
    <w:name w:val="Nagłówek1"/>
    <w:basedOn w:val="Normalny"/>
    <w:qFormat/>
    <w:rsid w:val="00A671E3"/>
    <w:pPr>
      <w:keepNext/>
      <w:widowControl/>
      <w:suppressAutoHyphens w:val="0"/>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qFormat/>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textAlignment w:val="auto"/>
    </w:pPr>
    <w:rPr>
      <w:rFonts w:ascii="Courier New" w:hAnsi="Courier New" w:cs="Courier New"/>
      <w:sz w:val="20"/>
      <w:szCs w:val="20"/>
      <w:lang w:eastAsia="pl-PL"/>
    </w:rPr>
  </w:style>
  <w:style w:type="paragraph" w:customStyle="1" w:styleId="Akapitzlist2">
    <w:name w:val="Akapit z listą2"/>
    <w:basedOn w:val="Normalny"/>
    <w:qFormat/>
    <w:rsid w:val="006B2F47"/>
    <w:pPr>
      <w:spacing w:before="20" w:after="40" w:line="252" w:lineRule="auto"/>
      <w:ind w:left="720"/>
      <w:textAlignment w:val="auto"/>
    </w:pPr>
    <w:rPr>
      <w:rFonts w:ascii="Calibri" w:eastAsia="SimSun" w:hAnsi="Calibri"/>
      <w:kern w:val="2"/>
      <w:sz w:val="20"/>
      <w:szCs w:val="20"/>
      <w:lang w:val="en-US"/>
    </w:rPr>
  </w:style>
  <w:style w:type="paragraph" w:customStyle="1" w:styleId="pf0">
    <w:name w:val="pf0"/>
    <w:basedOn w:val="Normalny"/>
    <w:qFormat/>
    <w:rsid w:val="0056297E"/>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pf1">
    <w:name w:val="pf1"/>
    <w:basedOn w:val="Normalny"/>
    <w:qFormat/>
    <w:rsid w:val="0079230D"/>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Komentarz">
    <w:name w:val="Komentarz"/>
    <w:basedOn w:val="Normalny"/>
    <w:qFormat/>
    <w:pPr>
      <w:spacing w:before="56" w:after="0"/>
      <w:ind w:left="56" w:right="56"/>
    </w:pPr>
    <w:rPr>
      <w:sz w:val="20"/>
      <w:szCs w:val="20"/>
    </w:rPr>
  </w:style>
  <w:style w:type="numbering" w:customStyle="1" w:styleId="Zaimportowanystyl2">
    <w:name w:val="Zaimportowany styl 2"/>
    <w:qFormat/>
    <w:rsid w:val="00A671E3"/>
  </w:style>
  <w:style w:type="table" w:styleId="Tabela-Siatka">
    <w:name w:val="Table Grid"/>
    <w:basedOn w:val="Standardowy"/>
    <w:uiPriority w:val="59"/>
    <w:rsid w:val="00A671E3"/>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Kolorowa lista — akcent 12 Znak,Obiekt Znak,Dot pt Znak,Nagłowek 3 Znak,T_SZ_List Paragraph Znak,normalny tekst Znak,Akapit z listą BS Znak,Średnia siatka 1 — akcent 21 Znak,List Paragraph Znak,sw tekst Znak,CW_Lista Znak,l Znak"/>
    <w:link w:val="Akapitzlist"/>
    <w:uiPriority w:val="34"/>
    <w:qFormat/>
    <w:locked/>
    <w:rsid w:val="002C2F19"/>
    <w:rPr>
      <w:rFonts w:ascii="Calibri" w:eastAsia="Calibri" w:hAnsi="Calibri" w:cs="Times New Roman"/>
      <w:lang w:eastAsia="pl-PL"/>
    </w:rPr>
  </w:style>
  <w:style w:type="numbering" w:customStyle="1" w:styleId="WW8Num12">
    <w:name w:val="WW8Num12"/>
    <w:rsid w:val="00A86A85"/>
    <w:pPr>
      <w:numPr>
        <w:numId w:val="91"/>
      </w:numPr>
    </w:pPr>
  </w:style>
  <w:style w:type="paragraph" w:customStyle="1" w:styleId="pkt">
    <w:name w:val="pkt"/>
    <w:basedOn w:val="Normalny"/>
    <w:uiPriority w:val="99"/>
    <w:rsid w:val="00197F64"/>
    <w:pPr>
      <w:widowControl/>
      <w:overflowPunct w:val="0"/>
      <w:autoSpaceDE w:val="0"/>
      <w:spacing w:before="60" w:after="60" w:line="240" w:lineRule="auto"/>
      <w:ind w:left="851" w:hanging="295"/>
      <w:textAlignment w:val="auto"/>
    </w:pPr>
    <w:rPr>
      <w:rFonts w:cs="Times New Roman"/>
      <w:kern w:val="1"/>
      <w:sz w:val="24"/>
      <w:szCs w:val="20"/>
      <w:lang w:eastAsia="zh-CN"/>
    </w:rPr>
  </w:style>
  <w:style w:type="character" w:customStyle="1" w:styleId="TekstprzypisudolnegoZnak1">
    <w:name w:val="Tekst przypisu dolnego Znak1"/>
    <w:basedOn w:val="Domylnaczcionkaakapitu"/>
    <w:uiPriority w:val="99"/>
    <w:rsid w:val="00197F64"/>
    <w:rPr>
      <w:rFonts w:ascii="Times New Roman" w:eastAsia="Times New Roman" w:hAnsi="Times New Roman" w:cs="Times New Roman"/>
      <w:kern w:val="1"/>
      <w:sz w:val="20"/>
      <w:szCs w:val="20"/>
      <w:lang w:eastAsia="zh-CN"/>
      <w14:ligatures w14:val="none"/>
    </w:rPr>
  </w:style>
  <w:style w:type="character" w:customStyle="1" w:styleId="Nagwek1Znak">
    <w:name w:val="Nagłówek 1 Znak"/>
    <w:basedOn w:val="Domylnaczcionkaakapitu"/>
    <w:link w:val="Nagwek1"/>
    <w:uiPriority w:val="9"/>
    <w:rsid w:val="00370F37"/>
    <w:rPr>
      <w:rFonts w:asciiTheme="majorHAnsi" w:eastAsiaTheme="majorEastAsia" w:hAnsiTheme="majorHAnsi" w:cstheme="majorBidi"/>
      <w:color w:val="2F5496" w:themeColor="accent1" w:themeShade="BF"/>
      <w:sz w:val="32"/>
      <w:szCs w:val="32"/>
      <w:lang w:eastAsia="ar-SA"/>
    </w:rPr>
  </w:style>
  <w:style w:type="character" w:styleId="Nierozpoznanawzmianka">
    <w:name w:val="Unresolved Mention"/>
    <w:basedOn w:val="Domylnaczcionkaakapitu"/>
    <w:uiPriority w:val="99"/>
    <w:semiHidden/>
    <w:unhideWhenUsed/>
    <w:rsid w:val="004F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8211">
      <w:bodyDiv w:val="1"/>
      <w:marLeft w:val="0"/>
      <w:marRight w:val="0"/>
      <w:marTop w:val="0"/>
      <w:marBottom w:val="0"/>
      <w:divBdr>
        <w:top w:val="none" w:sz="0" w:space="0" w:color="auto"/>
        <w:left w:val="none" w:sz="0" w:space="0" w:color="auto"/>
        <w:bottom w:val="none" w:sz="0" w:space="0" w:color="auto"/>
        <w:right w:val="none" w:sz="0" w:space="0" w:color="auto"/>
      </w:divBdr>
    </w:div>
    <w:div w:id="148139086">
      <w:bodyDiv w:val="1"/>
      <w:marLeft w:val="0"/>
      <w:marRight w:val="0"/>
      <w:marTop w:val="0"/>
      <w:marBottom w:val="0"/>
      <w:divBdr>
        <w:top w:val="none" w:sz="0" w:space="0" w:color="auto"/>
        <w:left w:val="none" w:sz="0" w:space="0" w:color="auto"/>
        <w:bottom w:val="none" w:sz="0" w:space="0" w:color="auto"/>
        <w:right w:val="none" w:sz="0" w:space="0" w:color="auto"/>
      </w:divBdr>
    </w:div>
    <w:div w:id="493225746">
      <w:bodyDiv w:val="1"/>
      <w:marLeft w:val="0"/>
      <w:marRight w:val="0"/>
      <w:marTop w:val="0"/>
      <w:marBottom w:val="0"/>
      <w:divBdr>
        <w:top w:val="none" w:sz="0" w:space="0" w:color="auto"/>
        <w:left w:val="none" w:sz="0" w:space="0" w:color="auto"/>
        <w:bottom w:val="none" w:sz="0" w:space="0" w:color="auto"/>
        <w:right w:val="none" w:sz="0" w:space="0" w:color="auto"/>
      </w:divBdr>
    </w:div>
    <w:div w:id="1320424105">
      <w:bodyDiv w:val="1"/>
      <w:marLeft w:val="0"/>
      <w:marRight w:val="0"/>
      <w:marTop w:val="0"/>
      <w:marBottom w:val="0"/>
      <w:divBdr>
        <w:top w:val="none" w:sz="0" w:space="0" w:color="auto"/>
        <w:left w:val="none" w:sz="0" w:space="0" w:color="auto"/>
        <w:bottom w:val="none" w:sz="0" w:space="0" w:color="auto"/>
        <w:right w:val="none" w:sz="0" w:space="0" w:color="auto"/>
      </w:divBdr>
    </w:div>
    <w:div w:id="1612472554">
      <w:bodyDiv w:val="1"/>
      <w:marLeft w:val="0"/>
      <w:marRight w:val="0"/>
      <w:marTop w:val="0"/>
      <w:marBottom w:val="0"/>
      <w:divBdr>
        <w:top w:val="none" w:sz="0" w:space="0" w:color="auto"/>
        <w:left w:val="none" w:sz="0" w:space="0" w:color="auto"/>
        <w:bottom w:val="none" w:sz="0" w:space="0" w:color="auto"/>
        <w:right w:val="none" w:sz="0" w:space="0" w:color="auto"/>
      </w:divBdr>
    </w:div>
    <w:div w:id="176514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jny@um.sejn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um.sejny.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6FC0-0F3D-4894-9A61-9C736C71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21494</Words>
  <Characters>128967</Characters>
  <Application>Microsoft Office Word</Application>
  <DocSecurity>0</DocSecurity>
  <Lines>1074</Lines>
  <Paragraphs>300</Paragraphs>
  <ScaleCrop>false</ScaleCrop>
  <HeadingPairs>
    <vt:vector size="2" baseType="variant">
      <vt:variant>
        <vt:lpstr>Tytuł</vt:lpstr>
      </vt:variant>
      <vt:variant>
        <vt:i4>1</vt:i4>
      </vt:variant>
    </vt:vector>
  </HeadingPairs>
  <TitlesOfParts>
    <vt:vector size="1" baseType="lpstr">
      <vt:lpstr/>
    </vt:vector>
  </TitlesOfParts>
  <Company>GD</Company>
  <LinksUpToDate>false</LinksUpToDate>
  <CharactersWithSpaces>150161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dc:description/>
  <cp:lastModifiedBy>Marta Kruszylowicz</cp:lastModifiedBy>
  <cp:revision>4</cp:revision>
  <cp:lastPrinted>2023-01-24T12:21:00Z</cp:lastPrinted>
  <dcterms:created xsi:type="dcterms:W3CDTF">2025-08-07T06:30:00Z</dcterms:created>
  <dcterms:modified xsi:type="dcterms:W3CDTF">2025-08-07T07:19:00Z</dcterms:modified>
  <dc:language>pl-PL</dc:language>
</cp:coreProperties>
</file>