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8CEBD" w14:textId="2BF8F32A" w:rsidR="00A853B3" w:rsidRPr="008729F8" w:rsidRDefault="005941AB" w:rsidP="0077432F">
      <w:pPr>
        <w:jc w:val="right"/>
        <w:rPr>
          <w:bCs/>
          <w:sz w:val="18"/>
          <w:szCs w:val="18"/>
        </w:rPr>
      </w:pPr>
      <w:r w:rsidRPr="008729F8">
        <w:rPr>
          <w:bCs/>
          <w:sz w:val="18"/>
          <w:szCs w:val="18"/>
        </w:rPr>
        <w:t xml:space="preserve">Załącznik nr 3 do </w:t>
      </w:r>
      <w:r w:rsidR="000D078E" w:rsidRPr="008729F8">
        <w:rPr>
          <w:bCs/>
          <w:sz w:val="18"/>
          <w:szCs w:val="18"/>
        </w:rPr>
        <w:t>SWZ n</w:t>
      </w:r>
      <w:r w:rsidR="003C6C29" w:rsidRPr="008729F8">
        <w:rPr>
          <w:bCs/>
          <w:sz w:val="18"/>
          <w:szCs w:val="18"/>
        </w:rPr>
        <w:t>r</w:t>
      </w:r>
      <w:r w:rsidR="000D078E" w:rsidRPr="008729F8">
        <w:rPr>
          <w:bCs/>
          <w:sz w:val="18"/>
          <w:szCs w:val="18"/>
        </w:rPr>
        <w:t xml:space="preserve"> DZP.</w:t>
      </w:r>
      <w:r w:rsidR="00AD2833">
        <w:rPr>
          <w:bCs/>
          <w:sz w:val="18"/>
          <w:szCs w:val="18"/>
        </w:rPr>
        <w:t>382.1.7</w:t>
      </w:r>
      <w:r w:rsidR="00536CDA">
        <w:rPr>
          <w:bCs/>
          <w:sz w:val="18"/>
          <w:szCs w:val="18"/>
        </w:rPr>
        <w:t>8</w:t>
      </w:r>
      <w:r w:rsidR="00AD2833">
        <w:rPr>
          <w:bCs/>
          <w:sz w:val="18"/>
          <w:szCs w:val="18"/>
        </w:rPr>
        <w:t>.202</w:t>
      </w:r>
      <w:r w:rsidR="00536CDA">
        <w:rPr>
          <w:bCs/>
          <w:sz w:val="18"/>
          <w:szCs w:val="18"/>
        </w:rPr>
        <w:t>4</w:t>
      </w:r>
    </w:p>
    <w:p w14:paraId="05827118" w14:textId="77777777" w:rsidR="008729F8" w:rsidRDefault="008729F8" w:rsidP="00117B08">
      <w:pPr>
        <w:jc w:val="center"/>
        <w:rPr>
          <w:b/>
          <w:sz w:val="22"/>
        </w:rPr>
      </w:pPr>
    </w:p>
    <w:p w14:paraId="58BC1CF8" w14:textId="328A5BFB" w:rsidR="00A853B3" w:rsidRPr="00117B08" w:rsidRDefault="00AD2833" w:rsidP="00117B08">
      <w:pPr>
        <w:jc w:val="center"/>
        <w:rPr>
          <w:b/>
          <w:szCs w:val="20"/>
        </w:rPr>
      </w:pPr>
      <w:r>
        <w:rPr>
          <w:b/>
          <w:sz w:val="22"/>
        </w:rPr>
        <w:t>Umowa nr DZP.382.1.7</w:t>
      </w:r>
      <w:r w:rsidR="00536CDA">
        <w:rPr>
          <w:b/>
          <w:sz w:val="22"/>
        </w:rPr>
        <w:t>8</w:t>
      </w:r>
      <w:r>
        <w:rPr>
          <w:b/>
          <w:sz w:val="22"/>
        </w:rPr>
        <w:t>.202</w:t>
      </w:r>
      <w:r w:rsidR="00536CDA">
        <w:rPr>
          <w:b/>
          <w:sz w:val="22"/>
        </w:rPr>
        <w:t>4</w:t>
      </w:r>
      <w:r w:rsidR="00A853B3" w:rsidRPr="0077432F">
        <w:rPr>
          <w:b/>
          <w:szCs w:val="20"/>
        </w:rPr>
        <w:t xml:space="preserve"> </w:t>
      </w:r>
      <w:r w:rsidR="00A853B3" w:rsidRPr="0077432F">
        <w:rPr>
          <w:i/>
          <w:szCs w:val="20"/>
        </w:rPr>
        <w:t>(wzór)</w:t>
      </w:r>
      <w:r w:rsidR="00140517" w:rsidRPr="00BC4ABA">
        <w:rPr>
          <w:noProof/>
          <w:color w:val="2F5496" w:themeColor="accent1" w:themeShade="BF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8D9028" wp14:editId="618E3EC3">
                <wp:simplePos x="0" y="0"/>
                <wp:positionH relativeFrom="column">
                  <wp:posOffset>-29845</wp:posOffset>
                </wp:positionH>
                <wp:positionV relativeFrom="paragraph">
                  <wp:posOffset>207010</wp:posOffset>
                </wp:positionV>
                <wp:extent cx="6409427" cy="0"/>
                <wp:effectExtent l="0" t="0" r="29845" b="19050"/>
                <wp:wrapNone/>
                <wp:docPr id="4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942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23D52C" id="Łącznik prostoliniow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35pt,16.3pt" to="502.3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" strokecolor="#8496b0 [1951]" strokeweight="1pt">
                <v:stroke joinstyle="miter"/>
              </v:line>
            </w:pict>
          </mc:Fallback>
        </mc:AlternateContent>
      </w:r>
    </w:p>
    <w:p w14:paraId="1A7E0573" w14:textId="599245AD" w:rsidR="00A853B3" w:rsidRPr="0077432F" w:rsidRDefault="00A853B3" w:rsidP="0077432F">
      <w:pPr>
        <w:spacing w:before="240"/>
        <w:ind w:left="284"/>
        <w:rPr>
          <w:szCs w:val="20"/>
        </w:rPr>
      </w:pPr>
      <w:r w:rsidRPr="0077432F">
        <w:rPr>
          <w:szCs w:val="20"/>
        </w:rPr>
        <w:t>zawarta, pomiędzy:</w:t>
      </w:r>
    </w:p>
    <w:p w14:paraId="6FA3CA24" w14:textId="77777777" w:rsidR="00A853B3" w:rsidRPr="0077432F" w:rsidRDefault="00A853B3" w:rsidP="0077432F">
      <w:pPr>
        <w:ind w:left="284"/>
        <w:rPr>
          <w:b/>
          <w:szCs w:val="20"/>
        </w:rPr>
      </w:pPr>
      <w:r w:rsidRPr="0077432F">
        <w:rPr>
          <w:b/>
          <w:szCs w:val="20"/>
        </w:rPr>
        <w:t>Uniwersytetem Śląskim w Katowicach</w:t>
      </w:r>
    </w:p>
    <w:p w14:paraId="798EBE36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z siedzibą w Katowicach; adres: 40-007 Katowice, ul. Bankowa 12,</w:t>
      </w:r>
    </w:p>
    <w:p w14:paraId="742416A0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NIP: 634-019-71-34</w:t>
      </w:r>
    </w:p>
    <w:p w14:paraId="2784DF74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który reprezentuje:</w:t>
      </w:r>
    </w:p>
    <w:p w14:paraId="2F7D2B33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.............................................................. - ............................................................</w:t>
      </w:r>
    </w:p>
    <w:p w14:paraId="6FEF16FF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zwanym dalej Zamawiającym</w:t>
      </w:r>
    </w:p>
    <w:p w14:paraId="42521BD0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a</w:t>
      </w:r>
    </w:p>
    <w:p w14:paraId="6301D90C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.............................................................................................................................</w:t>
      </w:r>
    </w:p>
    <w:p w14:paraId="58F07D12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NIP: ...................................................,</w:t>
      </w:r>
    </w:p>
    <w:p w14:paraId="1CFB01F8" w14:textId="77777777" w:rsidR="00A853B3" w:rsidRPr="0077432F" w:rsidRDefault="00A853B3" w:rsidP="0077432F">
      <w:pPr>
        <w:ind w:left="284"/>
        <w:rPr>
          <w:i/>
          <w:szCs w:val="20"/>
        </w:rPr>
      </w:pPr>
      <w:r w:rsidRPr="0077432F">
        <w:rPr>
          <w:szCs w:val="20"/>
        </w:rPr>
        <w:t>zwanym dalej Wykonawcą</w:t>
      </w:r>
    </w:p>
    <w:p w14:paraId="6487462E" w14:textId="77777777" w:rsidR="00A853B3" w:rsidRPr="0077432F" w:rsidRDefault="00A853B3" w:rsidP="0077432F">
      <w:pPr>
        <w:ind w:left="284"/>
        <w:rPr>
          <w:bCs/>
          <w:i/>
          <w:szCs w:val="20"/>
        </w:rPr>
      </w:pPr>
      <w:r w:rsidRPr="0077432F">
        <w:rPr>
          <w:bCs/>
          <w:i/>
          <w:szCs w:val="20"/>
        </w:rPr>
        <w:t>albo</w:t>
      </w:r>
      <w:r w:rsidRPr="0077432F">
        <w:rPr>
          <w:bCs/>
          <w:i/>
          <w:szCs w:val="20"/>
          <w:vertAlign w:val="superscript"/>
        </w:rPr>
        <w:footnoteReference w:id="1"/>
      </w:r>
    </w:p>
    <w:p w14:paraId="349C50AB" w14:textId="77777777" w:rsidR="00A853B3" w:rsidRPr="0077432F" w:rsidRDefault="00A853B3" w:rsidP="0077432F">
      <w:pPr>
        <w:ind w:left="284"/>
        <w:rPr>
          <w:bCs/>
          <w:szCs w:val="20"/>
        </w:rPr>
      </w:pPr>
      <w:r w:rsidRPr="0077432F">
        <w:rPr>
          <w:bCs/>
          <w:szCs w:val="20"/>
        </w:rPr>
        <w:t>.............................................................</w:t>
      </w:r>
    </w:p>
    <w:p w14:paraId="6BCF708F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NIP: .....................................................</w:t>
      </w:r>
    </w:p>
    <w:p w14:paraId="101DFFE2" w14:textId="5AC1FE20" w:rsidR="00A853B3" w:rsidRDefault="00A853B3" w:rsidP="0077432F">
      <w:pPr>
        <w:ind w:left="0" w:firstLine="0"/>
        <w:rPr>
          <w:szCs w:val="20"/>
        </w:rPr>
      </w:pPr>
      <w:r w:rsidRPr="0077432F">
        <w:rPr>
          <w:szCs w:val="20"/>
        </w:rPr>
        <w:t xml:space="preserve">wspólnie ubiegającymi się o udzielenie zamówienia i ponoszącymi z tego tytułu solidarną odpowiedzialność za wykonanie </w:t>
      </w:r>
      <w:r w:rsidR="00AC7822">
        <w:rPr>
          <w:szCs w:val="20"/>
        </w:rPr>
        <w:t>U</w:t>
      </w:r>
      <w:r w:rsidRPr="0077432F">
        <w:rPr>
          <w:szCs w:val="20"/>
        </w:rPr>
        <w:t xml:space="preserve">mowy, zwanymi dalej </w:t>
      </w:r>
      <w:r w:rsidRPr="003951F8">
        <w:rPr>
          <w:szCs w:val="20"/>
        </w:rPr>
        <w:t>Wykonawcą</w:t>
      </w:r>
      <w:r w:rsidR="00140517">
        <w:rPr>
          <w:szCs w:val="20"/>
        </w:rPr>
        <w:t>.</w:t>
      </w:r>
    </w:p>
    <w:p w14:paraId="6DA586C0" w14:textId="77777777" w:rsidR="00140517" w:rsidRDefault="00140517" w:rsidP="00140517">
      <w:pPr>
        <w:ind w:left="0" w:firstLine="0"/>
        <w:rPr>
          <w:szCs w:val="20"/>
        </w:rPr>
      </w:pPr>
    </w:p>
    <w:p w14:paraId="70186DC8" w14:textId="42B1C41E" w:rsidR="00140517" w:rsidRPr="003D0CD7" w:rsidRDefault="00140517" w:rsidP="003D0CD7">
      <w:pPr>
        <w:ind w:left="0" w:firstLine="0"/>
        <w:rPr>
          <w:b/>
          <w:szCs w:val="20"/>
        </w:rPr>
      </w:pPr>
      <w:r>
        <w:rPr>
          <w:szCs w:val="20"/>
        </w:rPr>
        <w:t>W</w:t>
      </w:r>
      <w:r w:rsidRPr="00140517">
        <w:rPr>
          <w:szCs w:val="20"/>
        </w:rPr>
        <w:t xml:space="preserve"> wyniku rozstrzygnięcia postępowania o udzielenie zamówienia publicznego p</w:t>
      </w:r>
      <w:r>
        <w:rPr>
          <w:szCs w:val="20"/>
        </w:rPr>
        <w:t>rowadzonego</w:t>
      </w:r>
      <w:r w:rsidRPr="00140517">
        <w:rPr>
          <w:szCs w:val="20"/>
        </w:rPr>
        <w:t xml:space="preserve"> w</w:t>
      </w:r>
      <w:r>
        <w:rPr>
          <w:szCs w:val="20"/>
        </w:rPr>
        <w:t xml:space="preserve"> oparciu o przepis</w:t>
      </w:r>
      <w:r w:rsidR="00B31459">
        <w:rPr>
          <w:szCs w:val="20"/>
        </w:rPr>
        <w:t>y</w:t>
      </w:r>
      <w:r>
        <w:rPr>
          <w:szCs w:val="20"/>
        </w:rPr>
        <w:t xml:space="preserve"> ustawy z dnia 11 września 2019 r. Prawo zamówień publicznych</w:t>
      </w:r>
      <w:r w:rsidRPr="00140517">
        <w:rPr>
          <w:szCs w:val="20"/>
        </w:rPr>
        <w:t xml:space="preserve"> </w:t>
      </w:r>
      <w:r w:rsidR="00B31459" w:rsidRPr="00FA0CAF">
        <w:rPr>
          <w:szCs w:val="20"/>
        </w:rPr>
        <w:t>w</w:t>
      </w:r>
      <w:r w:rsidR="00B31459">
        <w:rPr>
          <w:szCs w:val="20"/>
        </w:rPr>
        <w:t xml:space="preserve"> </w:t>
      </w:r>
      <w:r w:rsidRPr="00140517">
        <w:rPr>
          <w:szCs w:val="20"/>
        </w:rPr>
        <w:t xml:space="preserve">trybie </w:t>
      </w:r>
      <w:r w:rsidR="001508F5">
        <w:rPr>
          <w:szCs w:val="20"/>
        </w:rPr>
        <w:t>podstawowym bez negocjacji</w:t>
      </w:r>
      <w:r w:rsidR="00AD2833">
        <w:rPr>
          <w:szCs w:val="20"/>
        </w:rPr>
        <w:t>, pod nr: DZP.382.1.7</w:t>
      </w:r>
      <w:r w:rsidR="00536CDA">
        <w:rPr>
          <w:szCs w:val="20"/>
        </w:rPr>
        <w:t>8</w:t>
      </w:r>
      <w:r w:rsidR="00AD2833">
        <w:rPr>
          <w:szCs w:val="20"/>
        </w:rPr>
        <w:t>.202</w:t>
      </w:r>
      <w:r w:rsidR="00536CDA">
        <w:rPr>
          <w:szCs w:val="20"/>
        </w:rPr>
        <w:t>4</w:t>
      </w:r>
      <w:r>
        <w:rPr>
          <w:szCs w:val="20"/>
        </w:rPr>
        <w:t xml:space="preserve">  </w:t>
      </w:r>
      <w:r w:rsidR="002B0AD5">
        <w:rPr>
          <w:szCs w:val="20"/>
        </w:rPr>
        <w:t>o nazwie</w:t>
      </w:r>
      <w:r w:rsidR="002B0AD5" w:rsidRPr="00117B08">
        <w:rPr>
          <w:b/>
          <w:szCs w:val="20"/>
        </w:rPr>
        <w:t>: „</w:t>
      </w:r>
      <w:r w:rsidR="003611CF" w:rsidRPr="003611CF">
        <w:rPr>
          <w:b/>
          <w:bCs/>
          <w:szCs w:val="20"/>
        </w:rPr>
        <w:t>Sukcesywna dostawa gazów technicznych wraz z dzierżawą butli</w:t>
      </w:r>
      <w:r w:rsidR="002B0AD5" w:rsidRPr="00117B08">
        <w:rPr>
          <w:b/>
          <w:szCs w:val="20"/>
        </w:rPr>
        <w:t>”</w:t>
      </w:r>
      <w:r w:rsidR="002B0AD5">
        <w:rPr>
          <w:szCs w:val="20"/>
        </w:rPr>
        <w:t>, zawarto umowę o następującej treści:</w:t>
      </w:r>
    </w:p>
    <w:p w14:paraId="164F2256" w14:textId="77777777" w:rsidR="00A853B3" w:rsidRPr="003951F8" w:rsidRDefault="00A853B3" w:rsidP="00140517">
      <w:pPr>
        <w:spacing w:before="600"/>
        <w:jc w:val="center"/>
        <w:rPr>
          <w:sz w:val="22"/>
        </w:rPr>
      </w:pPr>
      <w:r w:rsidRPr="003951F8">
        <w:rPr>
          <w:b/>
          <w:sz w:val="22"/>
        </w:rPr>
        <w:t>§1</w:t>
      </w:r>
    </w:p>
    <w:p w14:paraId="74E50CBD" w14:textId="69064E05" w:rsidR="00A853B3" w:rsidRPr="003951F8" w:rsidRDefault="00FC1EB5" w:rsidP="0077432F">
      <w:pPr>
        <w:jc w:val="center"/>
        <w:rPr>
          <w:sz w:val="22"/>
        </w:rPr>
      </w:pPr>
      <w:r>
        <w:rPr>
          <w:b/>
          <w:sz w:val="22"/>
        </w:rPr>
        <w:t>Przedmiot U</w:t>
      </w:r>
      <w:r w:rsidR="00A853B3" w:rsidRPr="003951F8">
        <w:rPr>
          <w:b/>
          <w:sz w:val="22"/>
        </w:rPr>
        <w:t>mowy</w:t>
      </w:r>
    </w:p>
    <w:p w14:paraId="0E118113" w14:textId="0D3B461D" w:rsidR="00E31045" w:rsidRDefault="002B0AD5" w:rsidP="00117B08">
      <w:pPr>
        <w:pStyle w:val="Nagwek2"/>
        <w:ind w:left="284" w:hanging="284"/>
        <w:rPr>
          <w:i/>
          <w:szCs w:val="20"/>
        </w:rPr>
      </w:pPr>
      <w:bookmarkStart w:id="0" w:name="_Ref354048233"/>
      <w:r>
        <w:t>W oparciu o dokumenty zamówienia przygotowane</w:t>
      </w:r>
      <w:r w:rsidR="00A853B3" w:rsidRPr="003951F8">
        <w:t xml:space="preserve"> dla przeprowadzonego przez Zamawiającego</w:t>
      </w:r>
      <w:r w:rsidR="00A853B3" w:rsidRPr="003951F8">
        <w:rPr>
          <w:i/>
        </w:rPr>
        <w:t xml:space="preserve"> </w:t>
      </w:r>
      <w:r w:rsidR="00A853B3" w:rsidRPr="003951F8">
        <w:t xml:space="preserve">postępowania o udzielenie zamówienia publicznego nr </w:t>
      </w:r>
      <w:r w:rsidR="00A853B3" w:rsidRPr="00117B08">
        <w:rPr>
          <w:b/>
        </w:rPr>
        <w:t>DZ</w:t>
      </w:r>
      <w:r w:rsidR="00AD2833">
        <w:rPr>
          <w:b/>
        </w:rPr>
        <w:t>P.382.1.7</w:t>
      </w:r>
      <w:r w:rsidR="00536CDA">
        <w:rPr>
          <w:b/>
        </w:rPr>
        <w:t>8</w:t>
      </w:r>
      <w:r w:rsidR="00AD2833">
        <w:rPr>
          <w:b/>
        </w:rPr>
        <w:t>.202</w:t>
      </w:r>
      <w:r w:rsidR="00536CDA">
        <w:rPr>
          <w:b/>
        </w:rPr>
        <w:t>4</w:t>
      </w:r>
      <w:r w:rsidR="00A853B3" w:rsidRPr="00117B08">
        <w:t xml:space="preserve"> </w:t>
      </w:r>
      <w:r w:rsidR="00A853B3" w:rsidRPr="003951F8">
        <w:t>oraz ofertę przedstawioną przez Wykonawcę</w:t>
      </w:r>
      <w:r w:rsidR="00A853B3" w:rsidRPr="003951F8">
        <w:rPr>
          <w:i/>
        </w:rPr>
        <w:t xml:space="preserve"> </w:t>
      </w:r>
      <w:r w:rsidR="00A853B3" w:rsidRPr="003951F8">
        <w:t xml:space="preserve">w tym postępowaniu, </w:t>
      </w:r>
      <w:bookmarkEnd w:id="0"/>
      <w:r w:rsidR="00A853B3" w:rsidRPr="003951F8">
        <w:t xml:space="preserve">Zamawiający nabywa od Wykonawcy na podstawie niniejszej </w:t>
      </w:r>
      <w:r w:rsidR="00AC7822">
        <w:t>U</w:t>
      </w:r>
      <w:r w:rsidR="00A853B3" w:rsidRPr="003951F8">
        <w:t>mowy sprzedaży</w:t>
      </w:r>
      <w:r w:rsidR="00A853B3" w:rsidRPr="003951F8">
        <w:rPr>
          <w:i/>
        </w:rPr>
        <w:t>:</w:t>
      </w:r>
      <w:r w:rsidR="00117B08">
        <w:rPr>
          <w:i/>
        </w:rPr>
        <w:t xml:space="preserve"> </w:t>
      </w:r>
      <w:r w:rsidR="0030002C">
        <w:rPr>
          <w:rFonts w:eastAsia="Calibri"/>
          <w:b/>
          <w:szCs w:val="20"/>
        </w:rPr>
        <w:t>gazy techniczne</w:t>
      </w:r>
      <w:r w:rsidR="0093316A" w:rsidRPr="003611CF">
        <w:rPr>
          <w:rFonts w:eastAsia="Calibri"/>
          <w:b/>
          <w:szCs w:val="20"/>
        </w:rPr>
        <w:t xml:space="preserve"> wraz z dzie</w:t>
      </w:r>
      <w:r w:rsidR="0093316A">
        <w:rPr>
          <w:rFonts w:eastAsia="Calibri"/>
          <w:b/>
          <w:szCs w:val="20"/>
        </w:rPr>
        <w:t>rżawą butli gazowych realizowane</w:t>
      </w:r>
      <w:r w:rsidR="0093316A" w:rsidRPr="003611CF">
        <w:rPr>
          <w:rFonts w:eastAsia="Calibri"/>
          <w:b/>
          <w:szCs w:val="20"/>
        </w:rPr>
        <w:t xml:space="preserve"> wg bieżących potrzeb Zamawiającego</w:t>
      </w:r>
      <w:r w:rsidR="003D0CD7">
        <w:rPr>
          <w:b/>
        </w:rPr>
        <w:t>,</w:t>
      </w:r>
      <w:r w:rsidR="003D0CD7" w:rsidRPr="003D0CD7">
        <w:t xml:space="preserve"> </w:t>
      </w:r>
      <w:r w:rsidR="00A853B3" w:rsidRPr="00117B08">
        <w:t>zwan</w:t>
      </w:r>
      <w:r w:rsidR="008650C8">
        <w:t>e</w:t>
      </w:r>
      <w:r w:rsidR="0093316A">
        <w:rPr>
          <w:szCs w:val="20"/>
        </w:rPr>
        <w:t xml:space="preserve"> w dalszej części Umowy</w:t>
      </w:r>
      <w:r w:rsidR="00A853B3" w:rsidRPr="00117B08">
        <w:rPr>
          <w:i/>
          <w:szCs w:val="20"/>
        </w:rPr>
        <w:t xml:space="preserve"> „</w:t>
      </w:r>
      <w:r w:rsidR="00FC1EB5" w:rsidRPr="00BB781C">
        <w:rPr>
          <w:i/>
          <w:szCs w:val="20"/>
        </w:rPr>
        <w:t xml:space="preserve">Przedmiotem </w:t>
      </w:r>
      <w:r w:rsidR="00804121">
        <w:rPr>
          <w:i/>
          <w:szCs w:val="20"/>
        </w:rPr>
        <w:t>Sprzedaży</w:t>
      </w:r>
      <w:r w:rsidR="004A5709">
        <w:rPr>
          <w:i/>
          <w:szCs w:val="20"/>
        </w:rPr>
        <w:t>”</w:t>
      </w:r>
      <w:r w:rsidR="00BB781C">
        <w:rPr>
          <w:i/>
          <w:szCs w:val="20"/>
        </w:rPr>
        <w:t>.</w:t>
      </w:r>
    </w:p>
    <w:p w14:paraId="38319F3B" w14:textId="77777777" w:rsidR="00E31045" w:rsidRDefault="00E31045">
      <w:pPr>
        <w:rPr>
          <w:rFonts w:eastAsia="Times New Roman" w:cs="Times New Roman"/>
          <w:bCs/>
          <w:i/>
          <w:noProof/>
          <w:szCs w:val="20"/>
          <w:lang w:eastAsia="x-none"/>
        </w:rPr>
      </w:pPr>
      <w:r>
        <w:rPr>
          <w:i/>
          <w:szCs w:val="20"/>
        </w:rPr>
        <w:br w:type="page"/>
      </w:r>
    </w:p>
    <w:p w14:paraId="50916E19" w14:textId="6C332D64" w:rsidR="00A853B3" w:rsidRPr="0023628E" w:rsidRDefault="00A853B3" w:rsidP="00E31045">
      <w:pPr>
        <w:pStyle w:val="Nagwek2"/>
        <w:ind w:left="284" w:hanging="284"/>
        <w:rPr>
          <w:i/>
          <w:szCs w:val="20"/>
        </w:rPr>
      </w:pPr>
      <w:r w:rsidRPr="0023628E">
        <w:lastRenderedPageBreak/>
        <w:t>Zakres</w:t>
      </w:r>
      <w:r w:rsidRPr="0023628E">
        <w:rPr>
          <w:szCs w:val="20"/>
        </w:rPr>
        <w:t xml:space="preserve"> Przedmiotu Umowy obejmuje:</w:t>
      </w:r>
    </w:p>
    <w:p w14:paraId="16754D10" w14:textId="269F4B95" w:rsidR="0093316A" w:rsidRPr="004975CE" w:rsidRDefault="0093316A" w:rsidP="0093316A">
      <w:pPr>
        <w:pStyle w:val="Nagwek3"/>
      </w:pPr>
      <w:r w:rsidRPr="0023628E">
        <w:t xml:space="preserve">zakup </w:t>
      </w:r>
      <w:r w:rsidR="00156046" w:rsidRPr="0023628E">
        <w:t xml:space="preserve">gazu </w:t>
      </w:r>
      <w:r w:rsidR="0023628E" w:rsidRPr="0023628E">
        <w:t>poprzez napeł</w:t>
      </w:r>
      <w:r w:rsidR="0023628E">
        <w:t>nie</w:t>
      </w:r>
      <w:r w:rsidRPr="0023628E">
        <w:t xml:space="preserve">nie </w:t>
      </w:r>
      <w:r w:rsidRPr="004975CE">
        <w:t>w butlach własnych Zamawiającego, sukcesywnie partiami według bieżących potrzeb Zamawiającego, na podstawie zamówień składanych telefonicznie lub drogą mailową;</w:t>
      </w:r>
    </w:p>
    <w:p w14:paraId="2D1A2DF0" w14:textId="30B49BB6" w:rsidR="0093316A" w:rsidRDefault="0093316A" w:rsidP="0093316A">
      <w:pPr>
        <w:pStyle w:val="Nagwek3"/>
      </w:pPr>
      <w:r>
        <w:t xml:space="preserve">zakup gazu </w:t>
      </w:r>
      <w:r w:rsidR="0023628E">
        <w:t xml:space="preserve">poprzez napełnienie </w:t>
      </w:r>
      <w:r>
        <w:t>butli dzierżawionej od Wykonawcy;</w:t>
      </w:r>
      <w:r w:rsidRPr="0093316A">
        <w:t xml:space="preserve"> </w:t>
      </w:r>
      <w:r>
        <w:t>jeżeli Zamawiający nie będzie dysponował własną butlą przeznaczoną na gaz;</w:t>
      </w:r>
    </w:p>
    <w:p w14:paraId="3A12CF45" w14:textId="5918FD67" w:rsidR="00A853B3" w:rsidRPr="003951F8" w:rsidRDefault="00A853B3" w:rsidP="007B2DBB">
      <w:pPr>
        <w:pStyle w:val="Nagwek3"/>
        <w:ind w:left="567" w:hanging="283"/>
      </w:pPr>
      <w:r w:rsidRPr="003951F8">
        <w:t>udzielenie gwarancji jakości</w:t>
      </w:r>
      <w:r w:rsidR="001150DE">
        <w:t xml:space="preserve"> na dostarczony Przedmiot </w:t>
      </w:r>
      <w:r w:rsidR="00804121">
        <w:t>Sprzedaży (i dzierżawione butle)</w:t>
      </w:r>
      <w:r w:rsidR="001150DE">
        <w:t>.</w:t>
      </w:r>
    </w:p>
    <w:p w14:paraId="790164C6" w14:textId="77777777" w:rsidR="0030002C" w:rsidRPr="0023628E" w:rsidRDefault="002D2A5F" w:rsidP="0030002C">
      <w:pPr>
        <w:pStyle w:val="Nagwek2"/>
        <w:ind w:left="284" w:hanging="284"/>
        <w:rPr>
          <w:szCs w:val="20"/>
        </w:rPr>
      </w:pPr>
      <w:r w:rsidRPr="0030002C">
        <w:rPr>
          <w:szCs w:val="20"/>
        </w:rPr>
        <w:t xml:space="preserve">Szczegółowy opis przedmiotu zamówienia został zawarty w dokumentach zamówienia - </w:t>
      </w:r>
      <w:r w:rsidR="0093316A" w:rsidRPr="0030002C">
        <w:rPr>
          <w:szCs w:val="20"/>
        </w:rPr>
        <w:t xml:space="preserve">załączniku nr 2 </w:t>
      </w:r>
      <w:r w:rsidRPr="0030002C">
        <w:rPr>
          <w:szCs w:val="20"/>
        </w:rPr>
        <w:t>do SWZ, stanowiących integralną częś</w:t>
      </w:r>
      <w:r w:rsidR="004E5A06" w:rsidRPr="0030002C">
        <w:rPr>
          <w:szCs w:val="20"/>
        </w:rPr>
        <w:t>ć</w:t>
      </w:r>
      <w:r w:rsidRPr="0030002C">
        <w:rPr>
          <w:szCs w:val="20"/>
        </w:rPr>
        <w:t xml:space="preserve"> </w:t>
      </w:r>
      <w:r w:rsidR="00AC7822" w:rsidRPr="0030002C">
        <w:rPr>
          <w:szCs w:val="20"/>
        </w:rPr>
        <w:t>U</w:t>
      </w:r>
      <w:r w:rsidRPr="0030002C">
        <w:rPr>
          <w:szCs w:val="20"/>
        </w:rPr>
        <w:t>mowy.</w:t>
      </w:r>
      <w:r w:rsidR="0030002C" w:rsidRPr="0030002C">
        <w:rPr>
          <w:szCs w:val="20"/>
        </w:rPr>
        <w:t xml:space="preserve"> </w:t>
      </w:r>
      <w:r w:rsidR="0030002C">
        <w:rPr>
          <w:szCs w:val="20"/>
        </w:rPr>
        <w:t xml:space="preserve">Szacunkowe ilości określone w załączniku nr 2 do SWZ, </w:t>
      </w:r>
      <w:r w:rsidR="0030002C" w:rsidRPr="0030002C">
        <w:rPr>
          <w:szCs w:val="20"/>
        </w:rPr>
        <w:t>mogą ulec zwiększeniu lub zmniejszeniu bez wpływu na cenę jednostkową, podaną przez Wykonawcę w ofercie</w:t>
      </w:r>
      <w:r w:rsidR="0030002C">
        <w:rPr>
          <w:szCs w:val="20"/>
        </w:rPr>
        <w:t xml:space="preserve">. </w:t>
      </w:r>
    </w:p>
    <w:p w14:paraId="3C52B876" w14:textId="3B934445" w:rsidR="00731D4E" w:rsidRPr="00AD2833" w:rsidRDefault="0030002C" w:rsidP="00AD2833">
      <w:pPr>
        <w:pStyle w:val="Nagwek2"/>
        <w:ind w:left="284" w:hanging="284"/>
        <w:rPr>
          <w:szCs w:val="20"/>
        </w:rPr>
      </w:pPr>
      <w:r w:rsidRPr="0023628E">
        <w:rPr>
          <w:szCs w:val="20"/>
        </w:rPr>
        <w:t xml:space="preserve">Oferta wraz z cenami jednostkowymi </w:t>
      </w:r>
      <w:r w:rsidR="00156046" w:rsidRPr="0023628E">
        <w:rPr>
          <w:szCs w:val="20"/>
        </w:rPr>
        <w:t xml:space="preserve">oraz dokumenty zamówienia </w:t>
      </w:r>
      <w:r w:rsidRPr="0023628E">
        <w:rPr>
          <w:szCs w:val="20"/>
        </w:rPr>
        <w:t>stanowi</w:t>
      </w:r>
      <w:r w:rsidR="00156046" w:rsidRPr="0023628E">
        <w:rPr>
          <w:szCs w:val="20"/>
        </w:rPr>
        <w:t>ą</w:t>
      </w:r>
      <w:r w:rsidRPr="0023628E">
        <w:rPr>
          <w:szCs w:val="20"/>
        </w:rPr>
        <w:t xml:space="preserve"> integralną </w:t>
      </w:r>
      <w:r w:rsidRPr="0030002C">
        <w:rPr>
          <w:szCs w:val="20"/>
        </w:rPr>
        <w:t>części Umowy</w:t>
      </w:r>
      <w:r w:rsidR="00E75DB6">
        <w:rPr>
          <w:szCs w:val="20"/>
        </w:rPr>
        <w:t>.</w:t>
      </w:r>
    </w:p>
    <w:p w14:paraId="5AFF0331" w14:textId="77777777" w:rsidR="00A853B3" w:rsidRPr="00370276" w:rsidRDefault="00A853B3" w:rsidP="00D370E8">
      <w:pPr>
        <w:pStyle w:val="Nagwek5"/>
        <w:spacing w:before="720"/>
      </w:pPr>
      <w:r w:rsidRPr="00370276">
        <w:t>§2</w:t>
      </w:r>
    </w:p>
    <w:p w14:paraId="042A5562" w14:textId="16ADB776" w:rsidR="00D370E8" w:rsidRDefault="00A853B3" w:rsidP="00D370E8">
      <w:pPr>
        <w:pStyle w:val="Nagwek5"/>
        <w:spacing w:before="0"/>
      </w:pPr>
      <w:r w:rsidRPr="00370276">
        <w:t>Oświadczenia i obowiązki Stron</w:t>
      </w:r>
    </w:p>
    <w:p w14:paraId="780AAA33" w14:textId="0A6DD3C3" w:rsidR="00D370E8" w:rsidRDefault="00D370E8" w:rsidP="00CD2ADD">
      <w:pPr>
        <w:pStyle w:val="Nagwek2"/>
        <w:keepNext w:val="0"/>
        <w:numPr>
          <w:ilvl w:val="0"/>
          <w:numId w:val="6"/>
        </w:numPr>
        <w:ind w:left="284" w:hanging="284"/>
      </w:pPr>
      <w:r>
        <w:t xml:space="preserve">Zamawiający i Wykonawca zobowiązują się współdziałać przy wykonaniu Umowy w celu należytej realizacji </w:t>
      </w:r>
      <w:r w:rsidR="00BB781C">
        <w:t>Przedmiotu Umowy.</w:t>
      </w:r>
    </w:p>
    <w:p w14:paraId="4C30575E" w14:textId="31E47282" w:rsidR="00D370E8" w:rsidRDefault="00D370E8" w:rsidP="00E32027">
      <w:pPr>
        <w:pStyle w:val="Nagwek2"/>
        <w:keepNext w:val="0"/>
        <w:ind w:left="284" w:hanging="284"/>
      </w:pPr>
      <w:r>
        <w:t xml:space="preserve">Wykonawca oświadcza, że posiada odpowiednią wiedzę, doświadczenie oraz potencjał techniczny do wykonania Przedmiotu Umowy. </w:t>
      </w:r>
    </w:p>
    <w:p w14:paraId="35159DD2" w14:textId="77777777" w:rsidR="002D2A5F" w:rsidRDefault="00D370E8" w:rsidP="00E32027">
      <w:pPr>
        <w:pStyle w:val="Nagwek2"/>
        <w:keepNext w:val="0"/>
        <w:ind w:left="284" w:hanging="284"/>
      </w:pPr>
      <w:r>
        <w:t xml:space="preserve">Wykonawca </w:t>
      </w:r>
      <w:r w:rsidR="002D2A5F">
        <w:t>oświadcza, że:</w:t>
      </w:r>
    </w:p>
    <w:p w14:paraId="7594A044" w14:textId="34FE6F9E" w:rsidR="00D370E8" w:rsidRDefault="00D370E8" w:rsidP="00CD2ADD">
      <w:pPr>
        <w:pStyle w:val="Nagwek3"/>
        <w:numPr>
          <w:ilvl w:val="0"/>
          <w:numId w:val="20"/>
        </w:numPr>
      </w:pPr>
      <w:r>
        <w:t>zobowiązuje się zrealizować Przedmiot Umowy zgodnie z warunkami i terminami okreś</w:t>
      </w:r>
      <w:r w:rsidR="002B0AD5">
        <w:t>lonymi w niniejszej Umowie oraz</w:t>
      </w:r>
      <w:r>
        <w:t xml:space="preserve"> wymogami wynikającymi z właściwych przepisów prawa,</w:t>
      </w:r>
      <w:r w:rsidR="002D2A5F">
        <w:t xml:space="preserve"> w tym właściwymi rozporządzeniami,</w:t>
      </w:r>
      <w:r>
        <w:t xml:space="preserve"> przy zachowaniu należytej staranności i utrzymaniu wysokiej jakości użytych materiałów oraz wykonywanych prac, z uwzględnieniem zawodowego charakteru prowadzonej przez Niego działalności.</w:t>
      </w:r>
    </w:p>
    <w:p w14:paraId="55839BE2" w14:textId="73B320DA" w:rsidR="0093316A" w:rsidRPr="0093316A" w:rsidRDefault="0093316A" w:rsidP="00CD2ADD">
      <w:pPr>
        <w:pStyle w:val="Nagwek3"/>
        <w:numPr>
          <w:ilvl w:val="0"/>
          <w:numId w:val="20"/>
        </w:numPr>
      </w:pPr>
      <w:r w:rsidRPr="0093316A">
        <w:t>Wykonawca oświadcza, iż gazy techniczne i oferowan</w:t>
      </w:r>
      <w:r>
        <w:t xml:space="preserve">e do dzierżawy butle spełniają </w:t>
      </w:r>
      <w:r w:rsidRPr="0093316A">
        <w:t>wymagania określone przez właściwe przepisy prawa oraz posiadają stosowne dokumenty dotyczące parametrów gazów  (karta charakterystyki, świadectwo jakości lub certyfikaty czystości gazów).</w:t>
      </w:r>
    </w:p>
    <w:p w14:paraId="0F1ACB9B" w14:textId="77777777" w:rsidR="00536CDA" w:rsidRDefault="00A853B3" w:rsidP="00E32027">
      <w:pPr>
        <w:pStyle w:val="Nagwek2"/>
        <w:keepNext w:val="0"/>
        <w:ind w:left="284" w:hanging="284"/>
      </w:pPr>
      <w:r w:rsidRPr="0077432F">
        <w:t>Wyk</w:t>
      </w:r>
      <w:r w:rsidR="004E5A06">
        <w:t>onawca oświadcza, iż dostarczony</w:t>
      </w:r>
      <w:r w:rsidRPr="0077432F">
        <w:t xml:space="preserve"> przez </w:t>
      </w:r>
      <w:r w:rsidR="00804121">
        <w:t>n</w:t>
      </w:r>
      <w:r w:rsidRPr="0077432F">
        <w:t xml:space="preserve">iego </w:t>
      </w:r>
      <w:r w:rsidR="00BB781C">
        <w:t>P</w:t>
      </w:r>
      <w:r w:rsidR="007E263A">
        <w:t xml:space="preserve">rzedmiot </w:t>
      </w:r>
      <w:r w:rsidR="00804121">
        <w:t>Sprzedaży (i dzierżawione butle)</w:t>
      </w:r>
      <w:r w:rsidRPr="0077432F">
        <w:t xml:space="preserve"> posiada</w:t>
      </w:r>
      <w:r w:rsidR="00804121">
        <w:t>ją</w:t>
      </w:r>
      <w:r w:rsidRPr="0077432F">
        <w:t xml:space="preserve"> właściwości odpowiadające wymaganiom Zamawiającego, opisanym w dokumentacji postępowania o udzielenie zamówienia publicznego poprzedzającego zawarcie niniejszej Umowy oraz </w:t>
      </w:r>
      <w:r w:rsidR="00117B08">
        <w:t>jest</w:t>
      </w:r>
      <w:r w:rsidRPr="0077432F">
        <w:t xml:space="preserve"> zgodne z treścią oferty złożonej przez Wykonawcę w tymże postępowaniu.</w:t>
      </w:r>
    </w:p>
    <w:p w14:paraId="37629D78" w14:textId="452F4DC2" w:rsidR="00A853B3" w:rsidRPr="0077432F" w:rsidRDefault="00536CDA" w:rsidP="00E32027">
      <w:pPr>
        <w:pStyle w:val="Nagwek2"/>
        <w:keepNext w:val="0"/>
        <w:ind w:left="284" w:hanging="284"/>
      </w:pPr>
      <w:r w:rsidRPr="00536CDA">
        <w:t>Wykonawca oświadcza, iż</w:t>
      </w:r>
      <w:r w:rsidR="00A853B3" w:rsidRPr="0077432F">
        <w:t xml:space="preserve"> </w:t>
      </w:r>
      <w:r>
        <w:t xml:space="preserve"> butle  posiadają/nie posiadają </w:t>
      </w:r>
      <w:bookmarkStart w:id="1" w:name="_Hlk177033640"/>
      <w:r w:rsidRPr="00536CDA">
        <w:t>zaw</w:t>
      </w:r>
      <w:r>
        <w:t xml:space="preserve">ór bezpieczeństwa </w:t>
      </w:r>
      <w:r w:rsidRPr="00536CDA">
        <w:t xml:space="preserve">  </w:t>
      </w:r>
      <w:bookmarkEnd w:id="1"/>
      <w:r w:rsidRPr="00536CDA">
        <w:t>„dźwignia on/off” dla gazów o czystości 5.0 lub wyżej</w:t>
      </w:r>
      <w:r>
        <w:rPr>
          <w:rStyle w:val="Odwoanieprzypisudolnego"/>
        </w:rPr>
        <w:footnoteReference w:id="2"/>
      </w:r>
    </w:p>
    <w:p w14:paraId="7481CE4C" w14:textId="50620EA3" w:rsidR="00A853B3" w:rsidRPr="0077432F" w:rsidRDefault="00A853B3" w:rsidP="00E32027">
      <w:pPr>
        <w:pStyle w:val="Nagwek2"/>
        <w:keepNext w:val="0"/>
        <w:ind w:left="284" w:hanging="284"/>
      </w:pPr>
      <w:r w:rsidRPr="0077432F">
        <w:lastRenderedPageBreak/>
        <w:t>Wyk</w:t>
      </w:r>
      <w:r w:rsidR="00C14204">
        <w:t xml:space="preserve">onawca ponosi odpowiedzialność </w:t>
      </w:r>
      <w:r w:rsidRPr="0077432F">
        <w:t xml:space="preserve">za osoby wyznaczone przez </w:t>
      </w:r>
      <w:r w:rsidR="00804121">
        <w:t>n</w:t>
      </w:r>
      <w:r w:rsidRPr="0077432F">
        <w:t>iego do realizacji Przedmiotu Umowy, w tym za ewentualne działanie tych osób, które stałoby w sprzeczności z obowiązującymi przepisami prawa (np. BHP, ppoż.) lub postanowieniami niniejszej Umowy w okresie jej realizacji i</w:t>
      </w:r>
      <w:r w:rsidR="00EF12B3">
        <w:t> </w:t>
      </w:r>
      <w:r w:rsidRPr="0077432F">
        <w:t>podczas wykonywania czynności objętych jej zakresem.</w:t>
      </w:r>
    </w:p>
    <w:p w14:paraId="32D43431" w14:textId="311C326A" w:rsidR="00A853B3" w:rsidRPr="0077432F" w:rsidRDefault="00A853B3" w:rsidP="00E32027">
      <w:pPr>
        <w:pStyle w:val="Nagwek2"/>
        <w:keepNext w:val="0"/>
        <w:ind w:left="284" w:hanging="284"/>
      </w:pPr>
      <w:r w:rsidRPr="0077432F">
        <w:t>Wykonawca</w:t>
      </w:r>
      <w:r w:rsidRPr="0077432F">
        <w:rPr>
          <w:i/>
        </w:rPr>
        <w:t xml:space="preserve"> </w:t>
      </w:r>
      <w:r w:rsidRPr="0077432F">
        <w:t>udzieli wszelkich możliwych wyjaśnień dotyczących ewentualnych wątpliwoś</w:t>
      </w:r>
      <w:r w:rsidR="00E77832">
        <w:t>ci związanych z Przedmiotem Umowy</w:t>
      </w:r>
      <w:r w:rsidR="00C14204">
        <w:t>.</w:t>
      </w:r>
    </w:p>
    <w:p w14:paraId="11E31BF0" w14:textId="77777777" w:rsidR="00A853B3" w:rsidRPr="0077432F" w:rsidRDefault="00A853B3" w:rsidP="00E32027">
      <w:pPr>
        <w:pStyle w:val="Nagwek2"/>
        <w:keepNext w:val="0"/>
        <w:ind w:left="284" w:hanging="284"/>
      </w:pPr>
      <w:r w:rsidRPr="0077432F">
        <w:t xml:space="preserve">Do obowiązków Wykonawcy, poza innymi określonymi w niniejszej Umowie należy m.in.: </w:t>
      </w:r>
    </w:p>
    <w:p w14:paraId="10915D75" w14:textId="27A76863" w:rsidR="00A853B3" w:rsidRPr="0077432F" w:rsidRDefault="00A853B3" w:rsidP="00CD2ADD">
      <w:pPr>
        <w:pStyle w:val="Nagwek3"/>
        <w:numPr>
          <w:ilvl w:val="0"/>
          <w:numId w:val="21"/>
        </w:numPr>
      </w:pPr>
      <w:r w:rsidRPr="0077432F">
        <w:t>wypełnienie i podpisanie w części przewidzianej dla Wykonawcy protokołu odbioru wg w</w:t>
      </w:r>
      <w:r w:rsidR="00E77832">
        <w:t>zoru stanowiącego załącznik nr 1</w:t>
      </w:r>
      <w:r w:rsidRPr="0077432F">
        <w:t xml:space="preserve"> do niniejszej Umowy; </w:t>
      </w:r>
    </w:p>
    <w:p w14:paraId="33BB18D6" w14:textId="78E3FA05" w:rsidR="00A853B3" w:rsidRPr="0077432F" w:rsidRDefault="00A853B3" w:rsidP="00E32027">
      <w:pPr>
        <w:pStyle w:val="Nagwek3"/>
        <w:ind w:left="567" w:hanging="283"/>
      </w:pPr>
      <w:r w:rsidRPr="0077432F">
        <w:t>odebranie na swój koszt całości lub części Przedmiotu Umowy, do której Zamawiający zgłosił w</w:t>
      </w:r>
      <w:r w:rsidR="00EF12B3">
        <w:t> </w:t>
      </w:r>
      <w:r w:rsidR="00E77832">
        <w:t>protokole odbioru zastrzeżenia.</w:t>
      </w:r>
    </w:p>
    <w:p w14:paraId="2BB4A096" w14:textId="4CA20162" w:rsidR="00A853B3" w:rsidRPr="0077432F" w:rsidRDefault="00A853B3" w:rsidP="001070F6">
      <w:pPr>
        <w:pStyle w:val="Nagwek2"/>
        <w:ind w:left="284" w:hanging="284"/>
      </w:pPr>
      <w:r w:rsidRPr="0077432F">
        <w:t>Do obowiązków Zamawiającego należy:</w:t>
      </w:r>
    </w:p>
    <w:p w14:paraId="4B8161F9" w14:textId="77777777" w:rsidR="00A853B3" w:rsidRPr="0077432F" w:rsidRDefault="00A853B3" w:rsidP="00CD2ADD">
      <w:pPr>
        <w:pStyle w:val="Nagwek3"/>
        <w:numPr>
          <w:ilvl w:val="0"/>
          <w:numId w:val="5"/>
        </w:numPr>
        <w:ind w:left="567" w:hanging="283"/>
      </w:pPr>
      <w:r w:rsidRPr="0077432F">
        <w:t>przystąpienie do odbioru Przedmiotu Umowy niezwłocznie po przekazaniu przez Wykonawcę</w:t>
      </w:r>
      <w:r w:rsidRPr="00D370E8">
        <w:rPr>
          <w:i/>
        </w:rPr>
        <w:t xml:space="preserve"> </w:t>
      </w:r>
      <w:r w:rsidRPr="0077432F">
        <w:t>informacji o jego wykonaniu i zgłoszeniu gotowości do przeprowadzenia czynności odbiorowych,</w:t>
      </w:r>
    </w:p>
    <w:p w14:paraId="1C634D67" w14:textId="5D4B66F3" w:rsidR="00A853B3" w:rsidRPr="0077432F" w:rsidRDefault="00A853B3" w:rsidP="00D370E8">
      <w:pPr>
        <w:pStyle w:val="Nagwek3"/>
        <w:ind w:left="567" w:hanging="283"/>
      </w:pPr>
      <w:r w:rsidRPr="0077432F">
        <w:t xml:space="preserve">dokonanie odbioru </w:t>
      </w:r>
      <w:r w:rsidR="004E5A06">
        <w:t xml:space="preserve">Przedmiotu </w:t>
      </w:r>
      <w:r w:rsidR="00BB781C">
        <w:t>U</w:t>
      </w:r>
      <w:r w:rsidR="004E5A06">
        <w:t xml:space="preserve">mowy (danej partii) </w:t>
      </w:r>
      <w:r w:rsidRPr="0077432F">
        <w:t xml:space="preserve"> potwierdzonego w formie pisemnego protokołu odbioru wg w</w:t>
      </w:r>
      <w:r w:rsidR="00C50DD5">
        <w:t>zoru stanowiącego załącznik nr 1</w:t>
      </w:r>
      <w:r w:rsidRPr="0077432F">
        <w:t xml:space="preserve"> do niniejszej Umowy, ewentualnie zgłoszenie zastrzeżeń i odmowa przyjęcia </w:t>
      </w:r>
      <w:r w:rsidR="001070F6">
        <w:t xml:space="preserve">Przedmiotu </w:t>
      </w:r>
      <w:r w:rsidR="00804121">
        <w:t>Sprzedaży i dzierżawionych butli</w:t>
      </w:r>
      <w:r w:rsidRPr="0077432F">
        <w:t xml:space="preserve">; </w:t>
      </w:r>
    </w:p>
    <w:p w14:paraId="289D2796" w14:textId="665F24C1" w:rsidR="00A853B3" w:rsidRPr="0077432F" w:rsidRDefault="00A853B3" w:rsidP="00D370E8">
      <w:pPr>
        <w:pStyle w:val="Nagwek3"/>
        <w:ind w:left="567" w:hanging="283"/>
      </w:pPr>
      <w:r w:rsidRPr="0077432F">
        <w:t xml:space="preserve">odebranie od Wykonawcy kompletu dokumentów, </w:t>
      </w:r>
    </w:p>
    <w:p w14:paraId="30045DB1" w14:textId="77777777" w:rsidR="00A853B3" w:rsidRPr="0077432F" w:rsidRDefault="00A853B3" w:rsidP="00EF12B3">
      <w:pPr>
        <w:pStyle w:val="Nagwek3"/>
        <w:ind w:left="567" w:hanging="283"/>
      </w:pPr>
      <w:r w:rsidRPr="0077432F">
        <w:t xml:space="preserve">terminowa zapłata za Przedmiot Umowy. </w:t>
      </w:r>
    </w:p>
    <w:p w14:paraId="328B0B9F" w14:textId="3F942A00" w:rsidR="00A853B3" w:rsidRPr="002437AF" w:rsidRDefault="00A853B3" w:rsidP="001070F6">
      <w:pPr>
        <w:pStyle w:val="Nagwek2"/>
        <w:ind w:left="284" w:hanging="284"/>
      </w:pPr>
      <w:r w:rsidRPr="002437AF">
        <w:t>Wykonawca wykona Przedmiot Umowy samodzielnie (bez udziału podwykonawców).</w:t>
      </w:r>
    </w:p>
    <w:p w14:paraId="1B498EB5" w14:textId="77777777" w:rsidR="00A853B3" w:rsidRPr="002437AF" w:rsidRDefault="00A853B3" w:rsidP="00EF12B3">
      <w:pPr>
        <w:ind w:left="4395"/>
        <w:rPr>
          <w:szCs w:val="20"/>
        </w:rPr>
      </w:pPr>
      <w:r w:rsidRPr="002437AF">
        <w:rPr>
          <w:szCs w:val="20"/>
        </w:rPr>
        <w:t>albo</w:t>
      </w:r>
      <w:r w:rsidRPr="002437AF">
        <w:rPr>
          <w:szCs w:val="20"/>
          <w:vertAlign w:val="superscript"/>
        </w:rPr>
        <w:footnoteReference w:id="3"/>
      </w:r>
    </w:p>
    <w:p w14:paraId="6FF47537" w14:textId="0C654981" w:rsidR="00A853B3" w:rsidRPr="002437AF" w:rsidRDefault="00A853B3" w:rsidP="00EF12B3">
      <w:pPr>
        <w:ind w:left="284" w:firstLine="0"/>
        <w:rPr>
          <w:szCs w:val="20"/>
        </w:rPr>
      </w:pPr>
      <w:r w:rsidRPr="002437AF">
        <w:rPr>
          <w:szCs w:val="20"/>
        </w:rPr>
        <w:t>Z z</w:t>
      </w:r>
      <w:r w:rsidR="001070F6">
        <w:rPr>
          <w:szCs w:val="20"/>
        </w:rPr>
        <w:t>astrzeżeniem postanowień ust. 10</w:t>
      </w:r>
      <w:r w:rsidRPr="002437AF">
        <w:rPr>
          <w:szCs w:val="20"/>
        </w:rPr>
        <w:t>, Wykonawca wykona Przedmiot Umowy przy udziale podwykonawców …………………………………………… w zakresie: .....................................................</w:t>
      </w:r>
      <w:r w:rsidR="00EF12B3" w:rsidRPr="002437AF">
        <w:rPr>
          <w:szCs w:val="20"/>
        </w:rPr>
        <w:t>.........................</w:t>
      </w:r>
      <w:r w:rsidRPr="002437AF">
        <w:rPr>
          <w:szCs w:val="20"/>
        </w:rPr>
        <w:t xml:space="preserve">................, </w:t>
      </w:r>
    </w:p>
    <w:p w14:paraId="1041B96B" w14:textId="77777777" w:rsidR="00A853B3" w:rsidRPr="0077432F" w:rsidRDefault="00A853B3" w:rsidP="00B337FA">
      <w:pPr>
        <w:pStyle w:val="Nagwek2"/>
        <w:keepNext w:val="0"/>
        <w:ind w:left="284" w:hanging="284"/>
      </w:pPr>
      <w:r w:rsidRPr="0077432F">
        <w:t xml:space="preserve">Wykonawca nie może powierzyć wykonania Przedmiotu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4472E9DB" w14:textId="77777777" w:rsidR="00A853B3" w:rsidRPr="0077432F" w:rsidRDefault="00A853B3" w:rsidP="00B337FA">
      <w:pPr>
        <w:pStyle w:val="Nagwek2"/>
        <w:keepNext w:val="0"/>
        <w:ind w:left="284" w:hanging="284"/>
      </w:pPr>
      <w:r w:rsidRPr="0077432F">
        <w:t xml:space="preserve"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 także pisemnej zgody Zamawiającego na zmianę sposobu realizacji Umowy związanej z udziałem podwykonawcy. </w:t>
      </w:r>
    </w:p>
    <w:p w14:paraId="2B2863B0" w14:textId="77777777" w:rsidR="00A853B3" w:rsidRPr="0077432F" w:rsidRDefault="00A853B3" w:rsidP="001070F6">
      <w:pPr>
        <w:pStyle w:val="Nagwek5"/>
        <w:spacing w:before="600"/>
        <w:ind w:hanging="851"/>
      </w:pPr>
      <w:r w:rsidRPr="0077432F">
        <w:t>§3</w:t>
      </w:r>
    </w:p>
    <w:p w14:paraId="33543230" w14:textId="40145F47" w:rsidR="00A853B3" w:rsidRPr="00B12030" w:rsidRDefault="00A853B3" w:rsidP="00E32027">
      <w:pPr>
        <w:pStyle w:val="Nagwek5"/>
      </w:pPr>
      <w:r w:rsidRPr="0077432F">
        <w:t>Termin oraz pozostałe warunki realizacji Umowy</w:t>
      </w:r>
    </w:p>
    <w:p w14:paraId="04768C0A" w14:textId="56110247" w:rsidR="001070F6" w:rsidRDefault="00A853B3" w:rsidP="00CD2ADD">
      <w:pPr>
        <w:pStyle w:val="Nagwek2"/>
        <w:keepNext w:val="0"/>
        <w:numPr>
          <w:ilvl w:val="0"/>
          <w:numId w:val="7"/>
        </w:numPr>
        <w:ind w:left="284" w:hanging="284"/>
        <w:rPr>
          <w:rFonts w:cs="Arial"/>
          <w:color w:val="000000"/>
          <w:szCs w:val="20"/>
        </w:rPr>
      </w:pPr>
      <w:r w:rsidRPr="002437AF">
        <w:t xml:space="preserve">Wykonawca </w:t>
      </w:r>
      <w:r w:rsidR="00AC7822">
        <w:t xml:space="preserve">będzie realizował </w:t>
      </w:r>
      <w:r w:rsidRPr="002437AF">
        <w:t>Przedmiot Umowy</w:t>
      </w:r>
      <w:r w:rsidR="007B2DBB" w:rsidRPr="002437AF">
        <w:t xml:space="preserve"> </w:t>
      </w:r>
      <w:r w:rsidR="0093316A" w:rsidRPr="0093316A">
        <w:rPr>
          <w:rFonts w:cs="Arial"/>
          <w:b/>
          <w:color w:val="000000"/>
          <w:szCs w:val="20"/>
        </w:rPr>
        <w:t xml:space="preserve">sukcesywnie wg bieżących potrzeb Zamawiającego, przez </w:t>
      </w:r>
      <w:r w:rsidR="004D7C66">
        <w:rPr>
          <w:rFonts w:cs="Arial"/>
          <w:b/>
          <w:color w:val="000000"/>
          <w:szCs w:val="20"/>
        </w:rPr>
        <w:t>36</w:t>
      </w:r>
      <w:r w:rsidR="0093316A" w:rsidRPr="0093316A">
        <w:rPr>
          <w:rFonts w:cs="Arial"/>
          <w:b/>
          <w:color w:val="000000"/>
          <w:szCs w:val="20"/>
        </w:rPr>
        <w:t xml:space="preserve"> miesięcy od daty zawarcia umowy (jednak nie </w:t>
      </w:r>
      <w:r w:rsidR="00AD2833">
        <w:rPr>
          <w:rFonts w:cs="Arial"/>
          <w:b/>
          <w:color w:val="000000"/>
          <w:szCs w:val="20"/>
        </w:rPr>
        <w:t xml:space="preserve">wcześniej niż od dnia </w:t>
      </w:r>
      <w:r w:rsidR="004D7C66">
        <w:rPr>
          <w:rFonts w:cs="Arial"/>
          <w:b/>
          <w:color w:val="000000"/>
          <w:szCs w:val="20"/>
        </w:rPr>
        <w:t>17</w:t>
      </w:r>
      <w:r w:rsidR="00AD2833">
        <w:rPr>
          <w:rFonts w:cs="Arial"/>
          <w:b/>
          <w:color w:val="000000"/>
          <w:szCs w:val="20"/>
        </w:rPr>
        <w:t>.10.202</w:t>
      </w:r>
      <w:r w:rsidR="004D7C66">
        <w:rPr>
          <w:rFonts w:cs="Arial"/>
          <w:b/>
          <w:color w:val="000000"/>
          <w:szCs w:val="20"/>
        </w:rPr>
        <w:t>4</w:t>
      </w:r>
      <w:r w:rsidR="0093316A" w:rsidRPr="0093316A">
        <w:rPr>
          <w:rFonts w:cs="Arial"/>
          <w:b/>
          <w:color w:val="000000"/>
          <w:szCs w:val="20"/>
        </w:rPr>
        <w:t xml:space="preserve"> r.), bądź do </w:t>
      </w:r>
      <w:r w:rsidR="0093316A" w:rsidRPr="0093316A">
        <w:rPr>
          <w:rFonts w:cs="Arial"/>
          <w:b/>
          <w:color w:val="000000"/>
          <w:szCs w:val="20"/>
        </w:rPr>
        <w:lastRenderedPageBreak/>
        <w:t xml:space="preserve">momentu </w:t>
      </w:r>
      <w:r w:rsidR="0093316A" w:rsidRPr="0023628E">
        <w:rPr>
          <w:rFonts w:cs="Arial"/>
          <w:b/>
          <w:szCs w:val="20"/>
        </w:rPr>
        <w:t xml:space="preserve">wyczerpania </w:t>
      </w:r>
      <w:r w:rsidR="0030002C" w:rsidRPr="0023628E">
        <w:rPr>
          <w:rFonts w:cs="Arial"/>
          <w:b/>
          <w:szCs w:val="20"/>
        </w:rPr>
        <w:t xml:space="preserve">wartości </w:t>
      </w:r>
      <w:r w:rsidR="0093316A" w:rsidRPr="0023628E">
        <w:rPr>
          <w:rFonts w:cs="Arial"/>
          <w:b/>
          <w:szCs w:val="20"/>
        </w:rPr>
        <w:t xml:space="preserve">Umowy, w zależności, które </w:t>
      </w:r>
      <w:r w:rsidR="0093316A" w:rsidRPr="0093316A">
        <w:rPr>
          <w:rFonts w:cs="Arial"/>
          <w:b/>
          <w:color w:val="000000"/>
          <w:szCs w:val="20"/>
        </w:rPr>
        <w:t>z wymienionych zdarzeń nastąpi wcześniej,</w:t>
      </w:r>
      <w:r w:rsidR="0093316A" w:rsidRPr="0093316A">
        <w:rPr>
          <w:rFonts w:cs="Arial"/>
          <w:color w:val="000000"/>
          <w:szCs w:val="20"/>
        </w:rPr>
        <w:t xml:space="preserve"> na podstawie zamówień otrzymanych od Zamawiającego i dostarczonego za pośrednictwem poczty elektronicznej lub w formie pisemnej.</w:t>
      </w:r>
    </w:p>
    <w:p w14:paraId="343B9B1D" w14:textId="5E5944A6" w:rsidR="0093316A" w:rsidRPr="0093316A" w:rsidRDefault="0093316A" w:rsidP="00CD2ADD">
      <w:pPr>
        <w:pStyle w:val="Nagwek2"/>
        <w:keepNext w:val="0"/>
        <w:numPr>
          <w:ilvl w:val="0"/>
          <w:numId w:val="7"/>
        </w:numPr>
        <w:ind w:left="284" w:hanging="284"/>
        <w:rPr>
          <w:rFonts w:cs="Arial"/>
          <w:color w:val="000000"/>
          <w:szCs w:val="20"/>
        </w:rPr>
      </w:pPr>
      <w:r w:rsidRPr="0093316A">
        <w:rPr>
          <w:rFonts w:cs="Arial"/>
          <w:color w:val="000000"/>
          <w:szCs w:val="20"/>
        </w:rPr>
        <w:t>Dostawy będą realizowane w terminie do ……………………</w:t>
      </w:r>
      <w:r w:rsidR="00504091" w:rsidRPr="002437AF">
        <w:rPr>
          <w:szCs w:val="20"/>
          <w:vertAlign w:val="superscript"/>
        </w:rPr>
        <w:footnoteReference w:id="4"/>
      </w:r>
      <w:r w:rsidR="00504091">
        <w:rPr>
          <w:rFonts w:cs="Arial"/>
          <w:color w:val="000000"/>
          <w:szCs w:val="20"/>
        </w:rPr>
        <w:t xml:space="preserve"> </w:t>
      </w:r>
      <w:r w:rsidRPr="0093316A">
        <w:rPr>
          <w:rFonts w:cs="Arial"/>
          <w:color w:val="000000"/>
          <w:szCs w:val="20"/>
        </w:rPr>
        <w:t xml:space="preserve">dni roboczych  od daty otrzymania zamówienia od </w:t>
      </w:r>
      <w:r w:rsidRPr="00EF0F2B">
        <w:rPr>
          <w:rFonts w:cs="Arial"/>
          <w:szCs w:val="20"/>
        </w:rPr>
        <w:t xml:space="preserve">Zamawiającego. </w:t>
      </w:r>
      <w:r w:rsidR="00EF0F2B" w:rsidRPr="00EF0F2B">
        <w:rPr>
          <w:rFonts w:cs="Arial"/>
          <w:szCs w:val="20"/>
        </w:rPr>
        <w:t xml:space="preserve">Wykonawca zobowiązany jest niezwłocznie, jednak nie później niż  do godz. 15:00  dnia, w którym  otrzymał  zamówienie </w:t>
      </w:r>
      <w:r w:rsidRPr="00EF0F2B">
        <w:rPr>
          <w:rFonts w:cs="Arial"/>
          <w:szCs w:val="20"/>
        </w:rPr>
        <w:t xml:space="preserve"> potwierdzić otrzymanie zamówienia na adres e-mail lub w formie pisemnej. </w:t>
      </w:r>
      <w:r w:rsidRPr="0093316A">
        <w:rPr>
          <w:rFonts w:cs="Arial"/>
          <w:color w:val="000000"/>
          <w:szCs w:val="20"/>
        </w:rPr>
        <w:t xml:space="preserve">Brak potwierdzenia otrzymania zamówienia w terminie określonym w zdaniu poprzednim uznany zostanie w sposób dorozumiany za przyjęcie zamówienia do realizacji i tym samym rozpocznie bieg terminu określonego na realizację zamówienia. </w:t>
      </w:r>
    </w:p>
    <w:p w14:paraId="7D04B1E3" w14:textId="0EA0261F" w:rsidR="00A853B3" w:rsidRDefault="00A853B3" w:rsidP="00C030EE">
      <w:pPr>
        <w:pStyle w:val="Nagwek2"/>
        <w:keepNext w:val="0"/>
        <w:ind w:left="284" w:hanging="284"/>
      </w:pPr>
      <w:r w:rsidRPr="002437AF">
        <w:t xml:space="preserve">Informacje oraz dokumenty, o których mowa w art. 546 ustawy z dnia 23 kwietnia 1964 r. Kodeks cywilny (dalej „k.c.”), w szczególności </w:t>
      </w:r>
      <w:r w:rsidR="00116107">
        <w:t xml:space="preserve">niezbędną dokumentację techniczną, </w:t>
      </w:r>
      <w:r w:rsidRPr="002437AF">
        <w:t>Wykonawca</w:t>
      </w:r>
      <w:r w:rsidRPr="002437AF">
        <w:rPr>
          <w:i/>
        </w:rPr>
        <w:t xml:space="preserve"> </w:t>
      </w:r>
      <w:r w:rsidRPr="002437AF">
        <w:t>przekaże Zamawiającemu</w:t>
      </w:r>
      <w:r w:rsidRPr="002437AF">
        <w:rPr>
          <w:i/>
        </w:rPr>
        <w:t xml:space="preserve"> </w:t>
      </w:r>
      <w:r w:rsidRPr="002437AF">
        <w:t xml:space="preserve">wraz z </w:t>
      </w:r>
      <w:r w:rsidR="00322447">
        <w:t xml:space="preserve">Przedmiotem </w:t>
      </w:r>
      <w:r w:rsidR="00AC7822">
        <w:t>U</w:t>
      </w:r>
      <w:r w:rsidR="00322447">
        <w:t>mowy</w:t>
      </w:r>
      <w:r w:rsidRPr="002437AF">
        <w:t>. Dokumenty muszą być sporządzone w języku polskim</w:t>
      </w:r>
      <w:r w:rsidR="00116107">
        <w:t>.</w:t>
      </w:r>
    </w:p>
    <w:p w14:paraId="715ECAA8" w14:textId="5122580D" w:rsidR="00116107" w:rsidRPr="00116107" w:rsidRDefault="00116107" w:rsidP="00116107">
      <w:pPr>
        <w:pStyle w:val="Nagwek2"/>
        <w:keepNext w:val="0"/>
        <w:ind w:left="284" w:hanging="284"/>
      </w:pPr>
      <w:r w:rsidRPr="00116107">
        <w:t>Wykonawca na każde żądanie Zamawiającego dostarczy stosowny dokument dotyczący parametrów gazów (karta charakterystyki, świadectwo jakości lu</w:t>
      </w:r>
      <w:r>
        <w:t>b certyfikaty czystości gazów).</w:t>
      </w:r>
    </w:p>
    <w:p w14:paraId="20EF7450" w14:textId="77777777" w:rsidR="00A853B3" w:rsidRPr="0077432F" w:rsidRDefault="00A853B3" w:rsidP="00EF12B3">
      <w:pPr>
        <w:pStyle w:val="Nagwek5"/>
        <w:spacing w:before="720"/>
      </w:pPr>
      <w:r w:rsidRPr="0077432F">
        <w:t>§4</w:t>
      </w:r>
    </w:p>
    <w:p w14:paraId="1530E63A" w14:textId="05066F2F" w:rsidR="004621DF" w:rsidRDefault="00A853B3" w:rsidP="004621DF">
      <w:pPr>
        <w:pStyle w:val="Nagwek5"/>
      </w:pPr>
      <w:r w:rsidRPr="0077432F">
        <w:t>Odbiór Przedmiotu Umowy</w:t>
      </w:r>
    </w:p>
    <w:p w14:paraId="0FFCE9EF" w14:textId="77777777" w:rsidR="004621DF" w:rsidRPr="004621DF" w:rsidRDefault="004621DF" w:rsidP="00CD2ADD">
      <w:pPr>
        <w:pStyle w:val="Nagwek2"/>
        <w:keepNext w:val="0"/>
        <w:numPr>
          <w:ilvl w:val="0"/>
          <w:numId w:val="23"/>
        </w:numPr>
        <w:ind w:left="284" w:hanging="284"/>
        <w:rPr>
          <w:rFonts w:cs="Arial"/>
          <w:color w:val="000000"/>
          <w:szCs w:val="20"/>
        </w:rPr>
      </w:pPr>
      <w:r w:rsidRPr="004621DF">
        <w:rPr>
          <w:rFonts w:cs="Arial"/>
          <w:color w:val="000000"/>
          <w:szCs w:val="20"/>
        </w:rPr>
        <w:t>Zakup i odbiór gazów odbywał się będzie  poprzez napełnianie butli własnych Zamawiającego lub w butlach Wykonawcy, które zostaną wydzierżawione Zamawiającemu.</w:t>
      </w:r>
    </w:p>
    <w:p w14:paraId="74A72567" w14:textId="77777777" w:rsidR="004621DF" w:rsidRPr="0093316A" w:rsidRDefault="004621DF" w:rsidP="00CD2ADD">
      <w:pPr>
        <w:pStyle w:val="Nagwek2"/>
        <w:keepNext w:val="0"/>
        <w:numPr>
          <w:ilvl w:val="0"/>
          <w:numId w:val="7"/>
        </w:numPr>
        <w:ind w:left="284" w:hanging="284"/>
        <w:rPr>
          <w:rFonts w:cs="Arial"/>
          <w:color w:val="000000"/>
          <w:szCs w:val="20"/>
        </w:rPr>
      </w:pPr>
      <w:r w:rsidRPr="0093316A">
        <w:rPr>
          <w:rFonts w:cs="Arial"/>
          <w:color w:val="000000"/>
          <w:szCs w:val="20"/>
        </w:rPr>
        <w:t>Jeżeli Zamawiający nie będzie dysponował własną butlą przeznaczoną na gaz, dokona zakupu gazu w butli dzierżawionej od Wykonawcy.</w:t>
      </w:r>
    </w:p>
    <w:p w14:paraId="4B52C75E" w14:textId="77777777" w:rsidR="004621DF" w:rsidRDefault="004621DF" w:rsidP="00CD2ADD">
      <w:pPr>
        <w:pStyle w:val="Nagwek2"/>
        <w:keepNext w:val="0"/>
        <w:numPr>
          <w:ilvl w:val="0"/>
          <w:numId w:val="7"/>
        </w:numPr>
        <w:ind w:left="284" w:hanging="284"/>
        <w:rPr>
          <w:rFonts w:cs="Arial"/>
          <w:color w:val="000000"/>
          <w:szCs w:val="20"/>
        </w:rPr>
      </w:pPr>
      <w:r w:rsidRPr="0093316A">
        <w:rPr>
          <w:rFonts w:cs="Arial"/>
          <w:color w:val="000000"/>
          <w:szCs w:val="20"/>
        </w:rPr>
        <w:t xml:space="preserve">Zamawiający będzie korzystał (na zasadach dzierżawy) z butli należących do Wykonawcy według  bieżących potrzeb. </w:t>
      </w:r>
    </w:p>
    <w:p w14:paraId="6BF8C2DA" w14:textId="77777777" w:rsidR="004621DF" w:rsidRPr="0093316A" w:rsidRDefault="004621DF" w:rsidP="00CD2ADD">
      <w:pPr>
        <w:pStyle w:val="Nagwek2"/>
        <w:keepNext w:val="0"/>
        <w:numPr>
          <w:ilvl w:val="0"/>
          <w:numId w:val="7"/>
        </w:numPr>
        <w:ind w:left="284" w:hanging="284"/>
        <w:rPr>
          <w:rFonts w:cs="Arial"/>
          <w:color w:val="000000"/>
          <w:szCs w:val="20"/>
        </w:rPr>
      </w:pPr>
      <w:r w:rsidRPr="0093316A">
        <w:rPr>
          <w:rFonts w:cs="Arial"/>
          <w:color w:val="000000"/>
          <w:szCs w:val="20"/>
        </w:rPr>
        <w:t>Wykonawca zgłosi gotowość do odbioru gazu, informując Zamawiającego telefonicznie lub drogą mailową.</w:t>
      </w:r>
    </w:p>
    <w:p w14:paraId="10E994A9" w14:textId="15763676" w:rsidR="004621DF" w:rsidRPr="004621DF" w:rsidRDefault="004621DF" w:rsidP="00CD2ADD">
      <w:pPr>
        <w:pStyle w:val="Nagwek2"/>
        <w:keepNext w:val="0"/>
        <w:numPr>
          <w:ilvl w:val="0"/>
          <w:numId w:val="7"/>
        </w:numPr>
        <w:ind w:left="284" w:hanging="284"/>
        <w:rPr>
          <w:rFonts w:ascii="Arial" w:hAnsi="Arial" w:cs="Arial"/>
          <w:sz w:val="18"/>
          <w:szCs w:val="18"/>
          <w:lang w:eastAsia="en-US"/>
        </w:rPr>
      </w:pPr>
      <w:r w:rsidRPr="0093316A">
        <w:rPr>
          <w:rFonts w:cs="Arial"/>
          <w:color w:val="000000"/>
          <w:szCs w:val="20"/>
        </w:rPr>
        <w:t>Gazy techniczne będą odbierane przez Zamawiającego transportem własnym. Punkt odbioru gazu …………………………………………………………………………………………………………………………………..</w:t>
      </w:r>
      <w:r w:rsidRPr="002437AF">
        <w:rPr>
          <w:szCs w:val="20"/>
          <w:vertAlign w:val="superscript"/>
        </w:rPr>
        <w:footnoteReference w:id="5"/>
      </w:r>
    </w:p>
    <w:p w14:paraId="7DF64635" w14:textId="291C00CB" w:rsidR="004621DF" w:rsidRPr="004621DF" w:rsidRDefault="004621DF" w:rsidP="00CD2ADD">
      <w:pPr>
        <w:pStyle w:val="Nagwek2"/>
        <w:keepNext w:val="0"/>
        <w:numPr>
          <w:ilvl w:val="0"/>
          <w:numId w:val="7"/>
        </w:numPr>
        <w:ind w:left="284" w:hanging="284"/>
        <w:rPr>
          <w:rFonts w:cs="Arial"/>
          <w:color w:val="000000"/>
          <w:szCs w:val="20"/>
        </w:rPr>
      </w:pPr>
      <w:r w:rsidRPr="004621DF">
        <w:rPr>
          <w:rFonts w:cs="Arial"/>
          <w:color w:val="000000"/>
          <w:szCs w:val="20"/>
        </w:rPr>
        <w:t>Po należytym spełnieniu świadczeń, o którym mowa w §1 ust.</w:t>
      </w:r>
      <w:r>
        <w:rPr>
          <w:rFonts w:cs="Arial"/>
          <w:color w:val="000000"/>
          <w:szCs w:val="20"/>
        </w:rPr>
        <w:t xml:space="preserve"> </w:t>
      </w:r>
      <w:r w:rsidRPr="004621DF">
        <w:rPr>
          <w:rFonts w:cs="Arial"/>
          <w:color w:val="000000"/>
          <w:szCs w:val="20"/>
        </w:rPr>
        <w:t>2 pkt 1-2) Umowy nastąpi odbiór przedmiotu umowy – chwila wydania rzeczy sprzedanej. Odbiór przedmiotu umowy zostanie każdorazowo potwierdzony Protokołem Odbioru podpisanym jednostronnie przez Zamawiającego. Przykładowy wzór protokołu odbioru stanowi załącznik nr 1</w:t>
      </w:r>
      <w:r w:rsidR="00AA0414">
        <w:rPr>
          <w:rFonts w:cs="Arial"/>
          <w:color w:val="000000"/>
          <w:szCs w:val="20"/>
        </w:rPr>
        <w:t xml:space="preserve"> do </w:t>
      </w:r>
      <w:r w:rsidRPr="004621DF">
        <w:rPr>
          <w:rFonts w:cs="Arial"/>
          <w:color w:val="000000"/>
          <w:szCs w:val="20"/>
        </w:rPr>
        <w:t>Umowy.</w:t>
      </w:r>
    </w:p>
    <w:p w14:paraId="06BEFBAA" w14:textId="7D4B93B9" w:rsidR="004621DF" w:rsidRPr="00AA0414" w:rsidRDefault="004621DF" w:rsidP="00CD2ADD">
      <w:pPr>
        <w:pStyle w:val="Nagwek2"/>
        <w:keepNext w:val="0"/>
        <w:numPr>
          <w:ilvl w:val="0"/>
          <w:numId w:val="7"/>
        </w:numPr>
        <w:ind w:left="284" w:hanging="284"/>
        <w:rPr>
          <w:rFonts w:cs="Arial"/>
          <w:color w:val="000000"/>
          <w:szCs w:val="20"/>
        </w:rPr>
      </w:pPr>
      <w:r w:rsidRPr="004621DF">
        <w:rPr>
          <w:rFonts w:cs="Arial"/>
          <w:color w:val="000000"/>
          <w:szCs w:val="20"/>
        </w:rPr>
        <w:t xml:space="preserve">W przypadku ujawnienia przy dokonywaniu czynności, o których mowa w ust. 6 jakichkolwiek braków lub nieprawidłowości, odbiór Przedmiotu Umowy w zakresie objętym ww. brakami i nieprawidłowościami, nastąpi dopiero po ich usunięciu przez Wykonawcę. Odpowiednie zastrzeżenia w tym zakresie zostaną odnotowane w protokole odbioru. Wykonawca usunie braki lub nieprawidłowości w terminie wyznaczonym przez Zamawiającego, nie dłuższym niż 7 dni roboczych. Zamawiający </w:t>
      </w:r>
      <w:r w:rsidRPr="004621DF">
        <w:rPr>
          <w:rFonts w:cs="Arial"/>
          <w:color w:val="000000"/>
          <w:szCs w:val="20"/>
        </w:rPr>
        <w:lastRenderedPageBreak/>
        <w:t>zastrzega sobie prawo odmowy przyjęcia dostarczonego przez Wykonawcę Przedmiotu Umowy w jakimkolwiek zakres</w:t>
      </w:r>
      <w:r w:rsidR="00AA0414">
        <w:rPr>
          <w:rFonts w:cs="Arial"/>
          <w:color w:val="000000"/>
          <w:szCs w:val="20"/>
        </w:rPr>
        <w:t>ie niezgodnego z treścią Umowy.</w:t>
      </w:r>
    </w:p>
    <w:p w14:paraId="66F0C474" w14:textId="2FCDFB2D" w:rsidR="00A853B3" w:rsidRPr="00952306" w:rsidRDefault="004621DF" w:rsidP="00CD2ADD">
      <w:pPr>
        <w:pStyle w:val="Nagwek2"/>
        <w:keepNext w:val="0"/>
        <w:numPr>
          <w:ilvl w:val="0"/>
          <w:numId w:val="7"/>
        </w:numPr>
        <w:ind w:left="284" w:hanging="284"/>
        <w:rPr>
          <w:rFonts w:cs="Arial"/>
          <w:color w:val="000000"/>
          <w:szCs w:val="20"/>
        </w:rPr>
      </w:pPr>
      <w:r w:rsidRPr="00AA0414">
        <w:rPr>
          <w:rFonts w:cs="Arial"/>
          <w:color w:val="000000"/>
          <w:szCs w:val="20"/>
        </w:rPr>
        <w:t xml:space="preserve">Protokół Odbioru stanowi podstawę wystawienia faktury. </w:t>
      </w:r>
      <w:r w:rsidR="00A853B3" w:rsidRPr="00AA0414">
        <w:rPr>
          <w:rFonts w:cs="Arial"/>
          <w:color w:val="000000"/>
          <w:szCs w:val="20"/>
        </w:rPr>
        <w:t>Podpisany przez Zamawiającego bez zastrzeżeń protokół odbioru</w:t>
      </w:r>
      <w:r w:rsidR="00A31D16" w:rsidRPr="00AA0414">
        <w:rPr>
          <w:rFonts w:cs="Arial"/>
          <w:color w:val="000000"/>
          <w:szCs w:val="20"/>
        </w:rPr>
        <w:t xml:space="preserve"> (danej partii)</w:t>
      </w:r>
      <w:r w:rsidR="005D6930" w:rsidRPr="00AA0414">
        <w:rPr>
          <w:rFonts w:cs="Arial"/>
          <w:color w:val="000000"/>
          <w:szCs w:val="20"/>
        </w:rPr>
        <w:t>,</w:t>
      </w:r>
      <w:r w:rsidR="00A853B3" w:rsidRPr="00AA0414">
        <w:rPr>
          <w:rFonts w:cs="Arial"/>
          <w:color w:val="000000"/>
          <w:szCs w:val="20"/>
        </w:rPr>
        <w:t xml:space="preserve"> stanowi podstawę </w:t>
      </w:r>
      <w:r w:rsidR="003A2535" w:rsidRPr="00AA0414">
        <w:rPr>
          <w:rFonts w:cs="Arial"/>
          <w:color w:val="000000"/>
          <w:szCs w:val="20"/>
        </w:rPr>
        <w:t xml:space="preserve">przyjęcia faktury dostarczonej przez </w:t>
      </w:r>
      <w:r w:rsidR="00A31D16" w:rsidRPr="00AA0414">
        <w:rPr>
          <w:rFonts w:cs="Arial"/>
          <w:color w:val="000000"/>
          <w:szCs w:val="20"/>
        </w:rPr>
        <w:t xml:space="preserve">Wykonawcę za </w:t>
      </w:r>
      <w:r w:rsidR="00BB781C" w:rsidRPr="00AA0414">
        <w:rPr>
          <w:rFonts w:cs="Arial"/>
          <w:color w:val="000000"/>
          <w:szCs w:val="20"/>
        </w:rPr>
        <w:t xml:space="preserve">Przedmiot Umowy </w:t>
      </w:r>
      <w:r w:rsidR="003A2535" w:rsidRPr="00AA0414">
        <w:rPr>
          <w:rFonts w:cs="Arial"/>
          <w:color w:val="000000"/>
          <w:szCs w:val="20"/>
        </w:rPr>
        <w:t>nim objęty.</w:t>
      </w:r>
      <w:r w:rsidR="00AA0414" w:rsidRPr="00AA0414">
        <w:rPr>
          <w:rFonts w:cs="Arial"/>
          <w:color w:val="000000"/>
          <w:szCs w:val="20"/>
        </w:rPr>
        <w:t xml:space="preserve"> Wykonawca wystawi fakturę zgodną z zamówieniem z uwzględnieniem jednostek miary</w:t>
      </w:r>
      <w:r w:rsidR="00AA0414">
        <w:rPr>
          <w:rFonts w:cs="Arial"/>
          <w:color w:val="000000"/>
          <w:szCs w:val="20"/>
        </w:rPr>
        <w:t xml:space="preserve"> wskazanych w załączniku nr 2 do Umowy</w:t>
      </w:r>
      <w:r w:rsidR="00AA0414" w:rsidRPr="00AA0414">
        <w:rPr>
          <w:rFonts w:cs="Arial"/>
          <w:color w:val="000000"/>
          <w:szCs w:val="20"/>
        </w:rPr>
        <w:t xml:space="preserve">. Wykonawca będzie wystawiał oddzielne faktury za dzierżawę butli gazowych w jednomiesięcznych cyklach rozliczeniowych za każdy dzień dzierżawy, z uwzględnieniem ilości i dat zwrotu dzierżawionych butli. </w:t>
      </w:r>
    </w:p>
    <w:p w14:paraId="3DAD753A" w14:textId="542F742B" w:rsidR="00A853B3" w:rsidRPr="002437AF" w:rsidRDefault="00A853B3" w:rsidP="009361D0">
      <w:pPr>
        <w:pStyle w:val="Nagwek2"/>
        <w:keepNext w:val="0"/>
        <w:ind w:left="284" w:hanging="284"/>
      </w:pPr>
      <w:r w:rsidRPr="002437AF">
        <w:t xml:space="preserve">Protokół przygotowuje i przedstawia do podpisu Wykonawca. Fakturę i </w:t>
      </w:r>
      <w:r w:rsidRPr="002437AF">
        <w:rPr>
          <w:iCs/>
        </w:rPr>
        <w:t>protokół odbioru w dwóch egzemplarzach</w:t>
      </w:r>
      <w:r w:rsidRPr="002437AF">
        <w:rPr>
          <w:i/>
          <w:iCs/>
        </w:rPr>
        <w:t xml:space="preserve"> </w:t>
      </w:r>
      <w:r w:rsidRPr="002437AF">
        <w:t>należy dostarczyć na adres:</w:t>
      </w:r>
      <w:r w:rsidRPr="002437AF">
        <w:rPr>
          <w:i/>
          <w:iCs/>
        </w:rPr>
        <w:t xml:space="preserve"> </w:t>
      </w:r>
      <w:r w:rsidR="00C05682" w:rsidRPr="00C05682">
        <w:rPr>
          <w:iCs/>
        </w:rPr>
        <w:t>Uniwersytet Śląski, ul. Bankowa 1</w:t>
      </w:r>
      <w:r w:rsidR="00EC14E6">
        <w:rPr>
          <w:iCs/>
        </w:rPr>
        <w:t>4</w:t>
      </w:r>
      <w:r w:rsidR="00C05682" w:rsidRPr="00C05682">
        <w:rPr>
          <w:iCs/>
        </w:rPr>
        <w:t xml:space="preserve">, 40-007 Katowice, </w:t>
      </w:r>
      <w:r w:rsidR="00EC14E6">
        <w:rPr>
          <w:iCs/>
        </w:rPr>
        <w:t>Dział Zarządzania Dostawami</w:t>
      </w:r>
      <w:r w:rsidR="00C05682">
        <w:rPr>
          <w:iCs/>
        </w:rPr>
        <w:t>.</w:t>
      </w:r>
    </w:p>
    <w:p w14:paraId="00CB71B3" w14:textId="77777777" w:rsidR="00A853B3" w:rsidRPr="0077432F" w:rsidRDefault="00A853B3" w:rsidP="00D21ADE">
      <w:pPr>
        <w:pStyle w:val="Nagwek5"/>
        <w:spacing w:before="600"/>
      </w:pPr>
      <w:r w:rsidRPr="0077432F">
        <w:t>§5</w:t>
      </w:r>
    </w:p>
    <w:p w14:paraId="17D59B73" w14:textId="77777777" w:rsidR="00A853B3" w:rsidRPr="0077432F" w:rsidRDefault="00A853B3" w:rsidP="009361D0">
      <w:pPr>
        <w:pStyle w:val="Nagwek5"/>
      </w:pPr>
      <w:r w:rsidRPr="0077432F">
        <w:t>Wynagrodzenie i warunki płatności</w:t>
      </w:r>
    </w:p>
    <w:p w14:paraId="75D27E11" w14:textId="10D2168D" w:rsidR="00A853B3" w:rsidRPr="0023628E" w:rsidRDefault="00A853B3" w:rsidP="00CD2ADD">
      <w:pPr>
        <w:pStyle w:val="Nagwek2"/>
        <w:keepNext w:val="0"/>
        <w:numPr>
          <w:ilvl w:val="0"/>
          <w:numId w:val="8"/>
        </w:numPr>
        <w:ind w:left="284" w:hanging="284"/>
        <w:rPr>
          <w:iCs/>
        </w:rPr>
      </w:pPr>
      <w:r w:rsidRPr="002437AF">
        <w:t>Za Przedmiot Umowy Zamawiający</w:t>
      </w:r>
      <w:r w:rsidRPr="002437AF">
        <w:rPr>
          <w:i/>
        </w:rPr>
        <w:t xml:space="preserve"> </w:t>
      </w:r>
      <w:r w:rsidRPr="002437AF">
        <w:t>zapłaci Wykonawcy</w:t>
      </w:r>
      <w:r w:rsidR="001E4CAA">
        <w:t xml:space="preserve"> </w:t>
      </w:r>
      <w:r w:rsidR="0030002C">
        <w:t>cen</w:t>
      </w:r>
      <w:r w:rsidR="001E4CAA">
        <w:t>ę</w:t>
      </w:r>
      <w:r w:rsidR="0030002C">
        <w:t xml:space="preserve"> ustaloną na podstawie cen jednostkowych zgodnych z ofertą Wykonawcy i faktycznie zrealizowanych świadczeń w wysokości maksymalnej </w:t>
      </w:r>
      <w:r w:rsidR="00A31D16">
        <w:t>nieprzekraczajacej kwoty</w:t>
      </w:r>
      <w:r w:rsidRPr="002437AF">
        <w:t xml:space="preserve"> </w:t>
      </w:r>
      <w:r w:rsidRPr="002437AF">
        <w:rPr>
          <w:b/>
          <w:iCs/>
        </w:rPr>
        <w:t>........................ PLN z VAT</w:t>
      </w:r>
      <w:r w:rsidR="0030002C" w:rsidRPr="002437AF">
        <w:rPr>
          <w:b/>
          <w:iCs/>
          <w:vertAlign w:val="superscript"/>
        </w:rPr>
        <w:footnoteReference w:id="6"/>
      </w:r>
      <w:r w:rsidRPr="002437AF">
        <w:rPr>
          <w:b/>
          <w:iCs/>
        </w:rPr>
        <w:t xml:space="preserve">, </w:t>
      </w:r>
      <w:r w:rsidRPr="0023628E">
        <w:rPr>
          <w:i/>
          <w:iCs/>
        </w:rPr>
        <w:t>słownie: …</w:t>
      </w:r>
      <w:r w:rsidRPr="0023628E">
        <w:rPr>
          <w:i/>
        </w:rPr>
        <w:t>................................</w:t>
      </w:r>
      <w:r w:rsidRPr="0023628E">
        <w:rPr>
          <w:iCs/>
        </w:rPr>
        <w:t xml:space="preserve"> </w:t>
      </w:r>
      <w:r w:rsidRPr="0023628E">
        <w:t>(wartość Umowy), w tym wartość podatku VAT………………..; słownie: ……………………………………., 00/100), wartość netto (słownie: ……………………………………., 00/100).</w:t>
      </w:r>
    </w:p>
    <w:p w14:paraId="273B56E0" w14:textId="460102CA" w:rsidR="00A853B3" w:rsidRPr="00B20725" w:rsidRDefault="00A853B3" w:rsidP="00952306">
      <w:pPr>
        <w:pStyle w:val="Nagwek2"/>
        <w:keepNext w:val="0"/>
        <w:ind w:left="284" w:hanging="284"/>
        <w:rPr>
          <w:szCs w:val="20"/>
        </w:rPr>
      </w:pPr>
      <w:r w:rsidRPr="0023628E">
        <w:t xml:space="preserve">Cena zawiera wszelkie koszty, jakie ponosi Wykonawca w celu należytego spełnienia wszystkich obowiązków wynikających z niniejszej Umowy, w szczególności zawiera </w:t>
      </w:r>
      <w:r w:rsidR="006B1716" w:rsidRPr="0023628E">
        <w:t xml:space="preserve">koszt gazów </w:t>
      </w:r>
      <w:r w:rsidR="006B1716" w:rsidRPr="006B1716">
        <w:t xml:space="preserve">technicznych w butlach własnych Zamawiającego </w:t>
      </w:r>
      <w:r w:rsidR="006B1716" w:rsidRPr="004975CE">
        <w:t xml:space="preserve">(o poj. od 10 l.  do 50 l.) wraz z kosztem napełnienia butli oraz w butlach Wykonawcy (o poj. od 10 l.  do 50 l.), </w:t>
      </w:r>
      <w:r w:rsidR="006B1716" w:rsidRPr="006B1716">
        <w:t xml:space="preserve">koszt dzierżawy butli, koszt uzyskania dodatkowych dokumentów dotyczących parametrów gazów (karta charakterystyki, świadectwo jakości lub certyfikaty </w:t>
      </w:r>
      <w:r w:rsidR="006B1716" w:rsidRPr="00B20725">
        <w:t>czystości gazów), a także podatki, opłaty i inne należności płatne przez Wykonawcę, wszelkie elementy ryzyka związane z realizacją zamówienia, koszty ogólne oraz ewentualny zysk Wykonawcy.</w:t>
      </w:r>
    </w:p>
    <w:p w14:paraId="40779E1A" w14:textId="7C7C2FC9" w:rsidR="007C25A1" w:rsidRPr="00B20725" w:rsidRDefault="007C25A1" w:rsidP="00952306">
      <w:pPr>
        <w:pStyle w:val="Nagwek2"/>
        <w:keepNext w:val="0"/>
        <w:ind w:left="284" w:hanging="284"/>
      </w:pPr>
      <w:r w:rsidRPr="00B20725">
        <w:t xml:space="preserve">Zamawiający zastrzega sobie prawo do niewykorzystania ilości </w:t>
      </w:r>
      <w:r w:rsidR="006B1716" w:rsidRPr="00B20725">
        <w:t>Przedmi</w:t>
      </w:r>
      <w:r w:rsidR="00731D4E" w:rsidRPr="00B20725">
        <w:t>o</w:t>
      </w:r>
      <w:r w:rsidR="006B1716" w:rsidRPr="00B20725">
        <w:t xml:space="preserve">tu </w:t>
      </w:r>
      <w:r w:rsidR="00804121">
        <w:t>Sprzedaży</w:t>
      </w:r>
      <w:r w:rsidR="002A35E3" w:rsidRPr="00B20725">
        <w:t xml:space="preserve"> </w:t>
      </w:r>
      <w:r w:rsidR="006B1716" w:rsidRPr="00B20725">
        <w:t>określonego w załączniku nr 2 do Umowy,</w:t>
      </w:r>
      <w:r w:rsidRPr="00B20725">
        <w:t xml:space="preserve"> a tym samym pełnej </w:t>
      </w:r>
      <w:r w:rsidRPr="001E4CAA">
        <w:rPr>
          <w:i/>
          <w:iCs/>
        </w:rPr>
        <w:t>wartości umowy</w:t>
      </w:r>
      <w:r w:rsidRPr="00B20725">
        <w:t xml:space="preserve">. Zamawiający zapłaci Wykonawcy każdorazowo wynagrodzenie ustalone w oparciu o faktyczną ilość zamówionych </w:t>
      </w:r>
      <w:r w:rsidR="006B1716" w:rsidRPr="00B20725">
        <w:t>świadczeń</w:t>
      </w:r>
      <w:r w:rsidRPr="00B20725">
        <w:t xml:space="preserve"> zgodnie z cenami jednostkowymi, podanymi w ofercie Wykonawcy. </w:t>
      </w:r>
      <w:r w:rsidR="0092258D" w:rsidRPr="00B20725">
        <w:rPr>
          <w:rFonts w:cs="Arial"/>
          <w:bCs w:val="0"/>
          <w:szCs w:val="20"/>
          <w:lang w:eastAsia="pl-PL"/>
        </w:rPr>
        <w:t xml:space="preserve">Wykonawcy nie przysługuje żadne roszczenie z tytułu niewykorzystania wskazanych ilości w danej pozycji lub zamówienia przez Zamawiającego większej ilości gazów niż wskazano w danej pozycji w tabeli. Rozliczenia będą następowały w oparciu o ceny jednostkowe podane w formularzu oferty oraz o faktyczną ilość zrealizowanych zamówień. </w:t>
      </w:r>
      <w:r w:rsidRPr="00B20725">
        <w:t>Zamawiający gwarantuje real</w:t>
      </w:r>
      <w:r w:rsidR="00B20725" w:rsidRPr="00B20725">
        <w:t xml:space="preserve">izację umowy na poziomie </w:t>
      </w:r>
      <w:r w:rsidR="00B20725" w:rsidRPr="00AA4236">
        <w:t xml:space="preserve">min. </w:t>
      </w:r>
      <w:r w:rsidR="00EC14E6">
        <w:t>4</w:t>
      </w:r>
      <w:r w:rsidR="00B20725" w:rsidRPr="00AA4236">
        <w:t>0</w:t>
      </w:r>
      <w:r w:rsidRPr="00AA4236">
        <w:t>% wartości umowy</w:t>
      </w:r>
      <w:r w:rsidRPr="00B20725">
        <w:t>, określonej  w § 5 ust. 1 umowy.</w:t>
      </w:r>
    </w:p>
    <w:p w14:paraId="04406AA9" w14:textId="14AF567B" w:rsidR="006B1716" w:rsidRPr="00B20725" w:rsidRDefault="006B1716" w:rsidP="006B1716">
      <w:pPr>
        <w:pStyle w:val="Nagwek2"/>
        <w:keepNext w:val="0"/>
        <w:ind w:left="284" w:hanging="284"/>
      </w:pPr>
      <w:r w:rsidRPr="00B20725">
        <w:t xml:space="preserve">Ceny jednostkowe Przedmiotu </w:t>
      </w:r>
      <w:r w:rsidR="00804121">
        <w:t>Sprzedaży</w:t>
      </w:r>
      <w:r w:rsidRPr="00B20725">
        <w:t xml:space="preserve">, określone w ofercie nie ulegną zwiększeniu w toku realizacji umowy i nie będą podlegały waloryzacji, z zastrzeżeniem zmian przewidzianych w Umowie. </w:t>
      </w:r>
    </w:p>
    <w:p w14:paraId="0FC49979" w14:textId="18E09D09" w:rsidR="006B1716" w:rsidRPr="006B1716" w:rsidRDefault="006B1716" w:rsidP="006B1716">
      <w:pPr>
        <w:pStyle w:val="Nagwek2"/>
        <w:keepNext w:val="0"/>
        <w:ind w:left="284" w:hanging="284"/>
      </w:pPr>
      <w:r w:rsidRPr="00B20725">
        <w:lastRenderedPageBreak/>
        <w:t>Faktura wystawiona zgodnie z zamówieniem musi zawierać ilość gazów, jednostkę miary (zgodnie z załącznikiem nr 2 do Umowy), a w przypadku faktury za dzierżawę  butli gazowych -  liczbę dzierżawionych butli oraz</w:t>
      </w:r>
      <w:r w:rsidRPr="006B1716">
        <w:t xml:space="preserve"> wartość opłaty za dzierżawę wynikającą z </w:t>
      </w:r>
      <w:r w:rsidR="00804121">
        <w:t>liczby</w:t>
      </w:r>
      <w:r w:rsidRPr="006B1716">
        <w:t xml:space="preserve"> butli i </w:t>
      </w:r>
      <w:r w:rsidR="00804121">
        <w:t>liczby</w:t>
      </w:r>
      <w:r w:rsidRPr="006B1716">
        <w:t xml:space="preserve"> dni ich dzierżawy</w:t>
      </w:r>
      <w:r>
        <w:t>.</w:t>
      </w:r>
    </w:p>
    <w:p w14:paraId="231C8959" w14:textId="3C74B405" w:rsidR="00A853B3" w:rsidRPr="0077432F" w:rsidRDefault="00A31D16" w:rsidP="00952306">
      <w:pPr>
        <w:pStyle w:val="Nagwek2"/>
        <w:keepNext w:val="0"/>
        <w:ind w:left="284" w:hanging="284"/>
      </w:pPr>
      <w:r w:rsidRPr="00E63084">
        <w:rPr>
          <w:szCs w:val="20"/>
        </w:rPr>
        <w:t xml:space="preserve">Zamawiający zapłaci Wykonawcy </w:t>
      </w:r>
      <w:r w:rsidRPr="0023628E">
        <w:rPr>
          <w:szCs w:val="20"/>
        </w:rPr>
        <w:t xml:space="preserve">wynagrodzenie ustalone każdorazowo w oparciu o faktyczną </w:t>
      </w:r>
      <w:r w:rsidR="00804121">
        <w:rPr>
          <w:szCs w:val="20"/>
        </w:rPr>
        <w:t>liczbę</w:t>
      </w:r>
      <w:r w:rsidRPr="0023628E">
        <w:rPr>
          <w:szCs w:val="20"/>
        </w:rPr>
        <w:t xml:space="preserve"> </w:t>
      </w:r>
      <w:r w:rsidR="006B1716" w:rsidRPr="0023628E">
        <w:rPr>
          <w:szCs w:val="20"/>
        </w:rPr>
        <w:t>świadczeń</w:t>
      </w:r>
      <w:r w:rsidRPr="0023628E">
        <w:rPr>
          <w:szCs w:val="20"/>
        </w:rPr>
        <w:t xml:space="preserve"> zgodnie z ceną jednostkową</w:t>
      </w:r>
      <w:r w:rsidR="006B0345" w:rsidRPr="0023628E">
        <w:rPr>
          <w:szCs w:val="20"/>
        </w:rPr>
        <w:t xml:space="preserve"> ( netto- bez podatku VAT )</w:t>
      </w:r>
      <w:r w:rsidRPr="0023628E">
        <w:rPr>
          <w:szCs w:val="20"/>
        </w:rPr>
        <w:t xml:space="preserve">, podaną </w:t>
      </w:r>
      <w:r w:rsidRPr="00E63084">
        <w:rPr>
          <w:szCs w:val="20"/>
        </w:rPr>
        <w:t xml:space="preserve">w ofercie Wykonawcy, do której Wykonawca doliczy podatek VAT. </w:t>
      </w:r>
      <w:r w:rsidR="00085EFA" w:rsidRPr="00E63084">
        <w:rPr>
          <w:szCs w:val="20"/>
        </w:rPr>
        <w:t>Zamawiający dokona płatności przelewem na rachunek bankowy Wykonawcy wskazany na fakturze w terminie do 21 dni od daty przyjecia</w:t>
      </w:r>
      <w:r w:rsidR="00085EFA">
        <w:t xml:space="preserve"> przez Zamawiającego</w:t>
      </w:r>
      <w:r w:rsidR="00085EFA" w:rsidRPr="0077432F">
        <w:t xml:space="preserve"> prawidłowo sporządzonej faktury. Za datę dokonania zapłaty przyjmuje się datę obciążenia rachunku bankowego Zamawiającego.</w:t>
      </w:r>
    </w:p>
    <w:p w14:paraId="18CDD58E" w14:textId="77777777" w:rsidR="00A853B3" w:rsidRPr="0077432F" w:rsidRDefault="00A853B3" w:rsidP="00952306">
      <w:pPr>
        <w:pStyle w:val="Nagwek2"/>
        <w:keepNext w:val="0"/>
        <w:ind w:left="284" w:hanging="284"/>
      </w:pPr>
      <w:r w:rsidRPr="0077432F">
        <w:t>Zapłata wynagrodzenia i wszystkie inne płatności dokonywane na podstawie Umowy będą realizowane przez Zamawiającego w złotych polskich.</w:t>
      </w:r>
    </w:p>
    <w:p w14:paraId="2B86613C" w14:textId="3B996424" w:rsidR="00A853B3" w:rsidRPr="0077432F" w:rsidRDefault="00A853B3" w:rsidP="00952306">
      <w:pPr>
        <w:pStyle w:val="Nagwek2"/>
        <w:keepNext w:val="0"/>
        <w:ind w:left="284" w:hanging="284"/>
      </w:pPr>
      <w:r w:rsidRPr="0077432F">
        <w:t>Wykonawca oświadcza, że jest czynnym podatnikiem podatku od towarów i usług.</w:t>
      </w:r>
    </w:p>
    <w:p w14:paraId="5D4CFA8F" w14:textId="7D69182E" w:rsidR="00A853B3" w:rsidRPr="0077432F" w:rsidRDefault="00A853B3" w:rsidP="00952306">
      <w:pPr>
        <w:pStyle w:val="Nagwek2"/>
        <w:keepNext w:val="0"/>
        <w:ind w:left="284" w:hanging="284"/>
      </w:pPr>
      <w:r w:rsidRPr="0077432F">
        <w:t>Wykonawca oświadcza, iż wskazany przez niego na fakturze rachunek bankowy,  na który ma być dokonywana płatność jest rachunkiem rozliczeniowym, o którym mowa w art. 49 ust. 1 pkt 1 ustawy z</w:t>
      </w:r>
      <w:r w:rsidR="009361D0">
        <w:t> </w:t>
      </w:r>
      <w:r w:rsidRPr="0077432F">
        <w:t xml:space="preserve">dnia 29 sierpnia 1997 r. – Prawo bankowe i został zgłoszony do właściwego urzędu skarbowego. </w:t>
      </w:r>
    </w:p>
    <w:p w14:paraId="6D352FE4" w14:textId="72489A98" w:rsidR="00A853B3" w:rsidRPr="0077432F" w:rsidRDefault="00A853B3" w:rsidP="00952306">
      <w:pPr>
        <w:pStyle w:val="Nagwek2"/>
        <w:keepNext w:val="0"/>
        <w:ind w:left="284" w:hanging="284"/>
      </w:pPr>
      <w:r w:rsidRPr="0077432F">
        <w:t xml:space="preserve">Wykonawca zobowiązuje się powiadomić </w:t>
      </w:r>
      <w:r w:rsidR="00804121" w:rsidRPr="0077432F">
        <w:t xml:space="preserve">Zamawiającego </w:t>
      </w:r>
      <w:r w:rsidRPr="0077432F">
        <w:t xml:space="preserve">w ciągu 24 godzin </w:t>
      </w:r>
      <w:r w:rsidR="00804121">
        <w:t xml:space="preserve">od chwili wykreślenia </w:t>
      </w:r>
      <w:r w:rsidRPr="0077432F">
        <w:t>o wykreśleniu jego rachunku bankowego z wykazu, o którym mowa w przepisie art. 96b ust. 1 ustawy z dnia 11 marca 2004 r. o podatku od towarów i usług, prowadzonym przez Szefa Krajowej Administracji Skarbowej  lub o</w:t>
      </w:r>
      <w:r w:rsidR="009361D0">
        <w:t> </w:t>
      </w:r>
      <w:r w:rsidRPr="0077432F">
        <w:t xml:space="preserve">utracie statusu czynnego podatnika VAT. Naruszenie powyższego obowiązku skutkuje powstaniem roszczenia odszkodowawczego do wysokości poniesionej szkody. </w:t>
      </w:r>
    </w:p>
    <w:p w14:paraId="2C7B25E8" w14:textId="7CA5ACB1" w:rsidR="00A853B3" w:rsidRPr="0077432F" w:rsidRDefault="00A853B3" w:rsidP="00952306">
      <w:pPr>
        <w:pStyle w:val="Nagwek2"/>
        <w:keepNext w:val="0"/>
        <w:widowControl w:val="0"/>
        <w:ind w:left="284" w:hanging="284"/>
      </w:pPr>
      <w:r w:rsidRPr="0077432F">
        <w:t>Jeżeli rachunek bankowy nie został uwidoczniony w</w:t>
      </w:r>
      <w:r w:rsidR="00FC1EB5">
        <w:t xml:space="preserve"> wykazie, o którym mowa w ust. </w:t>
      </w:r>
      <w:r w:rsidR="006B1716">
        <w:t>10</w:t>
      </w:r>
      <w:r w:rsidRPr="0077432F">
        <w:t>, Zamawiający zastrzega sobie możliwość wstrzymania płatności z tytułu wykonanego zamówienia do momentu ustalenia okoliczności sprawy i 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płatności.</w:t>
      </w:r>
    </w:p>
    <w:p w14:paraId="0B69F44D" w14:textId="0F38F856" w:rsidR="00A853B3" w:rsidRPr="0077432F" w:rsidRDefault="00A853B3" w:rsidP="008729F8">
      <w:pPr>
        <w:pStyle w:val="Nagwek2"/>
        <w:keepNext w:val="0"/>
        <w:widowControl w:val="0"/>
        <w:ind w:left="284" w:hanging="284"/>
      </w:pPr>
      <w:r w:rsidRPr="0077432F">
        <w:t>Zamawiający przy dokonywaniu płatności ma prawo zastosować mechanizm podzielonej płatności, o</w:t>
      </w:r>
      <w:r w:rsidR="009361D0">
        <w:t> </w:t>
      </w:r>
      <w:r w:rsidRPr="0077432F">
        <w:t>którym mowa w ustawie z dnia 11 marca 2004 r. o podatku od towarów i u</w:t>
      </w:r>
      <w:r w:rsidR="007D5A98">
        <w:t>sług</w:t>
      </w:r>
      <w:r w:rsidRPr="0077432F">
        <w:rPr>
          <w:b/>
          <w:iCs/>
          <w:vertAlign w:val="superscript"/>
        </w:rPr>
        <w:footnoteReference w:id="7"/>
      </w:r>
      <w:r w:rsidR="007D5A98">
        <w:t>.</w:t>
      </w:r>
    </w:p>
    <w:p w14:paraId="7ACDD83B" w14:textId="603BD632" w:rsidR="00A853B3" w:rsidRDefault="00A853B3" w:rsidP="00B337FA">
      <w:pPr>
        <w:pStyle w:val="Nagwek2"/>
        <w:keepNext w:val="0"/>
        <w:ind w:left="284" w:hanging="284"/>
      </w:pPr>
      <w:r w:rsidRPr="0077432F">
        <w:t>W razie opóźnienia w płatności Wykonawca ma prawo żądać odsetek ustawowych za opóźnienie w transakcjach handlowych, za okres od dnia wymagalności świadczenia do dnia zapłaty zgodnie z</w:t>
      </w:r>
      <w:r w:rsidR="009361D0">
        <w:t> </w:t>
      </w:r>
      <w:r w:rsidRPr="0077432F">
        <w:t>ustawą z dnia 8 marca 2013 r. o przeciwdziałaniu nadmiernym opóźni</w:t>
      </w:r>
      <w:r w:rsidR="00D21ADE">
        <w:t>eniom w transakcjach h</w:t>
      </w:r>
      <w:r w:rsidR="002E620A">
        <w:t>andlowych, z zastrzeżeniem ust. 10</w:t>
      </w:r>
      <w:r w:rsidR="00D21ADE">
        <w:t>.</w:t>
      </w:r>
    </w:p>
    <w:p w14:paraId="70A77DE7" w14:textId="77777777" w:rsidR="00B141C3" w:rsidRDefault="00B141C3" w:rsidP="00AD2833">
      <w:pPr>
        <w:pStyle w:val="Nagwek5"/>
        <w:keepNext w:val="0"/>
        <w:spacing w:before="600"/>
      </w:pPr>
    </w:p>
    <w:p w14:paraId="674EE807" w14:textId="77777777" w:rsidR="00B141C3" w:rsidRDefault="00B141C3" w:rsidP="00AD2833">
      <w:pPr>
        <w:pStyle w:val="Nagwek5"/>
        <w:keepNext w:val="0"/>
        <w:spacing w:before="600"/>
      </w:pPr>
    </w:p>
    <w:p w14:paraId="46C0B648" w14:textId="6495F117" w:rsidR="00A853B3" w:rsidRPr="0077432F" w:rsidRDefault="00804D2D" w:rsidP="00AD2833">
      <w:pPr>
        <w:pStyle w:val="Nagwek5"/>
        <w:keepNext w:val="0"/>
        <w:spacing w:before="600"/>
      </w:pPr>
      <w:r>
        <w:lastRenderedPageBreak/>
        <w:t>§6</w:t>
      </w:r>
    </w:p>
    <w:p w14:paraId="130CC0C9" w14:textId="1ED36DEF" w:rsidR="00A853B3" w:rsidRPr="00FD073F" w:rsidRDefault="00A853B3" w:rsidP="00AD2833">
      <w:pPr>
        <w:pStyle w:val="Nagwek5"/>
        <w:keepNext w:val="0"/>
      </w:pPr>
      <w:r w:rsidRPr="0077432F">
        <w:t>Rękojmia za wady</w:t>
      </w:r>
    </w:p>
    <w:p w14:paraId="72280A0A" w14:textId="6243AC56" w:rsidR="00AD2833" w:rsidRPr="008E1DBF" w:rsidRDefault="00AD2833" w:rsidP="00CD2ADD">
      <w:pPr>
        <w:pStyle w:val="Nagwek2"/>
        <w:numPr>
          <w:ilvl w:val="0"/>
          <w:numId w:val="25"/>
        </w:numPr>
        <w:ind w:left="284" w:hanging="284"/>
      </w:pPr>
      <w:r w:rsidRPr="008E1DBF">
        <w:t xml:space="preserve">Wykonawca jest odpowiedzialny względem Zamawiającego za wady Przedmiotu </w:t>
      </w:r>
      <w:r w:rsidRPr="00AD2833">
        <w:rPr>
          <w:szCs w:val="20"/>
        </w:rPr>
        <w:t xml:space="preserve">Sprzedaży </w:t>
      </w:r>
      <w:r w:rsidR="00804121">
        <w:rPr>
          <w:szCs w:val="20"/>
        </w:rPr>
        <w:t xml:space="preserve">lub dzierżawionych butli </w:t>
      </w:r>
      <w:r w:rsidRPr="00AD2833">
        <w:rPr>
          <w:szCs w:val="20"/>
        </w:rPr>
        <w:t>(fizyczne lub prawne) polegające na jego niezgodności z Umową</w:t>
      </w:r>
      <w:r w:rsidRPr="008E1DBF">
        <w:t xml:space="preserve"> na zasadach określonych w Kodeksie cywilnym z zastrzeżeniem postanowień niniejszej Umowy.</w:t>
      </w:r>
    </w:p>
    <w:p w14:paraId="75F4B950" w14:textId="70D38385" w:rsidR="00A853B3" w:rsidRPr="002437AF" w:rsidRDefault="00A853B3" w:rsidP="00AD2833">
      <w:pPr>
        <w:pStyle w:val="Nagwek2"/>
        <w:keepNext w:val="0"/>
        <w:ind w:left="284" w:hanging="284"/>
        <w:rPr>
          <w:iCs/>
        </w:rPr>
      </w:pPr>
      <w:r w:rsidRPr="002437AF">
        <w:rPr>
          <w:iCs/>
        </w:rPr>
        <w:t>Zamawiający zawiadomi Wykonawcę o wadzie w</w:t>
      </w:r>
      <w:r w:rsidR="00FD073F" w:rsidRPr="002437AF">
        <w:rPr>
          <w:iCs/>
        </w:rPr>
        <w:t> </w:t>
      </w:r>
      <w:r w:rsidRPr="002437AF">
        <w:rPr>
          <w:iCs/>
        </w:rPr>
        <w:t xml:space="preserve">formie elektronicznej (e-mail: ……… ) lub pisemnie na adres Wykonawcy. W sytuacjach niecierpiących zwłoki, możliwe jest zawiadomienie Wykonawcy w formie </w:t>
      </w:r>
      <w:r w:rsidR="00531096">
        <w:rPr>
          <w:iCs/>
        </w:rPr>
        <w:t>telefonicznej – (tel. ……………….).</w:t>
      </w:r>
    </w:p>
    <w:p w14:paraId="487626E0" w14:textId="7D0999AF" w:rsidR="00A853B3" w:rsidRPr="0077432F" w:rsidRDefault="00C44846" w:rsidP="00FD073F">
      <w:pPr>
        <w:pStyle w:val="Nagwek2"/>
        <w:ind w:left="284" w:hanging="284"/>
        <w:rPr>
          <w:iCs/>
        </w:rPr>
      </w:pPr>
      <w:r>
        <w:rPr>
          <w:iCs/>
        </w:rPr>
        <w:t xml:space="preserve">Jeżeli Przedmiot </w:t>
      </w:r>
      <w:r w:rsidR="00804121">
        <w:rPr>
          <w:iCs/>
        </w:rPr>
        <w:t>Sprzedaży lub dzierżawiona butla</w:t>
      </w:r>
      <w:r w:rsidR="00531096" w:rsidRPr="00531096">
        <w:rPr>
          <w:iCs/>
        </w:rPr>
        <w:t xml:space="preserve"> ma wadę</w:t>
      </w:r>
      <w:r w:rsidR="00A853B3" w:rsidRPr="0077432F">
        <w:rPr>
          <w:iCs/>
        </w:rPr>
        <w:t>, Zamawiający</w:t>
      </w:r>
      <w:r w:rsidR="00A853B3" w:rsidRPr="0077432F">
        <w:rPr>
          <w:b/>
          <w:iCs/>
        </w:rPr>
        <w:t xml:space="preserve"> </w:t>
      </w:r>
      <w:r w:rsidR="00A853B3" w:rsidRPr="0077432F">
        <w:rPr>
          <w:iCs/>
        </w:rPr>
        <w:t>może wedle własnego uznania:</w:t>
      </w:r>
    </w:p>
    <w:p w14:paraId="77BE401B" w14:textId="191D1FAA" w:rsidR="00A853B3" w:rsidRPr="0077432F" w:rsidRDefault="00A853B3" w:rsidP="00CD2ADD">
      <w:pPr>
        <w:pStyle w:val="Nagwek3"/>
        <w:numPr>
          <w:ilvl w:val="0"/>
          <w:numId w:val="9"/>
        </w:numPr>
        <w:ind w:left="567" w:hanging="283"/>
      </w:pPr>
      <w:r w:rsidRPr="0077432F">
        <w:t>żądać od Wykonawcy</w:t>
      </w:r>
      <w:r w:rsidRPr="00FD073F">
        <w:rPr>
          <w:b/>
        </w:rPr>
        <w:t xml:space="preserve"> </w:t>
      </w:r>
      <w:r w:rsidRPr="0077432F">
        <w:t>bezpłatnego usunięcia wad w drodze wymiany</w:t>
      </w:r>
      <w:r w:rsidR="00531096">
        <w:t xml:space="preserve"> Przedmiotu </w:t>
      </w:r>
      <w:r w:rsidR="00804121">
        <w:t>Sprzedaży lub dzierżawionej butli</w:t>
      </w:r>
      <w:r w:rsidR="00531096">
        <w:t xml:space="preserve"> na wolny</w:t>
      </w:r>
      <w:r w:rsidRPr="0077432F">
        <w:t xml:space="preserve"> od wad w terminie</w:t>
      </w:r>
      <w:r w:rsidR="00531096">
        <w:t xml:space="preserve"> 14 dni od daty zgłoszenia wady</w:t>
      </w:r>
      <w:r w:rsidRPr="0077432F">
        <w:t xml:space="preserve">, </w:t>
      </w:r>
    </w:p>
    <w:p w14:paraId="2EC42226" w14:textId="6BD34775" w:rsidR="00A853B3" w:rsidRPr="0077432F" w:rsidRDefault="00A853B3" w:rsidP="00FD073F">
      <w:pPr>
        <w:pStyle w:val="Nagwek3"/>
        <w:ind w:left="567" w:hanging="283"/>
      </w:pPr>
      <w:r w:rsidRPr="0077432F">
        <w:t xml:space="preserve">żądać obniżenia wynagrodzenia Wykonawcy w takim stosunku, w jakim wartość </w:t>
      </w:r>
      <w:r w:rsidR="00326037">
        <w:t>P</w:t>
      </w:r>
      <w:r w:rsidRPr="0077432F">
        <w:t xml:space="preserve">rzedmiotu </w:t>
      </w:r>
      <w:r w:rsidR="00804121">
        <w:t>Sprzedaży lub dzierżawionej butli</w:t>
      </w:r>
      <w:r w:rsidRPr="0077432F">
        <w:t xml:space="preserve"> wolnego od wad pozostaje do jego wartości obliczonej z uwzględnieniem ujawnionych wad – w przypadku, gdy ujawnione wady umożliwiają użytkowanie </w:t>
      </w:r>
      <w:r w:rsidR="00531096">
        <w:t xml:space="preserve">Przedmiotu </w:t>
      </w:r>
      <w:r w:rsidR="00804121">
        <w:t>Sprzedaży lub dzierżawionej butli</w:t>
      </w:r>
      <w:r w:rsidRPr="0077432F">
        <w:t>, natomiast nie nadają się do usunięcia,</w:t>
      </w:r>
    </w:p>
    <w:p w14:paraId="355EE412" w14:textId="356ADB1F" w:rsidR="00A853B3" w:rsidRPr="0077432F" w:rsidRDefault="00A853B3" w:rsidP="00FD073F">
      <w:pPr>
        <w:pStyle w:val="Nagwek3"/>
        <w:ind w:left="567" w:hanging="283"/>
      </w:pPr>
      <w:r w:rsidRPr="0077432F">
        <w:t xml:space="preserve">odstąpić od Umowy, jeżeli ujawnione wady nie zostaną usunięte albo uniemożliwiają użytkowanie </w:t>
      </w:r>
      <w:r w:rsidR="00531096">
        <w:t xml:space="preserve">Przedmiotu </w:t>
      </w:r>
      <w:r w:rsidR="000A70C4">
        <w:t>Sprzedaży lub dzierżawionej butli</w:t>
      </w:r>
      <w:r w:rsidRPr="0077432F">
        <w:t xml:space="preserve"> i nie nadają się do usunięcia.</w:t>
      </w:r>
    </w:p>
    <w:p w14:paraId="14605F55" w14:textId="77777777" w:rsidR="00A853B3" w:rsidRPr="0077432F" w:rsidRDefault="00A853B3" w:rsidP="00A00227">
      <w:pPr>
        <w:pStyle w:val="Nagwek2"/>
        <w:keepNext w:val="0"/>
        <w:spacing w:before="0"/>
        <w:ind w:left="284" w:hanging="284"/>
      </w:pPr>
      <w:r w:rsidRPr="0077432F">
        <w:t>Wykonawca jest zobowiązany do informowania Zamawiającego o przystąpieniu do usuwania wad. Usunięcie wady będzie stwierdzone protokolarnie, po uprzednim zawiadomieniu przez Wykonawcę Zamawiającego o jej usunięciu.</w:t>
      </w:r>
    </w:p>
    <w:p w14:paraId="5035FCB8" w14:textId="60640E81" w:rsidR="00A853B3" w:rsidRPr="0077432F" w:rsidRDefault="00A853B3" w:rsidP="00A00227">
      <w:pPr>
        <w:pStyle w:val="Nagwek2"/>
        <w:keepNext w:val="0"/>
        <w:ind w:left="284" w:hanging="284"/>
      </w:pPr>
      <w:r w:rsidRPr="0077432F">
        <w:t xml:space="preserve">W przypadku wystąpienia zwłoki w usuwaniu wad ujawnionych w okresie rękojmi, Zamawiający może naliczyć kary umowne na </w:t>
      </w:r>
      <w:r w:rsidRPr="00E63084">
        <w:t xml:space="preserve">podstawie </w:t>
      </w:r>
      <w:r w:rsidR="00E63084" w:rsidRPr="00E63084">
        <w:t>§7</w:t>
      </w:r>
      <w:r w:rsidR="00945897">
        <w:t xml:space="preserve"> ust. 2 pkt 2) Umowy.</w:t>
      </w:r>
    </w:p>
    <w:p w14:paraId="552182A8" w14:textId="77777777" w:rsidR="00A853B3" w:rsidRPr="0077432F" w:rsidRDefault="00A853B3" w:rsidP="00A00227">
      <w:pPr>
        <w:pStyle w:val="Nagwek2"/>
        <w:keepNext w:val="0"/>
        <w:ind w:left="284" w:hanging="284"/>
      </w:pPr>
      <w:r w:rsidRPr="0077432F">
        <w:t xml:space="preserve">Udzielona rękojmia nie narusza prawa Zamawiającego do dochodzenia roszczeń o naprawienie szkody w pełnej wysokości na zasadach określonych w Kodeksie cywilnym. W razie dochodzenia przed sądem albo sądem polubownym jednego z uprawnień z tytułu rękojmi, termin do wykonania innych uprawnień, przysługujący Zamawiającemu z tego tytułu, ulega  zawieszeniu do czasu prawomocnego zakończenia postępowania.  </w:t>
      </w:r>
    </w:p>
    <w:p w14:paraId="019E3DBA" w14:textId="36384945" w:rsidR="00A853B3" w:rsidRPr="0077432F" w:rsidRDefault="00804D2D" w:rsidP="00FC5477">
      <w:pPr>
        <w:pStyle w:val="Nagwek5"/>
        <w:spacing w:before="480"/>
      </w:pPr>
      <w:r>
        <w:t>§7</w:t>
      </w:r>
    </w:p>
    <w:p w14:paraId="2EB2C21E" w14:textId="77777777" w:rsidR="00A853B3" w:rsidRPr="0077432F" w:rsidRDefault="00A853B3" w:rsidP="00FD073F">
      <w:pPr>
        <w:pStyle w:val="Nagwek5"/>
      </w:pPr>
      <w:r w:rsidRPr="0077432F">
        <w:t>Kary umowne</w:t>
      </w:r>
    </w:p>
    <w:p w14:paraId="1ACDBF8F" w14:textId="77777777" w:rsidR="00A853B3" w:rsidRPr="0077432F" w:rsidRDefault="00A853B3" w:rsidP="00CD2ADD">
      <w:pPr>
        <w:pStyle w:val="Nagwek2"/>
        <w:numPr>
          <w:ilvl w:val="0"/>
          <w:numId w:val="10"/>
        </w:numPr>
        <w:ind w:left="284" w:hanging="284"/>
      </w:pPr>
      <w:r w:rsidRPr="0077432F">
        <w:t>Strony zgodnie postanawiają o stosowaniu kar umownych za niewykonanie lub nienależyte wykonanie postanowień niniejszej Umowy.</w:t>
      </w:r>
    </w:p>
    <w:p w14:paraId="623A9AF0" w14:textId="77777777" w:rsidR="00A853B3" w:rsidRPr="00934A96" w:rsidRDefault="00A853B3" w:rsidP="00FD073F">
      <w:pPr>
        <w:pStyle w:val="Nagwek2"/>
        <w:ind w:left="284" w:hanging="284"/>
      </w:pPr>
      <w:r w:rsidRPr="00934A96">
        <w:t>Wykonawca zapłaci Zamawiającemu kary umowne:</w:t>
      </w:r>
    </w:p>
    <w:p w14:paraId="7D56E467" w14:textId="1C73C8DE" w:rsidR="00A853B3" w:rsidRPr="0023628E" w:rsidRDefault="00A853B3" w:rsidP="00CD2ADD">
      <w:pPr>
        <w:pStyle w:val="Nagwek3"/>
        <w:numPr>
          <w:ilvl w:val="0"/>
          <w:numId w:val="11"/>
        </w:numPr>
        <w:ind w:left="567" w:hanging="283"/>
      </w:pPr>
      <w:r w:rsidRPr="00934A96">
        <w:t xml:space="preserve">za każdy rozpoczęty dzień zwłoki w </w:t>
      </w:r>
      <w:r w:rsidR="00CE7BFD">
        <w:t>spełnieniu świadczenia, dla którego Zamawiający lub Strony ustaliły termin</w:t>
      </w:r>
      <w:r w:rsidRPr="00934A96">
        <w:t xml:space="preserve"> - w </w:t>
      </w:r>
      <w:r w:rsidRPr="0023628E">
        <w:t xml:space="preserve">wysokości </w:t>
      </w:r>
      <w:r w:rsidR="00945897" w:rsidRPr="0023628E">
        <w:t>0,</w:t>
      </w:r>
      <w:r w:rsidR="00CE7BFD" w:rsidRPr="0023628E">
        <w:t>2</w:t>
      </w:r>
      <w:r w:rsidR="003E6C66" w:rsidRPr="0023628E">
        <w:t xml:space="preserve"> %</w:t>
      </w:r>
      <w:r w:rsidRPr="0023628E">
        <w:t xml:space="preserve"> </w:t>
      </w:r>
      <w:r w:rsidR="00945897" w:rsidRPr="0023628E">
        <w:t>wartości zamówienia</w:t>
      </w:r>
      <w:r w:rsidR="00CE7BFD" w:rsidRPr="0023628E">
        <w:t xml:space="preserve">, </w:t>
      </w:r>
    </w:p>
    <w:p w14:paraId="09854BA4" w14:textId="4AB7F1F9" w:rsidR="00A853B3" w:rsidRDefault="00A853B3" w:rsidP="00604E76">
      <w:pPr>
        <w:pStyle w:val="Nagwek3"/>
        <w:ind w:left="567" w:hanging="283"/>
      </w:pPr>
      <w:r w:rsidRPr="0023628E">
        <w:t xml:space="preserve">za każdy dzień zwłoki w usunięciu ujawnionych wad </w:t>
      </w:r>
      <w:r w:rsidR="003E6C66" w:rsidRPr="0023628E">
        <w:t xml:space="preserve">Przedmiotu </w:t>
      </w:r>
      <w:r w:rsidR="000A70C4">
        <w:t>Sprzedaży lub dzierżawionej butli</w:t>
      </w:r>
      <w:r w:rsidRPr="0023628E">
        <w:t xml:space="preserve"> w okresie rękojmi, w</w:t>
      </w:r>
      <w:r w:rsidR="00A10728" w:rsidRPr="0023628E">
        <w:t> </w:t>
      </w:r>
      <w:r w:rsidR="003E6C66" w:rsidRPr="0023628E">
        <w:t xml:space="preserve">drodze jego </w:t>
      </w:r>
      <w:r w:rsidRPr="0023628E">
        <w:t>wymiany</w:t>
      </w:r>
      <w:r w:rsidR="00604E76" w:rsidRPr="0023628E">
        <w:t xml:space="preserve"> </w:t>
      </w:r>
      <w:r w:rsidRPr="0023628E">
        <w:t xml:space="preserve">- w wysokości </w:t>
      </w:r>
      <w:r w:rsidR="003E6C66" w:rsidRPr="0023628E">
        <w:t>0,5 %</w:t>
      </w:r>
      <w:r w:rsidR="003E6C66" w:rsidRPr="0023628E">
        <w:rPr>
          <w:rFonts w:ascii="Arial" w:hAnsi="Arial" w:cs="Arial"/>
          <w:sz w:val="18"/>
          <w:szCs w:val="18"/>
        </w:rPr>
        <w:t xml:space="preserve"> </w:t>
      </w:r>
      <w:r w:rsidR="00945897" w:rsidRPr="0023628E">
        <w:t>wartości zamówienia</w:t>
      </w:r>
      <w:r w:rsidR="003E6C66" w:rsidRPr="0023628E">
        <w:t>, którego dotyczy zwłoka,</w:t>
      </w:r>
    </w:p>
    <w:p w14:paraId="5CF03772" w14:textId="2A19EF5D" w:rsidR="00AD2833" w:rsidRPr="00AD2833" w:rsidRDefault="00AD2833" w:rsidP="00AD2833">
      <w:pPr>
        <w:pStyle w:val="Nagwek3"/>
        <w:ind w:left="567" w:hanging="284"/>
      </w:pPr>
      <w:r w:rsidRPr="00C5102B">
        <w:lastRenderedPageBreak/>
        <w:t>za brak zapłaty lub nieterminową zapłatę wynagrodzenia należnego podwykonawcy z tytułu zmiany wysokości wyn</w:t>
      </w:r>
      <w:r>
        <w:t>agrodzenia, o której mowa w § 15</w:t>
      </w:r>
      <w:r w:rsidRPr="00C5102B">
        <w:t xml:space="preserve"> – w wysokości </w:t>
      </w:r>
      <w:bookmarkStart w:id="2" w:name="_Hlk132286618"/>
      <w:r w:rsidRPr="00C5102B">
        <w:t xml:space="preserve">10% wartości Umowy, </w:t>
      </w:r>
      <w:bookmarkStart w:id="3" w:name="_Hlk132276909"/>
      <w:r w:rsidRPr="00C5102B">
        <w:t>o której mowa w § 5 ust. 1 Umowy</w:t>
      </w:r>
      <w:r w:rsidRPr="00B44EB8">
        <w:t xml:space="preserve"> </w:t>
      </w:r>
      <w:r w:rsidRPr="00AD2833">
        <w:rPr>
          <w:vertAlign w:val="superscript"/>
        </w:rPr>
        <w:footnoteReference w:id="8"/>
      </w:r>
      <w:bookmarkEnd w:id="2"/>
      <w:bookmarkEnd w:id="3"/>
      <w:r>
        <w:t>,</w:t>
      </w:r>
    </w:p>
    <w:p w14:paraId="5297B193" w14:textId="27E66575" w:rsidR="001D37E2" w:rsidRPr="004975CE" w:rsidRDefault="001D37E2" w:rsidP="005F47E3">
      <w:pPr>
        <w:pStyle w:val="Nagwek3"/>
        <w:ind w:left="567" w:hanging="283"/>
      </w:pPr>
      <w:r w:rsidRPr="004975CE">
        <w:t>za brak zaworu  bezpieczeństwa na butlach  – w wysokości 1000,00 zł za każdy stwierdzony przypadek,</w:t>
      </w:r>
    </w:p>
    <w:p w14:paraId="59B38EBF" w14:textId="266D8518" w:rsidR="00A853B3" w:rsidRPr="0023628E" w:rsidRDefault="00A853B3" w:rsidP="005F47E3">
      <w:pPr>
        <w:pStyle w:val="Nagwek3"/>
        <w:ind w:left="567" w:hanging="283"/>
      </w:pPr>
      <w:r w:rsidRPr="0023628E">
        <w:t xml:space="preserve">z tytułu odstąpienia od Umowy przez Zamawiającego lub Wykonawcę, z przyczyn </w:t>
      </w:r>
      <w:r w:rsidRPr="00934A96">
        <w:t>za które odpowiada Wykonawca – w </w:t>
      </w:r>
      <w:r w:rsidRPr="0023628E">
        <w:t xml:space="preserve">wysokości </w:t>
      </w:r>
      <w:r w:rsidR="00934A96" w:rsidRPr="0023628E">
        <w:t>15</w:t>
      </w:r>
      <w:r w:rsidR="003E6C66" w:rsidRPr="0023628E">
        <w:t xml:space="preserve">% </w:t>
      </w:r>
      <w:r w:rsidR="00156046" w:rsidRPr="0023628E">
        <w:t>wartości umowy</w:t>
      </w:r>
      <w:r w:rsidRPr="0023628E">
        <w:t>, o którym mowa w § 5 ust. 1 Umowy,</w:t>
      </w:r>
    </w:p>
    <w:p w14:paraId="4218BDC6" w14:textId="77777777" w:rsidR="00AD2833" w:rsidRPr="00847FC6" w:rsidRDefault="00AD2833" w:rsidP="00AD2833">
      <w:pPr>
        <w:pStyle w:val="Nagwek2"/>
        <w:keepNext w:val="0"/>
        <w:spacing w:before="0"/>
        <w:ind w:left="284" w:hanging="284"/>
      </w:pPr>
      <w:r w:rsidRPr="00343785">
        <w:t xml:space="preserve">Łączny limit kar </w:t>
      </w:r>
      <w:r w:rsidRPr="00934A96">
        <w:t xml:space="preserve">umownych, jakich Zamawiający może żądać od Wykonawcy ze wszystkich tytułów przewidzianych w ust. 2, wynosi </w:t>
      </w:r>
      <w:r>
        <w:t>15</w:t>
      </w:r>
      <w:r w:rsidRPr="00934A96">
        <w:t>%</w:t>
      </w:r>
      <w:r w:rsidRPr="00934A96">
        <w:rPr>
          <w:rFonts w:ascii="Arial" w:hAnsi="Arial" w:cs="Arial"/>
          <w:sz w:val="18"/>
          <w:szCs w:val="18"/>
        </w:rPr>
        <w:t xml:space="preserve"> </w:t>
      </w:r>
      <w:r w:rsidRPr="00934A96">
        <w:rPr>
          <w:color w:val="2F5496" w:themeColor="accent1" w:themeShade="BF"/>
        </w:rPr>
        <w:t xml:space="preserve"> </w:t>
      </w:r>
      <w:r w:rsidRPr="00847FC6">
        <w:t>wynagrodzenia umownego brutto określonego w § 5 ust. 1.</w:t>
      </w:r>
    </w:p>
    <w:p w14:paraId="4A353B95" w14:textId="77777777" w:rsidR="00AD2833" w:rsidRPr="00847FC6" w:rsidRDefault="00AD2833" w:rsidP="00AD2833">
      <w:pPr>
        <w:pStyle w:val="Nagwek2"/>
        <w:keepNext w:val="0"/>
        <w:ind w:left="284" w:hanging="284"/>
      </w:pPr>
      <w:r w:rsidRPr="00847FC6">
        <w:t xml:space="preserve">Zamawiający zapłaci Wykonawcy karę umowną z tytułu odstąpienia od Umowy, </w:t>
      </w:r>
      <w:r w:rsidRPr="007A64F9">
        <w:rPr>
          <w:color w:val="000000" w:themeColor="text1"/>
        </w:rPr>
        <w:t xml:space="preserve">z przyczyn </w:t>
      </w:r>
      <w:r w:rsidRPr="00847FC6">
        <w:t>za które wyłączną odpowiedzialność ponosi Zamawiający, w wysokości 15%</w:t>
      </w:r>
      <w:r w:rsidRPr="00847FC6">
        <w:rPr>
          <w:color w:val="2F5496" w:themeColor="accent1" w:themeShade="BF"/>
        </w:rPr>
        <w:t xml:space="preserve"> </w:t>
      </w:r>
      <w:r w:rsidRPr="00847FC6">
        <w:t>wynagrodzenia umownego brutto, o którym mowa w §</w:t>
      </w:r>
      <w:r>
        <w:t xml:space="preserve"> </w:t>
      </w:r>
      <w:r w:rsidRPr="00847FC6">
        <w:t>5 ust. 1. Kara nie przysługuje, jeżeli odstąpienie od Umowy nastąpi z przyczyn, o których mowa w §</w:t>
      </w:r>
      <w:r>
        <w:t xml:space="preserve"> </w:t>
      </w:r>
      <w:r w:rsidRPr="00847FC6">
        <w:t>8 ust. 3 i 4.</w:t>
      </w:r>
    </w:p>
    <w:p w14:paraId="773B971F" w14:textId="77777777" w:rsidR="00AD2833" w:rsidRPr="0077432F" w:rsidRDefault="00AD2833" w:rsidP="00AD2833">
      <w:pPr>
        <w:pStyle w:val="Nagwek2"/>
        <w:keepNext w:val="0"/>
        <w:ind w:left="284" w:hanging="284"/>
      </w:pPr>
      <w:r w:rsidRPr="0077432F">
        <w:t>Jeżeli kara umowna nie pokrywa poniesionej szkody, Strony mogą żądać odszkodowania uzupełniającego na zasadach ogólnych.</w:t>
      </w:r>
    </w:p>
    <w:p w14:paraId="351BDF81" w14:textId="095A1C94" w:rsidR="001D37E2" w:rsidRPr="001D37E2" w:rsidRDefault="00AD2833" w:rsidP="001D37E2">
      <w:pPr>
        <w:keepNext/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77432F">
        <w:t>Kara umowna z tytułu zwłoki przysługuje za każdy rozpoczęty dzień zwłoki i jest wymagalna od dnia następnego po upływie terminu jej zapłaty. Termin zapłaty kary umownej wynosi 14 dni od dnia skutecznego doręczenia Stronie wezwania do zapłaty. W razie opóźnienia z zapłatą kary umownej Strona uprawniona do otrzymania kary umownej może żądać odsetek ustawowych za opóźnienie w</w:t>
      </w:r>
      <w:r>
        <w:t> </w:t>
      </w:r>
      <w:r w:rsidRPr="0077432F">
        <w:t>transakcjach handlowych, za okres od dnia wymagalności świadczenia do dnia zapłaty zgodnie z</w:t>
      </w:r>
      <w:r>
        <w:t> </w:t>
      </w:r>
      <w:r w:rsidRPr="0077432F">
        <w:t xml:space="preserve">ustawą z dnia 8 marca 2013 r. o przeciwdziałaniu nadmiernym opóźnieniom w transakcjach </w:t>
      </w:r>
      <w:proofErr w:type="spellStart"/>
      <w:r w:rsidRPr="0077432F">
        <w:t>handlow</w:t>
      </w:r>
      <w:proofErr w:type="spellEnd"/>
      <w:r w:rsidR="001D37E2" w:rsidRPr="001D37E2">
        <w:rPr>
          <w:rFonts w:eastAsia="Times New Roman" w:cs="Times New Roman"/>
          <w:bCs/>
          <w:noProof/>
          <w:szCs w:val="26"/>
        </w:rPr>
        <w:t xml:space="preserve"> Ewentualne należności z tytułu kar umownych lub odszkodowań zostaną potrącone według uznania Zamawiającego z wynagrodzenia Wykonawcy lub Wykonawca zapłaci na rachunek bankowy Zamawiającego wskazany w wezwaniu do zapłaty (nocie obciążeniowej), w terminie 14 dni od daty jej doręczenia.</w:t>
      </w:r>
      <w:r w:rsidR="001D37E2" w:rsidRPr="001D37E2">
        <w:rPr>
          <w:b/>
          <w:bCs/>
          <w:sz w:val="22"/>
          <w:szCs w:val="20"/>
        </w:rPr>
        <w:tab/>
      </w:r>
    </w:p>
    <w:p w14:paraId="7BA317E9" w14:textId="421981B4" w:rsidR="001D37E2" w:rsidRPr="001D37E2" w:rsidRDefault="001D37E2" w:rsidP="00B141C3">
      <w:pPr>
        <w:keepNext/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</w:pPr>
      <w:r w:rsidRPr="001D37E2">
        <w:t xml:space="preserve"> Ewentualne należności z tytułu kar umownych lub odszkodowań zostaną potrącone według uznania Zamawiającego z wynagrodzenia Wykonawcy lub Wykonawca zapłaci na rachunek bankowy Zamawiającego wskazany w wezwaniu do zapłaty (nocie obciążeniowej), w terminie 14 dni od daty jej doręczenia.</w:t>
      </w:r>
      <w:r w:rsidRPr="001D37E2">
        <w:tab/>
      </w:r>
    </w:p>
    <w:p w14:paraId="357F2833" w14:textId="1DAB9EB8" w:rsidR="00A853B3" w:rsidRPr="0077432F" w:rsidRDefault="00804D2D" w:rsidP="00A00227">
      <w:pPr>
        <w:pStyle w:val="Nagwek5"/>
        <w:keepNext w:val="0"/>
        <w:spacing w:before="480"/>
      </w:pPr>
      <w:r>
        <w:t>§8</w:t>
      </w:r>
    </w:p>
    <w:p w14:paraId="6A35F654" w14:textId="69D11F86" w:rsidR="00A853B3" w:rsidRPr="0077432F" w:rsidRDefault="00A853B3" w:rsidP="00A00227">
      <w:pPr>
        <w:pStyle w:val="Nagwek5"/>
        <w:keepNext w:val="0"/>
      </w:pPr>
      <w:r w:rsidRPr="0077432F">
        <w:t>Odstąpienie od Umowy</w:t>
      </w:r>
    </w:p>
    <w:p w14:paraId="3337F17F" w14:textId="5DAADB83" w:rsidR="00A853B3" w:rsidRPr="0077432F" w:rsidRDefault="00A853B3" w:rsidP="00CD2ADD">
      <w:pPr>
        <w:pStyle w:val="Nagwek2"/>
        <w:keepNext w:val="0"/>
        <w:numPr>
          <w:ilvl w:val="0"/>
          <w:numId w:val="12"/>
        </w:numPr>
        <w:ind w:left="284" w:hanging="284"/>
      </w:pPr>
      <w:r w:rsidRPr="0077432F">
        <w:t>Poza przypadkami przewidzianymi w innych przepisach prawa oraz postanowieniach niniejszej Umowy Zamawiający ma prawo wedle własnego uznania, zachowując prawa i roszczenia przeciwko Wykonawcy odstąpić od Umowy w</w:t>
      </w:r>
      <w:r w:rsidR="003C6C29">
        <w:t xml:space="preserve"> </w:t>
      </w:r>
      <w:r w:rsidRPr="0077432F">
        <w:t>całości lub w części, w terminie 14 dni od powzięcia wiadomości o zajściu którejkolwiek z poniższych okoliczności:</w:t>
      </w:r>
    </w:p>
    <w:p w14:paraId="04386E15" w14:textId="0B5DB98F" w:rsidR="00A853B3" w:rsidRPr="0077432F" w:rsidRDefault="00A853B3" w:rsidP="00CD2ADD">
      <w:pPr>
        <w:pStyle w:val="Nagwek3"/>
        <w:numPr>
          <w:ilvl w:val="0"/>
          <w:numId w:val="13"/>
        </w:numPr>
        <w:ind w:left="567" w:hanging="283"/>
      </w:pPr>
      <w:r w:rsidRPr="0077432F">
        <w:t xml:space="preserve">gdy Wykonawca z przyczyn przez siebie zawinionych nie </w:t>
      </w:r>
      <w:r w:rsidRPr="0023628E">
        <w:t xml:space="preserve">wykonuje </w:t>
      </w:r>
      <w:r w:rsidR="00630741" w:rsidRPr="0023628E">
        <w:t xml:space="preserve">Umowy lub jej części </w:t>
      </w:r>
      <w:r w:rsidRPr="0023628E">
        <w:t xml:space="preserve">lub wykonuje ją nienależycie i pomimo pisemnego wezwania Wykonawcy do podjęcia wykonywania lub </w:t>
      </w:r>
      <w:r w:rsidRPr="0023628E">
        <w:lastRenderedPageBreak/>
        <w:t>należytego wykonywania Umowy w wyznaczonym, uzasadnionym technicznie terminie</w:t>
      </w:r>
      <w:r w:rsidRPr="0077432F">
        <w:t>, nie zadośćuczyni żądaniu Zamawiającego,</w:t>
      </w:r>
    </w:p>
    <w:p w14:paraId="03E3C00C" w14:textId="375C48AB" w:rsidR="00A853B3" w:rsidRPr="0077432F" w:rsidRDefault="00A853B3" w:rsidP="00A10728">
      <w:pPr>
        <w:pStyle w:val="Nagwek3"/>
        <w:ind w:left="567" w:hanging="283"/>
      </w:pPr>
      <w:r w:rsidRPr="0077432F">
        <w:t>gdy Wykonawca pozostaje w zwłoce z realizacją Przedmiotu Umowy przekraczającej 30 dni</w:t>
      </w:r>
      <w:r w:rsidR="00B200E2">
        <w:t xml:space="preserve"> (w takim wypadku</w:t>
      </w:r>
      <w:r w:rsidRPr="0077432F">
        <w:t>,</w:t>
      </w:r>
      <w:r w:rsidR="00B200E2">
        <w:t xml:space="preserve"> Zamawiający nie jest zobowiązany do wystosowania pisemnego wezwania, o którym mowa w pkt 1),</w:t>
      </w:r>
      <w:r w:rsidRPr="0077432F">
        <w:t xml:space="preserve"> </w:t>
      </w:r>
    </w:p>
    <w:p w14:paraId="534B4A79" w14:textId="77777777" w:rsidR="00A853B3" w:rsidRPr="0077432F" w:rsidRDefault="00A853B3" w:rsidP="00A10728">
      <w:pPr>
        <w:pStyle w:val="Nagwek3"/>
        <w:ind w:left="567" w:hanging="283"/>
      </w:pPr>
      <w:r w:rsidRPr="0077432F">
        <w:t>gdy Zamawiający trzykrotnie naliczył kary umowne Wykonawcy,</w:t>
      </w:r>
    </w:p>
    <w:p w14:paraId="0A74F40E" w14:textId="77777777" w:rsidR="00A853B3" w:rsidRPr="0077432F" w:rsidRDefault="00A853B3" w:rsidP="00A10728">
      <w:pPr>
        <w:pStyle w:val="Nagwek3"/>
        <w:ind w:left="567" w:hanging="283"/>
      </w:pPr>
      <w:r w:rsidRPr="0077432F">
        <w:t>gdy Wykonawca wyrządził szkodę w mieniu Zamawiającego,</w:t>
      </w:r>
    </w:p>
    <w:p w14:paraId="43C3665F" w14:textId="77777777" w:rsidR="00A853B3" w:rsidRPr="0077432F" w:rsidRDefault="00A853B3" w:rsidP="00A10728">
      <w:pPr>
        <w:pStyle w:val="Nagwek3"/>
        <w:ind w:left="567" w:hanging="283"/>
      </w:pPr>
      <w:r w:rsidRPr="0077432F">
        <w:t>gdy Wykonawca dokonuje cesji Umowy bądź jej części bez zgody Zamawiającego i niezgodnie z postanowieniami niniejszej Umowy,</w:t>
      </w:r>
    </w:p>
    <w:p w14:paraId="2FD6CC7D" w14:textId="72D4E629" w:rsidR="00B337FA" w:rsidRPr="00B337FA" w:rsidRDefault="00A853B3" w:rsidP="00B337FA">
      <w:pPr>
        <w:pStyle w:val="Nagwek3"/>
        <w:ind w:left="567" w:hanging="283"/>
        <w:rPr>
          <w:szCs w:val="20"/>
        </w:rPr>
      </w:pPr>
      <w:r w:rsidRPr="00B337FA">
        <w:rPr>
          <w:szCs w:val="20"/>
        </w:rPr>
        <w:t>w razie wystąpienia istotnej zmiany okoliczności powodujących brak możliwości wykonania Umowy, czego nie można było pr</w:t>
      </w:r>
      <w:r w:rsidR="00B337FA">
        <w:rPr>
          <w:szCs w:val="20"/>
        </w:rPr>
        <w:t>zewidzieć w chwili jej zawarcia,</w:t>
      </w:r>
    </w:p>
    <w:p w14:paraId="3B815F0B" w14:textId="0032065B" w:rsidR="00A853B3" w:rsidRPr="0077432F" w:rsidRDefault="00A853B3" w:rsidP="00A10728">
      <w:pPr>
        <w:pStyle w:val="Nagwek2"/>
        <w:spacing w:before="0"/>
        <w:ind w:left="284" w:hanging="284"/>
      </w:pPr>
      <w:r w:rsidRPr="0077432F">
        <w:t xml:space="preserve">W razie zaistnienia istotnej zmiany okoliczności powodującej, że wykonanie Umowy nie leży w interesie publicznym, czego nie można było przewidzieć w chwili zawarcia </w:t>
      </w:r>
      <w:r w:rsidR="00AC7822">
        <w:t>U</w:t>
      </w:r>
      <w:r w:rsidRPr="0077432F">
        <w:t>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6D27F14D" w14:textId="007A54B6" w:rsidR="00A853B3" w:rsidRPr="0077432F" w:rsidRDefault="0072616A" w:rsidP="00A10728">
      <w:pPr>
        <w:pStyle w:val="Nagwek2"/>
        <w:ind w:left="284" w:hanging="284"/>
      </w:pPr>
      <w:r>
        <w:t>Zamawiający może odstąpić</w:t>
      </w:r>
      <w:r w:rsidR="00A853B3" w:rsidRPr="0077432F">
        <w:t xml:space="preserve"> </w:t>
      </w:r>
      <w:r w:rsidR="00C872C1">
        <w:t xml:space="preserve">od </w:t>
      </w:r>
      <w:r w:rsidR="00A853B3" w:rsidRPr="0077432F">
        <w:t>Umow</w:t>
      </w:r>
      <w:r w:rsidR="00C872C1">
        <w:t>y</w:t>
      </w:r>
      <w:r w:rsidR="00A853B3" w:rsidRPr="0077432F">
        <w:t>, jeżeli zachodzi co najmniej jedna z następujących okoliczności:</w:t>
      </w:r>
    </w:p>
    <w:p w14:paraId="3060FBAD" w14:textId="225E5C79" w:rsidR="00A853B3" w:rsidRPr="0077432F" w:rsidRDefault="00A853B3" w:rsidP="00CD2ADD">
      <w:pPr>
        <w:pStyle w:val="Nagwek3"/>
        <w:numPr>
          <w:ilvl w:val="0"/>
          <w:numId w:val="14"/>
        </w:numPr>
        <w:ind w:left="567" w:hanging="283"/>
      </w:pPr>
      <w:r w:rsidRPr="0077432F">
        <w:t>zmiana Umowy została dokonana z narusze</w:t>
      </w:r>
      <w:r w:rsidR="0072616A">
        <w:t>niem art. 454 i 455</w:t>
      </w:r>
      <w:r w:rsidRPr="0077432F">
        <w:t xml:space="preserve"> ustawy </w:t>
      </w:r>
      <w:proofErr w:type="spellStart"/>
      <w:r w:rsidRPr="0077432F">
        <w:t>Pzp</w:t>
      </w:r>
      <w:proofErr w:type="spellEnd"/>
      <w:r w:rsidRPr="0077432F">
        <w:t>;</w:t>
      </w:r>
    </w:p>
    <w:p w14:paraId="13A3FA7C" w14:textId="09052889" w:rsidR="00A853B3" w:rsidRPr="0077432F" w:rsidRDefault="00A853B3" w:rsidP="00A10728">
      <w:pPr>
        <w:pStyle w:val="Nagwek3"/>
        <w:ind w:left="567" w:hanging="283"/>
      </w:pPr>
      <w:r w:rsidRPr="0077432F">
        <w:t>Wykonawca w chwili zawarcia Umowy podlegał wykluczeniu z postępow</w:t>
      </w:r>
      <w:r w:rsidR="0072616A">
        <w:t>ania na podstawie art. 108</w:t>
      </w:r>
      <w:r w:rsidRPr="0077432F">
        <w:t xml:space="preserve"> ustawy </w:t>
      </w:r>
      <w:proofErr w:type="spellStart"/>
      <w:r w:rsidRPr="0077432F">
        <w:t>Pzp</w:t>
      </w:r>
      <w:proofErr w:type="spellEnd"/>
      <w:r w:rsidRPr="0077432F">
        <w:t>;</w:t>
      </w:r>
    </w:p>
    <w:p w14:paraId="14CD2A56" w14:textId="77777777" w:rsidR="00A853B3" w:rsidRPr="0077432F" w:rsidRDefault="00A853B3" w:rsidP="00A10728">
      <w:pPr>
        <w:pStyle w:val="Nagwek3"/>
        <w:ind w:left="567" w:hanging="283"/>
      </w:pPr>
      <w:r w:rsidRPr="0077432F"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 Zamawiający udzielił zamówienia z naruszeniem przepisów prawa Unii Europejskiej.</w:t>
      </w:r>
    </w:p>
    <w:p w14:paraId="573F8B00" w14:textId="0F7A729E" w:rsidR="00A853B3" w:rsidRPr="004A6BB3" w:rsidRDefault="00A853B3" w:rsidP="004A6BB3">
      <w:pPr>
        <w:pStyle w:val="Nagwek2"/>
        <w:keepNext w:val="0"/>
        <w:spacing w:before="0"/>
        <w:ind w:left="284" w:hanging="284"/>
      </w:pPr>
      <w:r w:rsidRPr="0077432F">
        <w:t>Oświadczenie o odstąpieniu od Umowy wymaga dla swej ważności formy pisemnej.</w:t>
      </w:r>
    </w:p>
    <w:p w14:paraId="3BC462F4" w14:textId="5A49A3E2" w:rsidR="00A853B3" w:rsidRPr="0077432F" w:rsidRDefault="00804D2D" w:rsidP="00FC5477">
      <w:pPr>
        <w:pStyle w:val="Nagwek5"/>
        <w:keepNext w:val="0"/>
        <w:spacing w:before="480"/>
      </w:pPr>
      <w:r>
        <w:t>§ 9</w:t>
      </w:r>
    </w:p>
    <w:p w14:paraId="5B1FDFEC" w14:textId="77777777" w:rsidR="00A853B3" w:rsidRPr="0077432F" w:rsidRDefault="00A853B3" w:rsidP="004A6BB3">
      <w:pPr>
        <w:pStyle w:val="Nagwek5"/>
        <w:keepNext w:val="0"/>
      </w:pPr>
      <w:r w:rsidRPr="0077432F">
        <w:t>Zmiany Umowy</w:t>
      </w:r>
    </w:p>
    <w:p w14:paraId="1890EA0B" w14:textId="61C3A607" w:rsidR="00A853B3" w:rsidRPr="004A6BB3" w:rsidRDefault="00A853B3" w:rsidP="00CD2ADD">
      <w:pPr>
        <w:pStyle w:val="Nagwek2"/>
        <w:keepNext w:val="0"/>
        <w:numPr>
          <w:ilvl w:val="0"/>
          <w:numId w:val="15"/>
        </w:numPr>
        <w:ind w:left="284" w:hanging="284"/>
        <w:rPr>
          <w:b/>
        </w:rPr>
      </w:pPr>
      <w:r w:rsidRPr="0077432F">
        <w:t>Zmiany postanowień niniejszej Umowy mogą nastąpić wyłącznie w okolicznościach, o których mowa w</w:t>
      </w:r>
      <w:r w:rsidR="00D85C54">
        <w:t> </w:t>
      </w:r>
      <w:r w:rsidR="0072616A">
        <w:t>art. 455</w:t>
      </w:r>
      <w:r w:rsidRPr="0077432F">
        <w:t xml:space="preserve"> ust. 1</w:t>
      </w:r>
      <w:r w:rsidR="0072616A">
        <w:t xml:space="preserve"> i 2</w:t>
      </w:r>
      <w:r w:rsidRPr="0077432F">
        <w:t xml:space="preserve"> ustawy Pzp i pod rygorem nieważności wymagają formy pisemnego aneksu skutecznego po podpisaniu przez obie Strony.</w:t>
      </w:r>
    </w:p>
    <w:p w14:paraId="0A6F6092" w14:textId="2C44A015" w:rsidR="00A853B3" w:rsidRPr="0077432F" w:rsidRDefault="00A853B3" w:rsidP="004A6BB3">
      <w:pPr>
        <w:pStyle w:val="Nagwek2"/>
        <w:keepNext w:val="0"/>
        <w:ind w:left="284" w:hanging="284"/>
      </w:pPr>
      <w:r w:rsidRPr="0077432F">
        <w:t>Zamawiający, działając zgodnie z dyspozycją prze</w:t>
      </w:r>
      <w:r w:rsidR="004A6BB3">
        <w:t>pisu art. 455</w:t>
      </w:r>
      <w:r w:rsidRPr="0077432F">
        <w:t xml:space="preserve"> ust. 1 pkt 1 ustawy Pzp może wyrazić zgodę na dokonanie zmian postanowień zawartej Umowy w stosunku do treści oferty, na podstawie której dokonano wyboru Wykonawcy:</w:t>
      </w:r>
    </w:p>
    <w:p w14:paraId="6DD879D5" w14:textId="4BC6FF3E" w:rsidR="00A853B3" w:rsidRPr="0077432F" w:rsidRDefault="00A853B3" w:rsidP="00CD2ADD">
      <w:pPr>
        <w:pStyle w:val="Nagwek3"/>
        <w:numPr>
          <w:ilvl w:val="0"/>
          <w:numId w:val="16"/>
        </w:numPr>
        <w:ind w:left="568" w:hanging="284"/>
      </w:pPr>
      <w:r w:rsidRPr="0077432F">
        <w:t xml:space="preserve">w przypadku konieczności przesunięcia terminu realizacji Umowy lub innych terminów umownych, jeżeli ich przesunięcie jest wynikiem </w:t>
      </w:r>
      <w:r w:rsidR="0072616A">
        <w:t>okoliczności, za które odpowiedzialny jest Zamawiający</w:t>
      </w:r>
      <w:r w:rsidRPr="0077432F">
        <w:t>, w</w:t>
      </w:r>
      <w:r w:rsidR="004A6BB3">
        <w:t> </w:t>
      </w:r>
      <w:r w:rsidRPr="0077432F">
        <w:t>szczególności</w:t>
      </w:r>
      <w:r w:rsidR="0072616A">
        <w:t xml:space="preserve"> jeżeli</w:t>
      </w:r>
      <w:r w:rsidRPr="0077432F">
        <w:t xml:space="preserve"> stanowi </w:t>
      </w:r>
      <w:r w:rsidR="0072616A">
        <w:t xml:space="preserve">ono </w:t>
      </w:r>
      <w:r w:rsidRPr="0077432F">
        <w:t>następstwo:</w:t>
      </w:r>
    </w:p>
    <w:p w14:paraId="24C6D472" w14:textId="5B848EF6" w:rsidR="00A853B3" w:rsidRPr="0077432F" w:rsidRDefault="00A853B3" w:rsidP="00CD2ADD">
      <w:pPr>
        <w:pStyle w:val="Nagwek4"/>
        <w:numPr>
          <w:ilvl w:val="0"/>
          <w:numId w:val="22"/>
        </w:numPr>
        <w:ind w:left="851" w:hanging="284"/>
      </w:pPr>
      <w:r w:rsidRPr="0077432F">
        <w:lastRenderedPageBreak/>
        <w:t xml:space="preserve">braku możliwości przyjęcia dostawy </w:t>
      </w:r>
      <w:r w:rsidR="00482463">
        <w:t xml:space="preserve">Przedmiotu </w:t>
      </w:r>
      <w:r w:rsidR="00BB781C">
        <w:rPr>
          <w:lang w:val="pl-PL"/>
        </w:rPr>
        <w:t>U</w:t>
      </w:r>
      <w:r w:rsidR="00482463">
        <w:t>mowy</w:t>
      </w:r>
      <w:r w:rsidRPr="0077432F">
        <w:t xml:space="preserve"> z uwagi na przeszkody techniczne lub logistyczne, zmiany w strukturze lub organizacji Zamawiającego,</w:t>
      </w:r>
    </w:p>
    <w:p w14:paraId="46ACFAFD" w14:textId="6B22D957" w:rsidR="004A6BB3" w:rsidRDefault="00A853B3" w:rsidP="003B4E14">
      <w:pPr>
        <w:pStyle w:val="Nagwek4"/>
        <w:ind w:left="851" w:hanging="284"/>
      </w:pPr>
      <w:r w:rsidRPr="004A6BB3">
        <w:t xml:space="preserve">konieczności dokonania zmiany w obszarze finansowania </w:t>
      </w:r>
      <w:r w:rsidR="00BB781C">
        <w:t>Przedmiotu Umowy</w:t>
      </w:r>
      <w:r w:rsidRPr="004A6BB3">
        <w:t xml:space="preserve">, zmiany </w:t>
      </w:r>
      <w:r w:rsidR="00AC7822">
        <w:rPr>
          <w:lang w:val="pl-PL"/>
        </w:rPr>
        <w:t>U</w:t>
      </w:r>
      <w:r w:rsidRPr="004A6BB3">
        <w:t>mowy o dofinansowanie itp.,</w:t>
      </w:r>
      <w:r w:rsidR="004A6BB3" w:rsidRPr="004A6BB3">
        <w:t xml:space="preserve"> </w:t>
      </w:r>
    </w:p>
    <w:p w14:paraId="3967C072" w14:textId="6BA8D2D4" w:rsidR="00A853B3" w:rsidRPr="004A6BB3" w:rsidRDefault="00A853B3" w:rsidP="00482463">
      <w:pPr>
        <w:ind w:left="567" w:firstLine="0"/>
        <w:rPr>
          <w:szCs w:val="20"/>
        </w:rPr>
      </w:pPr>
      <w:r w:rsidRPr="004A6BB3">
        <w:rPr>
          <w:szCs w:val="20"/>
        </w:rPr>
        <w:t>w zakresie, w jakim ww. okoliczności mają lub będą mogły mieć wpływ na dotrzymanie terminów umownych;</w:t>
      </w:r>
    </w:p>
    <w:p w14:paraId="5C4EAF8D" w14:textId="61E75F88" w:rsidR="00A853B3" w:rsidRPr="0077432F" w:rsidRDefault="00FC5477" w:rsidP="004A6BB3">
      <w:pPr>
        <w:pStyle w:val="Nagwek3"/>
        <w:ind w:left="567" w:hanging="283"/>
      </w:pPr>
      <w:r>
        <w:t>w sytuacji przesunięcia</w:t>
      </w:r>
      <w:r w:rsidR="00A853B3" w:rsidRPr="0077432F">
        <w:t xml:space="preserve"> terminu realizacji Umowy lub innych terminów </w:t>
      </w:r>
      <w:r>
        <w:t>umownych, jeżeli ich modyfikacja</w:t>
      </w:r>
      <w:r w:rsidR="00A853B3" w:rsidRPr="0077432F">
        <w:t xml:space="preserve"> jest wynikiem u</w:t>
      </w:r>
      <w:r w:rsidR="00EF24B4">
        <w:t>dzielenia zamówień dodatkowych;</w:t>
      </w:r>
    </w:p>
    <w:p w14:paraId="51B1A1C4" w14:textId="4115CFE7" w:rsidR="00A853B3" w:rsidRPr="00211B39" w:rsidRDefault="00FC5477" w:rsidP="004A6BB3">
      <w:pPr>
        <w:pStyle w:val="Nagwek3"/>
        <w:ind w:left="567" w:hanging="283"/>
      </w:pPr>
      <w:r>
        <w:t>w przypadku przesunięcia</w:t>
      </w:r>
      <w:r w:rsidR="00A853B3" w:rsidRPr="0077432F">
        <w:t xml:space="preserve"> terminu realizacji Umowy lub innych terminów umownych, która jest wynikiem wystąpienia s</w:t>
      </w:r>
      <w:r w:rsidR="00482463">
        <w:t>iły wyższej, o której mowa w §10</w:t>
      </w:r>
      <w:r w:rsidR="00EF24B4">
        <w:t>;</w:t>
      </w:r>
    </w:p>
    <w:p w14:paraId="1EF1226A" w14:textId="640878DF" w:rsidR="00125CA3" w:rsidRPr="0077432F" w:rsidRDefault="00125CA3" w:rsidP="00125CA3">
      <w:pPr>
        <w:pStyle w:val="Nagwek3"/>
        <w:ind w:left="567" w:hanging="283"/>
      </w:pPr>
      <w:r w:rsidRPr="0077432F">
        <w:t>konieczności przesunięcia terminów umownych, jeśli owa konieczność powstała na skutek okoliczności, których przy dołożeniu należytej staranności nie można było prze</w:t>
      </w:r>
      <w:r w:rsidR="00EF24B4">
        <w:t>widzieć w chwili zawarcia Umowy;</w:t>
      </w:r>
    </w:p>
    <w:p w14:paraId="1FECF238" w14:textId="2FC77658" w:rsidR="00125CA3" w:rsidRPr="00125CA3" w:rsidRDefault="00125CA3" w:rsidP="004A6BB3">
      <w:pPr>
        <w:pStyle w:val="Nagwek3"/>
        <w:ind w:left="567" w:hanging="283"/>
      </w:pPr>
      <w:r w:rsidRPr="00125CA3">
        <w:t>konieczności zmiany adresu dostawy, jeśli konieczność ta nastąpiła na skutek okoliczności leżących po stronie Zamawiającego lub okoliczności, za które Zamawiający nie ponosi odpowiedzialności (np.</w:t>
      </w:r>
      <w:r w:rsidR="00C872C1">
        <w:t> </w:t>
      </w:r>
      <w:r w:rsidRPr="00125CA3">
        <w:t>siła wyższa)</w:t>
      </w:r>
      <w:r w:rsidR="00C872C1">
        <w:t>;</w:t>
      </w:r>
    </w:p>
    <w:p w14:paraId="6037E73D" w14:textId="6C92169B" w:rsidR="00A853B3" w:rsidRPr="0077432F" w:rsidRDefault="00125CA3" w:rsidP="004A6BB3">
      <w:pPr>
        <w:pStyle w:val="Nagwek3"/>
        <w:ind w:left="567" w:hanging="283"/>
      </w:pPr>
      <w:r w:rsidRPr="00125CA3">
        <w:t xml:space="preserve">zmiany sposobu realizacji </w:t>
      </w:r>
      <w:r w:rsidR="00BB781C">
        <w:t>Przedmiotu Umowy</w:t>
      </w:r>
      <w:r w:rsidRPr="00125CA3">
        <w:t xml:space="preserve"> z samodzielnej realizacji przez Wykonawcę, na realizację z</w:t>
      </w:r>
      <w:r w:rsidR="00C872C1">
        <w:t> </w:t>
      </w:r>
      <w:r w:rsidRPr="00125CA3">
        <w:t>udziałem podwykonawców lub zmiany zakresu zamówienia powierzonego podwykonawcom, a</w:t>
      </w:r>
      <w:r w:rsidR="00326037">
        <w:t> </w:t>
      </w:r>
      <w:r w:rsidRPr="00125CA3">
        <w:t xml:space="preserve">także zmiany sposobu realizacji </w:t>
      </w:r>
      <w:r w:rsidR="00BB781C">
        <w:t>Przedmiotu Umowy</w:t>
      </w:r>
      <w:r w:rsidRPr="00125CA3">
        <w:t xml:space="preserve"> z realizacji przy udziale podwykonawców na samodzielną realizację przez Wykonawcę, a także zmiany lub rezygnacji z podwykonawców</w:t>
      </w:r>
      <w:r w:rsidR="00A853B3" w:rsidRPr="0077432F">
        <w:t>;</w:t>
      </w:r>
    </w:p>
    <w:p w14:paraId="0840E99A" w14:textId="0674C11A" w:rsidR="00945897" w:rsidRPr="00945897" w:rsidRDefault="00945897" w:rsidP="00945897">
      <w:pPr>
        <w:pStyle w:val="Nagwek3"/>
      </w:pPr>
      <w:r w:rsidRPr="00945897">
        <w:t xml:space="preserve">konieczności zmiany punktu odbioru gazu, z zastrzeżeniem, iż proponowany punkt będzie spełniał wymagania określone w dokumentacji </w:t>
      </w:r>
      <w:r w:rsidR="00AD2833">
        <w:t>postępowania nr DZP.382.1.70.2023,</w:t>
      </w:r>
    </w:p>
    <w:p w14:paraId="6A38506E" w14:textId="77777777" w:rsidR="00A853B3" w:rsidRPr="0077432F" w:rsidRDefault="00A853B3" w:rsidP="004A6BB3">
      <w:pPr>
        <w:pStyle w:val="Nagwek3"/>
        <w:ind w:left="567" w:hanging="283"/>
      </w:pPr>
      <w:r w:rsidRPr="0077432F">
        <w:t>zmiany cen w sytuacji, kiedy zmiana ta będzie korzystna dla Zamawiającego tzn. na cenę niższą (upusty, rabaty przy zachowaniu dotychczasowego zakresu świadczenia) - na pisemny wniosek jednej ze Stron.</w:t>
      </w:r>
    </w:p>
    <w:p w14:paraId="0D726B7F" w14:textId="77777777" w:rsidR="00A853B3" w:rsidRPr="0077432F" w:rsidRDefault="00A853B3" w:rsidP="00FC5477">
      <w:pPr>
        <w:pStyle w:val="Nagwek2"/>
        <w:spacing w:before="0"/>
        <w:ind w:left="284" w:hanging="284"/>
      </w:pPr>
      <w:r w:rsidRPr="0077432F">
        <w:t>W razie wątpliwości, przyjmuje się, że nie wymagają aneksowania Umowy następujące zmiany:</w:t>
      </w:r>
    </w:p>
    <w:p w14:paraId="7992B150" w14:textId="77777777" w:rsidR="00A853B3" w:rsidRPr="0077432F" w:rsidRDefault="00A853B3" w:rsidP="00CD2ADD">
      <w:pPr>
        <w:pStyle w:val="Nagwek3"/>
        <w:numPr>
          <w:ilvl w:val="0"/>
          <w:numId w:val="17"/>
        </w:numPr>
        <w:ind w:left="567" w:hanging="283"/>
      </w:pPr>
      <w:r w:rsidRPr="0077432F">
        <w:t>zmiany danych do kontaktu, zmiany danych teleadresowych, zmiany danych związanych z obsługą administracyjno – organizacyjną Umowy,</w:t>
      </w:r>
    </w:p>
    <w:p w14:paraId="0BA94386" w14:textId="77777777" w:rsidR="00A853B3" w:rsidRPr="0077432F" w:rsidRDefault="00A853B3" w:rsidP="004A6BB3">
      <w:pPr>
        <w:pStyle w:val="Nagwek3"/>
        <w:ind w:left="567" w:hanging="283"/>
      </w:pPr>
      <w:r w:rsidRPr="0077432F">
        <w:t>zmiany danych rejestrowych,</w:t>
      </w:r>
    </w:p>
    <w:p w14:paraId="7191B5F9" w14:textId="77777777" w:rsidR="00A853B3" w:rsidRPr="0077432F" w:rsidRDefault="00A853B3" w:rsidP="004A6BB3">
      <w:pPr>
        <w:pStyle w:val="Nagwek3"/>
        <w:ind w:left="567" w:hanging="283"/>
      </w:pPr>
      <w:r w:rsidRPr="0077432F">
        <w:t>zmiany podwykonawców, na zasoby których Wykonawca nie powoływał się w celu spełniania warunków udziału w postępowaniu.</w:t>
      </w:r>
    </w:p>
    <w:p w14:paraId="27083A32" w14:textId="6791A750" w:rsidR="00F948A5" w:rsidRDefault="00A853B3" w:rsidP="00A00227">
      <w:pPr>
        <w:pStyle w:val="Nagwek2"/>
        <w:keepNext w:val="0"/>
        <w:spacing w:before="0"/>
        <w:ind w:left="284" w:hanging="284"/>
      </w:pPr>
      <w:r w:rsidRPr="0077432F">
        <w:t xml:space="preserve">W przypadkach, o których mowa w ust. 3, Strona inicjująca zmiany, przedstawia ich treść drugiej Stronie w formie pisemnej notyfikacji. </w:t>
      </w:r>
    </w:p>
    <w:p w14:paraId="59CC887E" w14:textId="77777777" w:rsidR="00B141C3" w:rsidRPr="00B141C3" w:rsidRDefault="00B141C3" w:rsidP="00B141C3">
      <w:pPr>
        <w:rPr>
          <w:lang w:eastAsia="x-none"/>
        </w:rPr>
      </w:pPr>
    </w:p>
    <w:p w14:paraId="4C87D7B1" w14:textId="40C7F7FD" w:rsidR="00A853B3" w:rsidRPr="0077432F" w:rsidRDefault="00804D2D" w:rsidP="0043217C">
      <w:pPr>
        <w:pStyle w:val="Nagwek5"/>
        <w:spacing w:before="600"/>
      </w:pPr>
      <w:r>
        <w:lastRenderedPageBreak/>
        <w:t>§ 10</w:t>
      </w:r>
    </w:p>
    <w:p w14:paraId="1BE2F028" w14:textId="77777777" w:rsidR="00A853B3" w:rsidRPr="0077432F" w:rsidRDefault="00A853B3" w:rsidP="00326037">
      <w:pPr>
        <w:pStyle w:val="Nagwek5"/>
        <w:keepNext w:val="0"/>
      </w:pPr>
      <w:r w:rsidRPr="0077432F">
        <w:t>Siła wyższa</w:t>
      </w:r>
    </w:p>
    <w:p w14:paraId="323EFD2E" w14:textId="77777777" w:rsidR="00BB6700" w:rsidRPr="00BB6700" w:rsidRDefault="00BB6700" w:rsidP="00CD2ADD">
      <w:pPr>
        <w:pStyle w:val="Akapitzlist"/>
        <w:numPr>
          <w:ilvl w:val="0"/>
          <w:numId w:val="28"/>
        </w:numPr>
        <w:ind w:left="426" w:hanging="426"/>
        <w:rPr>
          <w:lang w:eastAsia="x-none"/>
        </w:rPr>
      </w:pPr>
      <w:r w:rsidRPr="00BB6700">
        <w:rPr>
          <w:lang w:eastAsia="x-none"/>
        </w:rPr>
        <w:t>Strony zgodnie postanawiają, że nie są odpowiedzialne za skutki wynikające z działania siły wyższej, rozumianej jako nadzwyczajne, niemożliwe do przewidzenia i zapobieżenia okoliczności, których wystąpienie jest niezależne od woli Strony, która się na nie powołuje i których następstw nie można było uniknąć mimo dochowania należytej staranności, w szczególności takie jak: powódź, pożar, huragan, katastrofa ekologiczna, epidemia, pandemia, atak terrorystyczny, wojna, zamieszki społeczne, blokada komunikacyjna o charakterze ponadregionalnym, katastrofa budowlana, przedłużające się niedobory w dostawach energii, gwałtowna dekoniunktura rynkowa, działania państwa lub władz publicznych uniemożliwiające lub utrudniające prowadzenie prac w zakresie związanym z realizacją Umowy.</w:t>
      </w:r>
    </w:p>
    <w:p w14:paraId="3583A71A" w14:textId="77777777" w:rsidR="00BB6700" w:rsidRPr="00BB6700" w:rsidRDefault="00BB6700" w:rsidP="00CD2ADD">
      <w:pPr>
        <w:pStyle w:val="Akapitzlist"/>
        <w:numPr>
          <w:ilvl w:val="0"/>
          <w:numId w:val="28"/>
        </w:numPr>
        <w:ind w:left="426" w:hanging="426"/>
        <w:rPr>
          <w:rFonts w:eastAsia="Times New Roman"/>
          <w:lang w:eastAsia="x-none"/>
        </w:rPr>
      </w:pPr>
      <w:r w:rsidRPr="00BB6700">
        <w:rPr>
          <w:lang w:eastAsia="x-none"/>
        </w:rPr>
        <w:t>Strona Umowy, u której wyniknęły utrudnienia w wykonaniu Umowy wskutek działania siły wyższej, jest obowiązana do poinformowania drugiej Strony o jej wystąpieniu niezwłocznie, nie później jednak niż w terminie 7 dni od jej ustania.</w:t>
      </w:r>
    </w:p>
    <w:p w14:paraId="16AE5EAC" w14:textId="77777777" w:rsidR="00BB6700" w:rsidRPr="00BB6700" w:rsidRDefault="00BB6700" w:rsidP="00CD2ADD">
      <w:pPr>
        <w:pStyle w:val="Akapitzlist"/>
        <w:numPr>
          <w:ilvl w:val="0"/>
          <w:numId w:val="28"/>
        </w:numPr>
        <w:ind w:left="426" w:hanging="426"/>
        <w:rPr>
          <w:lang w:eastAsia="x-none"/>
        </w:rPr>
      </w:pPr>
      <w:r w:rsidRPr="00BB6700">
        <w:rPr>
          <w:lang w:eastAsia="x-none"/>
        </w:rPr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3A72B83D" w14:textId="77777777" w:rsidR="00BB6700" w:rsidRPr="00BB6700" w:rsidRDefault="00BB6700" w:rsidP="00CD2ADD">
      <w:pPr>
        <w:pStyle w:val="Akapitzlist"/>
        <w:numPr>
          <w:ilvl w:val="0"/>
          <w:numId w:val="28"/>
        </w:numPr>
        <w:ind w:left="426" w:hanging="426"/>
        <w:rPr>
          <w:lang w:eastAsia="x-none"/>
        </w:rPr>
      </w:pPr>
      <w:r w:rsidRPr="00BB6700">
        <w:rPr>
          <w:lang w:eastAsia="x-none"/>
        </w:rPr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3B8E7B8E" w14:textId="0D62D443" w:rsidR="00A853B3" w:rsidRPr="0077432F" w:rsidRDefault="00804D2D" w:rsidP="00A46D93">
      <w:pPr>
        <w:pStyle w:val="Nagwek5"/>
        <w:spacing w:before="720"/>
      </w:pPr>
      <w:r>
        <w:t>§ 1</w:t>
      </w:r>
      <w:r w:rsidR="002E620A">
        <w:t>1</w:t>
      </w:r>
    </w:p>
    <w:p w14:paraId="3EF74434" w14:textId="77777777" w:rsidR="00A853B3" w:rsidRPr="0077432F" w:rsidRDefault="00A853B3" w:rsidP="00D85C54">
      <w:pPr>
        <w:pStyle w:val="Nagwek5"/>
      </w:pPr>
      <w:r w:rsidRPr="0077432F">
        <w:t>Ochrona danych osobowych</w:t>
      </w:r>
    </w:p>
    <w:p w14:paraId="5561AF58" w14:textId="77777777" w:rsidR="00B678A1" w:rsidRPr="00B678A1" w:rsidRDefault="00B678A1" w:rsidP="00CD2ADD">
      <w:pPr>
        <w:pStyle w:val="Nagwek2"/>
        <w:keepNext w:val="0"/>
        <w:widowControl w:val="0"/>
        <w:numPr>
          <w:ilvl w:val="0"/>
          <w:numId w:val="24"/>
        </w:numPr>
        <w:ind w:left="284" w:hanging="284"/>
        <w:rPr>
          <w:szCs w:val="20"/>
        </w:rPr>
      </w:pPr>
      <w:r w:rsidRPr="0077432F">
        <w:t xml:space="preserve">Strony udostępniają sobie wzajemnie dane osobowe (dane służbowe) Stron lub reprezentantów Stron, oraz osób uczestniczących w wykonaniu Umowy (do kontaktu), w oparciu o zawarte umowy o pracę bądź </w:t>
      </w:r>
      <w:r>
        <w:t>u</w:t>
      </w:r>
      <w:r w:rsidRPr="0077432F">
        <w:t xml:space="preserve">mowy cywilnoprawne, których przetwarzanie jest konieczne do celów wynikających z prawnie uzasadnionych interesów administratora, tj. zawarcia i wykonania przedmiotowej </w:t>
      </w:r>
      <w:r>
        <w:t>U</w:t>
      </w:r>
      <w:r w:rsidRPr="0077432F">
        <w:t xml:space="preserve">mowy, zgodnie z art. </w:t>
      </w:r>
      <w:r w:rsidRPr="00B678A1">
        <w:rPr>
          <w:szCs w:val="20"/>
        </w:rPr>
        <w:t xml:space="preserve">6 ust. 1 lit. b i f rozporządzenia Parlamentu Europejskiego i Rady UE 2016/679 z 27 kwietnia 2016 r. w sprawie ochrony osób fizycznych w związku z przetwarzaniem danych osobowych i w sprawie swobodnego przepływu takich danych oraz uchylenia dyrektywy 95/46/WE (ogólne rozporządzenie o ochronie danych) (Dz. Urz. UE L 119, s.1), dalej „RODO”. </w:t>
      </w:r>
    </w:p>
    <w:p w14:paraId="1F90947E" w14:textId="77777777" w:rsidR="00B678A1" w:rsidRPr="00B165A4" w:rsidRDefault="00B678A1" w:rsidP="00B678A1">
      <w:pPr>
        <w:pStyle w:val="Nagwek2"/>
        <w:keepNext w:val="0"/>
        <w:ind w:left="284" w:hanging="284"/>
        <w:rPr>
          <w:szCs w:val="20"/>
        </w:rPr>
      </w:pPr>
      <w:r w:rsidRPr="00B165A4">
        <w:rPr>
          <w:szCs w:val="20"/>
        </w:rPr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089D713B" w14:textId="77777777" w:rsidR="00B678A1" w:rsidRDefault="00B678A1" w:rsidP="00B678A1">
      <w:pPr>
        <w:pStyle w:val="Nagwek2"/>
        <w:keepNext w:val="0"/>
        <w:ind w:left="284" w:hanging="284"/>
        <w:rPr>
          <w:rFonts w:eastAsia="Calibri" w:cs="Arial"/>
          <w:szCs w:val="20"/>
          <w:lang w:eastAsia="en-US"/>
        </w:rPr>
      </w:pPr>
      <w:r w:rsidRPr="00611066">
        <w:rPr>
          <w:rFonts w:eastAsia="Calibri" w:cs="Arial"/>
          <w:szCs w:val="20"/>
          <w:lang w:eastAsia="en-US"/>
        </w:rPr>
        <w:t>Wykonawca oświadcza, iż wypełnił obowiązki informacyjne przewidziane w art. 13 lub art. 14 RODO</w:t>
      </w:r>
      <w:r w:rsidRPr="00B165A4">
        <w:rPr>
          <w:rFonts w:eastAsia="Calibri" w:cs="Arial"/>
          <w:szCs w:val="20"/>
          <w:lang w:eastAsia="en-US"/>
        </w:rPr>
        <w:t xml:space="preserve"> wobec osób fizycznych, od których dane osobowe bezpośrednio lub pośrednio pozyskał w celu ubiegania się o udzielenie zamówienia publicznego i realizacji Umowy.</w:t>
      </w:r>
    </w:p>
    <w:p w14:paraId="117C0B3F" w14:textId="1B0D948A" w:rsidR="00B678A1" w:rsidRPr="00B678A1" w:rsidRDefault="00B678A1" w:rsidP="00B678A1">
      <w:pPr>
        <w:pStyle w:val="Nagwek2"/>
        <w:keepNext w:val="0"/>
        <w:ind w:left="284" w:hanging="284"/>
        <w:rPr>
          <w:rFonts w:eastAsia="Calibri" w:cs="Arial"/>
          <w:szCs w:val="20"/>
          <w:lang w:eastAsia="en-US"/>
        </w:rPr>
      </w:pPr>
      <w:r w:rsidRPr="00B678A1">
        <w:rPr>
          <w:rFonts w:eastAsia="Calibri" w:cs="Arial"/>
          <w:szCs w:val="20"/>
          <w:lang w:eastAsia="en-US"/>
        </w:rPr>
        <w:lastRenderedPageBreak/>
        <w:t>Wykonawca zobowiązany jest do ochrony danych osobowych w związku z realizacją Umowy, zgodnie z przepisami ustawy z dnia 10 maja 2018r. o ochronie danych osobowych (t.j. Dz. U. z 2019 r. poz. 1781) oraz RODO.</w:t>
      </w:r>
    </w:p>
    <w:p w14:paraId="64D15D09" w14:textId="774BA416" w:rsidR="00A853B3" w:rsidRPr="00A46D93" w:rsidRDefault="00804D2D" w:rsidP="00C872C1">
      <w:pPr>
        <w:pStyle w:val="Nagwek5"/>
        <w:keepNext w:val="0"/>
        <w:widowControl w:val="0"/>
        <w:spacing w:before="720"/>
      </w:pPr>
      <w:r>
        <w:t>§ 1</w:t>
      </w:r>
      <w:r w:rsidR="002E620A">
        <w:t>2</w:t>
      </w:r>
    </w:p>
    <w:p w14:paraId="2A65F25C" w14:textId="77777777" w:rsidR="00A853B3" w:rsidRPr="00A46D93" w:rsidRDefault="00A853B3" w:rsidP="00C872C1">
      <w:pPr>
        <w:pStyle w:val="Nagwek5"/>
        <w:keepNext w:val="0"/>
        <w:keepLines/>
        <w:widowControl w:val="0"/>
      </w:pPr>
      <w:r w:rsidRPr="00A46D93">
        <w:t>Klauzula poufności</w:t>
      </w:r>
    </w:p>
    <w:p w14:paraId="092EF3E9" w14:textId="77777777" w:rsidR="00BB6700" w:rsidRPr="00BB6700" w:rsidRDefault="00BB6700" w:rsidP="00CD2ADD">
      <w:pPr>
        <w:numPr>
          <w:ilvl w:val="0"/>
          <w:numId w:val="29"/>
        </w:numPr>
        <w:contextualSpacing/>
        <w:jc w:val="left"/>
        <w:rPr>
          <w:rFonts w:eastAsia="Times New Roman" w:cs="Calibri"/>
          <w:szCs w:val="20"/>
          <w:lang w:eastAsia="x-none"/>
          <w14:ligatures w14:val="standardContextual"/>
        </w:rPr>
      </w:pPr>
      <w:r w:rsidRPr="00BB6700">
        <w:rPr>
          <w:rFonts w:eastAsia="Times New Roman" w:cs="Calibri"/>
          <w:szCs w:val="20"/>
          <w:lang w:eastAsia="x-none"/>
          <w14:ligatures w14:val="standardContextual"/>
        </w:rPr>
        <w:t>Strony zobowiązują się do zachowania w poufności wszelkich informacji jakie zostaną im przekazane w toku wykonywania niniejszej Umowy, w tym, w szczególności:</w:t>
      </w:r>
    </w:p>
    <w:p w14:paraId="694FF035" w14:textId="77777777" w:rsidR="00BB6700" w:rsidRPr="00BB6700" w:rsidRDefault="00BB6700" w:rsidP="00CD2ADD">
      <w:pPr>
        <w:numPr>
          <w:ilvl w:val="1"/>
          <w:numId w:val="29"/>
        </w:numPr>
        <w:ind w:left="851"/>
        <w:contextualSpacing/>
        <w:jc w:val="left"/>
        <w:rPr>
          <w:rFonts w:eastAsia="Calibri" w:cs="Calibri"/>
          <w:szCs w:val="20"/>
          <w:lang w:eastAsia="x-none"/>
          <w14:ligatures w14:val="standardContextual"/>
        </w:rPr>
      </w:pPr>
      <w:r w:rsidRPr="00BB6700">
        <w:rPr>
          <w:rFonts w:eastAsia="Calibri" w:cs="Calibri"/>
          <w:szCs w:val="20"/>
          <w:lang w:eastAsia="x-none"/>
          <w14:ligatures w14:val="standardContextual"/>
        </w:rPr>
        <w:t>pochodzących od drugiej Strony, jej dotyczących i będących jej własnością informacji nieudostępnionych do wiadomości publicznej lub nieznajdujących się w domenie wiedzy powszechnej, stanowiących obiektywnie istotną wartość gospodarczą dla Strony ujawniającej, co do których Strona ujawniająca podjęła realne i restrykcyjne środki zabezpieczające przed ich ujawnieniem (w szczególności poprzez ograniczenie dostępu osób trzecich do tych informacji, zabezpieczenie dostępu, monitorowanie dostępu, ograniczenie zakresu udostępnianych informacji do koniecznych), zwłaszcza informacji o charakterze technicznym, technologicznym, handlowym, finansowym, prawnym lub organizacyjnym;</w:t>
      </w:r>
    </w:p>
    <w:p w14:paraId="3ABF14CB" w14:textId="77777777" w:rsidR="00BB6700" w:rsidRPr="00BB6700" w:rsidRDefault="00BB6700" w:rsidP="00CD2ADD">
      <w:pPr>
        <w:numPr>
          <w:ilvl w:val="1"/>
          <w:numId w:val="29"/>
        </w:numPr>
        <w:ind w:left="851"/>
        <w:contextualSpacing/>
        <w:jc w:val="left"/>
        <w:rPr>
          <w:rFonts w:eastAsia="Calibri" w:cs="Calibri"/>
          <w:szCs w:val="20"/>
          <w:lang w:eastAsia="x-none"/>
          <w14:ligatures w14:val="standardContextual"/>
        </w:rPr>
      </w:pPr>
      <w:r w:rsidRPr="00BB6700">
        <w:rPr>
          <w:rFonts w:eastAsia="Calibri" w:cs="Calibri"/>
          <w:szCs w:val="20"/>
          <w:lang w:eastAsia="x-none"/>
          <w14:ligatures w14:val="standardContextual"/>
        </w:rPr>
        <w:t>informacji, które zostały ujawnione drugiej Stronie przed zawarciem Umowy lub w toku jej realizacji z zastrzeżeniem zachowania poufności.</w:t>
      </w:r>
    </w:p>
    <w:p w14:paraId="4F8D8D08" w14:textId="77777777" w:rsidR="00BB6700" w:rsidRPr="00BB6700" w:rsidRDefault="00BB6700" w:rsidP="00CD2ADD">
      <w:pPr>
        <w:numPr>
          <w:ilvl w:val="0"/>
          <w:numId w:val="29"/>
        </w:numPr>
        <w:ind w:left="426" w:hanging="426"/>
        <w:contextualSpacing/>
        <w:jc w:val="left"/>
        <w:rPr>
          <w:rFonts w:eastAsia="Calibri" w:cs="Calibri"/>
          <w:szCs w:val="20"/>
          <w:lang w:eastAsia="x-none"/>
          <w14:ligatures w14:val="standardContextual"/>
        </w:rPr>
      </w:pPr>
      <w:r w:rsidRPr="00BB6700">
        <w:rPr>
          <w:rFonts w:eastAsia="Calibri" w:cs="Calibri"/>
          <w:szCs w:val="20"/>
          <w:lang w:eastAsia="x-none"/>
          <w14:ligatures w14:val="standardContextual"/>
        </w:rPr>
        <w:t>Strony zobowiązują się do:</w:t>
      </w:r>
    </w:p>
    <w:p w14:paraId="04684B38" w14:textId="77777777" w:rsidR="00BB6700" w:rsidRPr="00BB6700" w:rsidRDefault="00BB6700" w:rsidP="00CD2ADD">
      <w:pPr>
        <w:numPr>
          <w:ilvl w:val="0"/>
          <w:numId w:val="30"/>
        </w:numPr>
        <w:ind w:left="851" w:hanging="425"/>
        <w:contextualSpacing/>
        <w:jc w:val="left"/>
        <w:rPr>
          <w:rFonts w:eastAsia="Calibri" w:cs="Calibri"/>
          <w:szCs w:val="20"/>
          <w:lang w:eastAsia="x-none"/>
          <w14:ligatures w14:val="standardContextual"/>
        </w:rPr>
      </w:pPr>
      <w:r w:rsidRPr="00BB6700">
        <w:rPr>
          <w:rFonts w:eastAsia="Calibri" w:cs="Calibri"/>
          <w:szCs w:val="20"/>
          <w:lang w:eastAsia="x-none"/>
          <w14:ligatures w14:val="standardContextual"/>
        </w:rPr>
        <w:t>nieujawniania jakimkolwiek osobom trzecim (z wyjątkiem pracowników, współpracowników lub podwykonawców zaangażowanych w realizację Przedmiotu Umowy), w jakiejkolwiek formie czy postaci, informacji uzyskanych w toku realizacji Umowy lub w związku z tą realizacją,</w:t>
      </w:r>
    </w:p>
    <w:p w14:paraId="301A589E" w14:textId="77777777" w:rsidR="00BB6700" w:rsidRPr="00BB6700" w:rsidRDefault="00BB6700" w:rsidP="00CD2ADD">
      <w:pPr>
        <w:numPr>
          <w:ilvl w:val="0"/>
          <w:numId w:val="30"/>
        </w:numPr>
        <w:ind w:left="851" w:hanging="425"/>
        <w:contextualSpacing/>
        <w:jc w:val="left"/>
        <w:rPr>
          <w:rFonts w:eastAsia="Calibri" w:cs="Calibri"/>
          <w:szCs w:val="20"/>
          <w:lang w:eastAsia="x-none"/>
          <w14:ligatures w14:val="standardContextual"/>
        </w:rPr>
      </w:pPr>
      <w:r w:rsidRPr="00BB6700">
        <w:rPr>
          <w:rFonts w:eastAsia="Calibri" w:cs="Calibri"/>
          <w:szCs w:val="20"/>
          <w:lang w:eastAsia="x-none"/>
          <w14:ligatures w14:val="standardContextual"/>
        </w:rPr>
        <w:t>udostępniania informacji przez Stronę otrzymującą swoim pracownikom, współpracownikom lub podwykonawcom, dotyczących drugiej Strony tylko w zakresie niezbędnej wiedzy, dla potrzeb wykonania Umowy,</w:t>
      </w:r>
    </w:p>
    <w:p w14:paraId="7DC684DB" w14:textId="77777777" w:rsidR="00BB6700" w:rsidRPr="00BB6700" w:rsidRDefault="00BB6700" w:rsidP="00CD2ADD">
      <w:pPr>
        <w:numPr>
          <w:ilvl w:val="0"/>
          <w:numId w:val="30"/>
        </w:numPr>
        <w:ind w:left="851" w:hanging="425"/>
        <w:contextualSpacing/>
        <w:jc w:val="left"/>
        <w:rPr>
          <w:rFonts w:eastAsia="Calibri" w:cs="Calibri"/>
          <w:szCs w:val="20"/>
          <w:lang w:eastAsia="x-none"/>
          <w14:ligatures w14:val="standardContextual"/>
        </w:rPr>
      </w:pPr>
      <w:r w:rsidRPr="00BB6700">
        <w:rPr>
          <w:rFonts w:eastAsia="Calibri" w:cs="Calibri"/>
          <w:szCs w:val="20"/>
          <w:lang w:eastAsia="x-none"/>
          <w14:ligatures w14:val="standardContextual"/>
        </w:rPr>
        <w:t>niewykorzystywania przez Stronę otrzymującą informacji w innym celu niż realizacja Przedmiotu Umowy,</w:t>
      </w:r>
    </w:p>
    <w:p w14:paraId="43E3AF22" w14:textId="77777777" w:rsidR="00BB6700" w:rsidRPr="00BB6700" w:rsidRDefault="00BB6700" w:rsidP="00CD2ADD">
      <w:pPr>
        <w:numPr>
          <w:ilvl w:val="0"/>
          <w:numId w:val="30"/>
        </w:numPr>
        <w:ind w:left="851" w:hanging="425"/>
        <w:contextualSpacing/>
        <w:jc w:val="left"/>
        <w:rPr>
          <w:rFonts w:eastAsia="Calibri" w:cs="Calibri"/>
          <w:szCs w:val="20"/>
          <w:lang w:eastAsia="x-none"/>
          <w14:ligatures w14:val="standardContextual"/>
        </w:rPr>
      </w:pPr>
      <w:r w:rsidRPr="00BB6700">
        <w:rPr>
          <w:rFonts w:eastAsia="Calibri" w:cs="Calibri"/>
          <w:szCs w:val="20"/>
          <w:lang w:eastAsia="x-none"/>
          <w14:ligatures w14:val="standardContextual"/>
        </w:rPr>
        <w:t>podjęcia przez Stronę otrzymującą niezbędnych działań mających na celu zachowanie w tajemnicy przez pracowników, współpracowników lub podwykonawców informacji związanych z realizacją Umowy lub dotyczących drugiej Strony, w posiadanie których weszli przy okazji realizacji Umowy.</w:t>
      </w:r>
    </w:p>
    <w:p w14:paraId="10C282A5" w14:textId="77777777" w:rsidR="00BB6700" w:rsidRPr="00BB6700" w:rsidRDefault="00BB6700" w:rsidP="00CD2ADD">
      <w:pPr>
        <w:numPr>
          <w:ilvl w:val="0"/>
          <w:numId w:val="29"/>
        </w:numPr>
        <w:ind w:left="426" w:hanging="426"/>
        <w:contextualSpacing/>
        <w:jc w:val="left"/>
        <w:rPr>
          <w:rFonts w:eastAsia="Calibri" w:cs="Calibri"/>
          <w:szCs w:val="20"/>
          <w:lang w:eastAsia="x-none"/>
          <w14:ligatures w14:val="standardContextual"/>
        </w:rPr>
      </w:pPr>
      <w:r w:rsidRPr="00BB6700">
        <w:rPr>
          <w:rFonts w:eastAsia="Calibri" w:cs="Calibri"/>
          <w:szCs w:val="20"/>
          <w:lang w:eastAsia="x-none"/>
          <w14:ligatures w14:val="standardContextual"/>
        </w:rPr>
        <w:t>Obowiązek zachowania poufności nie dotyczy:</w:t>
      </w:r>
    </w:p>
    <w:p w14:paraId="111ABEDF" w14:textId="77777777" w:rsidR="00BB6700" w:rsidRPr="00BB6700" w:rsidRDefault="00BB6700" w:rsidP="00CD2ADD">
      <w:pPr>
        <w:numPr>
          <w:ilvl w:val="1"/>
          <w:numId w:val="29"/>
        </w:numPr>
        <w:autoSpaceDE w:val="0"/>
        <w:autoSpaceDN w:val="0"/>
        <w:ind w:left="851"/>
        <w:contextualSpacing/>
        <w:jc w:val="left"/>
        <w:rPr>
          <w:rFonts w:eastAsia="Calibri" w:cs="Calibri"/>
          <w:szCs w:val="20"/>
          <w14:ligatures w14:val="standardContextual"/>
        </w:rPr>
      </w:pPr>
      <w:r w:rsidRPr="00BB6700">
        <w:rPr>
          <w:rFonts w:eastAsia="Calibri" w:cs="Calibri"/>
          <w:szCs w:val="20"/>
          <w14:ligatures w14:val="standardContextual"/>
        </w:rPr>
        <w:t>informacji, które są powszechnie znane i dostępne, z zastrzeżeniem, że nie stały się powszechnie dostępne w wyniku naruszenia Umowy lub popełnienia czynu zabronionego,</w:t>
      </w:r>
    </w:p>
    <w:p w14:paraId="4A193D10" w14:textId="77777777" w:rsidR="00BB6700" w:rsidRPr="00BB6700" w:rsidRDefault="00BB6700" w:rsidP="00CD2ADD">
      <w:pPr>
        <w:numPr>
          <w:ilvl w:val="1"/>
          <w:numId w:val="29"/>
        </w:numPr>
        <w:autoSpaceDE w:val="0"/>
        <w:autoSpaceDN w:val="0"/>
        <w:ind w:left="851"/>
        <w:contextualSpacing/>
        <w:jc w:val="left"/>
        <w:rPr>
          <w:rFonts w:eastAsia="Calibri" w:cs="Calibri"/>
          <w:szCs w:val="20"/>
          <w14:ligatures w14:val="standardContextual"/>
        </w:rPr>
      </w:pPr>
      <w:r w:rsidRPr="00BB6700">
        <w:rPr>
          <w:rFonts w:eastAsia="Calibri" w:cs="Calibri"/>
          <w:szCs w:val="20"/>
          <w14:ligatures w14:val="standardContextual"/>
        </w:rPr>
        <w:t>informacji ujawnionych za pisemną zgodą Strony ujawniającej,</w:t>
      </w:r>
    </w:p>
    <w:p w14:paraId="454876AA" w14:textId="77777777" w:rsidR="00BB6700" w:rsidRPr="00BB6700" w:rsidRDefault="00BB6700" w:rsidP="00CD2ADD">
      <w:pPr>
        <w:numPr>
          <w:ilvl w:val="1"/>
          <w:numId w:val="29"/>
        </w:numPr>
        <w:autoSpaceDE w:val="0"/>
        <w:autoSpaceDN w:val="0"/>
        <w:ind w:left="851"/>
        <w:contextualSpacing/>
        <w:jc w:val="left"/>
        <w:rPr>
          <w:rFonts w:eastAsia="Calibri" w:cs="Calibri"/>
          <w:szCs w:val="20"/>
          <w14:ligatures w14:val="standardContextual"/>
        </w:rPr>
      </w:pPr>
      <w:r w:rsidRPr="00BB6700">
        <w:rPr>
          <w:rFonts w:eastAsia="Calibri" w:cs="Calibri"/>
          <w:szCs w:val="20"/>
          <w14:ligatures w14:val="standardContextual"/>
        </w:rPr>
        <w:t>informacji ujawnionych zgodnie z wymogami przepisów powszechnie obowiązującego prawa.</w:t>
      </w:r>
    </w:p>
    <w:p w14:paraId="07FD2829" w14:textId="77777777" w:rsidR="00BB6700" w:rsidRPr="00BB6700" w:rsidRDefault="00BB6700" w:rsidP="00CD2ADD">
      <w:pPr>
        <w:numPr>
          <w:ilvl w:val="0"/>
          <w:numId w:val="29"/>
        </w:numPr>
        <w:ind w:left="426" w:hanging="426"/>
        <w:contextualSpacing/>
        <w:jc w:val="left"/>
        <w:rPr>
          <w:rFonts w:eastAsia="Calibri" w:cs="Calibri"/>
          <w:szCs w:val="20"/>
          <w:lang w:eastAsia="x-none"/>
          <w14:ligatures w14:val="standardContextual"/>
        </w:rPr>
      </w:pPr>
      <w:r w:rsidRPr="00BB6700">
        <w:rPr>
          <w:rFonts w:eastAsia="Calibri" w:cs="Calibri"/>
          <w:szCs w:val="20"/>
          <w:lang w:eastAsia="x-none"/>
          <w14:ligatures w14:val="standardContextual"/>
        </w:rPr>
        <w:lastRenderedPageBreak/>
        <w:t>W każdym przypadku, o którym mowa w ust. 3 pkt 3, Strona zobowiązana na podstawie przepisów prawa do udostępnienia informacji:</w:t>
      </w:r>
    </w:p>
    <w:p w14:paraId="15FA5C8D" w14:textId="77777777" w:rsidR="00BB6700" w:rsidRPr="00BB6700" w:rsidRDefault="00BB6700" w:rsidP="00CD2ADD">
      <w:pPr>
        <w:numPr>
          <w:ilvl w:val="1"/>
          <w:numId w:val="29"/>
        </w:numPr>
        <w:ind w:left="851"/>
        <w:contextualSpacing/>
        <w:jc w:val="left"/>
        <w:rPr>
          <w:rFonts w:eastAsia="Calibri" w:cs="Calibri"/>
          <w:szCs w:val="20"/>
          <w:lang w:eastAsia="x-none"/>
          <w14:ligatures w14:val="standardContextual"/>
        </w:rPr>
      </w:pPr>
      <w:r w:rsidRPr="00BB6700">
        <w:rPr>
          <w:rFonts w:eastAsia="Calibri" w:cs="Calibri"/>
          <w:szCs w:val="20"/>
          <w:lang w:eastAsia="x-none"/>
          <w14:ligatures w14:val="standardContextual"/>
        </w:rPr>
        <w:t>informuje niezwłocznie Stronę ujawniającą informację o powstałym z mocy prawa obowiązku ujawnienia informacji poufnych lub o dokonanym ujawnieniu, ze wskazaniem zakresu oraz osoby lub osób, na rzecz których ujawnienie ma nastąpić lub nastąpiło,</w:t>
      </w:r>
    </w:p>
    <w:p w14:paraId="40BD54C8" w14:textId="77777777" w:rsidR="00BB6700" w:rsidRPr="00BB6700" w:rsidRDefault="00BB6700" w:rsidP="00CD2ADD">
      <w:pPr>
        <w:numPr>
          <w:ilvl w:val="1"/>
          <w:numId w:val="29"/>
        </w:numPr>
        <w:ind w:left="851"/>
        <w:contextualSpacing/>
        <w:jc w:val="left"/>
        <w:rPr>
          <w:rFonts w:eastAsia="Calibri" w:cs="Calibri"/>
          <w:szCs w:val="20"/>
          <w:lang w:eastAsia="x-none"/>
          <w14:ligatures w14:val="standardContextual"/>
        </w:rPr>
      </w:pPr>
      <w:r w:rsidRPr="00BB6700">
        <w:rPr>
          <w:rFonts w:eastAsia="Calibri" w:cs="Calibri"/>
          <w:szCs w:val="20"/>
          <w:lang w:eastAsia="x-none"/>
          <w14:ligatures w14:val="standardContextual"/>
        </w:rPr>
        <w:t>ujawni tylko niezbędną z punktu widzenia przepisów prawa, część informacji poufnych,</w:t>
      </w:r>
    </w:p>
    <w:p w14:paraId="3A6A420A" w14:textId="77777777" w:rsidR="00BB6700" w:rsidRPr="00BB6700" w:rsidRDefault="00BB6700" w:rsidP="00CD2ADD">
      <w:pPr>
        <w:numPr>
          <w:ilvl w:val="1"/>
          <w:numId w:val="29"/>
        </w:numPr>
        <w:ind w:left="851"/>
        <w:contextualSpacing/>
        <w:jc w:val="left"/>
        <w:rPr>
          <w:rFonts w:eastAsia="Calibri" w:cs="Calibri"/>
          <w:szCs w:val="20"/>
          <w:lang w:eastAsia="x-none"/>
          <w14:ligatures w14:val="standardContextual"/>
        </w:rPr>
      </w:pPr>
      <w:r w:rsidRPr="00BB6700">
        <w:rPr>
          <w:rFonts w:eastAsia="Calibri" w:cs="Calibri"/>
          <w:szCs w:val="20"/>
          <w:lang w:eastAsia="x-none"/>
          <w14:ligatures w14:val="standardContextual"/>
        </w:rPr>
        <w:t xml:space="preserve">podejmie wszelkie możliwe działania celem zapewnienia, iż ujawnione informacje będą traktowane w sposób poufny i wykorzystywane będą tylko do celu uzasadnionego obowiązkami wynikającymi z przepisów prawa. </w:t>
      </w:r>
    </w:p>
    <w:p w14:paraId="19745B1E" w14:textId="77777777" w:rsidR="00BB6700" w:rsidRPr="00BB6700" w:rsidRDefault="00BB6700" w:rsidP="00CD2ADD">
      <w:pPr>
        <w:numPr>
          <w:ilvl w:val="0"/>
          <w:numId w:val="29"/>
        </w:numPr>
        <w:ind w:left="426" w:hanging="426"/>
        <w:contextualSpacing/>
        <w:jc w:val="left"/>
        <w:rPr>
          <w:rFonts w:eastAsia="Calibri" w:cs="Calibri"/>
          <w:szCs w:val="20"/>
          <w:lang w:eastAsia="x-none"/>
          <w14:ligatures w14:val="standardContextual"/>
        </w:rPr>
      </w:pPr>
      <w:r w:rsidRPr="00BB6700">
        <w:rPr>
          <w:rFonts w:eastAsia="Calibri" w:cs="Calibri"/>
          <w:szCs w:val="20"/>
          <w:lang w:eastAsia="x-none"/>
          <w14:ligatures w14:val="standardContextual"/>
        </w:rPr>
        <w:t xml:space="preserve">Obowiązek zachowania poufności trwa również po zakończeniu Umowy, w ciągu 10 lat od jej wygaśnięcia lub rozwiązania. </w:t>
      </w:r>
    </w:p>
    <w:p w14:paraId="1FD84D71" w14:textId="77777777" w:rsidR="00BB6700" w:rsidRPr="00BB6700" w:rsidRDefault="00BB6700" w:rsidP="00CD2ADD">
      <w:pPr>
        <w:numPr>
          <w:ilvl w:val="0"/>
          <w:numId w:val="29"/>
        </w:numPr>
        <w:ind w:left="426" w:hanging="426"/>
        <w:contextualSpacing/>
        <w:jc w:val="left"/>
        <w:rPr>
          <w:rFonts w:eastAsia="Calibri" w:cs="Calibri"/>
          <w:szCs w:val="20"/>
          <w:lang w:eastAsia="x-none"/>
          <w14:ligatures w14:val="standardContextual"/>
        </w:rPr>
      </w:pPr>
      <w:r w:rsidRPr="00BB6700">
        <w:rPr>
          <w:rFonts w:eastAsia="Calibri" w:cs="Calibri"/>
          <w:szCs w:val="20"/>
          <w:lang w:eastAsia="x-none"/>
          <w14:ligatures w14:val="standardContextual"/>
        </w:rPr>
        <w:t>Każda ze Stron ponosi odpowiedzialność odszkodowawczą wobec drugiej Strony lub wobec osób trzecich za ewentualne szkody powstałe na skutek własnego, niezgodnego z prawem i Umową, naruszenia zasad poufności powierzonych  informacji i ich bezprawnego ujawnienia.</w:t>
      </w:r>
    </w:p>
    <w:p w14:paraId="2512272B" w14:textId="391BD75C" w:rsidR="00A853B3" w:rsidRPr="0077432F" w:rsidRDefault="00804D2D" w:rsidP="00FC5477">
      <w:pPr>
        <w:pStyle w:val="Nagwek5"/>
        <w:spacing w:before="600"/>
      </w:pPr>
      <w:r>
        <w:t>§ 1</w:t>
      </w:r>
      <w:r w:rsidR="002E620A">
        <w:t>3</w:t>
      </w:r>
    </w:p>
    <w:p w14:paraId="66ADBCCD" w14:textId="77777777" w:rsidR="00A853B3" w:rsidRDefault="00A853B3" w:rsidP="00D85C54">
      <w:pPr>
        <w:pStyle w:val="Nagwek5"/>
      </w:pPr>
      <w:r w:rsidRPr="0077432F">
        <w:t>Cesja wierzytelności</w:t>
      </w:r>
    </w:p>
    <w:p w14:paraId="357ADB94" w14:textId="5A9F81F3" w:rsidR="00B678A1" w:rsidRPr="00B678A1" w:rsidRDefault="00B678A1" w:rsidP="00B678A1">
      <w:pPr>
        <w:ind w:left="0" w:firstLine="0"/>
        <w:rPr>
          <w:bCs/>
        </w:rPr>
      </w:pPr>
      <w:r w:rsidRPr="00B678A1">
        <w:rPr>
          <w:bCs/>
        </w:rPr>
        <w:t>Wykonawca nie może bez wcześniejszego uzyskania pisemnego zezwolenia Zamawiającego, przelewać lub przekazywać w całości albo w części innym osobom jakichkolwiek swych obowiązków lub uprawnień, wynikających z Umowy.</w:t>
      </w:r>
    </w:p>
    <w:p w14:paraId="5DE1D5A0" w14:textId="3287A4CD" w:rsidR="00A853B3" w:rsidRPr="0077432F" w:rsidRDefault="00804D2D" w:rsidP="00D85C54">
      <w:pPr>
        <w:pStyle w:val="Nagwek5"/>
        <w:spacing w:before="600"/>
      </w:pPr>
      <w:r>
        <w:t>§ 1</w:t>
      </w:r>
      <w:r w:rsidR="002E620A">
        <w:t>4</w:t>
      </w:r>
    </w:p>
    <w:p w14:paraId="4BF9C7F1" w14:textId="77777777" w:rsidR="00A853B3" w:rsidRPr="0077432F" w:rsidRDefault="00A853B3" w:rsidP="00D85C54">
      <w:pPr>
        <w:pStyle w:val="Nagwek5"/>
      </w:pPr>
      <w:r w:rsidRPr="0077432F">
        <w:t>Dane do kontaktu</w:t>
      </w:r>
    </w:p>
    <w:p w14:paraId="522F4E3E" w14:textId="61050C4F" w:rsidR="00A46D93" w:rsidRPr="00211B39" w:rsidRDefault="00A46D93" w:rsidP="00CD2ADD">
      <w:pPr>
        <w:pStyle w:val="Nagwek2"/>
        <w:numPr>
          <w:ilvl w:val="0"/>
          <w:numId w:val="19"/>
        </w:numPr>
        <w:ind w:left="284" w:hanging="284"/>
      </w:pPr>
      <w:bookmarkStart w:id="4" w:name="OLE_LINK2"/>
      <w:r w:rsidRPr="00211B39">
        <w:t>Zamawiający upoważnia do kontaktów z Wykonawcą w sprawach formalnych  p. …………</w:t>
      </w:r>
      <w:r w:rsidR="001D46BB" w:rsidRPr="00211B39">
        <w:t>……………….</w:t>
      </w:r>
      <w:r w:rsidRPr="00211B39">
        <w:t>………………..                        - tel.: ……………</w:t>
      </w:r>
      <w:r w:rsidR="001D46BB" w:rsidRPr="00211B39">
        <w:t>…………</w:t>
      </w:r>
      <w:r w:rsidRPr="00211B39">
        <w:t>………….., e-mail: …………………………………</w:t>
      </w:r>
      <w:r w:rsidR="001D46BB" w:rsidRPr="00211B39">
        <w:t>………</w:t>
      </w:r>
      <w:r w:rsidRPr="00211B39">
        <w:t xml:space="preserve">……,   a </w:t>
      </w:r>
      <w:r w:rsidR="00C14204">
        <w:t xml:space="preserve">w zakresie </w:t>
      </w:r>
      <w:r w:rsidRPr="00211B39">
        <w:t xml:space="preserve">odbioru </w:t>
      </w:r>
      <w:r w:rsidR="00AC7822">
        <w:t>P</w:t>
      </w:r>
      <w:r w:rsidR="001D46BB" w:rsidRPr="00211B39">
        <w:t xml:space="preserve">rzedmiotu </w:t>
      </w:r>
      <w:r w:rsidR="00AC7822">
        <w:t>U</w:t>
      </w:r>
      <w:r w:rsidR="001D46BB" w:rsidRPr="00211B39">
        <w:t xml:space="preserve">mowy i podpisania protokołu odbioru </w:t>
      </w:r>
      <w:r w:rsidRPr="00211B39">
        <w:t>p. ……</w:t>
      </w:r>
      <w:r w:rsidR="001D46BB" w:rsidRPr="00211B39">
        <w:t>………………………..</w:t>
      </w:r>
      <w:r w:rsidRPr="00211B39">
        <w:t>………… - tel.: …………</w:t>
      </w:r>
      <w:r w:rsidR="001D46BB" w:rsidRPr="00211B39">
        <w:t>……………………………….……..</w:t>
      </w:r>
      <w:r w:rsidRPr="00211B39">
        <w:t>… e-mail: ………………</w:t>
      </w:r>
      <w:r w:rsidR="001D46BB" w:rsidRPr="00211B39">
        <w:t>…………….</w:t>
      </w:r>
      <w:r w:rsidRPr="00211B39">
        <w:t>……………</w:t>
      </w:r>
    </w:p>
    <w:p w14:paraId="7BD99482" w14:textId="5C6E07EA" w:rsidR="00A46D93" w:rsidRPr="00211B39" w:rsidRDefault="00A46D93" w:rsidP="00CD2ADD">
      <w:pPr>
        <w:pStyle w:val="Nagwek2"/>
        <w:numPr>
          <w:ilvl w:val="0"/>
          <w:numId w:val="19"/>
        </w:numPr>
        <w:ind w:left="284" w:hanging="284"/>
      </w:pPr>
      <w:r w:rsidRPr="00211B39">
        <w:t>Wykonawca upoważnia do kontaktów z Zamawiającym p. ...................; tel.: ................</w:t>
      </w:r>
      <w:r w:rsidR="001D46BB" w:rsidRPr="00211B39">
        <w:t>.......; email: …………………….…</w:t>
      </w:r>
    </w:p>
    <w:p w14:paraId="4B6387CC" w14:textId="3ABA6FDC" w:rsidR="00A853B3" w:rsidRPr="00211B39" w:rsidRDefault="00A853B3" w:rsidP="00CD2ADD">
      <w:pPr>
        <w:pStyle w:val="Nagwek2"/>
        <w:numPr>
          <w:ilvl w:val="0"/>
          <w:numId w:val="19"/>
        </w:numPr>
        <w:ind w:left="284" w:hanging="284"/>
      </w:pPr>
      <w:r w:rsidRPr="00211B39">
        <w:t>Strony wskazują następujący adres do doręczeń:</w:t>
      </w:r>
    </w:p>
    <w:p w14:paraId="445D802A" w14:textId="5BC8C2AA" w:rsidR="00A853B3" w:rsidRPr="00211B39" w:rsidRDefault="00A853B3" w:rsidP="00CD2ADD">
      <w:pPr>
        <w:pStyle w:val="Nagwek3"/>
        <w:numPr>
          <w:ilvl w:val="0"/>
          <w:numId w:val="18"/>
        </w:numPr>
        <w:ind w:left="567" w:hanging="283"/>
      </w:pPr>
      <w:r w:rsidRPr="00211B39">
        <w:t>Zamawiający: ul. Bankowa 12, 40-007 Katowice;</w:t>
      </w:r>
    </w:p>
    <w:p w14:paraId="520AAA0B" w14:textId="76E1D531" w:rsidR="00A853B3" w:rsidRPr="00211B39" w:rsidRDefault="00A853B3" w:rsidP="00E36F6A">
      <w:pPr>
        <w:pStyle w:val="Nagwek3"/>
        <w:ind w:left="567" w:hanging="283"/>
      </w:pPr>
      <w:r w:rsidRPr="00211B39">
        <w:t>Wykonawca: ……………………..</w:t>
      </w:r>
    </w:p>
    <w:p w14:paraId="7E2A3937" w14:textId="77777777" w:rsidR="00A853B3" w:rsidRPr="00211B39" w:rsidRDefault="00A853B3" w:rsidP="00E36F6A">
      <w:pPr>
        <w:pStyle w:val="Nagwek2"/>
        <w:spacing w:before="0"/>
        <w:ind w:left="284" w:hanging="284"/>
      </w:pPr>
      <w:r w:rsidRPr="00211B39">
        <w:t>Wykonawca  wyraża również zgodę na doręczanie pism w formie dokumentu elektronicznego na adres elektronicznej skrzynki podawczej – e-mail: …………….</w:t>
      </w:r>
    </w:p>
    <w:p w14:paraId="208C8D56" w14:textId="77777777" w:rsidR="00A853B3" w:rsidRDefault="00A853B3" w:rsidP="00C872C1">
      <w:pPr>
        <w:pStyle w:val="Nagwek2"/>
        <w:keepNext w:val="0"/>
        <w:widowControl w:val="0"/>
        <w:spacing w:before="0"/>
        <w:ind w:left="284" w:hanging="284"/>
      </w:pPr>
      <w:r w:rsidRPr="00211B39"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p w14:paraId="4820B1E0" w14:textId="77777777" w:rsidR="00AD2833" w:rsidRPr="00F90F05" w:rsidRDefault="00AD2833" w:rsidP="00AD2833">
      <w:pPr>
        <w:spacing w:after="120" w:line="276" w:lineRule="auto"/>
        <w:ind w:left="0" w:firstLine="0"/>
        <w:jc w:val="center"/>
        <w:outlineLvl w:val="4"/>
        <w:rPr>
          <w:b/>
          <w:bCs/>
          <w:sz w:val="22"/>
        </w:rPr>
      </w:pPr>
      <w:r>
        <w:rPr>
          <w:b/>
          <w:bCs/>
          <w:sz w:val="22"/>
        </w:rPr>
        <w:lastRenderedPageBreak/>
        <w:t>§15</w:t>
      </w:r>
    </w:p>
    <w:p w14:paraId="2954B764" w14:textId="77777777" w:rsidR="00AD2833" w:rsidRPr="00DF656B" w:rsidRDefault="00AD2833" w:rsidP="00AD2833">
      <w:pPr>
        <w:spacing w:after="120" w:line="276" w:lineRule="auto"/>
        <w:ind w:left="0" w:firstLine="0"/>
        <w:jc w:val="center"/>
        <w:outlineLvl w:val="4"/>
        <w:rPr>
          <w:b/>
          <w:bCs/>
          <w:sz w:val="22"/>
        </w:rPr>
      </w:pPr>
      <w:r w:rsidRPr="00F90F05">
        <w:rPr>
          <w:b/>
          <w:bCs/>
          <w:sz w:val="22"/>
        </w:rPr>
        <w:t>Klauzule waloryzacyjne</w:t>
      </w:r>
    </w:p>
    <w:p w14:paraId="320C4913" w14:textId="77777777" w:rsidR="00AD2833" w:rsidRPr="00447C5A" w:rsidRDefault="00AD2833" w:rsidP="00CD2ADD">
      <w:pPr>
        <w:pStyle w:val="Nagwek2"/>
        <w:keepNext w:val="0"/>
        <w:numPr>
          <w:ilvl w:val="1"/>
          <w:numId w:val="26"/>
        </w:numPr>
        <w:tabs>
          <w:tab w:val="clear" w:pos="2799"/>
          <w:tab w:val="num" w:pos="284"/>
        </w:tabs>
        <w:ind w:left="284" w:hanging="284"/>
      </w:pPr>
      <w:r w:rsidRPr="00447C5A">
        <w:t>Zamawiający przewiduje zmiany wysokości wynagrodzenia należnego Wykonawcy w przypadku zmiany ceny materiałów lub kosztów związanych z realizacją Umowy. Przez zmianę ceny materiałów lub kosztów rozumie się wzrost odpowiednio cen lub kosztów, jak i ich obniżenie, względem ceny lub kosztu przyjętych w celu ustalenia wynagrodzenia wykonawcy zawartego w ofercie.</w:t>
      </w:r>
    </w:p>
    <w:p w14:paraId="1C5C3E43" w14:textId="77777777" w:rsidR="00AD2833" w:rsidRPr="00447C5A" w:rsidRDefault="00AD2833" w:rsidP="00CD2ADD">
      <w:pPr>
        <w:pStyle w:val="Nagwek2"/>
        <w:keepNext w:val="0"/>
        <w:numPr>
          <w:ilvl w:val="1"/>
          <w:numId w:val="26"/>
        </w:numPr>
        <w:tabs>
          <w:tab w:val="clear" w:pos="2799"/>
          <w:tab w:val="num" w:pos="284"/>
        </w:tabs>
        <w:ind w:left="284" w:hanging="284"/>
      </w:pPr>
      <w:r w:rsidRPr="00447C5A">
        <w:t>Zmiana wynagrodzenia w trybie określonym w ust. 1 może zostać dokonana w sytuacji, gdy w </w:t>
      </w:r>
      <w:r>
        <w:t xml:space="preserve">półrocznej </w:t>
      </w:r>
      <w:r w:rsidRPr="00447C5A">
        <w:t xml:space="preserve">skali poziom zmiany cen materiałów lub kosztów implikował będzie w sposób rzeczywisty i bezpośredni odpowiednio: wzrost lub obniżenie kosztów zamówienia o więcej niż </w:t>
      </w:r>
      <w:r>
        <w:t>2</w:t>
      </w:r>
      <w:r w:rsidRPr="00447C5A">
        <w:t xml:space="preserve"> % (według wskaźnika GUS, o którym mowa w ust. 3 – obowiązującego na moment złożenia oferty względem wskaźnika obowiązującego na moment dokonywania oceny poziomu cen materiałów lub kosztów w toku realizacji umowy na potrzeby ewentualnej waloryzacji), co powinno zostać wykazane i udokumentowane w pisemnym wniosku inicjującym waloryzację wynagrodzenia w odniesieniu do cen materiałów lub kosztów przyjętych i uwzględnionych w cenie ofertowej. Waloryzacja wynagrodzenia nie będzie miała zastosowania w przypadku zmiany cen lub kosztów nieprzekraczającej powyższego wskaźnika </w:t>
      </w:r>
      <w:r>
        <w:t>2</w:t>
      </w:r>
      <w:r w:rsidRPr="00447C5A">
        <w:t xml:space="preserve"> %.</w:t>
      </w:r>
    </w:p>
    <w:p w14:paraId="19CD5A72" w14:textId="0DCACA2E" w:rsidR="00AD2833" w:rsidRPr="00447C5A" w:rsidRDefault="00AD2833" w:rsidP="00CD2ADD">
      <w:pPr>
        <w:pStyle w:val="Akapitzlist"/>
        <w:numPr>
          <w:ilvl w:val="0"/>
          <w:numId w:val="27"/>
        </w:numPr>
        <w:tabs>
          <w:tab w:val="clear" w:pos="2439"/>
          <w:tab w:val="num" w:pos="284"/>
        </w:tabs>
        <w:ind w:left="284" w:hanging="284"/>
        <w:rPr>
          <w:rFonts w:cs="Calibri"/>
        </w:rPr>
      </w:pPr>
      <w:r w:rsidRPr="00447C5A">
        <w:rPr>
          <w:rFonts w:cs="Calibri"/>
        </w:rPr>
        <w:t xml:space="preserve">Waloryzacja wynagrodzenia odbywać będzie się w oparciu o zmianę półrocznego wskaźnika wzrostu cen towarów i usług konsumpcyjnych ogółem określonych w Komunikacie Prezesa Głównego Urzędu Statystycznego, ogłaszanego w Dzienniku Urzędowym RP Monitor Polski na podstawie przepisu art. 94 ust. 1 pkt 1 lit. a ustawy z dnia 17 grudnia 1998 r. o emeryturach i rentach z Funduszu Ubezpieczeń Społecznych (Dz. U. z </w:t>
      </w:r>
      <w:r>
        <w:rPr>
          <w:rFonts w:cs="Calibri"/>
        </w:rPr>
        <w:t>2023</w:t>
      </w:r>
      <w:r w:rsidRPr="00447C5A">
        <w:rPr>
          <w:rFonts w:cs="Calibri"/>
        </w:rPr>
        <w:t xml:space="preserve"> r. poz. </w:t>
      </w:r>
      <w:r>
        <w:rPr>
          <w:rFonts w:cs="Calibri"/>
        </w:rPr>
        <w:t>1251</w:t>
      </w:r>
      <w:r w:rsidRPr="00447C5A">
        <w:rPr>
          <w:rFonts w:cs="Calibri"/>
        </w:rPr>
        <w:t xml:space="preserve">) i poprzedzającego daną waloryzację, przy czym pierwsza waloryzacja wynagrodzenia Wykonawcy może nastąpić najwcześniej po upływie 6 miesięcy obowiązywania umowy. </w:t>
      </w:r>
    </w:p>
    <w:p w14:paraId="7613938A" w14:textId="77777777" w:rsidR="00AD2833" w:rsidRPr="00447C5A" w:rsidRDefault="00AD2833" w:rsidP="00CD2ADD">
      <w:pPr>
        <w:pStyle w:val="Akapitzlist"/>
        <w:numPr>
          <w:ilvl w:val="0"/>
          <w:numId w:val="27"/>
        </w:numPr>
        <w:tabs>
          <w:tab w:val="clear" w:pos="2439"/>
          <w:tab w:val="num" w:pos="284"/>
        </w:tabs>
        <w:ind w:left="284" w:hanging="284"/>
        <w:rPr>
          <w:rFonts w:cs="Calibri"/>
        </w:rPr>
      </w:pPr>
      <w:r w:rsidRPr="00447C5A">
        <w:rPr>
          <w:rFonts w:cs="Calibri"/>
        </w:rPr>
        <w:t xml:space="preserve">Referencyjnym punktem bazowym służącym obrazowaniu ewentualnych fluktuacji cenowych i kosztowych w trakcie trwania umowy będzie wartość wskaźnika GUS, o którym mowa w ust. 3 obowiązującego na moment złożenia oferty. Ewentualne ryzyko wiążące się z ujęciem przez Wykonawcę w cenie ofertowej, cen materiałów i kosztów związanych z realizacją umowy na poziomie niższym, niż wynika z ww. wskaźnika (indywidualne zaniżenie cen i kosztów względem średnich cen rynkowych) będzie obciążać Wykonawcę jako jego ryzyko ryczałtowe wkalkulowane w ofertę. </w:t>
      </w:r>
    </w:p>
    <w:p w14:paraId="681003F3" w14:textId="77777777" w:rsidR="00AD2833" w:rsidRPr="00447C5A" w:rsidRDefault="00AD2833" w:rsidP="00CD2ADD">
      <w:pPr>
        <w:pStyle w:val="Akapitzlist"/>
        <w:numPr>
          <w:ilvl w:val="0"/>
          <w:numId w:val="27"/>
        </w:numPr>
        <w:tabs>
          <w:tab w:val="clear" w:pos="2439"/>
          <w:tab w:val="num" w:pos="284"/>
        </w:tabs>
        <w:ind w:left="284" w:hanging="284"/>
        <w:rPr>
          <w:rFonts w:cs="Calibri"/>
        </w:rPr>
      </w:pPr>
      <w:r w:rsidRPr="00447C5A">
        <w:rPr>
          <w:rFonts w:cs="Calibri"/>
        </w:rPr>
        <w:t xml:space="preserve">Wykonawca w terminie 14 dni od daty zawarcia Umowy przedstawi pisemnie szczegółową kalkulację kosztów wykonania zamówienia (opartą na kalkulacji ceny ofertowej) z uwzględnieniem wyszczególnienia wpływu na przedmiotowe koszty obowiązujących w momencie sporządzenia oferty na wykonanie umowy, czynników cenotwórczych (tzn. poziomu przyjętych i uwzględnionych w ofercie cen, kosztów i </w:t>
      </w:r>
      <w:proofErr w:type="spellStart"/>
      <w:r w:rsidRPr="00447C5A">
        <w:rPr>
          <w:rFonts w:cs="Calibri"/>
        </w:rPr>
        <w:t>ryzyk</w:t>
      </w:r>
      <w:proofErr w:type="spellEnd"/>
      <w:r w:rsidRPr="00447C5A">
        <w:rPr>
          <w:rFonts w:cs="Calibri"/>
        </w:rPr>
        <w:t xml:space="preserve"> dotyczących realizacji prac objętych przedmiotem umowy, w tym prognozowanych wskaźników GUS). Nieprzekazanie przedmiotowej kalkulacji lub przekazanie kalkulacji niekompletnej, nieprecyzyjnej, nierzetelnej, czy niespójnej będzie stanowić podstawę do odmowy uwzględnienia późniejszego wniosku o zmianę wynagrodzenia umownego w trybie określonym w ust. 1 z uwagi na brak możliwości realnej weryfikacji takiego wniosku względem uwarunkowań ofertowych (tj. kontekstu ustalenia wpływu zmian na koszty realizacji zamówienia).</w:t>
      </w:r>
    </w:p>
    <w:p w14:paraId="497473FE" w14:textId="77777777" w:rsidR="00AD2833" w:rsidRPr="00447C5A" w:rsidRDefault="00AD2833" w:rsidP="00CD2ADD">
      <w:pPr>
        <w:pStyle w:val="Akapitzlist"/>
        <w:numPr>
          <w:ilvl w:val="0"/>
          <w:numId w:val="27"/>
        </w:numPr>
        <w:tabs>
          <w:tab w:val="clear" w:pos="2439"/>
          <w:tab w:val="num" w:pos="284"/>
        </w:tabs>
        <w:ind w:left="284" w:hanging="284"/>
        <w:rPr>
          <w:rFonts w:cs="Calibri"/>
        </w:rPr>
      </w:pPr>
      <w:r w:rsidRPr="00447C5A">
        <w:rPr>
          <w:rFonts w:cs="Calibri"/>
        </w:rPr>
        <w:lastRenderedPageBreak/>
        <w:t xml:space="preserve">W przypadku wystąpienia okoliczności uzasadniających zmianę, o której mowa w ust. 2, Strona uprawniona do waloryzacji, w terminie 14 dni od zaistnienia okoliczności dających podstawę do waloryzacji, występuje z wnioskiem o zmianę wynagrodzenia oraz przedstawia sposób i podstawę wyliczenia odpowiedniej zmiany wynagrodzenia. Druga Strona Umowy przedstawia stanowisko w przedmiocie waloryzacji Umowy w terminie 14 dni od daty wpływu wniosku, o którym mowa w zdaniu pierwszym. </w:t>
      </w:r>
    </w:p>
    <w:p w14:paraId="1392B4A3" w14:textId="77777777" w:rsidR="00AD2833" w:rsidRPr="00447C5A" w:rsidRDefault="00AD2833" w:rsidP="00CD2ADD">
      <w:pPr>
        <w:pStyle w:val="Akapitzlist"/>
        <w:numPr>
          <w:ilvl w:val="0"/>
          <w:numId w:val="27"/>
        </w:numPr>
        <w:tabs>
          <w:tab w:val="clear" w:pos="2439"/>
          <w:tab w:val="num" w:pos="284"/>
        </w:tabs>
        <w:ind w:left="284" w:hanging="284"/>
        <w:rPr>
          <w:rFonts w:cs="Calibri"/>
        </w:rPr>
      </w:pPr>
      <w:r w:rsidRPr="00447C5A">
        <w:rPr>
          <w:rFonts w:cs="Calibri"/>
        </w:rPr>
        <w:t>Strony mogą występować o przedłożenie w wyznaczonym przez siebie terminie dodatkowych wyjaśnień lub dokumentów, jeżeli informacje przekazane wraz z wnioskiem inicjującym zmianę budzą wątpliwości drugiej Strony. Strony informują w formie pisemnej o braku podstaw do uwzględnienia wniosku w całości lub w części - wraz z uzasadnieniem swojego stanowiska.</w:t>
      </w:r>
    </w:p>
    <w:p w14:paraId="7E289120" w14:textId="77777777" w:rsidR="00AD2833" w:rsidRPr="00447C5A" w:rsidRDefault="00AD2833" w:rsidP="00CD2ADD">
      <w:pPr>
        <w:pStyle w:val="Akapitzlist"/>
        <w:numPr>
          <w:ilvl w:val="0"/>
          <w:numId w:val="27"/>
        </w:numPr>
        <w:tabs>
          <w:tab w:val="clear" w:pos="2439"/>
          <w:tab w:val="num" w:pos="284"/>
        </w:tabs>
        <w:ind w:left="284" w:hanging="284"/>
        <w:rPr>
          <w:rFonts w:cs="Calibri"/>
        </w:rPr>
      </w:pPr>
      <w:r w:rsidRPr="00447C5A">
        <w:rPr>
          <w:rFonts w:cs="Calibri"/>
        </w:rPr>
        <w:t xml:space="preserve">W celu wykazania wpływu zmiany cen materiałów lub kosztów na wynagrodzenie umowne należy wraz z pisemnym wnioskiem przedstawić m.in. szczegółową kalkulację kosztów wykonania umowy z uwzględnieniem zaistniałej zmiany (tzw. kalkulację wtórną – odnoszącą się do kalkulacji bazowej, o której mowa w ust. 5, pozwalającą na porównanie danych kalkulacyjnych) oraz dokumenty, dowody, informacje, etc. potwierdzające powyższe dane kalkulacyjne.  </w:t>
      </w:r>
    </w:p>
    <w:p w14:paraId="75547680" w14:textId="77777777" w:rsidR="00AD2833" w:rsidRPr="00447C5A" w:rsidRDefault="00AD2833" w:rsidP="00CD2ADD">
      <w:pPr>
        <w:pStyle w:val="Akapitzlist"/>
        <w:numPr>
          <w:ilvl w:val="0"/>
          <w:numId w:val="27"/>
        </w:numPr>
        <w:tabs>
          <w:tab w:val="clear" w:pos="2439"/>
          <w:tab w:val="num" w:pos="284"/>
        </w:tabs>
        <w:ind w:left="284" w:hanging="284"/>
        <w:rPr>
          <w:rFonts w:cs="Calibri"/>
        </w:rPr>
      </w:pPr>
      <w:r w:rsidRPr="00447C5A">
        <w:rPr>
          <w:rFonts w:cs="Calibri"/>
        </w:rPr>
        <w:t xml:space="preserve">Waloryzacja wynagrodzenia Wykonawcy będzie mogła mieć miejsce w cyklach półrocznych (nie częściej) niż 2 razy w danym roku. Kolejnych waloryzacji wynagrodzenia dokonuje się na pierwszy dzień roboczy miesiąca następujący po upływie 6 miesięcy od dnia poprzedniej waloryzacji z zastrzeżeniem postanowień ust. 3. </w:t>
      </w:r>
    </w:p>
    <w:p w14:paraId="445312B2" w14:textId="77777777" w:rsidR="00AD2833" w:rsidRPr="00447C5A" w:rsidRDefault="00AD2833" w:rsidP="00CD2ADD">
      <w:pPr>
        <w:pStyle w:val="Akapitzlist"/>
        <w:numPr>
          <w:ilvl w:val="0"/>
          <w:numId w:val="27"/>
        </w:numPr>
        <w:tabs>
          <w:tab w:val="clear" w:pos="2439"/>
          <w:tab w:val="num" w:pos="284"/>
        </w:tabs>
        <w:ind w:left="284" w:hanging="284"/>
        <w:rPr>
          <w:rFonts w:cs="Calibri"/>
        </w:rPr>
      </w:pPr>
      <w:r w:rsidRPr="00447C5A">
        <w:rPr>
          <w:rFonts w:cs="Calibri"/>
        </w:rPr>
        <w:t>Maksymalna wartość zmiany wynagrodzenia Wykonawcy, jaką dopuszcza Zamawiający w efekcie zastosowania postanowień o zasadach wprowadzania zmian wysokości wynagrodzenia w wyniku waloryzacji, o której mowa w ust. 1 wynosi 8 % wartości Umowy (limit waloryzacji wynagrodzenia Wykonawcy z tytułu zmiany cen materiałów lub kosztów). Postanowień umownych w zakresie waloryzacji nie stosuje się od chwili osiągnięcia limitu, o którym mowa w zdaniu poprzednim.</w:t>
      </w:r>
    </w:p>
    <w:p w14:paraId="42011CCB" w14:textId="77777777" w:rsidR="00AD2833" w:rsidRPr="00447C5A" w:rsidRDefault="00AD2833" w:rsidP="00CD2ADD">
      <w:pPr>
        <w:pStyle w:val="Akapitzlist"/>
        <w:numPr>
          <w:ilvl w:val="0"/>
          <w:numId w:val="27"/>
        </w:numPr>
        <w:tabs>
          <w:tab w:val="clear" w:pos="2439"/>
        </w:tabs>
        <w:ind w:left="284" w:hanging="284"/>
        <w:rPr>
          <w:rFonts w:cs="Calibri"/>
        </w:rPr>
      </w:pPr>
      <w:r w:rsidRPr="00447C5A">
        <w:rPr>
          <w:rFonts w:cs="Calibri"/>
        </w:rPr>
        <w:t>Każda kolejna waloryzacja nie będzie dotyczyła wynagrodzenia za prace wykonane do dnia poprzedniej waloryzacji. Wynagrodzenie będzie płatne w zwaloryzowanej wysokości począwszy od 1-go dnia kolejnego miesiąca następującego po zawarciu aneksu.</w:t>
      </w:r>
    </w:p>
    <w:p w14:paraId="3FBA6153" w14:textId="77777777" w:rsidR="00AD2833" w:rsidRPr="00447C5A" w:rsidRDefault="00AD2833" w:rsidP="00CD2ADD">
      <w:pPr>
        <w:pStyle w:val="Akapitzlist"/>
        <w:numPr>
          <w:ilvl w:val="0"/>
          <w:numId w:val="27"/>
        </w:numPr>
        <w:tabs>
          <w:tab w:val="clear" w:pos="2439"/>
          <w:tab w:val="num" w:pos="709"/>
        </w:tabs>
        <w:ind w:left="284" w:hanging="284"/>
        <w:rPr>
          <w:rFonts w:cs="Calibri"/>
        </w:rPr>
      </w:pPr>
      <w:r w:rsidRPr="00447C5A">
        <w:rPr>
          <w:rFonts w:cs="Calibri"/>
        </w:rPr>
        <w:t>Na potrzeby waloryzacji wynagrodzenia Strony sporządzą protokół uzgodnień, w którym określą w szczególności:</w:t>
      </w:r>
    </w:p>
    <w:p w14:paraId="6C34953A" w14:textId="77777777" w:rsidR="00AD2833" w:rsidRPr="00447C5A" w:rsidRDefault="00AD2833" w:rsidP="00AD2833">
      <w:pPr>
        <w:ind w:left="284" w:firstLine="0"/>
        <w:rPr>
          <w:rFonts w:cs="Calibri"/>
        </w:rPr>
      </w:pPr>
      <w:r w:rsidRPr="00447C5A">
        <w:rPr>
          <w:rFonts w:cs="Calibri"/>
        </w:rPr>
        <w:t>1) okres, za który dokonują waloryzacji;</w:t>
      </w:r>
    </w:p>
    <w:p w14:paraId="384DB760" w14:textId="77777777" w:rsidR="00AD2833" w:rsidRPr="00447C5A" w:rsidRDefault="00AD2833" w:rsidP="00AD2833">
      <w:pPr>
        <w:ind w:left="284" w:firstLine="0"/>
        <w:rPr>
          <w:rFonts w:cs="Calibri"/>
        </w:rPr>
      </w:pPr>
      <w:r w:rsidRPr="00447C5A">
        <w:rPr>
          <w:rFonts w:cs="Calibri"/>
        </w:rPr>
        <w:t>2) wartość wskaźnika waloryzacji;</w:t>
      </w:r>
    </w:p>
    <w:p w14:paraId="1880A788" w14:textId="77777777" w:rsidR="00AD2833" w:rsidRPr="00447C5A" w:rsidRDefault="00AD2833" w:rsidP="00AD2833">
      <w:pPr>
        <w:ind w:left="284" w:firstLine="0"/>
        <w:rPr>
          <w:rFonts w:cs="Calibri"/>
        </w:rPr>
      </w:pPr>
      <w:r w:rsidRPr="00447C5A">
        <w:rPr>
          <w:rFonts w:cs="Calibri"/>
        </w:rPr>
        <w:t>3) wartość wynagrodzenia podlegającego waloryzacji;</w:t>
      </w:r>
    </w:p>
    <w:p w14:paraId="1AA7D517" w14:textId="77777777" w:rsidR="00AD2833" w:rsidRPr="00447C5A" w:rsidRDefault="00AD2833" w:rsidP="00AD2833">
      <w:pPr>
        <w:ind w:left="284" w:firstLine="0"/>
        <w:rPr>
          <w:rFonts w:cs="Calibri"/>
        </w:rPr>
      </w:pPr>
      <w:r w:rsidRPr="00447C5A">
        <w:rPr>
          <w:rFonts w:cs="Calibri"/>
        </w:rPr>
        <w:t>4) wysokość wynagrodzenia przed i po waloryzacji;</w:t>
      </w:r>
    </w:p>
    <w:p w14:paraId="33A68E2D" w14:textId="77777777" w:rsidR="00AD2833" w:rsidRPr="00447C5A" w:rsidRDefault="00AD2833" w:rsidP="00AD2833">
      <w:pPr>
        <w:ind w:left="284" w:firstLine="0"/>
        <w:rPr>
          <w:rFonts w:cs="Calibri"/>
        </w:rPr>
      </w:pPr>
      <w:r w:rsidRPr="00447C5A">
        <w:rPr>
          <w:rFonts w:cs="Calibri"/>
        </w:rPr>
        <w:t>5) łączną wartość zmiany wynagrodzenia w wyniku waloryzacji.</w:t>
      </w:r>
    </w:p>
    <w:p w14:paraId="17A91E61" w14:textId="77777777" w:rsidR="00AD2833" w:rsidRPr="00447C5A" w:rsidRDefault="00AD2833" w:rsidP="00CD2ADD">
      <w:pPr>
        <w:pStyle w:val="Akapitzlist"/>
        <w:numPr>
          <w:ilvl w:val="0"/>
          <w:numId w:val="27"/>
        </w:numPr>
        <w:tabs>
          <w:tab w:val="clear" w:pos="2439"/>
          <w:tab w:val="num" w:pos="284"/>
        </w:tabs>
        <w:ind w:left="284"/>
        <w:rPr>
          <w:rFonts w:cs="Calibri"/>
        </w:rPr>
      </w:pPr>
      <w:r w:rsidRPr="00447C5A">
        <w:rPr>
          <w:rFonts w:cs="Calibri"/>
        </w:rPr>
        <w:t xml:space="preserve">Zmiana wynagrodzenia przyjmuje formę pisemnego aneksu na podstawie § </w:t>
      </w:r>
      <w:r>
        <w:rPr>
          <w:rFonts w:cs="Calibri"/>
        </w:rPr>
        <w:t>8</w:t>
      </w:r>
      <w:r w:rsidRPr="00447C5A">
        <w:rPr>
          <w:rFonts w:cs="Calibri"/>
        </w:rPr>
        <w:t xml:space="preserve">. </w:t>
      </w:r>
    </w:p>
    <w:p w14:paraId="4DFF3466" w14:textId="77777777" w:rsidR="00AD2833" w:rsidRPr="000C0335" w:rsidRDefault="00AD2833" w:rsidP="00CD2ADD">
      <w:pPr>
        <w:pStyle w:val="Akapitzlist"/>
        <w:numPr>
          <w:ilvl w:val="0"/>
          <w:numId w:val="27"/>
        </w:numPr>
        <w:tabs>
          <w:tab w:val="clear" w:pos="2439"/>
          <w:tab w:val="num" w:pos="993"/>
        </w:tabs>
        <w:ind w:left="284"/>
        <w:rPr>
          <w:rFonts w:cs="Calibri"/>
        </w:rPr>
      </w:pPr>
      <w:r w:rsidRPr="00447C5A">
        <w:rPr>
          <w:rFonts w:cs="Calibri"/>
        </w:rPr>
        <w:t>Wykonawca, którego wynagrodzenie zostało zmienione w przypadku, o którym mowa w ust. 1, zobowiązany jest do zmiany wynagrodzenia przysługującego podwykonawcy, z którym zawarł umowę, w zakresie odpowiadającym zmianom kosztów dotyczących zobowiązania podwykonawcy.</w:t>
      </w:r>
    </w:p>
    <w:p w14:paraId="0622D350" w14:textId="77777777" w:rsidR="00EF24B4" w:rsidRPr="00EF24B4" w:rsidRDefault="00EF24B4" w:rsidP="00EF24B4">
      <w:pPr>
        <w:rPr>
          <w:lang w:eastAsia="x-none"/>
        </w:rPr>
      </w:pPr>
    </w:p>
    <w:bookmarkEnd w:id="4"/>
    <w:p w14:paraId="4BEDDBC0" w14:textId="123A87C2" w:rsidR="00A853B3" w:rsidRPr="0077432F" w:rsidRDefault="00804D2D" w:rsidP="00326037">
      <w:pPr>
        <w:pStyle w:val="Nagwek5"/>
        <w:keepNext w:val="0"/>
        <w:spacing w:before="480"/>
      </w:pPr>
      <w:r>
        <w:lastRenderedPageBreak/>
        <w:t>§ 1</w:t>
      </w:r>
      <w:r w:rsidR="00AD2833">
        <w:t>6</w:t>
      </w:r>
    </w:p>
    <w:p w14:paraId="44EA416A" w14:textId="77777777" w:rsidR="00A853B3" w:rsidRPr="0077432F" w:rsidRDefault="00A853B3" w:rsidP="00326037">
      <w:pPr>
        <w:pStyle w:val="Nagwek5"/>
        <w:keepNext w:val="0"/>
      </w:pPr>
      <w:r w:rsidRPr="0077432F">
        <w:t>Postanowienia końcowe</w:t>
      </w:r>
    </w:p>
    <w:p w14:paraId="623D3C87" w14:textId="77777777" w:rsidR="00BB6700" w:rsidRPr="00BB6700" w:rsidRDefault="00BB6700" w:rsidP="00CD2ADD">
      <w:pPr>
        <w:numPr>
          <w:ilvl w:val="0"/>
          <w:numId w:val="31"/>
        </w:numPr>
        <w:ind w:left="426" w:hanging="426"/>
        <w:contextualSpacing/>
        <w:rPr>
          <w:szCs w:val="20"/>
          <w:lang w:eastAsia="x-none"/>
        </w:rPr>
      </w:pPr>
      <w:bookmarkStart w:id="5" w:name="_Hlk177382533"/>
      <w:r w:rsidRPr="00BB6700">
        <w:rPr>
          <w:szCs w:val="20"/>
          <w:lang w:eastAsia="x-none"/>
        </w:rPr>
        <w:t>Prawem właściwym dla niniejszej Umowy jest prawo polskie.</w:t>
      </w:r>
    </w:p>
    <w:p w14:paraId="6247FC61" w14:textId="67DF45D1" w:rsidR="00BB6700" w:rsidRPr="00BB6700" w:rsidRDefault="00BB6700" w:rsidP="00CD2ADD">
      <w:pPr>
        <w:numPr>
          <w:ilvl w:val="0"/>
          <w:numId w:val="31"/>
        </w:numPr>
        <w:ind w:left="426" w:hanging="426"/>
        <w:contextualSpacing/>
        <w:rPr>
          <w:szCs w:val="20"/>
          <w:lang w:eastAsia="x-none"/>
        </w:rPr>
      </w:pPr>
      <w:r w:rsidRPr="00BB6700">
        <w:rPr>
          <w:szCs w:val="20"/>
          <w:lang w:eastAsia="x-none"/>
        </w:rPr>
        <w:t>W sprawach nieuregulowanych postanowieniami Umowy zastosowanie znajdują m.in. przepisy ustawy z dnia 23 kwietnia 1964 r. Kodeks cywilny oraz ustawy z dnia 11 września 2019 r. Prawo zamówień publicznych.</w:t>
      </w:r>
    </w:p>
    <w:p w14:paraId="7EAA004F" w14:textId="77777777" w:rsidR="00BB6700" w:rsidRPr="00BB6700" w:rsidRDefault="00BB6700" w:rsidP="00CD2ADD">
      <w:pPr>
        <w:numPr>
          <w:ilvl w:val="0"/>
          <w:numId w:val="31"/>
        </w:numPr>
        <w:ind w:left="426" w:hanging="426"/>
        <w:contextualSpacing/>
        <w:rPr>
          <w:szCs w:val="20"/>
          <w:lang w:eastAsia="x-none"/>
        </w:rPr>
      </w:pPr>
      <w:r w:rsidRPr="00BB6700">
        <w:rPr>
          <w:szCs w:val="20"/>
          <w:lang w:eastAsia="x-none"/>
        </w:rPr>
        <w:t>W przypadku zaistnienia pomiędzy Stronami sporu, wynikającego z Umowy lub pozostającego w związku z 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5ADAC631" w14:textId="77777777" w:rsidR="00BB6700" w:rsidRPr="00BB6700" w:rsidRDefault="00BB6700" w:rsidP="00CD2ADD">
      <w:pPr>
        <w:numPr>
          <w:ilvl w:val="0"/>
          <w:numId w:val="31"/>
        </w:numPr>
        <w:ind w:left="426" w:hanging="426"/>
        <w:contextualSpacing/>
        <w:rPr>
          <w:szCs w:val="20"/>
          <w:lang w:eastAsia="x-none"/>
        </w:rPr>
      </w:pPr>
      <w:r w:rsidRPr="00BB6700">
        <w:rPr>
          <w:szCs w:val="20"/>
          <w:lang w:eastAsia="x-none"/>
        </w:rPr>
        <w:t>Wykonawca nie może bez wcześniejszego uzyskania pisemnego zezwolenia Zamawiającego, przelewać lub przekazywać w całości albo w części innym osobom jakichkolwiek swych obowiązków lub uprawnień, wynikających z Umowy.</w:t>
      </w:r>
    </w:p>
    <w:p w14:paraId="15F22A6F" w14:textId="77777777" w:rsidR="00BB6700" w:rsidRPr="00BB6700" w:rsidRDefault="00BB6700" w:rsidP="00CD2ADD">
      <w:pPr>
        <w:numPr>
          <w:ilvl w:val="0"/>
          <w:numId w:val="31"/>
        </w:numPr>
        <w:ind w:left="426" w:hanging="426"/>
        <w:contextualSpacing/>
        <w:rPr>
          <w:szCs w:val="20"/>
          <w:lang w:eastAsia="x-none"/>
        </w:rPr>
      </w:pPr>
      <w:r w:rsidRPr="00BB6700">
        <w:rPr>
          <w:szCs w:val="20"/>
          <w:lang w:eastAsia="x-none"/>
        </w:rPr>
        <w:t>Postanowienia Umowy mają charakter rozłączny, a uznanie któregokolwiek z nich za nieważne, nie uchybia mocy wiążącej pozostałych.</w:t>
      </w:r>
    </w:p>
    <w:p w14:paraId="065295A2" w14:textId="77777777" w:rsidR="00BB6700" w:rsidRPr="00BB6700" w:rsidRDefault="00BB6700" w:rsidP="00CD2ADD">
      <w:pPr>
        <w:numPr>
          <w:ilvl w:val="0"/>
          <w:numId w:val="31"/>
        </w:numPr>
        <w:ind w:left="426" w:hanging="426"/>
        <w:contextualSpacing/>
        <w:rPr>
          <w:szCs w:val="20"/>
          <w:lang w:eastAsia="x-none"/>
        </w:rPr>
      </w:pPr>
      <w:r w:rsidRPr="00BB6700">
        <w:rPr>
          <w:szCs w:val="20"/>
          <w:lang w:eastAsia="x-none"/>
        </w:rPr>
        <w:t>Tytuły poszczególnych paragrafów mają znaczenie wyłącznie informacyjne i nie mogą stanowić podstawy do wykładni postanowień Umowy.</w:t>
      </w:r>
    </w:p>
    <w:p w14:paraId="294308E6" w14:textId="77777777" w:rsidR="00BB6700" w:rsidRPr="00BB6700" w:rsidRDefault="00BB6700" w:rsidP="00CD2ADD">
      <w:pPr>
        <w:numPr>
          <w:ilvl w:val="0"/>
          <w:numId w:val="31"/>
        </w:numPr>
        <w:ind w:left="426" w:hanging="426"/>
        <w:contextualSpacing/>
        <w:rPr>
          <w:szCs w:val="20"/>
          <w:lang w:eastAsia="x-none"/>
        </w:rPr>
      </w:pPr>
      <w:r w:rsidRPr="00BB6700">
        <w:rPr>
          <w:szCs w:val="20"/>
          <w:lang w:eastAsia="x-none"/>
        </w:rPr>
        <w:t xml:space="preserve">Umowę sporządzono w dwóch jednobrzmiących egzemplarzach, po jednym dla każdej ze Stron z zastrzeżeniem postanowień ust. 9. </w:t>
      </w:r>
    </w:p>
    <w:p w14:paraId="0BB91701" w14:textId="77777777" w:rsidR="00BB6700" w:rsidRPr="00BB6700" w:rsidRDefault="00BB6700" w:rsidP="00CD2ADD">
      <w:pPr>
        <w:numPr>
          <w:ilvl w:val="0"/>
          <w:numId w:val="31"/>
        </w:numPr>
        <w:ind w:left="426" w:hanging="426"/>
        <w:contextualSpacing/>
        <w:rPr>
          <w:szCs w:val="20"/>
          <w:lang w:eastAsia="x-none"/>
        </w:rPr>
      </w:pPr>
      <w:r w:rsidRPr="00BB6700">
        <w:rPr>
          <w:szCs w:val="20"/>
          <w:lang w:eastAsia="x-none"/>
        </w:rPr>
        <w:t>W przypadku zawarcia umowy w formie pisemnej, jako datę zawarcia Umowy przyjmuje się datę złożenia podpisu przez Stronę składającą podpis w drugiej kolejności. Jeżeli którakolwiek ze Stron nie umieści daty złożenia podpisu, jako datę zawarcia Umowy przyjmuje się datę złożenia podpisu przez drugą Stronę.</w:t>
      </w:r>
    </w:p>
    <w:p w14:paraId="56B444B9" w14:textId="77777777" w:rsidR="00BB6700" w:rsidRPr="00BB6700" w:rsidRDefault="00BB6700" w:rsidP="00CD2ADD">
      <w:pPr>
        <w:numPr>
          <w:ilvl w:val="0"/>
          <w:numId w:val="31"/>
        </w:numPr>
        <w:ind w:left="426" w:hanging="426"/>
        <w:contextualSpacing/>
        <w:rPr>
          <w:szCs w:val="20"/>
          <w:lang w:eastAsia="x-none"/>
        </w:rPr>
      </w:pPr>
      <w:r w:rsidRPr="00BB6700">
        <w:rPr>
          <w:szCs w:val="20"/>
          <w:lang w:eastAsia="x-none"/>
        </w:rPr>
        <w:t xml:space="preserve">W przypadku zawarcia Umowy w formie elektronicznej za pomocą kwalifikowanego podpisu elektronicznego, powstały w ten sposób dokument elektroniczny stanowi potwierdzenie złożenia przez Strony zgodnych oświadczeń woli zawartych w tym dokumencie, natomiast jako datę zawarcia Umowy przyjmuje się dzień złożenia ostatniego oświadczenia woli o jej zawarciu przez upoważnionych przedstawicieli Stron. </w:t>
      </w:r>
    </w:p>
    <w:p w14:paraId="5CBD525C" w14:textId="77777777" w:rsidR="00BB6700" w:rsidRPr="00BB6700" w:rsidRDefault="00BB6700" w:rsidP="00CD2ADD">
      <w:pPr>
        <w:numPr>
          <w:ilvl w:val="0"/>
          <w:numId w:val="31"/>
        </w:numPr>
        <w:ind w:left="426" w:hanging="426"/>
        <w:contextualSpacing/>
        <w:rPr>
          <w:szCs w:val="20"/>
          <w:lang w:eastAsia="x-none"/>
        </w:rPr>
      </w:pPr>
      <w:r w:rsidRPr="00BB6700">
        <w:rPr>
          <w:szCs w:val="20"/>
          <w:lang w:eastAsia="x-none"/>
        </w:rPr>
        <w:t xml:space="preserve">Załączniki do Umowy stanowią jej integralną część.  </w:t>
      </w:r>
      <w:bookmarkEnd w:id="5"/>
    </w:p>
    <w:p w14:paraId="0B18059A" w14:textId="77777777" w:rsidR="00A853B3" w:rsidRPr="0077432F" w:rsidRDefault="00A853B3" w:rsidP="0077432F">
      <w:pPr>
        <w:rPr>
          <w:b/>
          <w:szCs w:val="20"/>
        </w:rPr>
      </w:pPr>
    </w:p>
    <w:p w14:paraId="339B9F8A" w14:textId="469EC4BA" w:rsidR="00A853B3" w:rsidRDefault="00A853B3" w:rsidP="001D46BB">
      <w:pPr>
        <w:tabs>
          <w:tab w:val="left" w:pos="7088"/>
        </w:tabs>
        <w:ind w:hanging="425"/>
        <w:rPr>
          <w:b/>
          <w:szCs w:val="20"/>
        </w:rPr>
      </w:pPr>
      <w:r w:rsidRPr="0077432F">
        <w:rPr>
          <w:b/>
          <w:szCs w:val="20"/>
        </w:rPr>
        <w:t xml:space="preserve">Zamawiający: </w:t>
      </w:r>
      <w:r w:rsidRPr="0077432F">
        <w:rPr>
          <w:b/>
          <w:szCs w:val="20"/>
        </w:rPr>
        <w:tab/>
      </w:r>
      <w:r w:rsidRPr="0077432F">
        <w:rPr>
          <w:b/>
          <w:szCs w:val="20"/>
        </w:rPr>
        <w:tab/>
        <w:t>Wykonawca :</w:t>
      </w:r>
    </w:p>
    <w:p w14:paraId="74444C9E" w14:textId="0887481A" w:rsidR="00A853B3" w:rsidRPr="0077432F" w:rsidRDefault="00A853B3" w:rsidP="001D46BB">
      <w:pPr>
        <w:tabs>
          <w:tab w:val="left" w:pos="4395"/>
        </w:tabs>
        <w:ind w:left="284"/>
        <w:rPr>
          <w:i/>
          <w:szCs w:val="20"/>
        </w:rPr>
      </w:pPr>
      <w:r w:rsidRPr="0077432F">
        <w:rPr>
          <w:i/>
          <w:szCs w:val="20"/>
        </w:rPr>
        <w:t xml:space="preserve">         Data i podpis:</w:t>
      </w:r>
      <w:r w:rsidR="00E36F6A">
        <w:rPr>
          <w:szCs w:val="20"/>
        </w:rPr>
        <w:t xml:space="preserve">  </w:t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1D46BB">
        <w:rPr>
          <w:szCs w:val="20"/>
        </w:rPr>
        <w:tab/>
      </w:r>
      <w:r w:rsidR="00E36F6A">
        <w:rPr>
          <w:i/>
          <w:szCs w:val="20"/>
        </w:rPr>
        <w:t xml:space="preserve">Data i </w:t>
      </w:r>
      <w:r w:rsidRPr="0077432F">
        <w:rPr>
          <w:i/>
          <w:szCs w:val="20"/>
        </w:rPr>
        <w:t xml:space="preserve"> </w:t>
      </w:r>
      <w:r w:rsidR="00E36F6A">
        <w:rPr>
          <w:i/>
          <w:szCs w:val="20"/>
        </w:rPr>
        <w:t>podpis:</w:t>
      </w:r>
    </w:p>
    <w:p w14:paraId="6ADB005A" w14:textId="77777777" w:rsidR="00E36F6A" w:rsidRDefault="00E36F6A" w:rsidP="00E36F6A">
      <w:pPr>
        <w:rPr>
          <w:b/>
          <w:szCs w:val="20"/>
        </w:rPr>
      </w:pPr>
    </w:p>
    <w:p w14:paraId="3C043E28" w14:textId="6AB340E2" w:rsidR="00E36F6A" w:rsidRDefault="00E36F6A" w:rsidP="00E36F6A">
      <w:pPr>
        <w:rPr>
          <w:b/>
          <w:sz w:val="18"/>
          <w:szCs w:val="18"/>
        </w:rPr>
      </w:pPr>
    </w:p>
    <w:p w14:paraId="79CD06C6" w14:textId="6FEE80BA" w:rsidR="001D46BB" w:rsidRDefault="001D46BB" w:rsidP="00E36F6A">
      <w:pPr>
        <w:rPr>
          <w:b/>
          <w:sz w:val="18"/>
          <w:szCs w:val="18"/>
        </w:rPr>
      </w:pPr>
    </w:p>
    <w:p w14:paraId="2BCD6073" w14:textId="42C8F105" w:rsidR="001D46BB" w:rsidRDefault="001D46BB" w:rsidP="00E36F6A">
      <w:pPr>
        <w:rPr>
          <w:b/>
          <w:sz w:val="18"/>
          <w:szCs w:val="18"/>
        </w:rPr>
      </w:pPr>
    </w:p>
    <w:p w14:paraId="31D337D1" w14:textId="61378057" w:rsidR="001D46BB" w:rsidRDefault="001D46BB" w:rsidP="00E36F6A">
      <w:pPr>
        <w:rPr>
          <w:b/>
          <w:sz w:val="18"/>
          <w:szCs w:val="18"/>
        </w:rPr>
      </w:pPr>
    </w:p>
    <w:p w14:paraId="29438158" w14:textId="77777777" w:rsidR="001D46BB" w:rsidRDefault="001D46BB" w:rsidP="00E36F6A">
      <w:pPr>
        <w:rPr>
          <w:b/>
          <w:sz w:val="18"/>
          <w:szCs w:val="18"/>
        </w:rPr>
      </w:pPr>
    </w:p>
    <w:p w14:paraId="49DDE8F3" w14:textId="77777777" w:rsidR="00E36F6A" w:rsidRDefault="00E36F6A" w:rsidP="00E36F6A">
      <w:pPr>
        <w:rPr>
          <w:b/>
          <w:sz w:val="18"/>
          <w:szCs w:val="18"/>
        </w:rPr>
      </w:pPr>
    </w:p>
    <w:p w14:paraId="28FED551" w14:textId="72769278" w:rsidR="00E36F6A" w:rsidRPr="00E36F6A" w:rsidRDefault="00E36F6A" w:rsidP="00E36F6A">
      <w:pPr>
        <w:ind w:left="567"/>
        <w:rPr>
          <w:b/>
          <w:sz w:val="18"/>
          <w:szCs w:val="18"/>
        </w:rPr>
      </w:pPr>
      <w:r w:rsidRPr="00E36F6A">
        <w:rPr>
          <w:b/>
          <w:sz w:val="18"/>
          <w:szCs w:val="18"/>
        </w:rPr>
        <w:t>Załączniki:</w:t>
      </w:r>
    </w:p>
    <w:p w14:paraId="534A4F6E" w14:textId="77777777" w:rsidR="00E36F6A" w:rsidRDefault="00E36F6A" w:rsidP="00E36F6A">
      <w:pPr>
        <w:ind w:left="567"/>
        <w:rPr>
          <w:sz w:val="18"/>
          <w:szCs w:val="18"/>
        </w:rPr>
      </w:pPr>
      <w:r w:rsidRPr="00E36F6A">
        <w:rPr>
          <w:sz w:val="18"/>
          <w:szCs w:val="18"/>
        </w:rPr>
        <w:t>Załącznik nr 1 – Wzór protokołu odbioru.</w:t>
      </w:r>
    </w:p>
    <w:p w14:paraId="47E7439A" w14:textId="3075AC21" w:rsidR="00EF24B4" w:rsidRPr="00E36F6A" w:rsidRDefault="00EF24B4" w:rsidP="00E36F6A">
      <w:pPr>
        <w:ind w:left="567"/>
        <w:rPr>
          <w:sz w:val="18"/>
          <w:szCs w:val="18"/>
        </w:rPr>
      </w:pPr>
      <w:r>
        <w:rPr>
          <w:sz w:val="18"/>
          <w:szCs w:val="18"/>
        </w:rPr>
        <w:t>Załącznik nr 2 – Opis przedmiotu zamówienia</w:t>
      </w:r>
    </w:p>
    <w:p w14:paraId="7B3C4148" w14:textId="77777777" w:rsidR="00A853B3" w:rsidRPr="0077432F" w:rsidRDefault="00A853B3" w:rsidP="00E36F6A">
      <w:pPr>
        <w:ind w:left="567"/>
        <w:rPr>
          <w:szCs w:val="20"/>
        </w:rPr>
      </w:pPr>
    </w:p>
    <w:p w14:paraId="67214F1D" w14:textId="77777777" w:rsidR="001D46BB" w:rsidRPr="0077432F" w:rsidRDefault="001D46BB" w:rsidP="008729F8">
      <w:pPr>
        <w:ind w:left="0" w:firstLine="0"/>
        <w:rPr>
          <w:i/>
          <w:szCs w:val="20"/>
        </w:rPr>
      </w:pPr>
    </w:p>
    <w:p w14:paraId="7300C921" w14:textId="77777777" w:rsidR="00FE465C" w:rsidRDefault="00FE465C">
      <w:pPr>
        <w:rPr>
          <w:i/>
          <w:szCs w:val="20"/>
        </w:rPr>
      </w:pPr>
      <w:r>
        <w:rPr>
          <w:i/>
          <w:szCs w:val="20"/>
        </w:rPr>
        <w:br w:type="page"/>
      </w:r>
    </w:p>
    <w:p w14:paraId="2B4A984A" w14:textId="38D6344E" w:rsidR="00EF24B4" w:rsidRPr="00CD2ADD" w:rsidRDefault="00A853B3" w:rsidP="00B141C3">
      <w:pPr>
        <w:jc w:val="right"/>
        <w:rPr>
          <w:i/>
          <w:szCs w:val="20"/>
        </w:rPr>
      </w:pPr>
      <w:r w:rsidRPr="00CD2ADD">
        <w:rPr>
          <w:i/>
          <w:szCs w:val="20"/>
        </w:rPr>
        <w:lastRenderedPageBreak/>
        <w:t>Załącznik nr 1 do Umowy</w:t>
      </w:r>
    </w:p>
    <w:p w14:paraId="67C125A6" w14:textId="77777777" w:rsidR="00EF24B4" w:rsidRPr="00CD2ADD" w:rsidRDefault="00EF24B4" w:rsidP="00EF24B4">
      <w:pPr>
        <w:rPr>
          <w:rFonts w:cs="Arial"/>
          <w:szCs w:val="20"/>
        </w:rPr>
      </w:pPr>
    </w:p>
    <w:p w14:paraId="77CE382E" w14:textId="77777777" w:rsidR="00EF24B4" w:rsidRPr="00CD2ADD" w:rsidRDefault="00EF24B4" w:rsidP="00EF24B4">
      <w:pPr>
        <w:rPr>
          <w:rFonts w:cs="Arial"/>
          <w:szCs w:val="20"/>
        </w:rPr>
      </w:pPr>
      <w:r w:rsidRPr="00CD2ADD">
        <w:rPr>
          <w:rFonts w:cs="Arial"/>
          <w:szCs w:val="20"/>
        </w:rPr>
        <w:t>………………………………………………………………..</w:t>
      </w:r>
    </w:p>
    <w:p w14:paraId="3D4E259C" w14:textId="77777777" w:rsidR="00EF24B4" w:rsidRPr="00CD2ADD" w:rsidRDefault="00EF24B4" w:rsidP="00EF24B4">
      <w:pPr>
        <w:rPr>
          <w:rFonts w:cs="Arial"/>
          <w:szCs w:val="20"/>
        </w:rPr>
      </w:pPr>
      <w:r w:rsidRPr="00CD2ADD">
        <w:rPr>
          <w:rFonts w:cs="Arial"/>
          <w:szCs w:val="20"/>
        </w:rPr>
        <w:t xml:space="preserve">              ( Wykonawca )</w:t>
      </w:r>
    </w:p>
    <w:p w14:paraId="7A05B6E6" w14:textId="77777777" w:rsidR="00EF24B4" w:rsidRPr="00CD2ADD" w:rsidRDefault="00EF24B4" w:rsidP="00EF24B4">
      <w:pPr>
        <w:rPr>
          <w:rFonts w:cs="Arial"/>
          <w:szCs w:val="20"/>
        </w:rPr>
      </w:pPr>
    </w:p>
    <w:p w14:paraId="48467E9B" w14:textId="77777777" w:rsidR="00EF24B4" w:rsidRPr="00CD2ADD" w:rsidRDefault="00EF24B4" w:rsidP="00EF24B4">
      <w:pPr>
        <w:jc w:val="center"/>
        <w:rPr>
          <w:rFonts w:cs="Arial"/>
          <w:i/>
          <w:szCs w:val="20"/>
        </w:rPr>
      </w:pPr>
      <w:r w:rsidRPr="00CD2ADD">
        <w:rPr>
          <w:rFonts w:cs="Arial"/>
          <w:i/>
          <w:szCs w:val="20"/>
        </w:rPr>
        <w:t>Protokół  odbioru  ilościowo  jakościowego</w:t>
      </w:r>
    </w:p>
    <w:p w14:paraId="5373CD42" w14:textId="77777777" w:rsidR="00EF24B4" w:rsidRPr="00CD2ADD" w:rsidRDefault="00EF24B4" w:rsidP="00EF24B4">
      <w:pPr>
        <w:jc w:val="center"/>
        <w:rPr>
          <w:rFonts w:cs="Arial"/>
          <w:i/>
          <w:szCs w:val="20"/>
        </w:rPr>
      </w:pPr>
    </w:p>
    <w:p w14:paraId="1C964BB9" w14:textId="77777777" w:rsidR="00EF24B4" w:rsidRPr="00CD2ADD" w:rsidRDefault="00EF24B4" w:rsidP="00EF24B4">
      <w:pPr>
        <w:rPr>
          <w:rFonts w:cs="Arial"/>
          <w:szCs w:val="20"/>
        </w:rPr>
      </w:pPr>
      <w:r w:rsidRPr="00CD2ADD">
        <w:rPr>
          <w:rFonts w:cs="Arial"/>
          <w:szCs w:val="20"/>
        </w:rPr>
        <w:t>Dostawa w ramach umowy nr  …………………………   z dnia  …………….</w:t>
      </w:r>
    </w:p>
    <w:p w14:paraId="4CE3BD84" w14:textId="77777777" w:rsidR="00EF24B4" w:rsidRPr="00CD2ADD" w:rsidRDefault="00EF24B4" w:rsidP="00EF24B4">
      <w:pPr>
        <w:rPr>
          <w:rFonts w:cs="Arial"/>
          <w:szCs w:val="20"/>
        </w:rPr>
      </w:pPr>
      <w:r w:rsidRPr="00CD2ADD">
        <w:rPr>
          <w:rFonts w:cs="Arial"/>
          <w:szCs w:val="20"/>
        </w:rPr>
        <w:t>Umowa obowiązuje od dnia …………. do dnia ……………….</w:t>
      </w:r>
    </w:p>
    <w:p w14:paraId="57EA4B77" w14:textId="77777777" w:rsidR="00EF24B4" w:rsidRPr="00CD2ADD" w:rsidRDefault="00EF24B4" w:rsidP="00EF24B4">
      <w:pPr>
        <w:rPr>
          <w:rFonts w:cs="Arial"/>
          <w:szCs w:val="20"/>
        </w:rPr>
      </w:pPr>
      <w:r w:rsidRPr="00CD2ADD">
        <w:rPr>
          <w:rFonts w:cs="Arial"/>
          <w:szCs w:val="20"/>
        </w:rPr>
        <w:t>W dniu ………….</w:t>
      </w:r>
      <w:r w:rsidRPr="00CD2ADD">
        <w:rPr>
          <w:rFonts w:cs="Arial"/>
          <w:b/>
          <w:color w:val="0000CC"/>
          <w:szCs w:val="20"/>
        </w:rPr>
        <w:t xml:space="preserve"> </w:t>
      </w:r>
      <w:r w:rsidRPr="00CD2ADD">
        <w:rPr>
          <w:rFonts w:cs="Arial"/>
          <w:szCs w:val="20"/>
        </w:rPr>
        <w:t xml:space="preserve">dokonano odbioru ilościowo – jakościowego </w:t>
      </w:r>
    </w:p>
    <w:p w14:paraId="525DFE41" w14:textId="77777777" w:rsidR="00EF24B4" w:rsidRPr="00CD2ADD" w:rsidRDefault="00EF24B4" w:rsidP="00EF24B4">
      <w:pPr>
        <w:rPr>
          <w:rFonts w:cs="Arial"/>
          <w:szCs w:val="20"/>
        </w:rPr>
      </w:pPr>
      <w:r w:rsidRPr="00CD2ADD">
        <w:rPr>
          <w:rFonts w:cs="Arial"/>
          <w:szCs w:val="20"/>
        </w:rPr>
        <w:t>następujących gazów technicznych :</w:t>
      </w:r>
    </w:p>
    <w:p w14:paraId="7AEFDE46" w14:textId="77777777" w:rsidR="00EF24B4" w:rsidRPr="00CD2ADD" w:rsidRDefault="00EF24B4" w:rsidP="00EF24B4">
      <w:pPr>
        <w:rPr>
          <w:rFonts w:cs="Arial"/>
          <w:szCs w:val="20"/>
        </w:rPr>
      </w:pPr>
      <w:r w:rsidRPr="00CD2ADD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5F2F1B63" w14:textId="77777777" w:rsidR="00EF24B4" w:rsidRPr="00CD2ADD" w:rsidRDefault="00EF24B4" w:rsidP="00EF24B4">
      <w:pPr>
        <w:rPr>
          <w:rFonts w:cs="Arial"/>
          <w:szCs w:val="20"/>
        </w:rPr>
      </w:pPr>
      <w:r w:rsidRPr="00CD2ADD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2D3A9DD3" w14:textId="77777777" w:rsidR="00EF24B4" w:rsidRPr="00CD2ADD" w:rsidRDefault="00EF24B4" w:rsidP="00EF24B4">
      <w:pPr>
        <w:rPr>
          <w:rFonts w:cs="Arial"/>
          <w:szCs w:val="20"/>
        </w:rPr>
      </w:pPr>
      <w:r w:rsidRPr="00CD2ADD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3CC580F8" w14:textId="77777777" w:rsidR="00EF24B4" w:rsidRPr="00CD2ADD" w:rsidRDefault="00EF24B4" w:rsidP="00EF24B4">
      <w:pPr>
        <w:rPr>
          <w:rFonts w:cs="Arial"/>
          <w:szCs w:val="20"/>
        </w:rPr>
      </w:pPr>
      <w:r w:rsidRPr="00CD2ADD">
        <w:rPr>
          <w:rFonts w:cs="Arial"/>
          <w:szCs w:val="20"/>
        </w:rPr>
        <w:t>……………………………………………………………………………………………………………</w:t>
      </w:r>
      <w:bookmarkStart w:id="6" w:name="_GoBack"/>
      <w:bookmarkEnd w:id="6"/>
    </w:p>
    <w:p w14:paraId="7FF17159" w14:textId="77777777" w:rsidR="00EF24B4" w:rsidRPr="00CD2ADD" w:rsidRDefault="00EF24B4" w:rsidP="00EF24B4">
      <w:pPr>
        <w:rPr>
          <w:rFonts w:cs="Arial"/>
          <w:szCs w:val="20"/>
        </w:rPr>
      </w:pPr>
      <w:r w:rsidRPr="00CD2ADD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6C965991" w14:textId="77777777" w:rsidR="00EF24B4" w:rsidRPr="00CD2ADD" w:rsidRDefault="00EF24B4" w:rsidP="00EF24B4">
      <w:pPr>
        <w:rPr>
          <w:rFonts w:cs="Arial"/>
          <w:szCs w:val="20"/>
        </w:rPr>
      </w:pPr>
      <w:r w:rsidRPr="00CD2ADD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5EF701CA" w14:textId="77777777" w:rsidR="00EF24B4" w:rsidRPr="00CD2ADD" w:rsidRDefault="00EF24B4" w:rsidP="00EF24B4">
      <w:pPr>
        <w:rPr>
          <w:rFonts w:cs="Arial"/>
          <w:szCs w:val="20"/>
        </w:rPr>
      </w:pPr>
    </w:p>
    <w:p w14:paraId="450C94CC" w14:textId="77777777" w:rsidR="00EF24B4" w:rsidRPr="00CD2ADD" w:rsidRDefault="00EF24B4" w:rsidP="00EF24B4">
      <w:pPr>
        <w:rPr>
          <w:rFonts w:cs="Arial"/>
          <w:szCs w:val="20"/>
        </w:rPr>
      </w:pPr>
    </w:p>
    <w:p w14:paraId="0EB53DF7" w14:textId="77777777" w:rsidR="00EF24B4" w:rsidRPr="00CD2ADD" w:rsidRDefault="00EF24B4" w:rsidP="00EF24B4">
      <w:pPr>
        <w:jc w:val="center"/>
        <w:rPr>
          <w:rFonts w:cs="Arial"/>
          <w:szCs w:val="20"/>
        </w:rPr>
      </w:pPr>
      <w:r w:rsidRPr="00CD2ADD">
        <w:rPr>
          <w:rFonts w:cs="Arial"/>
          <w:szCs w:val="20"/>
        </w:rPr>
        <w:t>Zamawiający :</w:t>
      </w:r>
    </w:p>
    <w:p w14:paraId="5A16D6C4" w14:textId="77777777" w:rsidR="00EF24B4" w:rsidRPr="00CD2ADD" w:rsidRDefault="00EF24B4" w:rsidP="00EF24B4">
      <w:pPr>
        <w:jc w:val="center"/>
        <w:rPr>
          <w:rFonts w:cs="Arial"/>
          <w:szCs w:val="20"/>
        </w:rPr>
      </w:pPr>
      <w:r w:rsidRPr="00CD2ADD">
        <w:rPr>
          <w:rFonts w:cs="Arial"/>
          <w:szCs w:val="20"/>
        </w:rPr>
        <w:t>Uniwersytet Śląski w Katowicach</w:t>
      </w:r>
    </w:p>
    <w:p w14:paraId="3939F339" w14:textId="77777777" w:rsidR="00EF24B4" w:rsidRPr="00CD2ADD" w:rsidRDefault="00EF24B4" w:rsidP="00EF24B4">
      <w:pPr>
        <w:jc w:val="center"/>
        <w:rPr>
          <w:rFonts w:cs="Arial"/>
          <w:szCs w:val="20"/>
        </w:rPr>
      </w:pPr>
      <w:r w:rsidRPr="00CD2ADD">
        <w:rPr>
          <w:rFonts w:cs="Arial"/>
          <w:szCs w:val="20"/>
        </w:rPr>
        <w:t>ul. Bankowa  12, 40-007 Katowice</w:t>
      </w:r>
    </w:p>
    <w:p w14:paraId="7F349943" w14:textId="77777777" w:rsidR="00EF24B4" w:rsidRPr="00CD2ADD" w:rsidRDefault="00EF24B4" w:rsidP="00EF24B4">
      <w:pPr>
        <w:jc w:val="center"/>
        <w:rPr>
          <w:rFonts w:cs="Arial"/>
          <w:szCs w:val="20"/>
        </w:rPr>
      </w:pPr>
    </w:p>
    <w:p w14:paraId="1FE88B17" w14:textId="77777777" w:rsidR="00EF24B4" w:rsidRPr="00CD2ADD" w:rsidRDefault="00EF24B4" w:rsidP="00EF24B4">
      <w:pPr>
        <w:jc w:val="center"/>
        <w:rPr>
          <w:rFonts w:cs="Arial"/>
          <w:szCs w:val="20"/>
        </w:rPr>
      </w:pPr>
      <w:r w:rsidRPr="00CD2ADD">
        <w:rPr>
          <w:rFonts w:cs="Arial"/>
          <w:szCs w:val="20"/>
        </w:rPr>
        <w:t>…………………………………………….</w:t>
      </w:r>
    </w:p>
    <w:p w14:paraId="372CACA0" w14:textId="77777777" w:rsidR="00EF24B4" w:rsidRPr="00CD2ADD" w:rsidRDefault="00EF24B4" w:rsidP="00EF24B4">
      <w:pPr>
        <w:jc w:val="center"/>
        <w:rPr>
          <w:rFonts w:cs="Arial"/>
          <w:szCs w:val="20"/>
        </w:rPr>
      </w:pPr>
      <w:r w:rsidRPr="00CD2ADD">
        <w:rPr>
          <w:rFonts w:cs="Arial"/>
          <w:szCs w:val="20"/>
        </w:rPr>
        <w:t>podpis</w:t>
      </w:r>
    </w:p>
    <w:p w14:paraId="6D77F3F2" w14:textId="1DF5A48B" w:rsidR="00A853B3" w:rsidRPr="00CD2ADD" w:rsidRDefault="00A853B3" w:rsidP="008729F8">
      <w:pPr>
        <w:rPr>
          <w:szCs w:val="20"/>
        </w:rPr>
      </w:pPr>
    </w:p>
    <w:p w14:paraId="55591F5C" w14:textId="77777777" w:rsidR="00EF24B4" w:rsidRDefault="00EF24B4" w:rsidP="008729F8">
      <w:pPr>
        <w:rPr>
          <w:szCs w:val="20"/>
        </w:rPr>
      </w:pPr>
    </w:p>
    <w:p w14:paraId="5714E85C" w14:textId="77777777" w:rsidR="00EF24B4" w:rsidRDefault="00EF24B4" w:rsidP="008729F8">
      <w:pPr>
        <w:rPr>
          <w:szCs w:val="20"/>
        </w:rPr>
      </w:pPr>
    </w:p>
    <w:p w14:paraId="5822E664" w14:textId="77777777" w:rsidR="00EF24B4" w:rsidRDefault="00EF24B4" w:rsidP="008729F8">
      <w:pPr>
        <w:rPr>
          <w:szCs w:val="20"/>
        </w:rPr>
      </w:pPr>
    </w:p>
    <w:p w14:paraId="4DED636B" w14:textId="77777777" w:rsidR="00EF24B4" w:rsidRDefault="00EF24B4" w:rsidP="008729F8">
      <w:pPr>
        <w:rPr>
          <w:szCs w:val="20"/>
        </w:rPr>
      </w:pPr>
    </w:p>
    <w:p w14:paraId="270BD897" w14:textId="77777777" w:rsidR="00EF24B4" w:rsidRDefault="00EF24B4" w:rsidP="008729F8">
      <w:pPr>
        <w:rPr>
          <w:szCs w:val="20"/>
        </w:rPr>
      </w:pPr>
    </w:p>
    <w:p w14:paraId="0C80CEBB" w14:textId="77777777" w:rsidR="00EF24B4" w:rsidRDefault="00EF24B4" w:rsidP="008729F8">
      <w:pPr>
        <w:rPr>
          <w:szCs w:val="20"/>
        </w:rPr>
      </w:pPr>
    </w:p>
    <w:p w14:paraId="4487A66A" w14:textId="77777777" w:rsidR="00EF24B4" w:rsidRDefault="00EF24B4" w:rsidP="008729F8">
      <w:pPr>
        <w:rPr>
          <w:szCs w:val="20"/>
        </w:rPr>
      </w:pPr>
    </w:p>
    <w:p w14:paraId="2307F91E" w14:textId="77777777" w:rsidR="00EF24B4" w:rsidRDefault="00EF24B4" w:rsidP="008729F8">
      <w:pPr>
        <w:rPr>
          <w:szCs w:val="20"/>
        </w:rPr>
      </w:pPr>
    </w:p>
    <w:p w14:paraId="03ECA7C1" w14:textId="0CA17047" w:rsidR="00EF24B4" w:rsidRDefault="00EF24B4" w:rsidP="008729F8">
      <w:pPr>
        <w:rPr>
          <w:szCs w:val="20"/>
        </w:rPr>
      </w:pPr>
    </w:p>
    <w:p w14:paraId="285D0266" w14:textId="1331DC26" w:rsidR="00B141C3" w:rsidRDefault="00B141C3" w:rsidP="008729F8">
      <w:pPr>
        <w:rPr>
          <w:szCs w:val="20"/>
        </w:rPr>
      </w:pPr>
    </w:p>
    <w:p w14:paraId="7AD75027" w14:textId="312AEAC5" w:rsidR="00B141C3" w:rsidRDefault="00B141C3" w:rsidP="008729F8">
      <w:pPr>
        <w:rPr>
          <w:szCs w:val="20"/>
        </w:rPr>
      </w:pPr>
    </w:p>
    <w:p w14:paraId="567D521E" w14:textId="20C43ED6" w:rsidR="00B141C3" w:rsidRDefault="00B141C3" w:rsidP="008729F8">
      <w:pPr>
        <w:rPr>
          <w:szCs w:val="20"/>
        </w:rPr>
      </w:pPr>
    </w:p>
    <w:p w14:paraId="23AB6DD6" w14:textId="77777777" w:rsidR="00B141C3" w:rsidRDefault="00B141C3" w:rsidP="008729F8">
      <w:pPr>
        <w:rPr>
          <w:szCs w:val="20"/>
        </w:rPr>
      </w:pPr>
    </w:p>
    <w:p w14:paraId="0A35E8B5" w14:textId="579CB769" w:rsidR="00EF24B4" w:rsidRDefault="00EF24B4" w:rsidP="00EF24B4">
      <w:pPr>
        <w:jc w:val="right"/>
        <w:rPr>
          <w:i/>
          <w:szCs w:val="20"/>
        </w:rPr>
      </w:pPr>
      <w:r>
        <w:rPr>
          <w:i/>
          <w:szCs w:val="20"/>
        </w:rPr>
        <w:lastRenderedPageBreak/>
        <w:t>Załącznik nr 2</w:t>
      </w:r>
      <w:r w:rsidRPr="0077432F">
        <w:rPr>
          <w:i/>
          <w:szCs w:val="20"/>
        </w:rPr>
        <w:t xml:space="preserve"> do Umowy</w:t>
      </w:r>
    </w:p>
    <w:tbl>
      <w:tblPr>
        <w:tblW w:w="9022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9"/>
        <w:gridCol w:w="4600"/>
        <w:gridCol w:w="2720"/>
        <w:gridCol w:w="1233"/>
      </w:tblGrid>
      <w:tr w:rsidR="001D37E2" w:rsidRPr="009C3A68" w14:paraId="1141D720" w14:textId="77777777" w:rsidTr="000163D5">
        <w:trPr>
          <w:trHeight w:val="1489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CEA347F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7FECC526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Rodzaj  gazu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14:paraId="39543AEA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Szacunkowa/prognozowana ilość jednostek miary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14:paraId="6F650370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</w:tr>
      <w:tr w:rsidR="001D37E2" w:rsidRPr="009C3A68" w14:paraId="3F40C5C4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E6AEC8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C056D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Tlen techniczny  2.5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99,5%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8E71D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color w:val="000000"/>
                <w:sz w:val="18"/>
                <w:szCs w:val="18"/>
              </w:rPr>
              <w:t>170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   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70613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40CD7696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EFD941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E5F6A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Tlen  4.5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99,995%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F4651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color w:val="000000"/>
                <w:sz w:val="18"/>
                <w:szCs w:val="18"/>
              </w:rPr>
              <w:t>100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95EFA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062EA88F" w14:textId="77777777" w:rsidTr="000163D5">
        <w:trPr>
          <w:trHeight w:val="55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4B2333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212AD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Tlen  5.0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99,999%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br/>
            </w:r>
            <w:proofErr w:type="spellStart"/>
            <w:r w:rsidRPr="009C3A68">
              <w:rPr>
                <w:rFonts w:cs="Calibri"/>
                <w:color w:val="3399FF"/>
                <w:sz w:val="18"/>
                <w:szCs w:val="18"/>
              </w:rPr>
              <w:t>ppm</w:t>
            </w:r>
            <w:proofErr w:type="spellEnd"/>
            <w:r w:rsidRPr="009C3A68">
              <w:rPr>
                <w:rFonts w:cs="Calibri"/>
                <w:color w:val="3399FF"/>
                <w:sz w:val="18"/>
                <w:szCs w:val="18"/>
              </w:rPr>
              <w:t>: N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5; Ar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2; H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O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3; </w:t>
            </w:r>
            <w:proofErr w:type="spellStart"/>
            <w:r w:rsidRPr="009C3A68">
              <w:rPr>
                <w:rFonts w:cs="Calibri"/>
                <w:color w:val="3399FF"/>
                <w:sz w:val="18"/>
                <w:szCs w:val="18"/>
              </w:rPr>
              <w:t>CnHm</w:t>
            </w:r>
            <w:proofErr w:type="spellEnd"/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0,2; CO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0,2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E344B2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sz w:val="18"/>
                <w:szCs w:val="18"/>
              </w:rPr>
              <w:t>40</w:t>
            </w:r>
            <w:r>
              <w:rPr>
                <w:rFonts w:cs="Calibri"/>
                <w:sz w:val="18"/>
                <w:szCs w:val="18"/>
              </w:rPr>
              <w:t xml:space="preserve">   </w:t>
            </w:r>
            <w:r w:rsidRPr="00CF3812">
              <w:rPr>
                <w:rFonts w:cs="Calibri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F564E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14B00826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052E98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96359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Argon techniczny   4.0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C516EA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color w:val="000000"/>
                <w:sz w:val="18"/>
                <w:szCs w:val="18"/>
              </w:rPr>
              <w:t>1100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CD0B8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34E963B4" w14:textId="77777777" w:rsidTr="000163D5">
        <w:trPr>
          <w:trHeight w:val="55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356376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56E8C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Argon  5.0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99,999%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br/>
              <w:t xml:space="preserve"> </w:t>
            </w:r>
            <w:proofErr w:type="spellStart"/>
            <w:r w:rsidRPr="009C3A68">
              <w:rPr>
                <w:rFonts w:cs="Calibri"/>
                <w:color w:val="3399FF"/>
                <w:sz w:val="18"/>
                <w:szCs w:val="18"/>
              </w:rPr>
              <w:t>ppm</w:t>
            </w:r>
            <w:proofErr w:type="spellEnd"/>
            <w:r w:rsidRPr="009C3A68">
              <w:rPr>
                <w:rFonts w:cs="Calibri"/>
                <w:color w:val="3399FF"/>
                <w:sz w:val="18"/>
                <w:szCs w:val="18"/>
              </w:rPr>
              <w:t>: O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2; N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5; H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O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3; </w:t>
            </w:r>
            <w:proofErr w:type="spellStart"/>
            <w:r w:rsidRPr="009C3A68">
              <w:rPr>
                <w:rFonts w:cs="Calibri"/>
                <w:color w:val="3399FF"/>
                <w:sz w:val="18"/>
                <w:szCs w:val="18"/>
              </w:rPr>
              <w:t>CnHm</w:t>
            </w:r>
            <w:proofErr w:type="spellEnd"/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0,5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ED20B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color w:val="000000"/>
                <w:sz w:val="18"/>
                <w:szCs w:val="18"/>
              </w:rPr>
              <w:t>500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CBA07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628AA771" w14:textId="77777777" w:rsidTr="000163D5">
        <w:trPr>
          <w:trHeight w:val="55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2BCF7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84200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Argon  6.0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99,9999%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br/>
              <w:t xml:space="preserve"> </w:t>
            </w:r>
            <w:proofErr w:type="spellStart"/>
            <w:r w:rsidRPr="009C3A68">
              <w:rPr>
                <w:rFonts w:cs="Calibri"/>
                <w:color w:val="3399FF"/>
                <w:sz w:val="18"/>
                <w:szCs w:val="18"/>
              </w:rPr>
              <w:t>ppm</w:t>
            </w:r>
            <w:proofErr w:type="spellEnd"/>
            <w:r w:rsidRPr="009C3A68">
              <w:rPr>
                <w:rFonts w:cs="Calibri"/>
                <w:color w:val="3399FF"/>
                <w:sz w:val="18"/>
                <w:szCs w:val="18"/>
              </w:rPr>
              <w:t>: O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0,5; N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0,5; H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O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0,5; </w:t>
            </w:r>
            <w:proofErr w:type="spellStart"/>
            <w:r w:rsidRPr="009C3A68">
              <w:rPr>
                <w:rFonts w:cs="Calibri"/>
                <w:color w:val="3399FF"/>
                <w:sz w:val="18"/>
                <w:szCs w:val="18"/>
              </w:rPr>
              <w:t>CnHm</w:t>
            </w:r>
            <w:proofErr w:type="spellEnd"/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0,1; CO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0,1; CO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0,1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48ADA1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  <w:lang w:eastAsia="pl-PL"/>
              </w:rPr>
              <w:t xml:space="preserve">50  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9B2BD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2BD4D227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68F63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7B40A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Acetylen techniczny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98,5%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2ACD6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B17D11">
              <w:rPr>
                <w:rFonts w:cs="Calibri"/>
                <w:sz w:val="18"/>
                <w:szCs w:val="18"/>
              </w:rPr>
              <w:t>35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D7957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70C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sz w:val="18"/>
                <w:szCs w:val="18"/>
                <w:lang w:eastAsia="pl-PL"/>
              </w:rPr>
              <w:t>kg</w:t>
            </w:r>
          </w:p>
        </w:tc>
      </w:tr>
      <w:tr w:rsidR="001D37E2" w:rsidRPr="009C3A68" w14:paraId="0E4A1A68" w14:textId="77777777" w:rsidTr="000163D5">
        <w:trPr>
          <w:trHeight w:val="55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8EE9F4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1E990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Acetylen analityczny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99,0% 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br/>
            </w:r>
            <w:proofErr w:type="spellStart"/>
            <w:r w:rsidRPr="009C3A68">
              <w:rPr>
                <w:rFonts w:cs="Calibri"/>
                <w:color w:val="3399FF"/>
                <w:sz w:val="18"/>
                <w:szCs w:val="18"/>
              </w:rPr>
              <w:t>ppm</w:t>
            </w:r>
            <w:proofErr w:type="spellEnd"/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: Fosforowodór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10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5A34CC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 xml:space="preserve">50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836C5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70C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sz w:val="18"/>
                <w:szCs w:val="18"/>
                <w:lang w:eastAsia="pl-PL"/>
              </w:rPr>
              <w:t>kg</w:t>
            </w:r>
          </w:p>
        </w:tc>
      </w:tr>
      <w:tr w:rsidR="001D37E2" w:rsidRPr="009C3A68" w14:paraId="053DF2F4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E3BE67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C5F37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Azot  4.0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ADAD1B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sz w:val="18"/>
                <w:szCs w:val="18"/>
              </w:rPr>
              <w:t>1600</w:t>
            </w:r>
            <w:r>
              <w:rPr>
                <w:rFonts w:cs="Calibri"/>
                <w:sz w:val="18"/>
                <w:szCs w:val="18"/>
              </w:rPr>
              <w:t xml:space="preserve"> 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69C7B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7FFA4005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E2D12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3C862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Azot  5.0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99,999%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B1DF5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color w:val="000000"/>
                <w:sz w:val="18"/>
                <w:szCs w:val="18"/>
              </w:rPr>
              <w:t>200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92F59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14873A6A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770617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16703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Azot  6.0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99,9999%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49C2F2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color w:val="000000"/>
                <w:sz w:val="18"/>
                <w:szCs w:val="18"/>
              </w:rPr>
              <w:t>150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88445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45EB61CE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D8A4D7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885A6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Hel  4.0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6C1E53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sz w:val="18"/>
                <w:szCs w:val="18"/>
              </w:rPr>
              <w:t>150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43B16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2249DE0E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13F91F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91094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Hel  5.0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99,999%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0DAA0D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color w:val="000000"/>
                <w:sz w:val="18"/>
                <w:szCs w:val="18"/>
              </w:rPr>
              <w:t>325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1759E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57833D26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D886A5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22D53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Hel  6.0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99,9999%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81AAA2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 xml:space="preserve">100 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BEEC1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7C1DD465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CDCF3E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461B4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Wodór techniczny  2.5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99,5%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750A9D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sz w:val="18"/>
                <w:szCs w:val="18"/>
              </w:rPr>
              <w:t xml:space="preserve"> 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4E2CF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4EC15E37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6A258C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F3344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Wodór  6.0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99,9999%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E9584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  <w:lang w:eastAsia="pl-PL"/>
              </w:rPr>
              <w:t xml:space="preserve">50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AAC50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738ACFBB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48460F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4A4BC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Powietrze sprężone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20A0BC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color w:val="000000"/>
                <w:sz w:val="18"/>
                <w:szCs w:val="18"/>
              </w:rPr>
              <w:t>140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2F702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1B3FA712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503F22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2BB1E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Powietrze syntetyczne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21377A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sz w:val="18"/>
                <w:szCs w:val="18"/>
              </w:rPr>
              <w:t>40</w:t>
            </w:r>
            <w:r>
              <w:rPr>
                <w:rFonts w:cs="Calibri"/>
                <w:sz w:val="18"/>
                <w:szCs w:val="18"/>
              </w:rPr>
              <w:t xml:space="preserve">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A2B66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07B17B66" w14:textId="77777777" w:rsidTr="000163D5">
        <w:trPr>
          <w:trHeight w:val="36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92E29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CC5D1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Dwutlenek węgla  CO</w:t>
            </w: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  <w:vertAlign w:val="subscript"/>
              </w:rPr>
              <w:t xml:space="preserve">2  </w:t>
            </w: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2.8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99,8%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EDC48F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sz w:val="18"/>
                <w:szCs w:val="18"/>
              </w:rPr>
              <w:t xml:space="preserve"> 650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A6F6C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70C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sz w:val="18"/>
                <w:szCs w:val="18"/>
                <w:lang w:eastAsia="pl-PL"/>
              </w:rPr>
              <w:t>kg</w:t>
            </w:r>
          </w:p>
        </w:tc>
      </w:tr>
      <w:tr w:rsidR="001D37E2" w:rsidRPr="009C3A68" w14:paraId="5B15253A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D7A084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5C516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Podtlenek azotu  2.5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99,5%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6D4BA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sz w:val="18"/>
                <w:szCs w:val="18"/>
                <w:lang w:eastAsia="pl-PL"/>
              </w:rPr>
              <w:t xml:space="preserve"> 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BC799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70C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sz w:val="18"/>
                <w:szCs w:val="18"/>
                <w:lang w:eastAsia="pl-PL"/>
              </w:rPr>
              <w:t>kg</w:t>
            </w:r>
          </w:p>
        </w:tc>
      </w:tr>
      <w:tr w:rsidR="001D37E2" w:rsidRPr="009C3A68" w14:paraId="1710EC82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420A72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7923A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Mieszanina P-10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(argon 90% + metan 10%)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D19A9B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4F67E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3A85EB70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4DFB8F" w14:textId="77777777" w:rsidR="001D37E2" w:rsidRPr="00B17D11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88FF6" w14:textId="77777777" w:rsidR="001D37E2" w:rsidRPr="00B17D11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B17D11">
              <w:rPr>
                <w:rFonts w:cs="Calibri"/>
                <w:b/>
                <w:bCs/>
                <w:color w:val="000000"/>
                <w:sz w:val="18"/>
                <w:szCs w:val="18"/>
              </w:rPr>
              <w:t>Mieszanka Hel 6.0/10% tlen 6.0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77C9AD" w14:textId="77777777" w:rsidR="001D37E2" w:rsidRPr="00B17D11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17D11">
              <w:rPr>
                <w:rFonts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0CEAE" w14:textId="77777777" w:rsidR="001D37E2" w:rsidRPr="00B17D11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22D88139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5F5D7" w14:textId="77777777" w:rsidR="001D37E2" w:rsidRPr="00B17D11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4FDE3" w14:textId="77777777" w:rsidR="001D37E2" w:rsidRPr="00B17D11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B17D11">
              <w:rPr>
                <w:rFonts w:cs="Calibri"/>
                <w:b/>
                <w:bCs/>
                <w:color w:val="000000"/>
                <w:sz w:val="18"/>
                <w:szCs w:val="18"/>
              </w:rPr>
              <w:t>Mieszanka Hel 6.0/5% metan 5.0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1CE3EE" w14:textId="77777777" w:rsidR="001D37E2" w:rsidRPr="00B17D11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17D11">
              <w:rPr>
                <w:rFonts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60DBAE" w14:textId="77777777" w:rsidR="001D37E2" w:rsidRPr="00B17D11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3C466196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E22778" w14:textId="77777777" w:rsidR="001D37E2" w:rsidRPr="00B17D11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1168A" w14:textId="77777777" w:rsidR="001D37E2" w:rsidRPr="00B17D11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B17D11">
              <w:rPr>
                <w:rFonts w:cs="Calibri"/>
                <w:b/>
                <w:bCs/>
                <w:color w:val="000000"/>
                <w:sz w:val="18"/>
                <w:szCs w:val="18"/>
              </w:rPr>
              <w:t>Mieszanka Hel 6.0/5%CO2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9A6DD8" w14:textId="77777777" w:rsidR="001D37E2" w:rsidRPr="00B17D11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17D11">
              <w:rPr>
                <w:rFonts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4DCC6" w14:textId="77777777" w:rsidR="001D37E2" w:rsidRPr="00B17D11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1D37E2" w:rsidRPr="009C3A68" w14:paraId="1703EA7C" w14:textId="77777777" w:rsidTr="000163D5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A802B" w14:textId="77777777" w:rsidR="001D37E2" w:rsidRPr="00B17D11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3F92A" w14:textId="77777777" w:rsidR="001D37E2" w:rsidRPr="007133CA" w:rsidRDefault="001D37E2" w:rsidP="000163D5">
            <w:pPr>
              <w:spacing w:line="240" w:lineRule="auto"/>
              <w:ind w:left="0" w:firstLine="0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Dzierżawa butli gazowych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6AB0BA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Cena dzierżawy 1 butli/1 dzień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A9BB3" w14:textId="77777777" w:rsidR="001D37E2" w:rsidRPr="007133CA" w:rsidRDefault="001D37E2" w:rsidP="000163D5">
            <w:pPr>
              <w:spacing w:line="240" w:lineRule="auto"/>
              <w:ind w:left="0" w:firstLine="0"/>
              <w:jc w:val="center"/>
              <w:rPr>
                <w:rFonts w:cs="Calibri"/>
                <w:color w:val="0070C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sz w:val="18"/>
                <w:szCs w:val="18"/>
                <w:lang w:eastAsia="pl-PL"/>
              </w:rPr>
              <w:t>1 szt. / 1 dz.</w:t>
            </w:r>
          </w:p>
        </w:tc>
      </w:tr>
    </w:tbl>
    <w:p w14:paraId="182B0910" w14:textId="77777777" w:rsidR="00EF24B4" w:rsidRDefault="00EF24B4" w:rsidP="00EF24B4">
      <w:pPr>
        <w:jc w:val="right"/>
        <w:rPr>
          <w:i/>
          <w:szCs w:val="20"/>
        </w:rPr>
      </w:pPr>
    </w:p>
    <w:sectPr w:rsidR="00EF24B4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9113F" w16cex:dateUtc="2022-08-18T17:27:00Z"/>
  <w16cex:commentExtensible w16cex:durableId="26A915A2" w16cex:dateUtc="2022-08-18T17:46:00Z"/>
  <w16cex:commentExtensible w16cex:durableId="26A91886" w16cex:dateUtc="2022-08-18T17:59:00Z"/>
  <w16cex:commentExtensible w16cex:durableId="26A9175F" w16cex:dateUtc="2022-08-18T17:54:00Z"/>
  <w16cex:commentExtensible w16cex:durableId="26A919AE" w16cex:dateUtc="2022-08-18T18:03:00Z"/>
  <w16cex:commentExtensible w16cex:durableId="26A91ADE" w16cex:dateUtc="2022-08-18T18:09:00Z"/>
  <w16cex:commentExtensible w16cex:durableId="26A91B50" w16cex:dateUtc="2022-08-18T18:10:00Z"/>
  <w16cex:commentExtensible w16cex:durableId="26A91B64" w16cex:dateUtc="2022-08-18T18:11:00Z"/>
  <w16cex:commentExtensible w16cex:durableId="26A91B74" w16cex:dateUtc="2022-08-18T18:11:00Z"/>
  <w16cex:commentExtensible w16cex:durableId="26A91BE4" w16cex:dateUtc="2022-08-18T18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3B122" w14:textId="77777777" w:rsidR="008F5921" w:rsidRDefault="008F5921" w:rsidP="005D63CD">
      <w:pPr>
        <w:spacing w:line="240" w:lineRule="auto"/>
      </w:pPr>
      <w:r>
        <w:separator/>
      </w:r>
    </w:p>
  </w:endnote>
  <w:endnote w:type="continuationSeparator" w:id="0">
    <w:p w14:paraId="28FF580F" w14:textId="77777777" w:rsidR="008F5921" w:rsidRDefault="008F592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auto"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2D489" w14:textId="77777777" w:rsidR="008F5921" w:rsidRPr="00F84EF3" w:rsidRDefault="008F5921" w:rsidP="0002177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>
      <w:rPr>
        <w:color w:val="002D59"/>
        <w:sz w:val="16"/>
        <w:szCs w:val="16"/>
      </w:rPr>
      <w:tab/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9776" behindDoc="1" locked="0" layoutInCell="1" allowOverlap="1" wp14:anchorId="47AE69D0" wp14:editId="091E2203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640B9193" wp14:editId="2ADC8EFE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606756" w14:textId="77777777" w:rsidR="008F5921" w:rsidRPr="00602A59" w:rsidRDefault="008F5921" w:rsidP="0002177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D69005F" w14:textId="77777777" w:rsidR="008F5921" w:rsidRPr="00602A59" w:rsidRDefault="008F5921" w:rsidP="0002177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6A6670E6" wp14:editId="77062475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120716" w14:textId="647FF227" w:rsidR="008F5921" w:rsidRPr="00554026" w:rsidRDefault="008F5921" w:rsidP="00021776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43F53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8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A6670E6" id="Prostokąt 5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" o:allowincell="f" stroked="f">
              <v:textbox inset="0,,0">
                <w:txbxContent>
                  <w:p w14:paraId="67120716" w14:textId="647FF227" w:rsidR="008F5921" w:rsidRPr="00554026" w:rsidRDefault="008F5921" w:rsidP="00021776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243F53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8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104003D9" w14:textId="77777777" w:rsidR="008F5921" w:rsidRPr="00602A59" w:rsidRDefault="008F5921" w:rsidP="0002177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41B194D7" wp14:editId="54A7CB27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A6D193" w14:textId="26FAA104" w:rsidR="008F5921" w:rsidRPr="003A2237" w:rsidRDefault="008F5921" w:rsidP="0002177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243F53">
                            <w:rPr>
                              <w:noProof/>
                              <w:color w:val="2E74B5"/>
                              <w:sz w:val="22"/>
                            </w:rPr>
                            <w:t>8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B194D7" id="Prostokąt 2" o:spid="_x0000_s1027" style="position:absolute;left:0;text-align:left;margin-left:20.9pt;margin-top:694.4pt;width:23.9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39A6D193" w14:textId="26FAA104" w:rsidR="008F5921" w:rsidRPr="003A2237" w:rsidRDefault="008F5921" w:rsidP="0002177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243F53">
                      <w:rPr>
                        <w:noProof/>
                        <w:color w:val="2E74B5"/>
                        <w:sz w:val="22"/>
                      </w:rPr>
                      <w:t>8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48FF8D4" w14:textId="77777777" w:rsidR="008F5921" w:rsidRDefault="008F5921" w:rsidP="0002177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0B1B551" w14:textId="07326D18" w:rsidR="008F5921" w:rsidRPr="00021776" w:rsidRDefault="008F5921" w:rsidP="0002177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4736680" w14:textId="77777777" w:rsidR="008F5921" w:rsidRPr="006B318B" w:rsidRDefault="008F5921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AB860" w14:textId="77777777" w:rsidR="008F5921" w:rsidRDefault="008F5921" w:rsidP="005D63CD">
      <w:pPr>
        <w:spacing w:line="240" w:lineRule="auto"/>
      </w:pPr>
      <w:r>
        <w:separator/>
      </w:r>
    </w:p>
  </w:footnote>
  <w:footnote w:type="continuationSeparator" w:id="0">
    <w:p w14:paraId="7CFE8744" w14:textId="77777777" w:rsidR="008F5921" w:rsidRDefault="008F5921" w:rsidP="005D63CD">
      <w:pPr>
        <w:spacing w:line="240" w:lineRule="auto"/>
      </w:pPr>
      <w:r>
        <w:continuationSeparator/>
      </w:r>
    </w:p>
  </w:footnote>
  <w:footnote w:id="1">
    <w:p w14:paraId="740663C3" w14:textId="77777777" w:rsidR="008F5921" w:rsidRPr="0077432F" w:rsidRDefault="008F5921" w:rsidP="00140517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</w:rPr>
      </w:pPr>
      <w:r w:rsidRPr="0077432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32F">
        <w:rPr>
          <w:rFonts w:ascii="Bahnschrift" w:hAnsi="Bahnschrift" w:cs="Arial"/>
          <w:sz w:val="22"/>
          <w:szCs w:val="22"/>
          <w:vertAlign w:val="superscript"/>
        </w:rPr>
        <w:t>. Dotyczy jedynie wykonawców wspólnie ubiegających się o udzielenie zamówienia.</w:t>
      </w:r>
    </w:p>
  </w:footnote>
  <w:footnote w:id="2">
    <w:p w14:paraId="42C6F188" w14:textId="391BF0C0" w:rsidR="00536CDA" w:rsidRPr="00536CDA" w:rsidRDefault="00536CDA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zgodnie z ofertą Wykonawcy</w:t>
      </w:r>
    </w:p>
  </w:footnote>
  <w:footnote w:id="3">
    <w:p w14:paraId="67C86C44" w14:textId="77777777" w:rsidR="008F5921" w:rsidRPr="007B2DBB" w:rsidRDefault="008F5921" w:rsidP="007B2DBB">
      <w:pPr>
        <w:pStyle w:val="Tekstprzypisudolnego"/>
        <w:spacing w:after="0"/>
        <w:ind w:left="568"/>
        <w:rPr>
          <w:rFonts w:ascii="Bahnschrift" w:hAnsi="Bahnschrift" w:cs="Arial"/>
          <w:sz w:val="22"/>
          <w:szCs w:val="22"/>
          <w:vertAlign w:val="superscript"/>
        </w:rPr>
      </w:pPr>
      <w:r w:rsidRPr="007B2DBB">
        <w:rPr>
          <w:vertAlign w:val="superscript"/>
        </w:rPr>
        <w:footnoteRef/>
      </w:r>
      <w:r w:rsidRPr="007B2DBB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EF12B3">
        <w:rPr>
          <w:rFonts w:ascii="Bahnschrift" w:hAnsi="Bahnschrift" w:cs="Arial"/>
          <w:sz w:val="22"/>
          <w:szCs w:val="22"/>
          <w:vertAlign w:val="superscript"/>
        </w:rPr>
        <w:t>Jeżeli Wykonawca zamierza realizować zamówienie przy udziale podwykonawcy.</w:t>
      </w:r>
    </w:p>
  </w:footnote>
  <w:footnote w:id="4">
    <w:p w14:paraId="3E7824BF" w14:textId="3A136684" w:rsidR="008F5921" w:rsidRPr="00504091" w:rsidRDefault="008F5921" w:rsidP="00504091">
      <w:pPr>
        <w:pStyle w:val="Tekstprzypisudolnego"/>
        <w:spacing w:after="0"/>
        <w:ind w:left="568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7B2DBB">
        <w:rPr>
          <w:vertAlign w:val="superscript"/>
        </w:rPr>
        <w:footnoteRef/>
      </w:r>
      <w:r w:rsidRPr="007B2DBB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Zgodnie z ofertą Wykonawcy. </w:t>
      </w:r>
    </w:p>
  </w:footnote>
  <w:footnote w:id="5">
    <w:p w14:paraId="69E536BC" w14:textId="77777777" w:rsidR="008F5921" w:rsidRPr="00504091" w:rsidRDefault="008F5921" w:rsidP="004621DF">
      <w:pPr>
        <w:pStyle w:val="Tekstprzypisudolnego"/>
        <w:spacing w:after="0"/>
        <w:ind w:left="568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7B2DBB">
        <w:rPr>
          <w:vertAlign w:val="superscript"/>
        </w:rPr>
        <w:footnoteRef/>
      </w:r>
      <w:r w:rsidRPr="007B2DBB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Zgodnie z ofertą Wykonawcy. </w:t>
      </w:r>
    </w:p>
  </w:footnote>
  <w:footnote w:id="6">
    <w:p w14:paraId="59A0C433" w14:textId="77777777" w:rsidR="008F5921" w:rsidRPr="009361D0" w:rsidRDefault="008F5921" w:rsidP="0030002C">
      <w:pPr>
        <w:pStyle w:val="Tekstprzypisudolnego"/>
        <w:spacing w:after="0" w:line="240" w:lineRule="auto"/>
        <w:ind w:left="284" w:hanging="141"/>
        <w:rPr>
          <w:rFonts w:ascii="Bahnschrift" w:hAnsi="Bahnschrift"/>
          <w:sz w:val="22"/>
          <w:szCs w:val="22"/>
          <w:vertAlign w:val="superscript"/>
        </w:rPr>
      </w:pPr>
      <w:r w:rsidRPr="009361D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Zostanie wpisana kwota przeznaczona na sfinansowanie przedmiotu zamówienia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>. W przypadku, kiedy wybór najkorzystniejszej oferty (Wykonawcy, z którym zostanie zawarta umowa) prowadziłby do powstania u zamawiającego obowiązku podatkowego zgodnie z przepisami o podatku od towarów i usług, umowa zostanie zawarta na kwotę netto w odpowiedniej wysokości, natomiast należny podatek VAT Zamawiający odprowadzi we własnym zakresie.</w:t>
      </w:r>
    </w:p>
  </w:footnote>
  <w:footnote w:id="7">
    <w:p w14:paraId="68511A6E" w14:textId="2DC5DA36" w:rsidR="008F5921" w:rsidRPr="00481827" w:rsidRDefault="008F5921" w:rsidP="00BC4ABA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481827">
        <w:rPr>
          <w:vertAlign w:val="superscript"/>
        </w:rPr>
        <w:footnoteRef/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481827">
        <w:rPr>
          <w:rFonts w:ascii="Bahnschrift" w:hAnsi="Bahnschrift" w:cs="Arial"/>
          <w:sz w:val="22"/>
          <w:szCs w:val="22"/>
          <w:vertAlign w:val="superscript"/>
        </w:rPr>
        <w:tab/>
      </w:r>
      <w:r>
        <w:rPr>
          <w:rFonts w:ascii="Bahnschrift" w:hAnsi="Bahnschrift" w:cs="Arial"/>
          <w:sz w:val="22"/>
          <w:szCs w:val="22"/>
          <w:vertAlign w:val="superscript"/>
        </w:rPr>
        <w:t xml:space="preserve">Postanowienia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12 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 będą miały zastosowanie, w przypadku wystąpienia towarów lub usług wymienionych w załączniku 15 do ustawy o podatku od towarów i usług (tzw. mechanizm podzielonej płatności). </w:t>
      </w:r>
    </w:p>
  </w:footnote>
  <w:footnote w:id="8">
    <w:p w14:paraId="416448C0" w14:textId="77777777" w:rsidR="00AD2833" w:rsidRPr="00D516FC" w:rsidRDefault="00AD2833" w:rsidP="00AD2833">
      <w:pPr>
        <w:pStyle w:val="Tekstprzypisudolnego"/>
        <w:spacing w:after="0"/>
        <w:ind w:left="709" w:hanging="142"/>
      </w:pPr>
      <w:r w:rsidRPr="00DB57C4">
        <w:rPr>
          <w:rFonts w:ascii="Bahnschrift" w:hAnsi="Bahnschrift"/>
          <w:sz w:val="22"/>
          <w:szCs w:val="22"/>
          <w:vertAlign w:val="superscript"/>
        </w:rPr>
        <w:footnoteRef/>
      </w:r>
      <w:r w:rsidRPr="00DB57C4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B76915">
        <w:rPr>
          <w:rFonts w:ascii="Bahnschrift" w:hAnsi="Bahnschrift" w:cs="Arial"/>
          <w:sz w:val="22"/>
          <w:szCs w:val="22"/>
          <w:vertAlign w:val="superscript"/>
        </w:rPr>
        <w:t xml:space="preserve">Zgodnie z ofertą </w:t>
      </w:r>
      <w:r>
        <w:rPr>
          <w:rFonts w:ascii="Bahnschrift" w:hAnsi="Bahnschrift" w:cs="Arial"/>
          <w:sz w:val="22"/>
          <w:szCs w:val="22"/>
          <w:vertAlign w:val="superscript"/>
        </w:rPr>
        <w:t>najkorzystniejszą,</w:t>
      </w:r>
      <w:r w:rsidRPr="00B76915">
        <w:rPr>
          <w:rFonts w:ascii="Bahnschrift" w:hAnsi="Bahnschrift" w:cs="Arial"/>
          <w:sz w:val="22"/>
          <w:szCs w:val="22"/>
          <w:vertAlign w:val="superscript"/>
        </w:rPr>
        <w:t xml:space="preserve"> jeśli </w:t>
      </w:r>
      <w:r>
        <w:rPr>
          <w:rFonts w:ascii="Bahnschrift" w:hAnsi="Bahnschrift" w:cs="Arial"/>
          <w:sz w:val="22"/>
          <w:szCs w:val="22"/>
          <w:vertAlign w:val="superscript"/>
        </w:rPr>
        <w:t>Wykonawca zamierza</w:t>
      </w:r>
      <w:r w:rsidRPr="00B76915">
        <w:rPr>
          <w:rFonts w:ascii="Bahnschrift" w:hAnsi="Bahnschrift" w:cs="Arial"/>
          <w:sz w:val="22"/>
          <w:szCs w:val="22"/>
          <w:vertAlign w:val="superscript"/>
        </w:rPr>
        <w:t xml:space="preserve"> powierzyć wykonanie części zamówienia podwykonawcy</w:t>
      </w:r>
      <w:r>
        <w:rPr>
          <w:rFonts w:ascii="Bahnschrift" w:hAnsi="Bahnschrift"/>
          <w:sz w:val="22"/>
          <w:szCs w:val="22"/>
          <w:vertAlign w:val="superscrip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B88679C" w:rsidR="008F5921" w:rsidRDefault="008F5921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3120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8F5921" w:rsidRDefault="008F5921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8F5921" w:rsidRDefault="008F5921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lvl w:ilvl="0">
      <w:start w:val="4"/>
      <w:numFmt w:val="decimal"/>
      <w:lvlText w:val="%1."/>
      <w:lvlJc w:val="left"/>
      <w:pPr>
        <w:tabs>
          <w:tab w:val="num" w:pos="2439"/>
        </w:tabs>
        <w:ind w:left="2439" w:hanging="360"/>
      </w:pPr>
    </w:lvl>
    <w:lvl w:ilvl="1">
      <w:start w:val="1"/>
      <w:numFmt w:val="decimal"/>
      <w:lvlText w:val="%2."/>
      <w:lvlJc w:val="left"/>
      <w:pPr>
        <w:tabs>
          <w:tab w:val="num" w:pos="2799"/>
        </w:tabs>
        <w:ind w:left="2799" w:hanging="360"/>
      </w:pPr>
    </w:lvl>
    <w:lvl w:ilvl="2">
      <w:start w:val="1"/>
      <w:numFmt w:val="decimal"/>
      <w:lvlText w:val="%3."/>
      <w:lvlJc w:val="left"/>
      <w:pPr>
        <w:tabs>
          <w:tab w:val="num" w:pos="3159"/>
        </w:tabs>
        <w:ind w:left="3159" w:hanging="360"/>
      </w:pPr>
    </w:lvl>
    <w:lvl w:ilvl="3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</w:lvl>
    <w:lvl w:ilvl="4">
      <w:start w:val="1"/>
      <w:numFmt w:val="decimal"/>
      <w:lvlText w:val="%5."/>
      <w:lvlJc w:val="left"/>
      <w:pPr>
        <w:tabs>
          <w:tab w:val="num" w:pos="3879"/>
        </w:tabs>
        <w:ind w:left="3879" w:hanging="360"/>
      </w:pPr>
    </w:lvl>
    <w:lvl w:ilvl="5">
      <w:start w:val="1"/>
      <w:numFmt w:val="decimal"/>
      <w:lvlText w:val="%6."/>
      <w:lvlJc w:val="left"/>
      <w:pPr>
        <w:tabs>
          <w:tab w:val="num" w:pos="4239"/>
        </w:tabs>
        <w:ind w:left="4239" w:hanging="360"/>
      </w:pPr>
    </w:lvl>
    <w:lvl w:ilvl="6">
      <w:start w:val="1"/>
      <w:numFmt w:val="decimal"/>
      <w:lvlText w:val="%7."/>
      <w:lvlJc w:val="left"/>
      <w:pPr>
        <w:tabs>
          <w:tab w:val="num" w:pos="4599"/>
        </w:tabs>
        <w:ind w:left="4599" w:hanging="360"/>
      </w:pPr>
    </w:lvl>
    <w:lvl w:ilvl="7">
      <w:start w:val="1"/>
      <w:numFmt w:val="decimal"/>
      <w:lvlText w:val="%8."/>
      <w:lvlJc w:val="left"/>
      <w:pPr>
        <w:tabs>
          <w:tab w:val="num" w:pos="4959"/>
        </w:tabs>
        <w:ind w:left="4959" w:hanging="360"/>
      </w:pPr>
    </w:lvl>
    <w:lvl w:ilvl="8">
      <w:start w:val="1"/>
      <w:numFmt w:val="decimal"/>
      <w:lvlText w:val="%9."/>
      <w:lvlJc w:val="left"/>
      <w:pPr>
        <w:tabs>
          <w:tab w:val="num" w:pos="5319"/>
        </w:tabs>
        <w:ind w:left="5319" w:hanging="360"/>
      </w:pPr>
    </w:lvl>
  </w:abstractNum>
  <w:abstractNum w:abstractNumId="1" w15:restartNumberingAfterBreak="0">
    <w:nsid w:val="188A0E65"/>
    <w:multiLevelType w:val="hybridMultilevel"/>
    <w:tmpl w:val="41B048F4"/>
    <w:lvl w:ilvl="0" w:tplc="227EADD8">
      <w:start w:val="1"/>
      <w:numFmt w:val="decimal"/>
      <w:pStyle w:val="Nagwek3"/>
      <w:lvlText w:val="%1)"/>
      <w:lvlJc w:val="left"/>
      <w:pPr>
        <w:ind w:left="643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D54A41"/>
    <w:multiLevelType w:val="hybridMultilevel"/>
    <w:tmpl w:val="C108E324"/>
    <w:lvl w:ilvl="0" w:tplc="120A6798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4BC16006"/>
    <w:multiLevelType w:val="hybridMultilevel"/>
    <w:tmpl w:val="26586EF4"/>
    <w:lvl w:ilvl="0" w:tplc="087CC30C">
      <w:start w:val="1"/>
      <w:numFmt w:val="decimal"/>
      <w:lvlText w:val="%1."/>
      <w:lvlJc w:val="left"/>
      <w:pPr>
        <w:ind w:left="360" w:hanging="360"/>
      </w:pPr>
      <w:rPr>
        <w:rFonts w:ascii="Aptos Display" w:hAnsi="Aptos Display" w:hint="default"/>
        <w:b w:val="0"/>
        <w:i w:val="0"/>
        <w:color w:val="203864"/>
        <w:sz w:val="20"/>
        <w:szCs w:val="20"/>
        <w14:textFill>
          <w14:solidFill>
            <w14:srgbClr w14:val="000000"/>
          </w14:solidFill>
        </w14:textFill>
      </w:rPr>
    </w:lvl>
    <w:lvl w:ilvl="1" w:tplc="61F09A68">
      <w:start w:val="1"/>
      <w:numFmt w:val="decimal"/>
      <w:lvlText w:val="%2)"/>
      <w:lvlJc w:val="left"/>
      <w:pPr>
        <w:ind w:left="1440" w:hanging="360"/>
      </w:pPr>
      <w:rPr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F07B2"/>
    <w:multiLevelType w:val="hybridMultilevel"/>
    <w:tmpl w:val="3842860C"/>
    <w:lvl w:ilvl="0" w:tplc="0D024FEC">
      <w:start w:val="1"/>
      <w:numFmt w:val="decimal"/>
      <w:lvlText w:val="%1."/>
      <w:lvlJc w:val="left"/>
      <w:pPr>
        <w:ind w:left="360" w:hanging="360"/>
      </w:pPr>
      <w:rPr>
        <w:rFonts w:ascii="Aptos Display" w:hAnsi="Aptos Display" w:hint="default"/>
        <w:b w:val="0"/>
        <w:i w:val="0"/>
        <w:color w:val="203864"/>
        <w:sz w:val="22"/>
        <w:szCs w:val="22"/>
        <w14:textFill>
          <w14:solidFill>
            <w14:srgbClr w14:val="000000"/>
          </w14:solidFill>
        </w14:textFill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3F5E08"/>
    <w:multiLevelType w:val="multilevel"/>
    <w:tmpl w:val="75AE0B24"/>
    <w:lvl w:ilvl="0">
      <w:start w:val="3"/>
      <w:numFmt w:val="decimal"/>
      <w:lvlText w:val="%1."/>
      <w:lvlJc w:val="left"/>
      <w:pPr>
        <w:tabs>
          <w:tab w:val="num" w:pos="2439"/>
        </w:tabs>
        <w:ind w:left="2439" w:hanging="360"/>
      </w:pPr>
    </w:lvl>
    <w:lvl w:ilvl="1">
      <w:start w:val="1"/>
      <w:numFmt w:val="decimal"/>
      <w:lvlText w:val="%2."/>
      <w:lvlJc w:val="left"/>
      <w:pPr>
        <w:tabs>
          <w:tab w:val="num" w:pos="2799"/>
        </w:tabs>
        <w:ind w:left="2799" w:hanging="360"/>
      </w:pPr>
    </w:lvl>
    <w:lvl w:ilvl="2">
      <w:start w:val="1"/>
      <w:numFmt w:val="decimal"/>
      <w:lvlText w:val="%3."/>
      <w:lvlJc w:val="left"/>
      <w:pPr>
        <w:tabs>
          <w:tab w:val="num" w:pos="3159"/>
        </w:tabs>
        <w:ind w:left="3159" w:hanging="360"/>
      </w:pPr>
    </w:lvl>
    <w:lvl w:ilvl="3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</w:lvl>
    <w:lvl w:ilvl="4">
      <w:start w:val="1"/>
      <w:numFmt w:val="decimal"/>
      <w:lvlText w:val="%5."/>
      <w:lvlJc w:val="left"/>
      <w:pPr>
        <w:tabs>
          <w:tab w:val="num" w:pos="3879"/>
        </w:tabs>
        <w:ind w:left="3879" w:hanging="360"/>
      </w:pPr>
    </w:lvl>
    <w:lvl w:ilvl="5">
      <w:start w:val="1"/>
      <w:numFmt w:val="decimal"/>
      <w:lvlText w:val="%6."/>
      <w:lvlJc w:val="left"/>
      <w:pPr>
        <w:tabs>
          <w:tab w:val="num" w:pos="4239"/>
        </w:tabs>
        <w:ind w:left="4239" w:hanging="360"/>
      </w:pPr>
    </w:lvl>
    <w:lvl w:ilvl="6">
      <w:start w:val="1"/>
      <w:numFmt w:val="decimal"/>
      <w:lvlText w:val="%7."/>
      <w:lvlJc w:val="left"/>
      <w:pPr>
        <w:tabs>
          <w:tab w:val="num" w:pos="4599"/>
        </w:tabs>
        <w:ind w:left="4599" w:hanging="360"/>
      </w:pPr>
    </w:lvl>
    <w:lvl w:ilvl="7">
      <w:start w:val="1"/>
      <w:numFmt w:val="decimal"/>
      <w:lvlText w:val="%8."/>
      <w:lvlJc w:val="left"/>
      <w:pPr>
        <w:tabs>
          <w:tab w:val="num" w:pos="4959"/>
        </w:tabs>
        <w:ind w:left="4959" w:hanging="360"/>
      </w:pPr>
    </w:lvl>
    <w:lvl w:ilvl="8">
      <w:start w:val="1"/>
      <w:numFmt w:val="decimal"/>
      <w:lvlText w:val="%9."/>
      <w:lvlJc w:val="left"/>
      <w:pPr>
        <w:tabs>
          <w:tab w:val="num" w:pos="5319"/>
        </w:tabs>
        <w:ind w:left="5319" w:hanging="360"/>
      </w:pPr>
    </w:lvl>
  </w:abstractNum>
  <w:abstractNum w:abstractNumId="8" w15:restartNumberingAfterBreak="0">
    <w:nsid w:val="70A36D71"/>
    <w:multiLevelType w:val="hybridMultilevel"/>
    <w:tmpl w:val="EC7CDF8E"/>
    <w:lvl w:ilvl="0" w:tplc="0928ADD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203864"/>
        <w:sz w:val="20"/>
        <w:szCs w:val="20"/>
        <w14:textFill>
          <w14:solidFill>
            <w14:srgbClr w14:val="000000"/>
          </w14:solidFill>
        </w14:textFill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9507E"/>
    <w:multiLevelType w:val="hybridMultilevel"/>
    <w:tmpl w:val="95A8E35A"/>
    <w:lvl w:ilvl="0" w:tplc="9C1C5FDE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1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2"/>
    <w:lvlOverride w:ilvl="0">
      <w:startOverride w:val="1"/>
    </w:lvlOverride>
  </w:num>
  <w:num w:numId="26">
    <w:abstractNumId w:val="0"/>
  </w:num>
  <w:num w:numId="27">
    <w:abstractNumId w:val="7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776"/>
    <w:rsid w:val="00021C6F"/>
    <w:rsid w:val="00023CE7"/>
    <w:rsid w:val="000250E6"/>
    <w:rsid w:val="00034894"/>
    <w:rsid w:val="0003593D"/>
    <w:rsid w:val="00046C6E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75E30"/>
    <w:rsid w:val="00080C23"/>
    <w:rsid w:val="000836B7"/>
    <w:rsid w:val="00085EFA"/>
    <w:rsid w:val="00090707"/>
    <w:rsid w:val="00093FB2"/>
    <w:rsid w:val="000A076E"/>
    <w:rsid w:val="000A2883"/>
    <w:rsid w:val="000A37EA"/>
    <w:rsid w:val="000A3D64"/>
    <w:rsid w:val="000A5BCB"/>
    <w:rsid w:val="000A70C4"/>
    <w:rsid w:val="000B0AAE"/>
    <w:rsid w:val="000C24C7"/>
    <w:rsid w:val="000C5ABC"/>
    <w:rsid w:val="000D078E"/>
    <w:rsid w:val="000D1F37"/>
    <w:rsid w:val="000D63A9"/>
    <w:rsid w:val="000E587B"/>
    <w:rsid w:val="00103256"/>
    <w:rsid w:val="0010517F"/>
    <w:rsid w:val="001070F6"/>
    <w:rsid w:val="00110217"/>
    <w:rsid w:val="00111FD4"/>
    <w:rsid w:val="00113823"/>
    <w:rsid w:val="001150DE"/>
    <w:rsid w:val="00116107"/>
    <w:rsid w:val="00117B08"/>
    <w:rsid w:val="00120996"/>
    <w:rsid w:val="00125CA3"/>
    <w:rsid w:val="00134279"/>
    <w:rsid w:val="00136ECB"/>
    <w:rsid w:val="00140517"/>
    <w:rsid w:val="001463E7"/>
    <w:rsid w:val="00147280"/>
    <w:rsid w:val="001508F5"/>
    <w:rsid w:val="001509D7"/>
    <w:rsid w:val="00155256"/>
    <w:rsid w:val="00156046"/>
    <w:rsid w:val="00170642"/>
    <w:rsid w:val="00172659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1381"/>
    <w:rsid w:val="001D1D96"/>
    <w:rsid w:val="001D37E2"/>
    <w:rsid w:val="001D46BB"/>
    <w:rsid w:val="001E1950"/>
    <w:rsid w:val="001E4CAA"/>
    <w:rsid w:val="00200A27"/>
    <w:rsid w:val="00211B39"/>
    <w:rsid w:val="00217453"/>
    <w:rsid w:val="00221638"/>
    <w:rsid w:val="00226310"/>
    <w:rsid w:val="002273E3"/>
    <w:rsid w:val="002318AB"/>
    <w:rsid w:val="0023628E"/>
    <w:rsid w:val="00241D9C"/>
    <w:rsid w:val="002434D3"/>
    <w:rsid w:val="002437AF"/>
    <w:rsid w:val="00243F53"/>
    <w:rsid w:val="002712CD"/>
    <w:rsid w:val="00272E3F"/>
    <w:rsid w:val="002767DF"/>
    <w:rsid w:val="00297EB3"/>
    <w:rsid w:val="002A3574"/>
    <w:rsid w:val="002A35E3"/>
    <w:rsid w:val="002A50F6"/>
    <w:rsid w:val="002B0AD5"/>
    <w:rsid w:val="002B20B0"/>
    <w:rsid w:val="002B3B39"/>
    <w:rsid w:val="002B4220"/>
    <w:rsid w:val="002B5872"/>
    <w:rsid w:val="002B6782"/>
    <w:rsid w:val="002C58C5"/>
    <w:rsid w:val="002D273D"/>
    <w:rsid w:val="002D2A5F"/>
    <w:rsid w:val="002D2F12"/>
    <w:rsid w:val="002D64F0"/>
    <w:rsid w:val="002E4CF0"/>
    <w:rsid w:val="002E620A"/>
    <w:rsid w:val="002F5524"/>
    <w:rsid w:val="002F56CF"/>
    <w:rsid w:val="0030002C"/>
    <w:rsid w:val="00300A2F"/>
    <w:rsid w:val="00305D5C"/>
    <w:rsid w:val="0031115A"/>
    <w:rsid w:val="003144B0"/>
    <w:rsid w:val="00317F1D"/>
    <w:rsid w:val="00321B53"/>
    <w:rsid w:val="00322447"/>
    <w:rsid w:val="00326037"/>
    <w:rsid w:val="003322E2"/>
    <w:rsid w:val="003323DA"/>
    <w:rsid w:val="003327C2"/>
    <w:rsid w:val="00334D1D"/>
    <w:rsid w:val="00340105"/>
    <w:rsid w:val="00343785"/>
    <w:rsid w:val="003439DD"/>
    <w:rsid w:val="00354EEE"/>
    <w:rsid w:val="00357D01"/>
    <w:rsid w:val="003611CF"/>
    <w:rsid w:val="003636A2"/>
    <w:rsid w:val="00370276"/>
    <w:rsid w:val="00382315"/>
    <w:rsid w:val="00384DA3"/>
    <w:rsid w:val="00391357"/>
    <w:rsid w:val="003925AC"/>
    <w:rsid w:val="003951F8"/>
    <w:rsid w:val="003A2535"/>
    <w:rsid w:val="003A5DA5"/>
    <w:rsid w:val="003B3416"/>
    <w:rsid w:val="003B4E14"/>
    <w:rsid w:val="003C094D"/>
    <w:rsid w:val="003C3AC5"/>
    <w:rsid w:val="003C461B"/>
    <w:rsid w:val="003C6C29"/>
    <w:rsid w:val="003C6D2D"/>
    <w:rsid w:val="003C6FE1"/>
    <w:rsid w:val="003D0CD7"/>
    <w:rsid w:val="003D5CB9"/>
    <w:rsid w:val="003E05AE"/>
    <w:rsid w:val="003E3BDD"/>
    <w:rsid w:val="003E6C66"/>
    <w:rsid w:val="00404C44"/>
    <w:rsid w:val="00410DFD"/>
    <w:rsid w:val="00416D5A"/>
    <w:rsid w:val="00430D9E"/>
    <w:rsid w:val="0043134E"/>
    <w:rsid w:val="0043217C"/>
    <w:rsid w:val="00436F8D"/>
    <w:rsid w:val="004516FA"/>
    <w:rsid w:val="00455B33"/>
    <w:rsid w:val="00457D79"/>
    <w:rsid w:val="004621DF"/>
    <w:rsid w:val="00467882"/>
    <w:rsid w:val="00471B27"/>
    <w:rsid w:val="00473D30"/>
    <w:rsid w:val="00473F6B"/>
    <w:rsid w:val="00475AAC"/>
    <w:rsid w:val="00477FA3"/>
    <w:rsid w:val="00481827"/>
    <w:rsid w:val="00482463"/>
    <w:rsid w:val="004837D8"/>
    <w:rsid w:val="00490CBC"/>
    <w:rsid w:val="00491DD6"/>
    <w:rsid w:val="0049570C"/>
    <w:rsid w:val="004960E1"/>
    <w:rsid w:val="004975CE"/>
    <w:rsid w:val="004A2BDB"/>
    <w:rsid w:val="004A5709"/>
    <w:rsid w:val="004A6BB3"/>
    <w:rsid w:val="004B4CE9"/>
    <w:rsid w:val="004C0E1D"/>
    <w:rsid w:val="004D154F"/>
    <w:rsid w:val="004D22E3"/>
    <w:rsid w:val="004D2D43"/>
    <w:rsid w:val="004D7C66"/>
    <w:rsid w:val="004E0BD8"/>
    <w:rsid w:val="004E3B80"/>
    <w:rsid w:val="004E5A06"/>
    <w:rsid w:val="004F088D"/>
    <w:rsid w:val="00504091"/>
    <w:rsid w:val="005149DB"/>
    <w:rsid w:val="00515101"/>
    <w:rsid w:val="00517F37"/>
    <w:rsid w:val="005231B5"/>
    <w:rsid w:val="00530CAA"/>
    <w:rsid w:val="00531096"/>
    <w:rsid w:val="00533046"/>
    <w:rsid w:val="00536CDA"/>
    <w:rsid w:val="00550362"/>
    <w:rsid w:val="0055317F"/>
    <w:rsid w:val="00553D74"/>
    <w:rsid w:val="00557CB8"/>
    <w:rsid w:val="005625C2"/>
    <w:rsid w:val="00577F84"/>
    <w:rsid w:val="00584E90"/>
    <w:rsid w:val="00586657"/>
    <w:rsid w:val="005941AB"/>
    <w:rsid w:val="005968E9"/>
    <w:rsid w:val="005A19CF"/>
    <w:rsid w:val="005A269D"/>
    <w:rsid w:val="005B34FE"/>
    <w:rsid w:val="005B49ED"/>
    <w:rsid w:val="005B5871"/>
    <w:rsid w:val="005D2930"/>
    <w:rsid w:val="005D4855"/>
    <w:rsid w:val="005D63CD"/>
    <w:rsid w:val="005D6930"/>
    <w:rsid w:val="005D7911"/>
    <w:rsid w:val="005D7EA1"/>
    <w:rsid w:val="005E3951"/>
    <w:rsid w:val="005E7B56"/>
    <w:rsid w:val="005F0C33"/>
    <w:rsid w:val="005F2A5F"/>
    <w:rsid w:val="005F47E3"/>
    <w:rsid w:val="00602A59"/>
    <w:rsid w:val="00602B47"/>
    <w:rsid w:val="00604E76"/>
    <w:rsid w:val="00607984"/>
    <w:rsid w:val="0061008C"/>
    <w:rsid w:val="00610A45"/>
    <w:rsid w:val="00614792"/>
    <w:rsid w:val="0061627E"/>
    <w:rsid w:val="0061721E"/>
    <w:rsid w:val="00626DD7"/>
    <w:rsid w:val="00630741"/>
    <w:rsid w:val="006378CF"/>
    <w:rsid w:val="00642C54"/>
    <w:rsid w:val="0064422F"/>
    <w:rsid w:val="0066172A"/>
    <w:rsid w:val="00663D66"/>
    <w:rsid w:val="006675AE"/>
    <w:rsid w:val="006727FE"/>
    <w:rsid w:val="00673F0B"/>
    <w:rsid w:val="00687243"/>
    <w:rsid w:val="00696973"/>
    <w:rsid w:val="006A1250"/>
    <w:rsid w:val="006A5F11"/>
    <w:rsid w:val="006A784F"/>
    <w:rsid w:val="006B0345"/>
    <w:rsid w:val="006B1716"/>
    <w:rsid w:val="006B318B"/>
    <w:rsid w:val="006C5845"/>
    <w:rsid w:val="006C739F"/>
    <w:rsid w:val="006D3219"/>
    <w:rsid w:val="006D6009"/>
    <w:rsid w:val="006E2700"/>
    <w:rsid w:val="006E33C4"/>
    <w:rsid w:val="006F2450"/>
    <w:rsid w:val="0070662F"/>
    <w:rsid w:val="007133CA"/>
    <w:rsid w:val="0071379B"/>
    <w:rsid w:val="00715211"/>
    <w:rsid w:val="007206AE"/>
    <w:rsid w:val="007213C6"/>
    <w:rsid w:val="00722392"/>
    <w:rsid w:val="0072616A"/>
    <w:rsid w:val="00731D4E"/>
    <w:rsid w:val="00733EB6"/>
    <w:rsid w:val="007347EC"/>
    <w:rsid w:val="00743CB0"/>
    <w:rsid w:val="007477D0"/>
    <w:rsid w:val="00747C84"/>
    <w:rsid w:val="00753946"/>
    <w:rsid w:val="00754341"/>
    <w:rsid w:val="00765CD8"/>
    <w:rsid w:val="007667C8"/>
    <w:rsid w:val="007736C6"/>
    <w:rsid w:val="0077432F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B1224"/>
    <w:rsid w:val="007B2DBB"/>
    <w:rsid w:val="007B551E"/>
    <w:rsid w:val="007C25A1"/>
    <w:rsid w:val="007C52C3"/>
    <w:rsid w:val="007C7952"/>
    <w:rsid w:val="007D5A98"/>
    <w:rsid w:val="007D67F0"/>
    <w:rsid w:val="007E124C"/>
    <w:rsid w:val="007E1600"/>
    <w:rsid w:val="007E1EB6"/>
    <w:rsid w:val="007E263A"/>
    <w:rsid w:val="007F153F"/>
    <w:rsid w:val="007F1CC6"/>
    <w:rsid w:val="007F728E"/>
    <w:rsid w:val="00801A5D"/>
    <w:rsid w:val="00804121"/>
    <w:rsid w:val="00804D2D"/>
    <w:rsid w:val="00815FE8"/>
    <w:rsid w:val="0082259F"/>
    <w:rsid w:val="008267E1"/>
    <w:rsid w:val="008278FB"/>
    <w:rsid w:val="008325FA"/>
    <w:rsid w:val="00845B0F"/>
    <w:rsid w:val="008614DC"/>
    <w:rsid w:val="008650C8"/>
    <w:rsid w:val="008729F8"/>
    <w:rsid w:val="00876189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8F5921"/>
    <w:rsid w:val="00907E2D"/>
    <w:rsid w:val="00912E09"/>
    <w:rsid w:val="009159B0"/>
    <w:rsid w:val="00915A9C"/>
    <w:rsid w:val="009161D6"/>
    <w:rsid w:val="0092258D"/>
    <w:rsid w:val="00923402"/>
    <w:rsid w:val="00930293"/>
    <w:rsid w:val="0093316A"/>
    <w:rsid w:val="0093436C"/>
    <w:rsid w:val="00934A96"/>
    <w:rsid w:val="009361D0"/>
    <w:rsid w:val="00945897"/>
    <w:rsid w:val="0095096E"/>
    <w:rsid w:val="00952306"/>
    <w:rsid w:val="00953442"/>
    <w:rsid w:val="00955068"/>
    <w:rsid w:val="00956290"/>
    <w:rsid w:val="00957171"/>
    <w:rsid w:val="00957C9F"/>
    <w:rsid w:val="00961D5D"/>
    <w:rsid w:val="0096323E"/>
    <w:rsid w:val="00975389"/>
    <w:rsid w:val="0098442D"/>
    <w:rsid w:val="00985869"/>
    <w:rsid w:val="00990E43"/>
    <w:rsid w:val="0099161D"/>
    <w:rsid w:val="009945E9"/>
    <w:rsid w:val="009952A6"/>
    <w:rsid w:val="00996376"/>
    <w:rsid w:val="009A1C4B"/>
    <w:rsid w:val="009A3127"/>
    <w:rsid w:val="009A7AB0"/>
    <w:rsid w:val="009B5DBA"/>
    <w:rsid w:val="009B64C5"/>
    <w:rsid w:val="009C40E6"/>
    <w:rsid w:val="009D33A0"/>
    <w:rsid w:val="009D7BC2"/>
    <w:rsid w:val="009E0268"/>
    <w:rsid w:val="009E4BCB"/>
    <w:rsid w:val="009E68C1"/>
    <w:rsid w:val="009F5C6B"/>
    <w:rsid w:val="009F6A1C"/>
    <w:rsid w:val="00A00227"/>
    <w:rsid w:val="00A0368D"/>
    <w:rsid w:val="00A10728"/>
    <w:rsid w:val="00A11EF8"/>
    <w:rsid w:val="00A2561E"/>
    <w:rsid w:val="00A31D16"/>
    <w:rsid w:val="00A35D45"/>
    <w:rsid w:val="00A46D93"/>
    <w:rsid w:val="00A57F79"/>
    <w:rsid w:val="00A62353"/>
    <w:rsid w:val="00A62983"/>
    <w:rsid w:val="00A62DD6"/>
    <w:rsid w:val="00A853B3"/>
    <w:rsid w:val="00A867B7"/>
    <w:rsid w:val="00A91138"/>
    <w:rsid w:val="00A953DB"/>
    <w:rsid w:val="00AA0414"/>
    <w:rsid w:val="00AA4236"/>
    <w:rsid w:val="00AB608D"/>
    <w:rsid w:val="00AC1584"/>
    <w:rsid w:val="00AC7822"/>
    <w:rsid w:val="00AD1DEF"/>
    <w:rsid w:val="00AD2833"/>
    <w:rsid w:val="00AD725D"/>
    <w:rsid w:val="00AD7B52"/>
    <w:rsid w:val="00AE0D46"/>
    <w:rsid w:val="00AE0FC0"/>
    <w:rsid w:val="00AF09ED"/>
    <w:rsid w:val="00AF6E83"/>
    <w:rsid w:val="00AF756E"/>
    <w:rsid w:val="00AF7FE4"/>
    <w:rsid w:val="00B01AF8"/>
    <w:rsid w:val="00B12030"/>
    <w:rsid w:val="00B1250E"/>
    <w:rsid w:val="00B141C3"/>
    <w:rsid w:val="00B15A1F"/>
    <w:rsid w:val="00B165A4"/>
    <w:rsid w:val="00B16EC9"/>
    <w:rsid w:val="00B173C4"/>
    <w:rsid w:val="00B200E2"/>
    <w:rsid w:val="00B20725"/>
    <w:rsid w:val="00B21686"/>
    <w:rsid w:val="00B241D6"/>
    <w:rsid w:val="00B262D1"/>
    <w:rsid w:val="00B3055B"/>
    <w:rsid w:val="00B31459"/>
    <w:rsid w:val="00B3356E"/>
    <w:rsid w:val="00B337FA"/>
    <w:rsid w:val="00B36BD5"/>
    <w:rsid w:val="00B376D2"/>
    <w:rsid w:val="00B43B9F"/>
    <w:rsid w:val="00B55BA6"/>
    <w:rsid w:val="00B61F3A"/>
    <w:rsid w:val="00B66BD4"/>
    <w:rsid w:val="00B678A1"/>
    <w:rsid w:val="00B73B67"/>
    <w:rsid w:val="00B7608D"/>
    <w:rsid w:val="00B76598"/>
    <w:rsid w:val="00B945EF"/>
    <w:rsid w:val="00BA4B90"/>
    <w:rsid w:val="00BA4C2B"/>
    <w:rsid w:val="00BA4FE0"/>
    <w:rsid w:val="00BA7E0B"/>
    <w:rsid w:val="00BB33A4"/>
    <w:rsid w:val="00BB50C1"/>
    <w:rsid w:val="00BB6700"/>
    <w:rsid w:val="00BB781C"/>
    <w:rsid w:val="00BC2FD9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30EE"/>
    <w:rsid w:val="00C05682"/>
    <w:rsid w:val="00C06BAC"/>
    <w:rsid w:val="00C14204"/>
    <w:rsid w:val="00C14A8D"/>
    <w:rsid w:val="00C21C19"/>
    <w:rsid w:val="00C23337"/>
    <w:rsid w:val="00C23A63"/>
    <w:rsid w:val="00C243F8"/>
    <w:rsid w:val="00C25340"/>
    <w:rsid w:val="00C300A0"/>
    <w:rsid w:val="00C32198"/>
    <w:rsid w:val="00C325E2"/>
    <w:rsid w:val="00C44846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872C1"/>
    <w:rsid w:val="00CA3460"/>
    <w:rsid w:val="00CC1292"/>
    <w:rsid w:val="00CD1C73"/>
    <w:rsid w:val="00CD2ADD"/>
    <w:rsid w:val="00CD6350"/>
    <w:rsid w:val="00CE4834"/>
    <w:rsid w:val="00CE7BFD"/>
    <w:rsid w:val="00CE7E76"/>
    <w:rsid w:val="00CF4850"/>
    <w:rsid w:val="00CF6A08"/>
    <w:rsid w:val="00D00A2F"/>
    <w:rsid w:val="00D00D00"/>
    <w:rsid w:val="00D052E5"/>
    <w:rsid w:val="00D05483"/>
    <w:rsid w:val="00D05F0F"/>
    <w:rsid w:val="00D06776"/>
    <w:rsid w:val="00D15891"/>
    <w:rsid w:val="00D21ADE"/>
    <w:rsid w:val="00D3098B"/>
    <w:rsid w:val="00D310A4"/>
    <w:rsid w:val="00D31A33"/>
    <w:rsid w:val="00D370E8"/>
    <w:rsid w:val="00D54C1C"/>
    <w:rsid w:val="00D61394"/>
    <w:rsid w:val="00D65CB7"/>
    <w:rsid w:val="00D72E4F"/>
    <w:rsid w:val="00D749C0"/>
    <w:rsid w:val="00D817E8"/>
    <w:rsid w:val="00D83EC3"/>
    <w:rsid w:val="00D85C54"/>
    <w:rsid w:val="00D963CD"/>
    <w:rsid w:val="00DA6597"/>
    <w:rsid w:val="00DA74F9"/>
    <w:rsid w:val="00DB1931"/>
    <w:rsid w:val="00DB261B"/>
    <w:rsid w:val="00DB655D"/>
    <w:rsid w:val="00DD2BE0"/>
    <w:rsid w:val="00DE1639"/>
    <w:rsid w:val="00DE564E"/>
    <w:rsid w:val="00DE720A"/>
    <w:rsid w:val="00E054BA"/>
    <w:rsid w:val="00E1454C"/>
    <w:rsid w:val="00E1641F"/>
    <w:rsid w:val="00E25C1E"/>
    <w:rsid w:val="00E31045"/>
    <w:rsid w:val="00E32027"/>
    <w:rsid w:val="00E34EC9"/>
    <w:rsid w:val="00E36F6A"/>
    <w:rsid w:val="00E50E74"/>
    <w:rsid w:val="00E57DC0"/>
    <w:rsid w:val="00E60D50"/>
    <w:rsid w:val="00E63084"/>
    <w:rsid w:val="00E65319"/>
    <w:rsid w:val="00E654E3"/>
    <w:rsid w:val="00E71159"/>
    <w:rsid w:val="00E7441E"/>
    <w:rsid w:val="00E75DB6"/>
    <w:rsid w:val="00E77832"/>
    <w:rsid w:val="00E91836"/>
    <w:rsid w:val="00E93D14"/>
    <w:rsid w:val="00E9757C"/>
    <w:rsid w:val="00EA3288"/>
    <w:rsid w:val="00EC14E6"/>
    <w:rsid w:val="00ED5508"/>
    <w:rsid w:val="00ED57DE"/>
    <w:rsid w:val="00ED6871"/>
    <w:rsid w:val="00EE14B3"/>
    <w:rsid w:val="00EE380D"/>
    <w:rsid w:val="00EE444D"/>
    <w:rsid w:val="00EE6932"/>
    <w:rsid w:val="00EF0F2B"/>
    <w:rsid w:val="00EF12B3"/>
    <w:rsid w:val="00EF24B4"/>
    <w:rsid w:val="00EF5B24"/>
    <w:rsid w:val="00F0343C"/>
    <w:rsid w:val="00F1351F"/>
    <w:rsid w:val="00F135B0"/>
    <w:rsid w:val="00F16680"/>
    <w:rsid w:val="00F17680"/>
    <w:rsid w:val="00F23144"/>
    <w:rsid w:val="00F43774"/>
    <w:rsid w:val="00F54060"/>
    <w:rsid w:val="00F65A36"/>
    <w:rsid w:val="00F77E07"/>
    <w:rsid w:val="00F81CA1"/>
    <w:rsid w:val="00F8247C"/>
    <w:rsid w:val="00F84EF3"/>
    <w:rsid w:val="00F85C46"/>
    <w:rsid w:val="00F948A5"/>
    <w:rsid w:val="00F96B4C"/>
    <w:rsid w:val="00F9784B"/>
    <w:rsid w:val="00FA0CAF"/>
    <w:rsid w:val="00FB0199"/>
    <w:rsid w:val="00FB1D1B"/>
    <w:rsid w:val="00FB3F58"/>
    <w:rsid w:val="00FC1EB5"/>
    <w:rsid w:val="00FC5477"/>
    <w:rsid w:val="00FD073F"/>
    <w:rsid w:val="00FD1450"/>
    <w:rsid w:val="00FD5AC4"/>
    <w:rsid w:val="00FE10A7"/>
    <w:rsid w:val="00FE2B3F"/>
    <w:rsid w:val="00FE465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4DC32"/>
  <w15:docId w15:val="{5944492C-4803-44C2-AF1A-6F0660FFB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qFormat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qFormat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FF999-3D12-45CD-AAC9-C9884E7E9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19</Pages>
  <Words>6154</Words>
  <Characters>36927</Characters>
  <Application>Microsoft Office Word</Application>
  <DocSecurity>0</DocSecurity>
  <Lines>307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42996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17</cp:revision>
  <cp:lastPrinted>2024-09-16T11:11:00Z</cp:lastPrinted>
  <dcterms:created xsi:type="dcterms:W3CDTF">2022-08-18T19:46:00Z</dcterms:created>
  <dcterms:modified xsi:type="dcterms:W3CDTF">2024-09-17T10:14:00Z</dcterms:modified>
</cp:coreProperties>
</file>