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9D50FD" w:rsidRPr="009D50FD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9D50FD" w:rsidRPr="009D50FD">
              <w:rPr>
                <w:rFonts w:ascii="Calibri" w:hAnsi="Calibri" w:cs="Calibri"/>
                <w:b/>
                <w:bCs/>
                <w:noProof/>
              </w:rPr>
              <w:t>608367</w:t>
            </w:r>
            <w:bookmarkStart w:id="3" w:name="_GoBack"/>
            <w:bookmarkEnd w:id="3"/>
            <w:r w:rsidRPr="003D3E96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CD6A3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CD6A38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4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CD6A38" w:rsidRPr="00CD6A38">
              <w:rPr>
                <w:rFonts w:asciiTheme="minorHAnsi" w:hAnsiTheme="minorHAnsi" w:cs="Calibri"/>
                <w:b/>
                <w:noProof/>
              </w:rPr>
              <w:t>Remont i przebudowa budynku Gminnego Centrum Kultury i Biblioteki wraz z</w:t>
            </w:r>
            <w:r w:rsidR="00CD6A38">
              <w:rPr>
                <w:rFonts w:asciiTheme="minorHAnsi" w:hAnsiTheme="minorHAnsi" w:cs="Calibri"/>
                <w:b/>
                <w:noProof/>
              </w:rPr>
              <w:t> </w:t>
            </w:r>
            <w:r w:rsidR="00CD6A38" w:rsidRPr="00CD6A38">
              <w:rPr>
                <w:rFonts w:asciiTheme="minorHAnsi" w:hAnsiTheme="minorHAnsi" w:cs="Calibri"/>
                <w:b/>
                <w:noProof/>
              </w:rPr>
              <w:t>zagospodarowaniem parku miejskiego na potrzeby realizacji zadań społecznych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50FD">
        <w:rPr>
          <w:rFonts w:asciiTheme="minorHAnsi" w:hAnsiTheme="minorHAnsi" w:cstheme="minorHAnsi"/>
          <w:sz w:val="20"/>
          <w:szCs w:val="20"/>
        </w:rPr>
      </w:r>
      <w:r w:rsidR="009D50F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D50FD">
        <w:rPr>
          <w:rFonts w:asciiTheme="minorHAnsi" w:hAnsiTheme="minorHAnsi" w:cstheme="minorHAnsi"/>
          <w:sz w:val="20"/>
          <w:szCs w:val="20"/>
        </w:rPr>
      </w:r>
      <w:r w:rsidR="009D50F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9D50FD" w:rsidRPr="009D50FD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D50F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D50F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9D50FD" w:rsidRPr="009D50F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RI.271.1.608367.2022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D50FD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CD6A38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2016-08-04T13:07:00Z</cp:lastPrinted>
  <dcterms:created xsi:type="dcterms:W3CDTF">2021-04-21T06:26:00Z</dcterms:created>
  <dcterms:modified xsi:type="dcterms:W3CDTF">2022-07-05T08:03:00Z</dcterms:modified>
</cp:coreProperties>
</file>