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D6A9" w14:textId="77777777" w:rsidR="0014617F" w:rsidRPr="00CC4E76" w:rsidRDefault="0014617F" w:rsidP="0014617F">
      <w:pPr>
        <w:ind w:left="3402" w:right="-1040" w:hanging="3402"/>
        <w:rPr>
          <w:sz w:val="20"/>
          <w:szCs w:val="20"/>
        </w:rPr>
      </w:pPr>
      <w:r w:rsidRPr="00CC4E76">
        <w:rPr>
          <w:b/>
          <w:sz w:val="20"/>
          <w:szCs w:val="20"/>
          <w:lang w:eastAsia="pl-PL"/>
        </w:rPr>
        <w:t xml:space="preserve">     </w:t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  <w:r w:rsidRPr="00CC4E76">
        <w:rPr>
          <w:b/>
          <w:sz w:val="20"/>
          <w:szCs w:val="20"/>
          <w:lang w:eastAsia="pl-PL"/>
        </w:rPr>
        <w:tab/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6202"/>
        <w:gridCol w:w="3873"/>
        <w:gridCol w:w="1268"/>
        <w:gridCol w:w="1787"/>
      </w:tblGrid>
      <w:tr w:rsidR="0014617F" w:rsidRPr="005B071F" w14:paraId="60F08D7F" w14:textId="77777777" w:rsidTr="00D81C13">
        <w:trPr>
          <w:trHeight w:val="435"/>
        </w:trPr>
        <w:tc>
          <w:tcPr>
            <w:tcW w:w="451" w:type="dxa"/>
            <w:noWrap/>
            <w:vAlign w:val="center"/>
          </w:tcPr>
          <w:p w14:paraId="2F0B1425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02" w:type="dxa"/>
            <w:vAlign w:val="center"/>
          </w:tcPr>
          <w:p w14:paraId="5710A7EE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PARAMETRY TECHNICZNE I FUNKCJONALNE</w:t>
            </w:r>
          </w:p>
        </w:tc>
        <w:tc>
          <w:tcPr>
            <w:tcW w:w="0" w:type="auto"/>
            <w:vAlign w:val="center"/>
          </w:tcPr>
          <w:p w14:paraId="35074328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WARUNEK WYMAGANY</w:t>
            </w:r>
          </w:p>
          <w:p w14:paraId="72A82C5F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(GRANICZNY)</w:t>
            </w:r>
          </w:p>
        </w:tc>
        <w:tc>
          <w:tcPr>
            <w:tcW w:w="0" w:type="auto"/>
            <w:vAlign w:val="center"/>
          </w:tcPr>
          <w:p w14:paraId="38BB265B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</w:p>
          <w:p w14:paraId="7EBB55D5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OFEROWANA</w:t>
            </w:r>
          </w:p>
        </w:tc>
        <w:tc>
          <w:tcPr>
            <w:tcW w:w="0" w:type="auto"/>
            <w:vAlign w:val="center"/>
          </w:tcPr>
          <w:p w14:paraId="73D8D858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PUNKTACJA</w:t>
            </w:r>
          </w:p>
        </w:tc>
      </w:tr>
      <w:tr w:rsidR="0014617F" w:rsidRPr="005B071F" w14:paraId="3A5E4076" w14:textId="77777777" w:rsidTr="00D81C13">
        <w:trPr>
          <w:trHeight w:val="225"/>
        </w:trPr>
        <w:tc>
          <w:tcPr>
            <w:tcW w:w="451" w:type="dxa"/>
            <w:noWrap/>
          </w:tcPr>
          <w:p w14:paraId="07711FC6" w14:textId="77777777" w:rsidR="0014617F" w:rsidRPr="005B071F" w:rsidRDefault="0014617F" w:rsidP="004F2396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19DCB238" w14:textId="77777777" w:rsidR="0014617F" w:rsidRPr="005B071F" w:rsidRDefault="0014617F" w:rsidP="004F239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MAGNES</w:t>
            </w:r>
          </w:p>
        </w:tc>
        <w:tc>
          <w:tcPr>
            <w:tcW w:w="0" w:type="auto"/>
            <w:vAlign w:val="center"/>
          </w:tcPr>
          <w:p w14:paraId="42ADC62A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981F76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FBC26B" w14:textId="77777777" w:rsidR="0014617F" w:rsidRPr="005B071F" w:rsidRDefault="0014617F" w:rsidP="00B810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7B5CFBDC" w14:textId="77777777" w:rsidTr="00D81C13">
        <w:trPr>
          <w:trHeight w:val="287"/>
        </w:trPr>
        <w:tc>
          <w:tcPr>
            <w:tcW w:w="451" w:type="dxa"/>
            <w:noWrap/>
          </w:tcPr>
          <w:p w14:paraId="4CDBD48B" w14:textId="77777777" w:rsidR="0014617F" w:rsidRPr="005B071F" w:rsidRDefault="0014617F" w:rsidP="001225A5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875C4FE" w14:textId="77777777" w:rsidR="0014617F" w:rsidRPr="005B071F" w:rsidRDefault="0014617F" w:rsidP="001225A5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Indukcja stałego pola magnetycznego: min. 1,5T </w:t>
            </w:r>
          </w:p>
        </w:tc>
        <w:tc>
          <w:tcPr>
            <w:tcW w:w="0" w:type="auto"/>
            <w:vAlign w:val="center"/>
          </w:tcPr>
          <w:p w14:paraId="49131EB6" w14:textId="77777777" w:rsidR="0014617F" w:rsidRPr="005B071F" w:rsidRDefault="0014617F" w:rsidP="001225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7D8E0F2B" w14:textId="77777777" w:rsidR="0014617F" w:rsidRPr="005B071F" w:rsidRDefault="0014617F" w:rsidP="001225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E8E9C5" w14:textId="77777777" w:rsidR="0014617F" w:rsidRPr="005B071F" w:rsidRDefault="0014617F" w:rsidP="001225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64A44AB" w14:textId="77777777" w:rsidTr="00D81C13">
        <w:trPr>
          <w:trHeight w:val="225"/>
        </w:trPr>
        <w:tc>
          <w:tcPr>
            <w:tcW w:w="451" w:type="dxa"/>
            <w:noWrap/>
          </w:tcPr>
          <w:p w14:paraId="39372A32" w14:textId="77777777" w:rsidR="0014617F" w:rsidRPr="005B071F" w:rsidRDefault="0014617F" w:rsidP="001225A5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45AA2FF" w14:textId="77777777" w:rsidR="0014617F" w:rsidRPr="005B071F" w:rsidRDefault="0014617F" w:rsidP="001225A5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Konstrukcja magnesu - tunelowa, zamknięta. </w:t>
            </w:r>
          </w:p>
        </w:tc>
        <w:tc>
          <w:tcPr>
            <w:tcW w:w="0" w:type="auto"/>
            <w:vAlign w:val="center"/>
          </w:tcPr>
          <w:p w14:paraId="742BDA83" w14:textId="77777777" w:rsidR="0014617F" w:rsidRPr="005B071F" w:rsidRDefault="0014617F" w:rsidP="001225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16AD78A" w14:textId="77777777" w:rsidR="0014617F" w:rsidRPr="005B071F" w:rsidRDefault="0014617F" w:rsidP="001225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DB9E08" w14:textId="77777777" w:rsidR="0014617F" w:rsidRPr="005B071F" w:rsidRDefault="0014617F" w:rsidP="001225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B4C1C5E" w14:textId="77777777" w:rsidTr="00D81C13">
        <w:trPr>
          <w:trHeight w:val="225"/>
        </w:trPr>
        <w:tc>
          <w:tcPr>
            <w:tcW w:w="451" w:type="dxa"/>
            <w:noWrap/>
          </w:tcPr>
          <w:p w14:paraId="0A390A99" w14:textId="77777777" w:rsidR="0014617F" w:rsidRPr="005B071F" w:rsidRDefault="0014617F" w:rsidP="00DB404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9584515" w14:textId="77777777" w:rsidR="0014617F" w:rsidRPr="005B071F" w:rsidRDefault="0014617F" w:rsidP="00DB404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Całkowita masa gotowego do pracy magnesu po napełnieniu helem  </w:t>
            </w:r>
          </w:p>
        </w:tc>
        <w:tc>
          <w:tcPr>
            <w:tcW w:w="0" w:type="auto"/>
            <w:vAlign w:val="center"/>
          </w:tcPr>
          <w:p w14:paraId="5A5F04A1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[kg]</w:t>
            </w:r>
          </w:p>
        </w:tc>
        <w:tc>
          <w:tcPr>
            <w:tcW w:w="0" w:type="auto"/>
            <w:vAlign w:val="center"/>
          </w:tcPr>
          <w:p w14:paraId="0A4171B4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B3B85F" w14:textId="7D829B2E" w:rsidR="0014617F" w:rsidRPr="005B071F" w:rsidRDefault="0014617F" w:rsidP="00DB404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Wartość najmniejsza </w:t>
            </w:r>
            <w:r w:rsidR="0011013D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wśród złożonych ofert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– </w:t>
            </w:r>
            <w:r w:rsidR="0011013D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3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pkt., </w:t>
            </w:r>
          </w:p>
          <w:p w14:paraId="08B4CDE9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Pozostałe - 0 pkt.</w:t>
            </w:r>
          </w:p>
        </w:tc>
      </w:tr>
      <w:tr w:rsidR="0014617F" w:rsidRPr="005B071F" w14:paraId="07D20517" w14:textId="77777777" w:rsidTr="00D81C13">
        <w:trPr>
          <w:trHeight w:val="225"/>
        </w:trPr>
        <w:tc>
          <w:tcPr>
            <w:tcW w:w="451" w:type="dxa"/>
            <w:noWrap/>
          </w:tcPr>
          <w:p w14:paraId="51E908E1" w14:textId="77777777" w:rsidR="0014617F" w:rsidRPr="005B071F" w:rsidRDefault="0014617F" w:rsidP="00DB404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4068B8F" w14:textId="77777777" w:rsidR="0014617F" w:rsidRPr="005B071F" w:rsidRDefault="0014617F" w:rsidP="00DB404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Zamknięty system chłodzenia magnesu ciekłym  helem w technologii zero-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boil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-off. </w:t>
            </w:r>
          </w:p>
        </w:tc>
        <w:tc>
          <w:tcPr>
            <w:tcW w:w="0" w:type="auto"/>
            <w:vAlign w:val="center"/>
          </w:tcPr>
          <w:p w14:paraId="3A24D566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21B8BD6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D06C27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4B61603" w14:textId="77777777" w:rsidTr="00D81C13">
        <w:trPr>
          <w:trHeight w:val="225"/>
        </w:trPr>
        <w:tc>
          <w:tcPr>
            <w:tcW w:w="451" w:type="dxa"/>
            <w:noWrap/>
          </w:tcPr>
          <w:p w14:paraId="1F19EC92" w14:textId="77777777" w:rsidR="0014617F" w:rsidRPr="005B071F" w:rsidRDefault="0014617F" w:rsidP="00DB404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0954CC5" w14:textId="77777777" w:rsidR="0014617F" w:rsidRPr="005B071F" w:rsidRDefault="0014617F" w:rsidP="00DB404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Aktywny SHIM instalacyjny</w:t>
            </w:r>
          </w:p>
        </w:tc>
        <w:tc>
          <w:tcPr>
            <w:tcW w:w="0" w:type="auto"/>
            <w:vAlign w:val="center"/>
          </w:tcPr>
          <w:p w14:paraId="3AAEF018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643D89FB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E3440B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7AA1A8B" w14:textId="77777777" w:rsidTr="00D81C13">
        <w:trPr>
          <w:trHeight w:val="900"/>
        </w:trPr>
        <w:tc>
          <w:tcPr>
            <w:tcW w:w="451" w:type="dxa"/>
            <w:noWrap/>
          </w:tcPr>
          <w:p w14:paraId="68775DE2" w14:textId="77777777" w:rsidR="0014617F" w:rsidRPr="005B071F" w:rsidRDefault="0014617F" w:rsidP="00DB404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6599D6A" w14:textId="77777777" w:rsidR="0014617F" w:rsidRPr="005B071F" w:rsidRDefault="0014617F" w:rsidP="00DB404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Sprzętowa lub programowa korekta  homogeniczności pola 3D po wprowadzeniu do magnesu pacjenta, wystarczająca do uzyskania wysokiej jakości w spektroskopii 2D CSI, 3D CSI</w:t>
            </w:r>
          </w:p>
        </w:tc>
        <w:tc>
          <w:tcPr>
            <w:tcW w:w="0" w:type="auto"/>
            <w:vAlign w:val="center"/>
          </w:tcPr>
          <w:p w14:paraId="76F8BE13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wskazać nazwę i szczegółowy opis działania w części sprzętowej i programowej oferowanego rozwiązania</w:t>
            </w:r>
          </w:p>
        </w:tc>
        <w:tc>
          <w:tcPr>
            <w:tcW w:w="0" w:type="auto"/>
            <w:vAlign w:val="center"/>
          </w:tcPr>
          <w:p w14:paraId="3FA0E58D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931570" w14:textId="77777777" w:rsidR="0014617F" w:rsidRPr="005B071F" w:rsidRDefault="0014617F" w:rsidP="00DB40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190343E" w14:textId="77777777" w:rsidTr="00D81C13">
        <w:trPr>
          <w:trHeight w:val="900"/>
        </w:trPr>
        <w:tc>
          <w:tcPr>
            <w:tcW w:w="451" w:type="dxa"/>
            <w:noWrap/>
          </w:tcPr>
          <w:p w14:paraId="73C90A74" w14:textId="77777777" w:rsidR="0014617F" w:rsidRPr="005B071F" w:rsidRDefault="0014617F" w:rsidP="0014617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2A2FAAE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Wymiar pola rozproszonego 5 Gauss (o,5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) w płaszczyźnie X/Y</w:t>
            </w:r>
          </w:p>
        </w:tc>
        <w:tc>
          <w:tcPr>
            <w:tcW w:w="0" w:type="auto"/>
            <w:vAlign w:val="center"/>
          </w:tcPr>
          <w:p w14:paraId="4177A653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≤ 2,8 m; podać [m]</w:t>
            </w:r>
          </w:p>
        </w:tc>
        <w:tc>
          <w:tcPr>
            <w:tcW w:w="0" w:type="auto"/>
            <w:vAlign w:val="center"/>
          </w:tcPr>
          <w:p w14:paraId="26349214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D4BE2A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80FA798" w14:textId="77777777" w:rsidTr="00D81C13">
        <w:trPr>
          <w:trHeight w:val="900"/>
        </w:trPr>
        <w:tc>
          <w:tcPr>
            <w:tcW w:w="451" w:type="dxa"/>
            <w:noWrap/>
          </w:tcPr>
          <w:p w14:paraId="1430DFFB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20D4F2A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Wymiar pola rozproszonego 5 Gauss (o,5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) w płaszczyźnie Z</w:t>
            </w:r>
          </w:p>
        </w:tc>
        <w:tc>
          <w:tcPr>
            <w:tcW w:w="0" w:type="auto"/>
            <w:vAlign w:val="center"/>
          </w:tcPr>
          <w:p w14:paraId="43A2DF5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≤ 4,5 m; podać [m]</w:t>
            </w:r>
          </w:p>
        </w:tc>
        <w:tc>
          <w:tcPr>
            <w:tcW w:w="0" w:type="auto"/>
            <w:vAlign w:val="center"/>
          </w:tcPr>
          <w:p w14:paraId="5A5E6C46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6C97FD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40C5E21" w14:textId="77777777" w:rsidTr="00D81C13">
        <w:trPr>
          <w:trHeight w:val="450"/>
        </w:trPr>
        <w:tc>
          <w:tcPr>
            <w:tcW w:w="451" w:type="dxa"/>
            <w:noWrap/>
          </w:tcPr>
          <w:p w14:paraId="7B9D2E3C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803A097" w14:textId="77777777" w:rsidR="0014617F" w:rsidRPr="005B071F" w:rsidRDefault="0014617F" w:rsidP="000136A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sz w:val="20"/>
                <w:szCs w:val="20"/>
              </w:rPr>
              <w:t xml:space="preserve">Homogeniczność pola dla kuli - wartość gwarantowana w </w:t>
            </w:r>
            <w:proofErr w:type="spellStart"/>
            <w:r w:rsidRPr="005B071F">
              <w:rPr>
                <w:rFonts w:ascii="Calibri" w:hAnsi="Calibri" w:cs="Calibri"/>
                <w:b/>
                <w:sz w:val="20"/>
                <w:szCs w:val="20"/>
              </w:rPr>
              <w:t>ppm</w:t>
            </w:r>
            <w:proofErr w:type="spellEnd"/>
            <w:r w:rsidRPr="005B071F">
              <w:rPr>
                <w:rFonts w:ascii="Calibri" w:hAnsi="Calibri" w:cs="Calibri"/>
                <w:b/>
                <w:sz w:val="20"/>
                <w:szCs w:val="20"/>
              </w:rPr>
              <w:t>, mierzona  metodą VRMS, tj. wymagane minimum 24 płaszczyzny pomiarowe:</w:t>
            </w:r>
          </w:p>
        </w:tc>
        <w:tc>
          <w:tcPr>
            <w:tcW w:w="0" w:type="auto"/>
            <w:vAlign w:val="center"/>
          </w:tcPr>
          <w:p w14:paraId="1E34B72B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63BF31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AA9B15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3111123F" w14:textId="77777777" w:rsidTr="00D81C13">
        <w:trPr>
          <w:trHeight w:val="690"/>
        </w:trPr>
        <w:tc>
          <w:tcPr>
            <w:tcW w:w="451" w:type="dxa"/>
            <w:noWrap/>
          </w:tcPr>
          <w:p w14:paraId="2983E83D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471343E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 średnicy 10 cm</w:t>
            </w:r>
          </w:p>
        </w:tc>
        <w:tc>
          <w:tcPr>
            <w:tcW w:w="0" w:type="auto"/>
            <w:vAlign w:val="center"/>
          </w:tcPr>
          <w:p w14:paraId="45EDFE52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≤ 0,02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0" w:type="auto"/>
            <w:vAlign w:val="center"/>
          </w:tcPr>
          <w:p w14:paraId="56427AC9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6D598B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A019A62" w14:textId="77777777" w:rsidTr="00D81C13">
        <w:trPr>
          <w:trHeight w:val="750"/>
        </w:trPr>
        <w:tc>
          <w:tcPr>
            <w:tcW w:w="451" w:type="dxa"/>
            <w:noWrap/>
          </w:tcPr>
          <w:p w14:paraId="76F5D22D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F8CF9A3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 średnicy 30 cm</w:t>
            </w:r>
          </w:p>
        </w:tc>
        <w:tc>
          <w:tcPr>
            <w:tcW w:w="0" w:type="auto"/>
            <w:vAlign w:val="center"/>
          </w:tcPr>
          <w:p w14:paraId="6E51D4A1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≤ 0,25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0" w:type="auto"/>
            <w:vAlign w:val="center"/>
          </w:tcPr>
          <w:p w14:paraId="54570C57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813601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2677372" w14:textId="77777777" w:rsidTr="00D81C13">
        <w:trPr>
          <w:trHeight w:val="750"/>
        </w:trPr>
        <w:tc>
          <w:tcPr>
            <w:tcW w:w="451" w:type="dxa"/>
            <w:noWrap/>
          </w:tcPr>
          <w:p w14:paraId="6A8C6928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7AB0F48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 średnicy 40 cm</w:t>
            </w:r>
          </w:p>
        </w:tc>
        <w:tc>
          <w:tcPr>
            <w:tcW w:w="0" w:type="auto"/>
            <w:vAlign w:val="center"/>
          </w:tcPr>
          <w:p w14:paraId="6875F846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≤ 0,75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0" w:type="auto"/>
            <w:vAlign w:val="center"/>
          </w:tcPr>
          <w:p w14:paraId="10C27B56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0246EC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29E7C58" w14:textId="77777777" w:rsidTr="00D81C13">
        <w:trPr>
          <w:trHeight w:val="720"/>
        </w:trPr>
        <w:tc>
          <w:tcPr>
            <w:tcW w:w="451" w:type="dxa"/>
            <w:noWrap/>
          </w:tcPr>
          <w:p w14:paraId="15C4C099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81D5B70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 średnicy 50 cm lub w objętości eliptycznej 50x50x45 cm</w:t>
            </w:r>
          </w:p>
        </w:tc>
        <w:tc>
          <w:tcPr>
            <w:tcW w:w="0" w:type="auto"/>
            <w:vAlign w:val="center"/>
          </w:tcPr>
          <w:p w14:paraId="5949B7D2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≤ 4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0" w:type="auto"/>
            <w:vAlign w:val="center"/>
          </w:tcPr>
          <w:p w14:paraId="7C1DCED9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9559B0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00F53F6" w14:textId="77777777" w:rsidTr="00D81C13">
        <w:trPr>
          <w:trHeight w:val="225"/>
        </w:trPr>
        <w:tc>
          <w:tcPr>
            <w:tcW w:w="451" w:type="dxa"/>
            <w:noWrap/>
          </w:tcPr>
          <w:p w14:paraId="751519C7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58AD104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Maksymalny wymiar FOV [cm]</w:t>
            </w:r>
          </w:p>
        </w:tc>
        <w:tc>
          <w:tcPr>
            <w:tcW w:w="0" w:type="auto"/>
            <w:vAlign w:val="center"/>
          </w:tcPr>
          <w:p w14:paraId="79816BAE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Podać wartość dla wszystkich osi</w:t>
            </w:r>
          </w:p>
        </w:tc>
        <w:tc>
          <w:tcPr>
            <w:tcW w:w="0" w:type="auto"/>
            <w:vAlign w:val="center"/>
          </w:tcPr>
          <w:p w14:paraId="750CDB42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446625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78609B7" w14:textId="77777777" w:rsidTr="00D81C13">
        <w:trPr>
          <w:trHeight w:val="450"/>
        </w:trPr>
        <w:tc>
          <w:tcPr>
            <w:tcW w:w="451" w:type="dxa"/>
            <w:noWrap/>
          </w:tcPr>
          <w:p w14:paraId="0714D8E4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5D1521C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Średnica otworu pacjenta w najwęższym miejscu (magnes z systemem SHIM, cewkami gradientowymi, cewką nadawczo-odbiorczą i obudowami); wymagane ≥ 70 cm. </w:t>
            </w:r>
          </w:p>
        </w:tc>
        <w:tc>
          <w:tcPr>
            <w:tcW w:w="0" w:type="auto"/>
            <w:vAlign w:val="center"/>
          </w:tcPr>
          <w:p w14:paraId="0A47C741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wartość [cm]</w:t>
            </w:r>
          </w:p>
        </w:tc>
        <w:tc>
          <w:tcPr>
            <w:tcW w:w="0" w:type="auto"/>
            <w:vAlign w:val="center"/>
          </w:tcPr>
          <w:p w14:paraId="7EB3BC3C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494FC5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0836CDB" w14:textId="77777777" w:rsidTr="00D81C13">
        <w:trPr>
          <w:trHeight w:val="495"/>
        </w:trPr>
        <w:tc>
          <w:tcPr>
            <w:tcW w:w="451" w:type="dxa"/>
            <w:noWrap/>
          </w:tcPr>
          <w:p w14:paraId="5C2F8074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55FCD37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Magnes z ograniczoną ilością helu niezbędną do utrzymania zjawiska nadprzewodnictwa, podać maksymalną objętość helu w magnesie wg zaleceń producenta</w:t>
            </w:r>
          </w:p>
        </w:tc>
        <w:tc>
          <w:tcPr>
            <w:tcW w:w="0" w:type="auto"/>
            <w:vAlign w:val="center"/>
          </w:tcPr>
          <w:p w14:paraId="6750801C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Podać [litry]</w:t>
            </w:r>
          </w:p>
        </w:tc>
        <w:tc>
          <w:tcPr>
            <w:tcW w:w="0" w:type="auto"/>
            <w:vAlign w:val="center"/>
          </w:tcPr>
          <w:p w14:paraId="164F96CE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80427D" w14:textId="46F586F4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Wartość najmniejsza </w:t>
            </w:r>
            <w:r w:rsidR="0011013D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wśród złożonych ofert– 3 pkt., 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Pozostałe - 0 pkt.</w:t>
            </w:r>
          </w:p>
        </w:tc>
      </w:tr>
      <w:tr w:rsidR="0014617F" w:rsidRPr="005B071F" w14:paraId="58D781D2" w14:textId="77777777" w:rsidTr="00D81C13">
        <w:trPr>
          <w:trHeight w:val="495"/>
        </w:trPr>
        <w:tc>
          <w:tcPr>
            <w:tcW w:w="451" w:type="dxa"/>
            <w:noWrap/>
          </w:tcPr>
          <w:p w14:paraId="5CF3F748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6626A50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Magnes z możliwością awaryjnego i planowanego wyłączenia pola magnetycznego przez personel bez utraty helu</w:t>
            </w:r>
          </w:p>
        </w:tc>
        <w:tc>
          <w:tcPr>
            <w:tcW w:w="0" w:type="auto"/>
            <w:vAlign w:val="center"/>
          </w:tcPr>
          <w:p w14:paraId="58953AC7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TAK/NIE, podać nazwę rozwiązania (jeśli oferowane)</w:t>
            </w:r>
          </w:p>
        </w:tc>
        <w:tc>
          <w:tcPr>
            <w:tcW w:w="0" w:type="auto"/>
            <w:vAlign w:val="center"/>
          </w:tcPr>
          <w:p w14:paraId="6FFCDB9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809D33" w14:textId="4501D526" w:rsidR="0014617F" w:rsidRPr="005B071F" w:rsidRDefault="0014617F" w:rsidP="000136A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Tak - </w:t>
            </w:r>
            <w:r w:rsidR="0011013D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3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</w:t>
            </w:r>
          </w:p>
          <w:p w14:paraId="2B1B7EAD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Nie - 0 pkt</w:t>
            </w:r>
          </w:p>
        </w:tc>
      </w:tr>
      <w:tr w:rsidR="0014617F" w:rsidRPr="005B071F" w14:paraId="1BDDEF0A" w14:textId="77777777" w:rsidTr="00D81C13">
        <w:trPr>
          <w:trHeight w:val="225"/>
        </w:trPr>
        <w:tc>
          <w:tcPr>
            <w:tcW w:w="451" w:type="dxa"/>
            <w:noWrap/>
          </w:tcPr>
          <w:p w14:paraId="5E9C405C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B5DF8EB" w14:textId="77777777" w:rsidR="0014617F" w:rsidRPr="005B071F" w:rsidRDefault="0014617F" w:rsidP="000136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SYSTEM GRADIENTOWY</w:t>
            </w:r>
          </w:p>
        </w:tc>
        <w:tc>
          <w:tcPr>
            <w:tcW w:w="0" w:type="auto"/>
            <w:vAlign w:val="center"/>
          </w:tcPr>
          <w:p w14:paraId="4F230DA3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CEFDE2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EE8E82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5A9D9517" w14:textId="77777777" w:rsidTr="00D81C13">
        <w:trPr>
          <w:trHeight w:val="450"/>
        </w:trPr>
        <w:tc>
          <w:tcPr>
            <w:tcW w:w="451" w:type="dxa"/>
            <w:noWrap/>
          </w:tcPr>
          <w:p w14:paraId="2C2815FF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8E0966E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Cewki gradientowe chłodzone wodą wraz z pakietem redukującym hałas generowany przez gradienty.</w:t>
            </w:r>
          </w:p>
        </w:tc>
        <w:tc>
          <w:tcPr>
            <w:tcW w:w="0" w:type="auto"/>
            <w:vAlign w:val="center"/>
          </w:tcPr>
          <w:p w14:paraId="7AF7B5AD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C01A523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28E9C9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84A60A9" w14:textId="77777777" w:rsidTr="00D81C13">
        <w:trPr>
          <w:trHeight w:val="675"/>
        </w:trPr>
        <w:tc>
          <w:tcPr>
            <w:tcW w:w="451" w:type="dxa"/>
            <w:noWrap/>
          </w:tcPr>
          <w:p w14:paraId="6A6D81B9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6168568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Maksymalna, rzeczywista amplituda we wszystkich osiach x, y, z (równocześnie) możliwa do zastosowania w obrazowaniu klinicznym ;wymagane nie mniej niż 33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/m. </w:t>
            </w:r>
          </w:p>
        </w:tc>
        <w:tc>
          <w:tcPr>
            <w:tcW w:w="0" w:type="auto"/>
            <w:vAlign w:val="center"/>
          </w:tcPr>
          <w:p w14:paraId="2908892D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wartość [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/m]</w:t>
            </w:r>
          </w:p>
        </w:tc>
        <w:tc>
          <w:tcPr>
            <w:tcW w:w="0" w:type="auto"/>
            <w:vAlign w:val="center"/>
          </w:tcPr>
          <w:p w14:paraId="47834522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0015A0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77CBA82" w14:textId="77777777" w:rsidTr="00D81C13">
        <w:trPr>
          <w:trHeight w:val="705"/>
        </w:trPr>
        <w:tc>
          <w:tcPr>
            <w:tcW w:w="451" w:type="dxa"/>
            <w:noWrap/>
          </w:tcPr>
          <w:p w14:paraId="486AFC73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B63A570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Maksymalny, rzeczywisty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SlewRate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(we wszystkich osiach x, y, z równocześnie), możliwy do zastosowania w obrazowaniu klinicznym; wymagane nie mniej niż 120 T/m/s. </w:t>
            </w:r>
          </w:p>
        </w:tc>
        <w:tc>
          <w:tcPr>
            <w:tcW w:w="0" w:type="auto"/>
            <w:vAlign w:val="center"/>
          </w:tcPr>
          <w:p w14:paraId="48CE9579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wartość [T/m/s]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49305A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D0CE06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1F449F5" w14:textId="77777777" w:rsidTr="00D81C13">
        <w:trPr>
          <w:trHeight w:val="225"/>
        </w:trPr>
        <w:tc>
          <w:tcPr>
            <w:tcW w:w="451" w:type="dxa"/>
            <w:noWrap/>
          </w:tcPr>
          <w:p w14:paraId="370BF082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6016788D" w14:textId="77777777" w:rsidR="0014617F" w:rsidRPr="005B071F" w:rsidRDefault="0014617F" w:rsidP="000136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SYSTEM RF</w:t>
            </w:r>
          </w:p>
        </w:tc>
        <w:tc>
          <w:tcPr>
            <w:tcW w:w="0" w:type="auto"/>
            <w:vAlign w:val="center"/>
          </w:tcPr>
          <w:p w14:paraId="591BA472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80807C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CDCB13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5D9375D3" w14:textId="77777777" w:rsidTr="00D81C13">
        <w:trPr>
          <w:trHeight w:val="506"/>
        </w:trPr>
        <w:tc>
          <w:tcPr>
            <w:tcW w:w="451" w:type="dxa"/>
            <w:noWrap/>
          </w:tcPr>
          <w:p w14:paraId="63C5FC5E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D6F7D1D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Moc wzmacniacza lub sumaryczna moc wzmacniaczy, jeżeli jest więcej niż jeden nadajnik; wymagane nie mniej niż 16 kW </w:t>
            </w:r>
          </w:p>
        </w:tc>
        <w:tc>
          <w:tcPr>
            <w:tcW w:w="0" w:type="auto"/>
            <w:vAlign w:val="center"/>
          </w:tcPr>
          <w:p w14:paraId="791F88A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wartość [kW]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C9E3E1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380295" w14:textId="26351C1B" w:rsidR="0014617F" w:rsidRPr="005B071F" w:rsidRDefault="0011013D" w:rsidP="0092432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&gt; 16 kW – 3</w:t>
            </w:r>
            <w:r w:rsidR="0014617F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pkt;</w:t>
            </w:r>
          </w:p>
          <w:p w14:paraId="3CC7F1C9" w14:textId="77777777" w:rsidR="0014617F" w:rsidRPr="005B071F" w:rsidRDefault="0014617F" w:rsidP="009243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= 16kW – 0 pkt.</w:t>
            </w:r>
          </w:p>
        </w:tc>
      </w:tr>
      <w:tr w:rsidR="0014617F" w:rsidRPr="005B071F" w14:paraId="273D89E1" w14:textId="77777777" w:rsidTr="00D81C13">
        <w:trPr>
          <w:trHeight w:val="454"/>
        </w:trPr>
        <w:tc>
          <w:tcPr>
            <w:tcW w:w="451" w:type="dxa"/>
            <w:noWrap/>
          </w:tcPr>
          <w:p w14:paraId="7D1BF644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4C38E02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Rozdzielczość amplitudowa odbiornika; wymagane ≥ 16 bitów </w:t>
            </w:r>
          </w:p>
        </w:tc>
        <w:tc>
          <w:tcPr>
            <w:tcW w:w="0" w:type="auto"/>
            <w:vAlign w:val="center"/>
          </w:tcPr>
          <w:p w14:paraId="4D2BAD9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[bity]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AEF237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8EED97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0B2C066" w14:textId="77777777" w:rsidTr="00D81C13">
        <w:trPr>
          <w:trHeight w:val="225"/>
        </w:trPr>
        <w:tc>
          <w:tcPr>
            <w:tcW w:w="451" w:type="dxa"/>
            <w:noWrap/>
          </w:tcPr>
          <w:p w14:paraId="7EDF5646" w14:textId="77777777" w:rsidR="0014617F" w:rsidRPr="005B071F" w:rsidRDefault="0014617F" w:rsidP="0014617F">
            <w:pPr>
              <w:numPr>
                <w:ilvl w:val="0"/>
                <w:numId w:val="10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8FDBDF4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System z transmisją cyfrową. Minimum od magnesu do rekonstruktora</w:t>
            </w:r>
          </w:p>
        </w:tc>
        <w:tc>
          <w:tcPr>
            <w:tcW w:w="0" w:type="auto"/>
            <w:vAlign w:val="center"/>
          </w:tcPr>
          <w:p w14:paraId="196D238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F84BAF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7C2C0C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A1EC0E1" w14:textId="77777777" w:rsidTr="00D81C13">
        <w:trPr>
          <w:trHeight w:val="225"/>
        </w:trPr>
        <w:tc>
          <w:tcPr>
            <w:tcW w:w="451" w:type="dxa"/>
            <w:noWrap/>
          </w:tcPr>
          <w:p w14:paraId="048BBC16" w14:textId="77777777" w:rsidR="0014617F" w:rsidRPr="005B071F" w:rsidRDefault="0014617F" w:rsidP="0014617F">
            <w:pPr>
              <w:numPr>
                <w:ilvl w:val="0"/>
                <w:numId w:val="10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FBB3FDA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System z transmisją cyfrową bezpośrednio od cewek MR do rekonstruktora (cewki z indywidualnymi przetwornikami ADC, technologia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dStream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Breeze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równoważna)</w:t>
            </w:r>
          </w:p>
        </w:tc>
        <w:tc>
          <w:tcPr>
            <w:tcW w:w="0" w:type="auto"/>
            <w:vAlign w:val="center"/>
          </w:tcPr>
          <w:p w14:paraId="4D8D8050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TAK/NIE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80491D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81C562" w14:textId="085E84BE" w:rsidR="0014617F" w:rsidRPr="005B071F" w:rsidRDefault="0011013D" w:rsidP="000136A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Tak - 3</w:t>
            </w:r>
            <w:r w:rsidR="0014617F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</w:t>
            </w:r>
          </w:p>
          <w:p w14:paraId="197E375E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Nie - 0 pkt</w:t>
            </w:r>
          </w:p>
        </w:tc>
      </w:tr>
      <w:tr w:rsidR="0014617F" w:rsidRPr="005B071F" w14:paraId="55A8B426" w14:textId="77777777" w:rsidTr="00D81C13">
        <w:trPr>
          <w:trHeight w:val="450"/>
        </w:trPr>
        <w:tc>
          <w:tcPr>
            <w:tcW w:w="451" w:type="dxa"/>
            <w:noWrap/>
          </w:tcPr>
          <w:p w14:paraId="28DA4644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8C65FF7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Liczba równoległych kanałów odbiorczych odbiornika RF ≥ 64 lub system wyposażony w pełni cyfrowy tor odbiorczy RF niezależny od kanałów, tj. z cewkami posiadającymi indywidualne przetworniki analogowo-cyfrowe </w:t>
            </w: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(technologia cewek z wyjściem optycznym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dStream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Breeze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równoważna)</w:t>
            </w:r>
          </w:p>
        </w:tc>
        <w:tc>
          <w:tcPr>
            <w:tcW w:w="0" w:type="auto"/>
            <w:vAlign w:val="center"/>
          </w:tcPr>
          <w:p w14:paraId="4D5C6896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>TAK, Podać typ rozwiązania</w:t>
            </w:r>
          </w:p>
        </w:tc>
        <w:tc>
          <w:tcPr>
            <w:tcW w:w="0" w:type="auto"/>
            <w:vAlign w:val="center"/>
          </w:tcPr>
          <w:p w14:paraId="6D2524DF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046BCF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E57B073" w14:textId="77777777" w:rsidTr="00D81C13">
        <w:trPr>
          <w:trHeight w:val="249"/>
        </w:trPr>
        <w:tc>
          <w:tcPr>
            <w:tcW w:w="451" w:type="dxa"/>
            <w:noWrap/>
          </w:tcPr>
          <w:p w14:paraId="4413E860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AC68B28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Dynamika sygnału (SNR) sekcji odbiorczej modułu RF, mierzona w odbiorniku RF nie mniej niż 165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0" w:type="auto"/>
            <w:vAlign w:val="center"/>
          </w:tcPr>
          <w:p w14:paraId="3DD56708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3EDE6E28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34BC9C" w14:textId="3DE0FE9C" w:rsidR="0014617F" w:rsidRPr="005B071F" w:rsidRDefault="0014617F" w:rsidP="000136A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Wartość największa </w:t>
            </w:r>
            <w:r w:rsidR="0011013D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wśród złożonych ofert– 3 pkt.,</w:t>
            </w:r>
          </w:p>
          <w:p w14:paraId="6034A2D5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Pozostałe - 0 pkt.</w:t>
            </w:r>
          </w:p>
        </w:tc>
      </w:tr>
      <w:tr w:rsidR="0014617F" w:rsidRPr="005B071F" w14:paraId="007E981D" w14:textId="77777777" w:rsidTr="00D81C13">
        <w:trPr>
          <w:trHeight w:val="225"/>
        </w:trPr>
        <w:tc>
          <w:tcPr>
            <w:tcW w:w="451" w:type="dxa"/>
            <w:noWrap/>
          </w:tcPr>
          <w:p w14:paraId="65191B45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F380AB3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Cyfrowa filtracja RF</w:t>
            </w:r>
          </w:p>
        </w:tc>
        <w:tc>
          <w:tcPr>
            <w:tcW w:w="0" w:type="auto"/>
            <w:vAlign w:val="center"/>
          </w:tcPr>
          <w:p w14:paraId="73FF265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1E6E524A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579869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59B82DF" w14:textId="77777777" w:rsidTr="00D81C13">
        <w:trPr>
          <w:trHeight w:val="225"/>
        </w:trPr>
        <w:tc>
          <w:tcPr>
            <w:tcW w:w="451" w:type="dxa"/>
            <w:noWrap/>
          </w:tcPr>
          <w:p w14:paraId="139E4B35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AB7EC59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Kontrola częstotliwości</w:t>
            </w:r>
          </w:p>
        </w:tc>
        <w:tc>
          <w:tcPr>
            <w:tcW w:w="0" w:type="auto"/>
            <w:vAlign w:val="center"/>
          </w:tcPr>
          <w:p w14:paraId="3CF2EB3C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4E37374F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51BBB9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BCCBD1E" w14:textId="77777777" w:rsidTr="00D81C13">
        <w:trPr>
          <w:trHeight w:val="225"/>
        </w:trPr>
        <w:tc>
          <w:tcPr>
            <w:tcW w:w="451" w:type="dxa"/>
            <w:noWrap/>
          </w:tcPr>
          <w:p w14:paraId="49F8769C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BEB1117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Kontrola fazy</w:t>
            </w:r>
          </w:p>
        </w:tc>
        <w:tc>
          <w:tcPr>
            <w:tcW w:w="0" w:type="auto"/>
            <w:vAlign w:val="center"/>
          </w:tcPr>
          <w:p w14:paraId="63FB9810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46058F8E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610A15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24145F6" w14:textId="77777777" w:rsidTr="00D81C13">
        <w:trPr>
          <w:trHeight w:val="225"/>
        </w:trPr>
        <w:tc>
          <w:tcPr>
            <w:tcW w:w="451" w:type="dxa"/>
            <w:noWrap/>
          </w:tcPr>
          <w:p w14:paraId="087FFA8C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0BB8DC0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Kontrola amplitudy</w:t>
            </w:r>
          </w:p>
        </w:tc>
        <w:tc>
          <w:tcPr>
            <w:tcW w:w="0" w:type="auto"/>
            <w:vAlign w:val="center"/>
          </w:tcPr>
          <w:p w14:paraId="2639BDC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1031D8D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580193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A53CC35" w14:textId="77777777" w:rsidTr="00D81C13">
        <w:trPr>
          <w:trHeight w:val="225"/>
        </w:trPr>
        <w:tc>
          <w:tcPr>
            <w:tcW w:w="451" w:type="dxa"/>
            <w:noWrap/>
          </w:tcPr>
          <w:p w14:paraId="5D25B4E0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A98CC4C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System minimalizacji SAR</w:t>
            </w:r>
          </w:p>
        </w:tc>
        <w:tc>
          <w:tcPr>
            <w:tcW w:w="0" w:type="auto"/>
            <w:vAlign w:val="center"/>
          </w:tcPr>
          <w:p w14:paraId="22E227B3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</w:tcPr>
          <w:p w14:paraId="5919B852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C107C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2D6EE28" w14:textId="77777777" w:rsidTr="00D81C13">
        <w:trPr>
          <w:trHeight w:val="225"/>
        </w:trPr>
        <w:tc>
          <w:tcPr>
            <w:tcW w:w="451" w:type="dxa"/>
            <w:noWrap/>
          </w:tcPr>
          <w:p w14:paraId="2BCDFD93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1885AE98" w14:textId="77777777" w:rsidR="0014617F" w:rsidRPr="005B071F" w:rsidRDefault="0014617F" w:rsidP="000136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CEWKI</w:t>
            </w:r>
          </w:p>
        </w:tc>
        <w:tc>
          <w:tcPr>
            <w:tcW w:w="0" w:type="auto"/>
            <w:vAlign w:val="center"/>
          </w:tcPr>
          <w:p w14:paraId="5B87CDEA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F37BE7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E503FE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5048E401" w14:textId="77777777" w:rsidTr="00D81C13">
        <w:trPr>
          <w:trHeight w:val="225"/>
        </w:trPr>
        <w:tc>
          <w:tcPr>
            <w:tcW w:w="451" w:type="dxa"/>
            <w:noWrap/>
          </w:tcPr>
          <w:p w14:paraId="2A7B47EE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6832F4E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Zintegrowana cewka nadawczo-odbiorcza w obudowie magnesu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whole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body)</w:t>
            </w:r>
          </w:p>
        </w:tc>
        <w:tc>
          <w:tcPr>
            <w:tcW w:w="0" w:type="auto"/>
            <w:vAlign w:val="center"/>
          </w:tcPr>
          <w:p w14:paraId="01BAA5DF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07A0A04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DF2987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4B9E237" w14:textId="77777777" w:rsidTr="00D81C13">
        <w:trPr>
          <w:trHeight w:val="1350"/>
        </w:trPr>
        <w:tc>
          <w:tcPr>
            <w:tcW w:w="451" w:type="dxa"/>
            <w:noWrap/>
          </w:tcPr>
          <w:p w14:paraId="175FCA8A" w14:textId="77777777" w:rsidR="0014617F" w:rsidRPr="005B071F" w:rsidRDefault="0014617F" w:rsidP="000136A4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0E9D13F" w14:textId="77777777" w:rsidR="0014617F" w:rsidRPr="005B071F" w:rsidRDefault="0014617F" w:rsidP="000136A4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Wielokanałowa cewka lub kombinacja cewek do badania głowy i szyi 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neuro-vascular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) umożliwiająca stosowanie w obrębie całego badanego obiektu akwizycji równoległych   (typu SENSE 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iPAT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ASSET,  lub zgodnie z nomenklaturą producenta) (Cewka może stanowić element cewek opisanych w innych punktach lub jej pokrycie i parametry techniczne mogą być spełnione poprzez cewki opisane w innych punktach) </w:t>
            </w:r>
          </w:p>
        </w:tc>
        <w:tc>
          <w:tcPr>
            <w:tcW w:w="0" w:type="auto"/>
            <w:vAlign w:val="center"/>
          </w:tcPr>
          <w:p w14:paraId="350D31CF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min.15 elementów/kanałów odbiorczych w obrębie badanego obiektu. Podać ilość elementów/kanałów, nazwę zaoferowanej cewki (lub zestawu cewek) i techniki obrazowania równoległego</w:t>
            </w:r>
          </w:p>
        </w:tc>
        <w:tc>
          <w:tcPr>
            <w:tcW w:w="0" w:type="auto"/>
            <w:vAlign w:val="center"/>
          </w:tcPr>
          <w:p w14:paraId="563C9675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64F28C" w14:textId="77777777" w:rsidR="0014617F" w:rsidRPr="005B071F" w:rsidRDefault="0014617F" w:rsidP="000136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EFF8DBD" w14:textId="77777777" w:rsidTr="00D81C13">
        <w:trPr>
          <w:trHeight w:val="1350"/>
        </w:trPr>
        <w:tc>
          <w:tcPr>
            <w:tcW w:w="451" w:type="dxa"/>
            <w:noWrap/>
          </w:tcPr>
          <w:p w14:paraId="7A282D78" w14:textId="77777777" w:rsidR="0014617F" w:rsidRPr="005B071F" w:rsidRDefault="0014617F" w:rsidP="008D2CA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2655E76" w14:textId="77777777" w:rsidR="0014617F" w:rsidRPr="005B071F" w:rsidRDefault="0014617F" w:rsidP="008D2CA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Dedykowana, certyfikowana przez producenta systemu rezonansu magnetycznego podstawka umożliwiająca pochylanie cewki do badania głowy, z regulacją kąta pochylenia cewki</w:t>
            </w:r>
          </w:p>
        </w:tc>
        <w:tc>
          <w:tcPr>
            <w:tcW w:w="0" w:type="auto"/>
            <w:vAlign w:val="center"/>
          </w:tcPr>
          <w:p w14:paraId="35E5B719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8AE1904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028D9C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E0D7618" w14:textId="77777777" w:rsidTr="00D81C13">
        <w:trPr>
          <w:trHeight w:val="900"/>
        </w:trPr>
        <w:tc>
          <w:tcPr>
            <w:tcW w:w="451" w:type="dxa"/>
            <w:noWrap/>
          </w:tcPr>
          <w:p w14:paraId="1CED4D00" w14:textId="77777777" w:rsidR="0014617F" w:rsidRPr="005B071F" w:rsidRDefault="0014617F" w:rsidP="008D2CA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6AFBB76" w14:textId="77777777" w:rsidR="0014617F" w:rsidRPr="005B071F" w:rsidRDefault="0014617F" w:rsidP="008D2CA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Wielokanałowa cewka lub zestaw cewek do badania całego kręgosłupa (C, Th, L) z automatycznym przesuwem stołu pacjenta, sterowanym z protokołu badania, bez repozycjonowania pacjenta, umożliwiająca stosowanie akwizycji równoległych całego obiektu; zgodnie z nomenklaturą producenta; (Cewka może stanowić element cewek opisanych w innych punktach lub jej pokrycie i parametry techniczne mogą być spełnione poprzez cewki opisane w innych punktach)</w:t>
            </w:r>
          </w:p>
        </w:tc>
        <w:tc>
          <w:tcPr>
            <w:tcW w:w="0" w:type="auto"/>
            <w:vAlign w:val="center"/>
          </w:tcPr>
          <w:p w14:paraId="2EB77C21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 min.32 elementy/kanały odbiorcze. Podać ilość elementów/kanałów, nazwę zaoferowanej cewki (lub zestawu cewek) i techniki obrazowania równoległego</w:t>
            </w:r>
          </w:p>
        </w:tc>
        <w:tc>
          <w:tcPr>
            <w:tcW w:w="0" w:type="auto"/>
            <w:vAlign w:val="center"/>
          </w:tcPr>
          <w:p w14:paraId="5021C4CB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879289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BD1B670" w14:textId="77777777" w:rsidTr="00D81C13">
        <w:trPr>
          <w:trHeight w:val="334"/>
        </w:trPr>
        <w:tc>
          <w:tcPr>
            <w:tcW w:w="451" w:type="dxa"/>
            <w:noWrap/>
          </w:tcPr>
          <w:p w14:paraId="65787F3C" w14:textId="77777777" w:rsidR="0014617F" w:rsidRPr="005B071F" w:rsidRDefault="0014617F" w:rsidP="008D2CA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AB61F0D" w14:textId="77777777" w:rsidR="0014617F" w:rsidRPr="005B071F" w:rsidRDefault="0014617F" w:rsidP="008D2CA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Cewka powierzchniowa lub zestaw cewek do badania jamy brzusznej lub klatki piersiowej w zakresie minimum 40 cm, do realizacji badania tułowia, umożliwiające stosowanie w obrębie całego badanego obiektu akwizycji </w:t>
            </w: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równoległych  (typu SENSE 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iPAT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, ASSET lub  zgodnie z nomenklaturą producenta)</w:t>
            </w:r>
          </w:p>
          <w:p w14:paraId="17D21209" w14:textId="77777777" w:rsidR="0014617F" w:rsidRPr="005B071F" w:rsidRDefault="0014617F" w:rsidP="008D2CA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(Cewka może stanowić element cewek opisanych w innych punktach lub jej pokrycie i parametry techniczne mogą być spełnione poprzez cewki opisane w innych punktach)</w:t>
            </w:r>
          </w:p>
        </w:tc>
        <w:tc>
          <w:tcPr>
            <w:tcW w:w="0" w:type="auto"/>
            <w:vAlign w:val="center"/>
          </w:tcPr>
          <w:p w14:paraId="710AB4B7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TAK,  min. 20 elementów/kanałów odbiorczych w obrębie badanego obiektu.  Podać ilość elementów/kanałów, nazwę </w:t>
            </w: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>zaoferowanych cewek (lub zestawów cewek) i techniki równoległej.</w:t>
            </w:r>
          </w:p>
        </w:tc>
        <w:tc>
          <w:tcPr>
            <w:tcW w:w="0" w:type="auto"/>
            <w:vAlign w:val="center"/>
          </w:tcPr>
          <w:p w14:paraId="42C3BB54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F6601A" w14:textId="77777777" w:rsidR="0014617F" w:rsidRPr="005B071F" w:rsidRDefault="0014617F" w:rsidP="008D2C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1AFD61A" w14:textId="77777777" w:rsidTr="00D81C13">
        <w:trPr>
          <w:trHeight w:val="334"/>
        </w:trPr>
        <w:tc>
          <w:tcPr>
            <w:tcW w:w="451" w:type="dxa"/>
            <w:noWrap/>
          </w:tcPr>
          <w:p w14:paraId="2750BD3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F785267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Dedykowana, certyfikowana przez producenta systemu rezonansu magnetycznego podstawka pod cewkę do badania tułowia uniemożliwiająca bezpośredni kontakt pacjenta z powierzchnią cewki</w:t>
            </w:r>
          </w:p>
        </w:tc>
        <w:tc>
          <w:tcPr>
            <w:tcW w:w="0" w:type="auto"/>
            <w:vAlign w:val="center"/>
          </w:tcPr>
          <w:p w14:paraId="25FE2EA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351AD5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72C9A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A06675B" w14:textId="77777777" w:rsidTr="00D81C13">
        <w:trPr>
          <w:trHeight w:val="1125"/>
        </w:trPr>
        <w:tc>
          <w:tcPr>
            <w:tcW w:w="451" w:type="dxa"/>
            <w:noWrap/>
          </w:tcPr>
          <w:p w14:paraId="11B57EA3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AC7E8D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Wielokanałowa dedykowana cewka sztywna lub cewka elastyczna (dla cewki elastycznej wymagany dedykowany pozycjoner zapewniający powtarzalny sposób pozycjonowania cewki) do badania stawu kolanowego, min. 8 elementów/kanałów odbiorczych, umożliwiająca jednoczesne akwizycje równoległe</w:t>
            </w:r>
          </w:p>
        </w:tc>
        <w:tc>
          <w:tcPr>
            <w:tcW w:w="0" w:type="auto"/>
            <w:vAlign w:val="center"/>
          </w:tcPr>
          <w:p w14:paraId="623D423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 Podać ilość elementów/kanałów, nazwę zaoferowanej cewki i techniki obrazowania równoległego.</w:t>
            </w:r>
          </w:p>
        </w:tc>
        <w:tc>
          <w:tcPr>
            <w:tcW w:w="0" w:type="auto"/>
            <w:shd w:val="clear" w:color="auto" w:fill="FFFFFF" w:themeFill="background1"/>
          </w:tcPr>
          <w:p w14:paraId="632259C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D9FAC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  <w:p w14:paraId="4077ABC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0881E449" w14:textId="77777777" w:rsidTr="00D81C13">
        <w:trPr>
          <w:trHeight w:val="1125"/>
        </w:trPr>
        <w:tc>
          <w:tcPr>
            <w:tcW w:w="451" w:type="dxa"/>
            <w:noWrap/>
          </w:tcPr>
          <w:p w14:paraId="72B7FB6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733929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Wielokanałowa dedykowana cewka sztywna lub cewka elastyczna (dla cewki elastycznej wymagany dedykowany pozycjoner zapewniający powtarzalny sposób pozycjonowania cewki) do badania stawu skokowego i stopy, min. 8 elementów/kanałów odbiorczych, umożliwiająca jednoczesne akwizycje równoległe.</w:t>
            </w:r>
          </w:p>
          <w:p w14:paraId="308BFA0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03E7D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 Podać ilość elementów/kanałów, nazwę zaoferowanej cewki i techniki obrazowania równoległego.</w:t>
            </w:r>
          </w:p>
        </w:tc>
        <w:tc>
          <w:tcPr>
            <w:tcW w:w="0" w:type="auto"/>
            <w:shd w:val="clear" w:color="auto" w:fill="FFFFFF" w:themeFill="background1"/>
          </w:tcPr>
          <w:p w14:paraId="01E0E76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1A809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  <w:p w14:paraId="0FC4B5D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115E8002" w14:textId="77777777" w:rsidTr="00D81C13">
        <w:trPr>
          <w:trHeight w:val="1125"/>
        </w:trPr>
        <w:tc>
          <w:tcPr>
            <w:tcW w:w="451" w:type="dxa"/>
            <w:noWrap/>
          </w:tcPr>
          <w:p w14:paraId="7A1F87CD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6A9C806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Wielokanałowa dedykowana cewka sztywna lub cewka elastyczna (dla cewki elastycznej wymagany dedykowany pozycjoner zapewniający powtarzalny sposób pozycjonowania cewki) do badania barku, min. 8 elementów/kanałów odbiorczych, umożliwiająca jednoczesne akwizycje równoległe</w:t>
            </w:r>
          </w:p>
          <w:p w14:paraId="5A6B4E1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9FC63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 Podać ilość elementów/kanałów, nazwę zaoferowanej cewki i techniki obrazowania równoległego.</w:t>
            </w:r>
          </w:p>
        </w:tc>
        <w:tc>
          <w:tcPr>
            <w:tcW w:w="0" w:type="auto"/>
            <w:shd w:val="clear" w:color="auto" w:fill="FFFFFF" w:themeFill="background1"/>
          </w:tcPr>
          <w:p w14:paraId="4984CBA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84C58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  <w:p w14:paraId="2E9B281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108FB64B" w14:textId="77777777" w:rsidTr="00D81C13">
        <w:trPr>
          <w:trHeight w:val="623"/>
        </w:trPr>
        <w:tc>
          <w:tcPr>
            <w:tcW w:w="451" w:type="dxa"/>
            <w:noWrap/>
          </w:tcPr>
          <w:p w14:paraId="71618B4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629896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Wielokanałowa dedykowana cewka sztywna lub cewka elastyczna (dla cewki elastycznej wymagany dedykowany pozycjoner zapewniający powtarzalny sposób pozycjonowania cewki) do badania nadgarstka, min. 8 elementów/kanałów odbiorczych, umożliwiająca jednoczesne akwizycje równoległe</w:t>
            </w:r>
          </w:p>
          <w:p w14:paraId="4289D185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37BAA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 Podać ilość elementów/kanałów, nazwę zaoferowanej cewki i techniki obrazowania równoległego.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FF67C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3C834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  <w:p w14:paraId="2985E42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45D5F1B1" w14:textId="77777777" w:rsidTr="00D81C13">
        <w:trPr>
          <w:trHeight w:val="623"/>
        </w:trPr>
        <w:tc>
          <w:tcPr>
            <w:tcW w:w="451" w:type="dxa"/>
            <w:noWrap/>
          </w:tcPr>
          <w:p w14:paraId="74511F3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727046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Zestaw min. trzech wielokanałowych elastycznych cewek, każda o różnym rozmiarze (od najmniejszej do największej) do zastosowań uniwersalnych (w tym np. do badań pediatrycznych, stawów: kolanowego, łokciowego, skokowego, barkowego, biodrowego, nadgarstka), każda min. 8 kanałowa, każda umożliwiająca jednoczesne akwizycje równoległe</w:t>
            </w:r>
          </w:p>
        </w:tc>
        <w:tc>
          <w:tcPr>
            <w:tcW w:w="0" w:type="auto"/>
            <w:vAlign w:val="center"/>
          </w:tcPr>
          <w:p w14:paraId="5EE1B11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nazwy cewek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52F9D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46D7E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36900E4" w14:textId="77777777" w:rsidTr="00D81C13">
        <w:trPr>
          <w:trHeight w:val="225"/>
        </w:trPr>
        <w:tc>
          <w:tcPr>
            <w:tcW w:w="451" w:type="dxa"/>
            <w:noWrap/>
          </w:tcPr>
          <w:p w14:paraId="3BA5EA4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2" w:type="dxa"/>
          </w:tcPr>
          <w:p w14:paraId="671A14AA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OTOCZENIE PACJENTA</w:t>
            </w:r>
          </w:p>
        </w:tc>
        <w:tc>
          <w:tcPr>
            <w:tcW w:w="0" w:type="auto"/>
            <w:vAlign w:val="center"/>
          </w:tcPr>
          <w:p w14:paraId="6E979A4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07159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D46D1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02C737D1" w14:textId="77777777" w:rsidTr="00D81C13">
        <w:trPr>
          <w:trHeight w:val="450"/>
        </w:trPr>
        <w:tc>
          <w:tcPr>
            <w:tcW w:w="451" w:type="dxa"/>
            <w:noWrap/>
          </w:tcPr>
          <w:p w14:paraId="6E53EAE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467124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Maksymalna dopuszczalna masa pacjenta (przy uwzględnieniu również ruchu pionowego stołu)  ≥  250 kg</w:t>
            </w:r>
          </w:p>
        </w:tc>
        <w:tc>
          <w:tcPr>
            <w:tcW w:w="0" w:type="auto"/>
            <w:vAlign w:val="center"/>
          </w:tcPr>
          <w:p w14:paraId="21352BC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253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8B845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  <w:p w14:paraId="0261F38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0BE91E68" w14:textId="77777777" w:rsidTr="00D81C13">
        <w:trPr>
          <w:trHeight w:val="450"/>
        </w:trPr>
        <w:tc>
          <w:tcPr>
            <w:tcW w:w="451" w:type="dxa"/>
            <w:noWrap/>
          </w:tcPr>
          <w:p w14:paraId="2FB4F6E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C70488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Mobilny stół pacjenta, całkowicie odłączany od aparatu lub odłączany blat stołu z dedykowanym systemem transportowym, umożliwiający łatwą i szybką ewakuację pacjenta w sytuacji zagrożenia i/lub przygotowanie pacjenta do badania poza pomieszczeniem badań</w:t>
            </w:r>
          </w:p>
          <w:p w14:paraId="0A9AAAE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6A9BF7B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7C7A714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59B10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1E050D7" w14:textId="77777777" w:rsidTr="00D81C13">
        <w:trPr>
          <w:trHeight w:val="450"/>
        </w:trPr>
        <w:tc>
          <w:tcPr>
            <w:tcW w:w="451" w:type="dxa"/>
            <w:noWrap/>
          </w:tcPr>
          <w:p w14:paraId="09402C7D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DF77BCF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System monitorowania pacjenta (EKG, puls i oddech) dla wypracowania sygnałów synchronizujących w technologii bezprzewodowej</w:t>
            </w:r>
          </w:p>
        </w:tc>
        <w:tc>
          <w:tcPr>
            <w:tcW w:w="0" w:type="auto"/>
            <w:vAlign w:val="center"/>
          </w:tcPr>
          <w:p w14:paraId="1A559EE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61BEBE1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8F69F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6DEBD09" w14:textId="77777777" w:rsidTr="00D81C13">
        <w:trPr>
          <w:trHeight w:val="450"/>
        </w:trPr>
        <w:tc>
          <w:tcPr>
            <w:tcW w:w="451" w:type="dxa"/>
            <w:noWrap/>
          </w:tcPr>
          <w:p w14:paraId="058A1F8D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EE916B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Dwa ekrany dotykowe/tablety do mocowania po obu stronach obudowy magnesu, pozwalające na kontrolę systemu i wyświetlające dane oraz parametry fizjologiczne pacjenta, wybór pacjenta z listy</w:t>
            </w:r>
          </w:p>
        </w:tc>
        <w:tc>
          <w:tcPr>
            <w:tcW w:w="0" w:type="auto"/>
            <w:vAlign w:val="center"/>
          </w:tcPr>
          <w:p w14:paraId="6F19A16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550EED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E7777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7A7F819" w14:textId="77777777" w:rsidTr="00D81C13">
        <w:trPr>
          <w:trHeight w:val="450"/>
        </w:trPr>
        <w:tc>
          <w:tcPr>
            <w:tcW w:w="451" w:type="dxa"/>
            <w:noWrap/>
          </w:tcPr>
          <w:p w14:paraId="0A06F3F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7C906B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Materace stołu o dużej grubości, minimum 5 cm, dostosowujące się do kształtu ciała pacjenta i powracające po badaniu do pierwotnego kształtu, poprawiające komfort pacjentów i minimalizujące ilość artefaktów ruchowych</w:t>
            </w:r>
          </w:p>
        </w:tc>
        <w:tc>
          <w:tcPr>
            <w:tcW w:w="0" w:type="auto"/>
            <w:vAlign w:val="center"/>
          </w:tcPr>
          <w:p w14:paraId="0613941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TAK/NIE, podać nazwę rozwiązania</w:t>
            </w:r>
          </w:p>
        </w:tc>
        <w:tc>
          <w:tcPr>
            <w:tcW w:w="0" w:type="auto"/>
            <w:vAlign w:val="center"/>
          </w:tcPr>
          <w:p w14:paraId="382508A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C8CCE5" w14:textId="7EDCD680" w:rsidR="0014617F" w:rsidRPr="005B071F" w:rsidRDefault="0014617F" w:rsidP="001F2F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Tak – </w:t>
            </w:r>
            <w:r w:rsidR="00CA027B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3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  <w:p w14:paraId="5569672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Nie – 0 pkt.</w:t>
            </w:r>
          </w:p>
        </w:tc>
      </w:tr>
      <w:tr w:rsidR="0014617F" w:rsidRPr="005B071F" w14:paraId="6DC620F1" w14:textId="77777777" w:rsidTr="00D81C13">
        <w:trPr>
          <w:trHeight w:val="450"/>
        </w:trPr>
        <w:tc>
          <w:tcPr>
            <w:tcW w:w="451" w:type="dxa"/>
            <w:noWrap/>
          </w:tcPr>
          <w:p w14:paraId="11E5AD41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33445BF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Zestaw dedykowanych podkładek, gąbek, podstawka pod ramiona pozwalające na unieruchomienie pacjenta i zapewnienie komfortu w czasie badania</w:t>
            </w:r>
          </w:p>
        </w:tc>
        <w:tc>
          <w:tcPr>
            <w:tcW w:w="0" w:type="auto"/>
            <w:vAlign w:val="center"/>
          </w:tcPr>
          <w:p w14:paraId="77646D8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62CAB64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BF7A5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E22BD26" w14:textId="77777777" w:rsidTr="00D81C13">
        <w:trPr>
          <w:trHeight w:val="765"/>
        </w:trPr>
        <w:tc>
          <w:tcPr>
            <w:tcW w:w="451" w:type="dxa"/>
            <w:noWrap/>
          </w:tcPr>
          <w:p w14:paraId="64EAB19D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AACBBD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Dwukierunkowy interkom do komunikacji z pacjentem. </w:t>
            </w:r>
            <w:r w:rsidRPr="005B071F">
              <w:rPr>
                <w:rFonts w:ascii="Calibri" w:hAnsi="Calibri" w:cs="Calibri"/>
                <w:sz w:val="20"/>
                <w:szCs w:val="20"/>
              </w:rPr>
              <w:br/>
              <w:t xml:space="preserve">Wymagane słuchawki dla dorosłych i dla dzieci, tłumiące hałas dla pacjenta z możliwością komunikacji z pacjentem i odsłuchu muzyki w trakcie badania. </w:t>
            </w:r>
          </w:p>
        </w:tc>
        <w:tc>
          <w:tcPr>
            <w:tcW w:w="0" w:type="auto"/>
            <w:vAlign w:val="center"/>
          </w:tcPr>
          <w:p w14:paraId="6FADE3F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7D10616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75E6C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D5B96D7" w14:textId="77777777" w:rsidTr="00D81C13">
        <w:trPr>
          <w:trHeight w:val="278"/>
        </w:trPr>
        <w:tc>
          <w:tcPr>
            <w:tcW w:w="451" w:type="dxa"/>
            <w:noWrap/>
          </w:tcPr>
          <w:p w14:paraId="75BF53D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7FF39D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Automatyczne komendy głosowe z instruktarzem dla pacjenta w czasie badania</w:t>
            </w:r>
          </w:p>
        </w:tc>
        <w:tc>
          <w:tcPr>
            <w:tcW w:w="0" w:type="auto"/>
            <w:vAlign w:val="center"/>
          </w:tcPr>
          <w:p w14:paraId="2559C5F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000B7F2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1AA5E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B351327" w14:textId="77777777" w:rsidTr="00D81C13">
        <w:trPr>
          <w:trHeight w:val="225"/>
        </w:trPr>
        <w:tc>
          <w:tcPr>
            <w:tcW w:w="451" w:type="dxa"/>
            <w:noWrap/>
          </w:tcPr>
          <w:p w14:paraId="5DB68A4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EE2926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Interkom zintegrowany z systemem AUDIO</w:t>
            </w:r>
          </w:p>
        </w:tc>
        <w:tc>
          <w:tcPr>
            <w:tcW w:w="0" w:type="auto"/>
            <w:vAlign w:val="center"/>
          </w:tcPr>
          <w:p w14:paraId="1517CC3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shd w:val="clear" w:color="auto" w:fill="FFFFFF" w:themeFill="background1"/>
          </w:tcPr>
          <w:p w14:paraId="4D014BE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CA413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5AB2A96" w14:textId="77777777" w:rsidTr="00D81C13">
        <w:trPr>
          <w:trHeight w:val="225"/>
        </w:trPr>
        <w:tc>
          <w:tcPr>
            <w:tcW w:w="451" w:type="dxa"/>
            <w:noWrap/>
          </w:tcPr>
          <w:p w14:paraId="3E2CAB2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2AE542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Sygnalizacja dodatkowa, np.: gruszka, przycisk.</w:t>
            </w:r>
          </w:p>
        </w:tc>
        <w:tc>
          <w:tcPr>
            <w:tcW w:w="0" w:type="auto"/>
            <w:vAlign w:val="center"/>
          </w:tcPr>
          <w:p w14:paraId="04E022D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shd w:val="clear" w:color="auto" w:fill="FFFFFF" w:themeFill="background1"/>
          </w:tcPr>
          <w:p w14:paraId="25A6039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E4EED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86F5B39" w14:textId="77777777" w:rsidTr="00D81C13">
        <w:trPr>
          <w:trHeight w:val="225"/>
        </w:trPr>
        <w:tc>
          <w:tcPr>
            <w:tcW w:w="451" w:type="dxa"/>
            <w:noWrap/>
          </w:tcPr>
          <w:p w14:paraId="328D81CD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9B96FF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Marker laserowy lub świetlny lub inny</w:t>
            </w:r>
          </w:p>
        </w:tc>
        <w:tc>
          <w:tcPr>
            <w:tcW w:w="0" w:type="auto"/>
            <w:vAlign w:val="center"/>
          </w:tcPr>
          <w:p w14:paraId="5A0A009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shd w:val="clear" w:color="auto" w:fill="FFFFFF" w:themeFill="background1"/>
          </w:tcPr>
          <w:p w14:paraId="4CC4BBC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6499D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F08C960" w14:textId="77777777" w:rsidTr="00D81C13">
        <w:trPr>
          <w:trHeight w:val="225"/>
        </w:trPr>
        <w:tc>
          <w:tcPr>
            <w:tcW w:w="451" w:type="dxa"/>
            <w:noWrap/>
          </w:tcPr>
          <w:p w14:paraId="430B6C6E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84B7FD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Nawiew powietrza w tunelu pacjenta. </w:t>
            </w:r>
          </w:p>
        </w:tc>
        <w:tc>
          <w:tcPr>
            <w:tcW w:w="0" w:type="auto"/>
            <w:vAlign w:val="center"/>
          </w:tcPr>
          <w:p w14:paraId="7373562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</w:tcPr>
          <w:p w14:paraId="2ABE1A1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FB0C0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6ABEA71" w14:textId="77777777" w:rsidTr="00D81C13">
        <w:trPr>
          <w:trHeight w:val="504"/>
        </w:trPr>
        <w:tc>
          <w:tcPr>
            <w:tcW w:w="451" w:type="dxa"/>
            <w:noWrap/>
          </w:tcPr>
          <w:p w14:paraId="5F222C22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D040066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Pierścień oświetlający frontową obudowę magnesu w celu poprawy komfortu pacjenta</w:t>
            </w:r>
          </w:p>
        </w:tc>
        <w:tc>
          <w:tcPr>
            <w:tcW w:w="0" w:type="auto"/>
            <w:vAlign w:val="center"/>
          </w:tcPr>
          <w:p w14:paraId="5D90200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2A41C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2A4BD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342BC95" w14:textId="77777777" w:rsidTr="00D81C13">
        <w:trPr>
          <w:trHeight w:val="504"/>
        </w:trPr>
        <w:tc>
          <w:tcPr>
            <w:tcW w:w="451" w:type="dxa"/>
            <w:noWrap/>
          </w:tcPr>
          <w:p w14:paraId="4C4DD681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12AEA7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Automatyczny przesuw stołu pacjenta (inicjowany programowo z protokołu podczas akwizycji danych), umożliwiający badanie dużych obszarów ciała ≥200 cm. </w:t>
            </w:r>
          </w:p>
        </w:tc>
        <w:tc>
          <w:tcPr>
            <w:tcW w:w="0" w:type="auto"/>
            <w:vAlign w:val="center"/>
          </w:tcPr>
          <w:p w14:paraId="46714AF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[cm]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54E17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5B150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76B0AD5" w14:textId="77777777" w:rsidTr="00D81C13">
        <w:trPr>
          <w:trHeight w:val="504"/>
        </w:trPr>
        <w:tc>
          <w:tcPr>
            <w:tcW w:w="451" w:type="dxa"/>
            <w:noWrap/>
          </w:tcPr>
          <w:p w14:paraId="7249877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9DE597E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Możliwość zatrzymania badania i wznowienia badania bez utraty zgromadzonych danych we wszystkich protokołach badań, w szczególności dla badań wieloodcinkowych (wymagających przesuwu stołu w czasie akwizycji)</w:t>
            </w:r>
          </w:p>
        </w:tc>
        <w:tc>
          <w:tcPr>
            <w:tcW w:w="0" w:type="auto"/>
            <w:vAlign w:val="center"/>
          </w:tcPr>
          <w:p w14:paraId="321BDCE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F6C1F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7B189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5D64975" w14:textId="77777777" w:rsidTr="00D81C13">
        <w:trPr>
          <w:trHeight w:val="225"/>
        </w:trPr>
        <w:tc>
          <w:tcPr>
            <w:tcW w:w="451" w:type="dxa"/>
            <w:noWrap/>
          </w:tcPr>
          <w:p w14:paraId="108B6D2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4FE6B6CC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APLIKACJE KLINICZNE</w:t>
            </w:r>
          </w:p>
        </w:tc>
        <w:tc>
          <w:tcPr>
            <w:tcW w:w="0" w:type="auto"/>
            <w:vAlign w:val="center"/>
          </w:tcPr>
          <w:p w14:paraId="60FF9D3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3EBFB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4D919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43263E82" w14:textId="77777777" w:rsidTr="00D81C13">
        <w:trPr>
          <w:trHeight w:val="225"/>
        </w:trPr>
        <w:tc>
          <w:tcPr>
            <w:tcW w:w="451" w:type="dxa"/>
            <w:noWrap/>
          </w:tcPr>
          <w:p w14:paraId="48CCE8E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81049EC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Rutynowe badania neuroradiologiczne</w:t>
            </w:r>
          </w:p>
        </w:tc>
        <w:tc>
          <w:tcPr>
            <w:tcW w:w="0" w:type="auto"/>
            <w:vAlign w:val="center"/>
          </w:tcPr>
          <w:p w14:paraId="23F0D8A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B5149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E3404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752B36BB" w14:textId="77777777" w:rsidTr="00D81C13">
        <w:trPr>
          <w:trHeight w:val="225"/>
        </w:trPr>
        <w:tc>
          <w:tcPr>
            <w:tcW w:w="451" w:type="dxa"/>
            <w:noWrap/>
          </w:tcPr>
          <w:p w14:paraId="2D38E316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A6C7F0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Badania morfologiczne w obszarze głowy</w:t>
            </w:r>
          </w:p>
        </w:tc>
        <w:tc>
          <w:tcPr>
            <w:tcW w:w="0" w:type="auto"/>
            <w:vAlign w:val="center"/>
          </w:tcPr>
          <w:p w14:paraId="2F515C8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F5750A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BD030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BB16CC2" w14:textId="77777777" w:rsidTr="00D81C13">
        <w:trPr>
          <w:trHeight w:val="225"/>
        </w:trPr>
        <w:tc>
          <w:tcPr>
            <w:tcW w:w="451" w:type="dxa"/>
            <w:noWrap/>
          </w:tcPr>
          <w:p w14:paraId="15DF8D6F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C41AB9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Badania morfologiczne w obszarze wybranych odcinków i całego kręgosłupa.</w:t>
            </w:r>
          </w:p>
        </w:tc>
        <w:tc>
          <w:tcPr>
            <w:tcW w:w="0" w:type="auto"/>
            <w:vAlign w:val="center"/>
          </w:tcPr>
          <w:p w14:paraId="3E5FEE7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14CDAD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47B7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D043C3C" w14:textId="77777777" w:rsidTr="00D81C13">
        <w:trPr>
          <w:trHeight w:val="255"/>
        </w:trPr>
        <w:tc>
          <w:tcPr>
            <w:tcW w:w="451" w:type="dxa"/>
            <w:noWrap/>
          </w:tcPr>
          <w:p w14:paraId="00A61C55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F9991C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Badania morfologiczne w obszarze głowy i całego kręgosłupa.</w:t>
            </w:r>
          </w:p>
        </w:tc>
        <w:tc>
          <w:tcPr>
            <w:tcW w:w="0" w:type="auto"/>
            <w:vAlign w:val="center"/>
          </w:tcPr>
          <w:p w14:paraId="417AD2F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1FFC383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05010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F1DA881" w14:textId="77777777" w:rsidTr="00D81C13">
        <w:trPr>
          <w:trHeight w:val="450"/>
        </w:trPr>
        <w:tc>
          <w:tcPr>
            <w:tcW w:w="451" w:type="dxa"/>
            <w:noWrap/>
          </w:tcPr>
          <w:p w14:paraId="46879E77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BD71ECF" w14:textId="77777777" w:rsidR="0014617F" w:rsidRPr="005B071F" w:rsidRDefault="0014617F" w:rsidP="001F2F50">
            <w:pPr>
              <w:pStyle w:val="Domylnie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Specjalistyczna sekwencja obrazująca o zredukowanym poziomie hałasu akustycznego w obrazowaniu głowy typu T1, T2, DWI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Silenz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PETRA,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ComforTone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odpowiednio do nomenklatury producenta). Sekwencje nie wymagają dedykowanego oprzyrządowania, np. specjalistycznych cewek</w:t>
            </w:r>
          </w:p>
        </w:tc>
        <w:tc>
          <w:tcPr>
            <w:tcW w:w="0" w:type="auto"/>
            <w:vAlign w:val="center"/>
          </w:tcPr>
          <w:p w14:paraId="66C5D466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</w:t>
            </w:r>
          </w:p>
          <w:p w14:paraId="4E7227CB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6D6F51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541E5C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C78B791" w14:textId="77777777" w:rsidTr="00D81C13">
        <w:trPr>
          <w:trHeight w:val="450"/>
        </w:trPr>
        <w:tc>
          <w:tcPr>
            <w:tcW w:w="451" w:type="dxa"/>
            <w:noWrap/>
          </w:tcPr>
          <w:p w14:paraId="2FD64B16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B0B45F6" w14:textId="77777777" w:rsidR="0014617F" w:rsidRPr="005B071F" w:rsidRDefault="0014617F" w:rsidP="001F2F50">
            <w:pPr>
              <w:pStyle w:val="Domylnie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Automatyczne pozycjonowanie i ułożenie warstw czołowych, strzałkowych i osiowych w badaniu głowy w oparciu o analizę badanej anatomii bez korzystania z zaimplementowanych wzorców; funkcjonujące niezależnie od wieku pacjenta, ułożenia głowy i ewentualnych zmian patologicznych</w:t>
            </w:r>
          </w:p>
        </w:tc>
        <w:tc>
          <w:tcPr>
            <w:tcW w:w="0" w:type="auto"/>
            <w:vAlign w:val="center"/>
          </w:tcPr>
          <w:p w14:paraId="0A87C656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rozwiązania</w:t>
            </w:r>
          </w:p>
        </w:tc>
        <w:tc>
          <w:tcPr>
            <w:tcW w:w="0" w:type="auto"/>
            <w:vAlign w:val="center"/>
          </w:tcPr>
          <w:p w14:paraId="15D08E29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EA883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840D993" w14:textId="77777777" w:rsidTr="00D81C13">
        <w:trPr>
          <w:trHeight w:val="450"/>
        </w:trPr>
        <w:tc>
          <w:tcPr>
            <w:tcW w:w="451" w:type="dxa"/>
            <w:noWrap/>
          </w:tcPr>
          <w:p w14:paraId="4E270CD1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B239148" w14:textId="77777777" w:rsidR="0014617F" w:rsidRPr="005B071F" w:rsidRDefault="0014617F" w:rsidP="001F2F50">
            <w:pPr>
              <w:pStyle w:val="Domylnie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Automatyczne pozycjonowanie i ułożenie warstw czołowych, strzałkowych i osiowych w badaniu kręgosłupa w oparciu o analizę badanej anatomii bez korzystania z zaimplementowanych wzorców; funkcjonujące niezależnie od wieku pacjenta, ułożenia pacjenta i ewentualnych zmian patologicznych</w:t>
            </w:r>
          </w:p>
        </w:tc>
        <w:tc>
          <w:tcPr>
            <w:tcW w:w="0" w:type="auto"/>
            <w:vAlign w:val="center"/>
          </w:tcPr>
          <w:p w14:paraId="2E894B74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rozwiązania</w:t>
            </w:r>
          </w:p>
        </w:tc>
        <w:tc>
          <w:tcPr>
            <w:tcW w:w="0" w:type="auto"/>
            <w:vAlign w:val="center"/>
          </w:tcPr>
          <w:p w14:paraId="642061E0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57CC2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2EE2E03" w14:textId="77777777" w:rsidTr="00D81C13">
        <w:trPr>
          <w:trHeight w:val="450"/>
        </w:trPr>
        <w:tc>
          <w:tcPr>
            <w:tcW w:w="451" w:type="dxa"/>
            <w:noWrap/>
          </w:tcPr>
          <w:p w14:paraId="7AE7C693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8B9DE01" w14:textId="77777777" w:rsidR="0014617F" w:rsidRPr="005B071F" w:rsidRDefault="0014617F" w:rsidP="001F2F50">
            <w:pPr>
              <w:pStyle w:val="Domylnie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Opcja szybkiego obrazowania typu 3D FFE dużej objętości mózgu z wysoką rozdzielczością</w:t>
            </w:r>
          </w:p>
        </w:tc>
        <w:tc>
          <w:tcPr>
            <w:tcW w:w="0" w:type="auto"/>
            <w:vAlign w:val="center"/>
          </w:tcPr>
          <w:p w14:paraId="7D8695B7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rozwiązania</w:t>
            </w:r>
          </w:p>
        </w:tc>
        <w:tc>
          <w:tcPr>
            <w:tcW w:w="0" w:type="auto"/>
            <w:vAlign w:val="center"/>
          </w:tcPr>
          <w:p w14:paraId="2F2A8704" w14:textId="77777777" w:rsidR="0014617F" w:rsidRPr="005B071F" w:rsidRDefault="0014617F" w:rsidP="001F2F50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8A6FC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9E4A379" w14:textId="77777777" w:rsidTr="00D81C13">
        <w:trPr>
          <w:trHeight w:val="225"/>
        </w:trPr>
        <w:tc>
          <w:tcPr>
            <w:tcW w:w="451" w:type="dxa"/>
            <w:noWrap/>
          </w:tcPr>
          <w:p w14:paraId="5667D5F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688883BA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Dyfuzja</w:t>
            </w:r>
          </w:p>
        </w:tc>
        <w:tc>
          <w:tcPr>
            <w:tcW w:w="0" w:type="auto"/>
            <w:vAlign w:val="center"/>
          </w:tcPr>
          <w:p w14:paraId="5832615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CD409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33AF9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715C4AC1" w14:textId="77777777" w:rsidTr="00D81C13">
        <w:trPr>
          <w:trHeight w:val="225"/>
        </w:trPr>
        <w:tc>
          <w:tcPr>
            <w:tcW w:w="451" w:type="dxa"/>
            <w:noWrap/>
          </w:tcPr>
          <w:p w14:paraId="536054D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1A29325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Obrazowanie dyfuzji w oparciu o Single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Shot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EPI</w:t>
            </w:r>
          </w:p>
        </w:tc>
        <w:tc>
          <w:tcPr>
            <w:tcW w:w="0" w:type="auto"/>
            <w:vAlign w:val="center"/>
          </w:tcPr>
          <w:p w14:paraId="44F3B54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547E3F8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581CF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241EE16" w14:textId="77777777" w:rsidTr="00D81C13">
        <w:trPr>
          <w:trHeight w:val="675"/>
        </w:trPr>
        <w:tc>
          <w:tcPr>
            <w:tcW w:w="451" w:type="dxa"/>
            <w:noWrap/>
          </w:tcPr>
          <w:p w14:paraId="7CACC732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B62B76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Obrazowanie dyfuzji z wysoką rozdzielczością (non-single-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shot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, np. sekwencjami typu PSIF-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Diffusion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High-Resolution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Diffusion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Propeller lub odpowiednio do nomenklatury producenta). </w:t>
            </w:r>
          </w:p>
        </w:tc>
        <w:tc>
          <w:tcPr>
            <w:tcW w:w="0" w:type="auto"/>
            <w:vAlign w:val="center"/>
          </w:tcPr>
          <w:p w14:paraId="65220BE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6630A7C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A1D3A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11AE148" w14:textId="77777777" w:rsidTr="00D81C13">
        <w:trPr>
          <w:trHeight w:val="225"/>
        </w:trPr>
        <w:tc>
          <w:tcPr>
            <w:tcW w:w="451" w:type="dxa"/>
            <w:noWrap/>
          </w:tcPr>
          <w:p w14:paraId="565786D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6DD304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Liczenie map ADC</w:t>
            </w:r>
          </w:p>
        </w:tc>
        <w:tc>
          <w:tcPr>
            <w:tcW w:w="0" w:type="auto"/>
            <w:vAlign w:val="center"/>
          </w:tcPr>
          <w:p w14:paraId="1E9156B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8B8F60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C48B2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5C479E5" w14:textId="77777777" w:rsidTr="00D81C13">
        <w:trPr>
          <w:trHeight w:val="450"/>
        </w:trPr>
        <w:tc>
          <w:tcPr>
            <w:tcW w:w="451" w:type="dxa"/>
            <w:noWrap/>
          </w:tcPr>
          <w:p w14:paraId="5F417513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D3545A6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Automatyczne generowanie map TRACE i map ADC; według nomenklatury producenta </w:t>
            </w:r>
          </w:p>
        </w:tc>
        <w:tc>
          <w:tcPr>
            <w:tcW w:w="0" w:type="auto"/>
            <w:vAlign w:val="center"/>
          </w:tcPr>
          <w:p w14:paraId="2FBDD2C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204C4F0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7F6EA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3AFDC08" w14:textId="77777777" w:rsidTr="00D81C13">
        <w:trPr>
          <w:trHeight w:val="225"/>
        </w:trPr>
        <w:tc>
          <w:tcPr>
            <w:tcW w:w="451" w:type="dxa"/>
            <w:noWrap/>
          </w:tcPr>
          <w:p w14:paraId="0D852AC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8C5B216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Badanie dyfuzyjne w obszarze głowy i kręgosłupa</w:t>
            </w:r>
          </w:p>
        </w:tc>
        <w:tc>
          <w:tcPr>
            <w:tcW w:w="0" w:type="auto"/>
            <w:vAlign w:val="center"/>
          </w:tcPr>
          <w:p w14:paraId="634DC18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</w:tcPr>
          <w:p w14:paraId="3905E8C1" w14:textId="77777777" w:rsidR="0014617F" w:rsidRPr="005B071F" w:rsidRDefault="0014617F" w:rsidP="001F2F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BEFAF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BB90914" w14:textId="77777777" w:rsidTr="00D81C13">
        <w:trPr>
          <w:trHeight w:val="255"/>
        </w:trPr>
        <w:tc>
          <w:tcPr>
            <w:tcW w:w="451" w:type="dxa"/>
            <w:noWrap/>
          </w:tcPr>
          <w:p w14:paraId="6C98FF1D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47FDE1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Badanie dyfuzyjne narządów jamy brzusznej i miednicy mniejszej</w:t>
            </w:r>
          </w:p>
        </w:tc>
        <w:tc>
          <w:tcPr>
            <w:tcW w:w="0" w:type="auto"/>
            <w:vAlign w:val="center"/>
          </w:tcPr>
          <w:p w14:paraId="7877069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0945D07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5A27E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4BC1068" w14:textId="77777777" w:rsidTr="00D81C13">
        <w:trPr>
          <w:trHeight w:val="450"/>
        </w:trPr>
        <w:tc>
          <w:tcPr>
            <w:tcW w:w="451" w:type="dxa"/>
            <w:noWrap/>
          </w:tcPr>
          <w:p w14:paraId="649E2765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25A337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Dyfuzja całego ciała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whole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body DWI)</w:t>
            </w:r>
          </w:p>
        </w:tc>
        <w:tc>
          <w:tcPr>
            <w:tcW w:w="0" w:type="auto"/>
            <w:vAlign w:val="center"/>
          </w:tcPr>
          <w:p w14:paraId="7974698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0200C34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0117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B03DAF8" w14:textId="77777777" w:rsidTr="00D81C13">
        <w:trPr>
          <w:trHeight w:val="450"/>
        </w:trPr>
        <w:tc>
          <w:tcPr>
            <w:tcW w:w="451" w:type="dxa"/>
            <w:noWrap/>
          </w:tcPr>
          <w:p w14:paraId="3DCE12F7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5BA558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Pakiet do zaawansowanego obrazowania dyfuzyjnego zapewniający skuteczną supresję sygnału od tkanki tłuszczowej bez zmienności wynikającej z obsługiwania systemu przez różnych operatorów,</w:t>
            </w:r>
          </w:p>
        </w:tc>
        <w:tc>
          <w:tcPr>
            <w:tcW w:w="0" w:type="auto"/>
            <w:vAlign w:val="center"/>
          </w:tcPr>
          <w:p w14:paraId="786F5CE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634AF8D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39D09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590B3FD" w14:textId="77777777" w:rsidTr="00D81C13">
        <w:trPr>
          <w:trHeight w:val="450"/>
        </w:trPr>
        <w:tc>
          <w:tcPr>
            <w:tcW w:w="451" w:type="dxa"/>
            <w:noWrap/>
          </w:tcPr>
          <w:p w14:paraId="7DF412B7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77EE04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Badania dyfuzyjne z możliwością tworzenia syntetycznych, niepozyskiwanych obrazów o wysokim współczynniku b, do 5000 s/mm</w:t>
            </w:r>
            <w:r w:rsidRPr="005B071F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  <w:p w14:paraId="796EEFE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F6C1F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rozwiązania</w:t>
            </w:r>
          </w:p>
        </w:tc>
        <w:tc>
          <w:tcPr>
            <w:tcW w:w="0" w:type="auto"/>
            <w:vAlign w:val="center"/>
          </w:tcPr>
          <w:p w14:paraId="287C186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C0913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DEA1DFC" w14:textId="77777777" w:rsidTr="00D81C13">
        <w:trPr>
          <w:trHeight w:val="450"/>
        </w:trPr>
        <w:tc>
          <w:tcPr>
            <w:tcW w:w="451" w:type="dxa"/>
            <w:noWrap/>
          </w:tcPr>
          <w:p w14:paraId="7B55E126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8AB72C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Obrazowanie dyfuzyjne z możliwość uzyskania obrazów EPI dopasowanych pod względem geometrii do anatomicznych obrazów mózgu</w:t>
            </w:r>
          </w:p>
        </w:tc>
        <w:tc>
          <w:tcPr>
            <w:tcW w:w="0" w:type="auto"/>
            <w:vAlign w:val="center"/>
          </w:tcPr>
          <w:p w14:paraId="545E2B0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rozwiązania</w:t>
            </w:r>
          </w:p>
        </w:tc>
        <w:tc>
          <w:tcPr>
            <w:tcW w:w="0" w:type="auto"/>
            <w:vAlign w:val="center"/>
          </w:tcPr>
          <w:p w14:paraId="3BA4BDD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140AA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865E770" w14:textId="77777777" w:rsidTr="00D81C13">
        <w:trPr>
          <w:trHeight w:val="225"/>
        </w:trPr>
        <w:tc>
          <w:tcPr>
            <w:tcW w:w="451" w:type="dxa"/>
            <w:noWrap/>
          </w:tcPr>
          <w:p w14:paraId="098D1A8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05404A13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Perfuzja</w:t>
            </w:r>
          </w:p>
        </w:tc>
        <w:tc>
          <w:tcPr>
            <w:tcW w:w="0" w:type="auto"/>
            <w:vAlign w:val="center"/>
          </w:tcPr>
          <w:p w14:paraId="0E666CE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6BD38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659D8E3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5A6AD888" w14:textId="77777777" w:rsidTr="00D81C13">
        <w:trPr>
          <w:trHeight w:val="225"/>
        </w:trPr>
        <w:tc>
          <w:tcPr>
            <w:tcW w:w="451" w:type="dxa"/>
            <w:noWrap/>
          </w:tcPr>
          <w:p w14:paraId="286C9F83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A3026A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Obrazowanie perfuzji w oparciu o Single-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Shot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EPI</w:t>
            </w:r>
          </w:p>
        </w:tc>
        <w:tc>
          <w:tcPr>
            <w:tcW w:w="0" w:type="auto"/>
            <w:vAlign w:val="center"/>
          </w:tcPr>
          <w:p w14:paraId="54489CA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0ADA7E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0F137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954EC98" w14:textId="77777777" w:rsidTr="00D81C13">
        <w:trPr>
          <w:trHeight w:val="450"/>
        </w:trPr>
        <w:tc>
          <w:tcPr>
            <w:tcW w:w="451" w:type="dxa"/>
            <w:noWrap/>
          </w:tcPr>
          <w:p w14:paraId="5001BB0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D6FCC35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Automatyczne generowanie map TTP (Time-to-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Peak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) na konsoli podstawowej przy badaniach perfuzji MR; wg nomenklatury producenta </w:t>
            </w:r>
          </w:p>
        </w:tc>
        <w:tc>
          <w:tcPr>
            <w:tcW w:w="0" w:type="auto"/>
            <w:vAlign w:val="center"/>
          </w:tcPr>
          <w:p w14:paraId="74FA0BF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37A995D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E618D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33BF818" w14:textId="77777777" w:rsidTr="00D81C13">
        <w:trPr>
          <w:trHeight w:val="450"/>
        </w:trPr>
        <w:tc>
          <w:tcPr>
            <w:tcW w:w="451" w:type="dxa"/>
            <w:noWrap/>
          </w:tcPr>
          <w:p w14:paraId="0A0544EF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73243C5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Bezkontrastowa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perfuzja 2D lub/i 3D mózgu typu ASL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Arterial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Spin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Labeling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2E5E7FD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A5BE39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76C2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076BBB7" w14:textId="77777777" w:rsidTr="00D81C13">
        <w:trPr>
          <w:trHeight w:val="225"/>
        </w:trPr>
        <w:tc>
          <w:tcPr>
            <w:tcW w:w="451" w:type="dxa"/>
            <w:noWrap/>
          </w:tcPr>
          <w:p w14:paraId="7EA97CD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4727594A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Angiografia MR (MRA)</w:t>
            </w:r>
          </w:p>
        </w:tc>
        <w:tc>
          <w:tcPr>
            <w:tcW w:w="0" w:type="auto"/>
            <w:vAlign w:val="center"/>
          </w:tcPr>
          <w:p w14:paraId="4B99383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0F332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2A6BC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5D82726F" w14:textId="77777777" w:rsidTr="00D81C13">
        <w:trPr>
          <w:trHeight w:val="225"/>
        </w:trPr>
        <w:tc>
          <w:tcPr>
            <w:tcW w:w="451" w:type="dxa"/>
            <w:noWrap/>
          </w:tcPr>
          <w:p w14:paraId="460C3B5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  <w:shd w:val="clear" w:color="auto" w:fill="FFFFFF" w:themeFill="background1"/>
          </w:tcPr>
          <w:p w14:paraId="5E4C521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Time-of-Flight MRA</w:t>
            </w:r>
          </w:p>
        </w:tc>
        <w:tc>
          <w:tcPr>
            <w:tcW w:w="0" w:type="auto"/>
            <w:vAlign w:val="center"/>
          </w:tcPr>
          <w:p w14:paraId="30F70B8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1081666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43222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81FE796" w14:textId="77777777" w:rsidTr="00D81C13">
        <w:trPr>
          <w:trHeight w:val="225"/>
        </w:trPr>
        <w:tc>
          <w:tcPr>
            <w:tcW w:w="451" w:type="dxa"/>
            <w:noWrap/>
          </w:tcPr>
          <w:p w14:paraId="706CE99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D4AE4F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B071F">
              <w:rPr>
                <w:rFonts w:ascii="Calibri" w:hAnsi="Calibri" w:cs="Calibri"/>
                <w:sz w:val="20"/>
                <w:szCs w:val="20"/>
                <w:lang w:val="en-US"/>
              </w:rPr>
              <w:t>2D/3D Phase Contrast MRA</w:t>
            </w:r>
          </w:p>
        </w:tc>
        <w:tc>
          <w:tcPr>
            <w:tcW w:w="0" w:type="auto"/>
            <w:vAlign w:val="center"/>
          </w:tcPr>
          <w:p w14:paraId="5D3F4CD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6072F3B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4FDCFF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935298F" w14:textId="77777777" w:rsidTr="00D81C13">
        <w:trPr>
          <w:trHeight w:val="225"/>
        </w:trPr>
        <w:tc>
          <w:tcPr>
            <w:tcW w:w="451" w:type="dxa"/>
            <w:noWrap/>
          </w:tcPr>
          <w:p w14:paraId="4B04297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  <w:shd w:val="clear" w:color="auto" w:fill="FFFFFF" w:themeFill="background1"/>
          </w:tcPr>
          <w:p w14:paraId="79B7175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Contrast-enhanced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MRA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ceMRA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0063F8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0AC0652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F46E3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7E32D78" w14:textId="77777777" w:rsidTr="00D81C13">
        <w:trPr>
          <w:trHeight w:val="450"/>
        </w:trPr>
        <w:tc>
          <w:tcPr>
            <w:tcW w:w="451" w:type="dxa"/>
            <w:noWrap/>
          </w:tcPr>
          <w:p w14:paraId="37884B1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  <w:shd w:val="clear" w:color="auto" w:fill="FFFFFF" w:themeFill="background1"/>
          </w:tcPr>
          <w:p w14:paraId="02B516C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Techniki angiografii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bezkontrastowej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(Native 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Trance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odpowiednik wg nomenklatury producenta)</w:t>
            </w:r>
          </w:p>
        </w:tc>
        <w:tc>
          <w:tcPr>
            <w:tcW w:w="0" w:type="auto"/>
            <w:vAlign w:val="center"/>
          </w:tcPr>
          <w:p w14:paraId="7836D7C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6B01F70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6F3F7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918AC59" w14:textId="77777777" w:rsidTr="00D81C13">
        <w:trPr>
          <w:trHeight w:val="225"/>
        </w:trPr>
        <w:tc>
          <w:tcPr>
            <w:tcW w:w="451" w:type="dxa"/>
            <w:noWrap/>
          </w:tcPr>
          <w:p w14:paraId="415441FD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  <w:shd w:val="clear" w:color="auto" w:fill="FFFFFF" w:themeFill="background1"/>
          </w:tcPr>
          <w:p w14:paraId="5874683E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Dynamiczne 3D MRA</w:t>
            </w:r>
          </w:p>
        </w:tc>
        <w:tc>
          <w:tcPr>
            <w:tcW w:w="0" w:type="auto"/>
            <w:vAlign w:val="center"/>
          </w:tcPr>
          <w:p w14:paraId="04CFEA7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</w:tcPr>
          <w:p w14:paraId="3763A0B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1873A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CB4FAA2" w14:textId="77777777" w:rsidTr="00D81C13">
        <w:trPr>
          <w:trHeight w:val="450"/>
        </w:trPr>
        <w:tc>
          <w:tcPr>
            <w:tcW w:w="451" w:type="dxa"/>
            <w:noWrap/>
          </w:tcPr>
          <w:p w14:paraId="0298A967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5A78A7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Bolus Timing (Bolus Trak lub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Care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Bolus lub odpowiednik wg nomenklatury producenta) </w:t>
            </w:r>
          </w:p>
        </w:tc>
        <w:tc>
          <w:tcPr>
            <w:tcW w:w="0" w:type="auto"/>
            <w:vAlign w:val="center"/>
          </w:tcPr>
          <w:p w14:paraId="7776E97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</w:tcPr>
          <w:p w14:paraId="27E777F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F1EA4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389CCE8" w14:textId="77777777" w:rsidTr="00D81C13">
        <w:trPr>
          <w:trHeight w:val="450"/>
        </w:trPr>
        <w:tc>
          <w:tcPr>
            <w:tcW w:w="451" w:type="dxa"/>
            <w:noWrap/>
          </w:tcPr>
          <w:p w14:paraId="2600011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936292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Dynamiczne badania angiograficzne 4D (3D dynamiczne w czasie) z wysoką rozdzielczością przestrzenną i czasową, pozwalające na wizualizację dynamiki napływu i odpływu środka kontrastowego z obszaru zainteresowania (TRICKS-XV lub TWIST lub odpowiednik wg nomenklatury producenta)</w:t>
            </w:r>
          </w:p>
        </w:tc>
        <w:tc>
          <w:tcPr>
            <w:tcW w:w="0" w:type="auto"/>
            <w:vAlign w:val="center"/>
          </w:tcPr>
          <w:p w14:paraId="5DD531D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oferowanego nazwę</w:t>
            </w:r>
          </w:p>
        </w:tc>
        <w:tc>
          <w:tcPr>
            <w:tcW w:w="0" w:type="auto"/>
            <w:shd w:val="clear" w:color="auto" w:fill="FFFFFF" w:themeFill="background1"/>
          </w:tcPr>
          <w:p w14:paraId="56E667F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302F0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6D660BD" w14:textId="77777777" w:rsidTr="00D81C13">
        <w:trPr>
          <w:trHeight w:val="225"/>
        </w:trPr>
        <w:tc>
          <w:tcPr>
            <w:tcW w:w="451" w:type="dxa"/>
            <w:noWrap/>
          </w:tcPr>
          <w:p w14:paraId="4886A93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115662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Magnetisation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Transfer 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Contrast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(MTC) </w:t>
            </w:r>
          </w:p>
        </w:tc>
        <w:tc>
          <w:tcPr>
            <w:tcW w:w="0" w:type="auto"/>
            <w:vAlign w:val="center"/>
          </w:tcPr>
          <w:p w14:paraId="5CFD16E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7465487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99797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7D8F5D5" w14:textId="77777777" w:rsidTr="00D81C13">
        <w:trPr>
          <w:trHeight w:val="675"/>
        </w:trPr>
        <w:tc>
          <w:tcPr>
            <w:tcW w:w="451" w:type="dxa"/>
            <w:noWrap/>
          </w:tcPr>
          <w:p w14:paraId="794A12A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9BA119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Zoptymalizowana kolejność kodowania faz (wypełniania przestrzeni k) do uzyskiwania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angiogramów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tętnic o wysokiej rozdzielczości z tłumieniem sygnału przepływu żylnego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CentricElliptical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EllipticCentric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, Centra lub odpowiednik wg nomenklatury producenta)</w:t>
            </w:r>
          </w:p>
        </w:tc>
        <w:tc>
          <w:tcPr>
            <w:tcW w:w="0" w:type="auto"/>
            <w:vAlign w:val="center"/>
          </w:tcPr>
          <w:p w14:paraId="6240C86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552AB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54FF7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39317C2" w14:textId="77777777" w:rsidTr="00D81C13">
        <w:trPr>
          <w:trHeight w:val="225"/>
        </w:trPr>
        <w:tc>
          <w:tcPr>
            <w:tcW w:w="451" w:type="dxa"/>
            <w:noWrap/>
          </w:tcPr>
          <w:p w14:paraId="195BCD6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1E4179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MRA naczyń domózgowych. </w:t>
            </w:r>
          </w:p>
        </w:tc>
        <w:tc>
          <w:tcPr>
            <w:tcW w:w="0" w:type="auto"/>
            <w:vAlign w:val="center"/>
          </w:tcPr>
          <w:p w14:paraId="566A3C5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</w:tcPr>
          <w:p w14:paraId="4499EE3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554DB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07B81FC" w14:textId="77777777" w:rsidTr="00D81C13">
        <w:trPr>
          <w:trHeight w:val="225"/>
        </w:trPr>
        <w:tc>
          <w:tcPr>
            <w:tcW w:w="451" w:type="dxa"/>
            <w:noWrap/>
          </w:tcPr>
          <w:p w14:paraId="7D0342BE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12467FE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MRA naczyń obwodowych. </w:t>
            </w:r>
          </w:p>
        </w:tc>
        <w:tc>
          <w:tcPr>
            <w:tcW w:w="0" w:type="auto"/>
            <w:vAlign w:val="center"/>
          </w:tcPr>
          <w:p w14:paraId="6CB61D3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</w:tcPr>
          <w:p w14:paraId="218BABB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4642C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19A4757" w14:textId="77777777" w:rsidTr="00D81C13">
        <w:trPr>
          <w:trHeight w:val="225"/>
        </w:trPr>
        <w:tc>
          <w:tcPr>
            <w:tcW w:w="451" w:type="dxa"/>
            <w:noWrap/>
          </w:tcPr>
          <w:p w14:paraId="2D36904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14953E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Obrazowanie metodą Black Blood z wykorzystaniem impulsów pilotujących, tłumiących sygnał od krwi w obrazowaniu naczyń</w:t>
            </w:r>
          </w:p>
        </w:tc>
        <w:tc>
          <w:tcPr>
            <w:tcW w:w="0" w:type="auto"/>
            <w:vAlign w:val="center"/>
          </w:tcPr>
          <w:p w14:paraId="152383A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0E7F72B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61B64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3596D4E" w14:textId="77777777" w:rsidTr="00D81C13">
        <w:trPr>
          <w:trHeight w:val="225"/>
        </w:trPr>
        <w:tc>
          <w:tcPr>
            <w:tcW w:w="451" w:type="dxa"/>
            <w:noWrap/>
          </w:tcPr>
          <w:p w14:paraId="36AF990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098E0214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Badania kardiologiczne</w:t>
            </w:r>
          </w:p>
        </w:tc>
        <w:tc>
          <w:tcPr>
            <w:tcW w:w="0" w:type="auto"/>
            <w:vAlign w:val="center"/>
          </w:tcPr>
          <w:p w14:paraId="27F261A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9919D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80FC3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DA60716" w14:textId="77777777" w:rsidTr="00D81C13">
        <w:trPr>
          <w:trHeight w:val="225"/>
        </w:trPr>
        <w:tc>
          <w:tcPr>
            <w:tcW w:w="451" w:type="dxa"/>
            <w:noWrap/>
          </w:tcPr>
          <w:p w14:paraId="38C3053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CAB7AC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Obrazowanie morfologii serca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CardiacMorphology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990EFF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000000"/>
                <w:sz w:val="20"/>
              </w:rPr>
              <w:t>TAK, Podać nazwę oferowanego rozwiązania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51C25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9A9DD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CD03851" w14:textId="77777777" w:rsidTr="00D81C13">
        <w:trPr>
          <w:trHeight w:val="225"/>
        </w:trPr>
        <w:tc>
          <w:tcPr>
            <w:tcW w:w="451" w:type="dxa"/>
            <w:noWrap/>
          </w:tcPr>
          <w:p w14:paraId="156AC9DC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CCEC1EE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Obrazowanie funkcji serca wraz z wizualizacją w pętli CINE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FunctionalImaging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Cine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2F2AC7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000000"/>
                <w:sz w:val="20"/>
              </w:rPr>
              <w:t>TAK, Podać nazwę oferowanego rozwiązania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CF256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D9AD0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BEC8C34" w14:textId="77777777" w:rsidTr="00D81C13">
        <w:trPr>
          <w:trHeight w:val="255"/>
        </w:trPr>
        <w:tc>
          <w:tcPr>
            <w:tcW w:w="451" w:type="dxa"/>
            <w:noWrap/>
          </w:tcPr>
          <w:p w14:paraId="6B0D538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94AC65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Obrazowanie serca techniką DARK BLOOD.</w:t>
            </w:r>
          </w:p>
        </w:tc>
        <w:tc>
          <w:tcPr>
            <w:tcW w:w="0" w:type="auto"/>
          </w:tcPr>
          <w:p w14:paraId="44A82FD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000000"/>
                <w:sz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0340B13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DB377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28FFA01" w14:textId="77777777" w:rsidTr="00D81C13">
        <w:trPr>
          <w:trHeight w:val="225"/>
        </w:trPr>
        <w:tc>
          <w:tcPr>
            <w:tcW w:w="451" w:type="dxa"/>
            <w:noWrap/>
          </w:tcPr>
          <w:p w14:paraId="6CCB96E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  <w:noWrap/>
          </w:tcPr>
          <w:p w14:paraId="59693166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Badania w obszarze tułowia</w:t>
            </w:r>
          </w:p>
        </w:tc>
        <w:tc>
          <w:tcPr>
            <w:tcW w:w="0" w:type="auto"/>
            <w:vAlign w:val="center"/>
          </w:tcPr>
          <w:p w14:paraId="3398FE4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5FDD0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AF63A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38F234AA" w14:textId="77777777" w:rsidTr="00D81C13">
        <w:trPr>
          <w:trHeight w:val="225"/>
        </w:trPr>
        <w:tc>
          <w:tcPr>
            <w:tcW w:w="451" w:type="dxa"/>
            <w:noWrap/>
          </w:tcPr>
          <w:p w14:paraId="2876D281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176660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3D GR Echo</w:t>
            </w:r>
          </w:p>
        </w:tc>
        <w:tc>
          <w:tcPr>
            <w:tcW w:w="0" w:type="auto"/>
            <w:vAlign w:val="center"/>
          </w:tcPr>
          <w:p w14:paraId="6635A34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2C5378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EF147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918FBEF" w14:textId="77777777" w:rsidTr="00D81C13">
        <w:trPr>
          <w:trHeight w:val="675"/>
        </w:trPr>
        <w:tc>
          <w:tcPr>
            <w:tcW w:w="451" w:type="dxa"/>
            <w:noWrap/>
          </w:tcPr>
          <w:p w14:paraId="3EDB2025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76D02B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Dedykowane protokoły pomiarowe /sekwencje umożliwiające wykonywanie badań dyfuzyjnych w obszarze body (DWIBS, REVEAL lub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odpowiedniknomenklatury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producenta) </w:t>
            </w:r>
          </w:p>
        </w:tc>
        <w:tc>
          <w:tcPr>
            <w:tcW w:w="0" w:type="auto"/>
            <w:vAlign w:val="center"/>
          </w:tcPr>
          <w:p w14:paraId="2C0EB13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4AB1CA1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A3EF1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A4EDB08" w14:textId="77777777" w:rsidTr="00D81C13">
        <w:trPr>
          <w:trHeight w:val="225"/>
        </w:trPr>
        <w:tc>
          <w:tcPr>
            <w:tcW w:w="451" w:type="dxa"/>
            <w:noWrap/>
          </w:tcPr>
          <w:p w14:paraId="3E85D5D8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F698707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Cholangiografia </w:t>
            </w:r>
          </w:p>
        </w:tc>
        <w:tc>
          <w:tcPr>
            <w:tcW w:w="0" w:type="auto"/>
            <w:vAlign w:val="center"/>
          </w:tcPr>
          <w:p w14:paraId="7E6DDCE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7C1519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6380B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98000A9" w14:textId="77777777" w:rsidTr="00D81C13">
        <w:trPr>
          <w:trHeight w:val="225"/>
        </w:trPr>
        <w:tc>
          <w:tcPr>
            <w:tcW w:w="451" w:type="dxa"/>
            <w:noWrap/>
          </w:tcPr>
          <w:p w14:paraId="7E358BD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7435B7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Single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Shot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MRCP </w:t>
            </w:r>
          </w:p>
        </w:tc>
        <w:tc>
          <w:tcPr>
            <w:tcW w:w="0" w:type="auto"/>
            <w:vAlign w:val="center"/>
          </w:tcPr>
          <w:p w14:paraId="1E19280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621135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EFF46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2001310" w14:textId="77777777" w:rsidTr="00D81C13">
        <w:trPr>
          <w:trHeight w:val="675"/>
        </w:trPr>
        <w:tc>
          <w:tcPr>
            <w:tcW w:w="451" w:type="dxa"/>
            <w:noWrap/>
          </w:tcPr>
          <w:p w14:paraId="3EA64D27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CEAB17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Pakiet oprogramowania pozwalający na symultaniczne uzyskanie podczas jednej akwizycji obrazów 4-ech typów: in-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phase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, out-of-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phase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water-only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fat-only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dedykowany do badań tułowia dla sekwencji typu FFE (DIXON lub IDEAL lub odpowiednik wg nomenklatury producenta)</w:t>
            </w:r>
          </w:p>
        </w:tc>
        <w:tc>
          <w:tcPr>
            <w:tcW w:w="0" w:type="auto"/>
            <w:vAlign w:val="center"/>
          </w:tcPr>
          <w:p w14:paraId="22A6724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667ADE0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A5141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BA63B30" w14:textId="77777777" w:rsidTr="00D81C13">
        <w:trPr>
          <w:trHeight w:val="675"/>
        </w:trPr>
        <w:tc>
          <w:tcPr>
            <w:tcW w:w="451" w:type="dxa"/>
            <w:noWrap/>
          </w:tcPr>
          <w:p w14:paraId="37E837D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2B1E8B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Zaawanasowane szybkie badania dynamiczne wątroby umożliwiające wysokorozdzielcze akwizycje w czasie krótszym niż 4 s/fazę.</w:t>
            </w:r>
          </w:p>
        </w:tc>
        <w:tc>
          <w:tcPr>
            <w:tcW w:w="0" w:type="auto"/>
            <w:vAlign w:val="center"/>
          </w:tcPr>
          <w:p w14:paraId="5E39E9F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6ED1334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A9B58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73E5894" w14:textId="77777777" w:rsidTr="00D81C13">
        <w:trPr>
          <w:trHeight w:val="225"/>
        </w:trPr>
        <w:tc>
          <w:tcPr>
            <w:tcW w:w="451" w:type="dxa"/>
            <w:noWrap/>
          </w:tcPr>
          <w:p w14:paraId="033961EE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4B6E917F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Badania ortopedyczne i reumatologiczne</w:t>
            </w:r>
          </w:p>
        </w:tc>
        <w:tc>
          <w:tcPr>
            <w:tcW w:w="0" w:type="auto"/>
            <w:vAlign w:val="center"/>
          </w:tcPr>
          <w:p w14:paraId="6BD08B2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775C1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14C10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44B46C6F" w14:textId="77777777" w:rsidTr="00D81C13">
        <w:trPr>
          <w:trHeight w:val="225"/>
        </w:trPr>
        <w:tc>
          <w:tcPr>
            <w:tcW w:w="451" w:type="dxa"/>
            <w:noWrap/>
          </w:tcPr>
          <w:p w14:paraId="7DD8E53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4DEDC82" w14:textId="232A9630" w:rsidR="0014617F" w:rsidRPr="005B1907" w:rsidRDefault="0014617F" w:rsidP="001F2F50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5B1907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Badania </w:t>
            </w:r>
            <w:r w:rsidR="005B1907" w:rsidRPr="005B1907">
              <w:rPr>
                <w:rFonts w:ascii="Calibri" w:hAnsi="Calibri" w:cs="Calibri"/>
                <w:color w:val="00B0F0"/>
                <w:sz w:val="20"/>
                <w:szCs w:val="20"/>
              </w:rPr>
              <w:t>kręgosłupa</w:t>
            </w:r>
          </w:p>
        </w:tc>
        <w:tc>
          <w:tcPr>
            <w:tcW w:w="0" w:type="auto"/>
            <w:vAlign w:val="center"/>
          </w:tcPr>
          <w:p w14:paraId="74BE130F" w14:textId="7495D95E" w:rsidR="0014617F" w:rsidRPr="005B1907" w:rsidRDefault="005B1907" w:rsidP="001F2F50">
            <w:pPr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5B1907">
              <w:rPr>
                <w:rFonts w:ascii="Calibri" w:hAnsi="Calibri" w:cs="Calibri"/>
                <w:color w:val="00B0F0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AEE0A4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0C375A" w14:textId="2B7ADBF7" w:rsidR="0014617F" w:rsidRPr="005B071F" w:rsidRDefault="00D70652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r w:rsidRPr="00D70652">
              <w:rPr>
                <w:rFonts w:ascii="Calibri" w:hAnsi="Calibri" w:cs="Calibri"/>
                <w:color w:val="00B0F0"/>
                <w:sz w:val="20"/>
                <w:szCs w:val="20"/>
              </w:rPr>
              <w:t>Bez punktacji</w:t>
            </w:r>
            <w:bookmarkEnd w:id="0"/>
          </w:p>
        </w:tc>
      </w:tr>
      <w:tr w:rsidR="0014617F" w:rsidRPr="005B071F" w14:paraId="05F4C614" w14:textId="77777777" w:rsidTr="00D81C13">
        <w:trPr>
          <w:trHeight w:val="225"/>
        </w:trPr>
        <w:tc>
          <w:tcPr>
            <w:tcW w:w="451" w:type="dxa"/>
            <w:noWrap/>
          </w:tcPr>
          <w:p w14:paraId="58B0B803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E90353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Opcja do badań kręgosłupa pozwalająca na uzyskanie trójwymiarowych, izotropowych obrazów TSE o wysokiej rozdzielczości w krótkim czasie, umożliwiająca przekształcanie obrazu w dowolnej płaszczyźnie.</w:t>
            </w:r>
          </w:p>
        </w:tc>
        <w:tc>
          <w:tcPr>
            <w:tcW w:w="0" w:type="auto"/>
            <w:vAlign w:val="center"/>
          </w:tcPr>
          <w:p w14:paraId="4D55541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D87040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B1E04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2A6CCC9" w14:textId="77777777" w:rsidTr="00D81C13">
        <w:trPr>
          <w:trHeight w:val="225"/>
        </w:trPr>
        <w:tc>
          <w:tcPr>
            <w:tcW w:w="451" w:type="dxa"/>
            <w:noWrap/>
          </w:tcPr>
          <w:p w14:paraId="1A5FA40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224E50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Badania stawu kolanowego</w:t>
            </w:r>
          </w:p>
        </w:tc>
        <w:tc>
          <w:tcPr>
            <w:tcW w:w="0" w:type="auto"/>
            <w:vAlign w:val="center"/>
          </w:tcPr>
          <w:p w14:paraId="3C723B3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557983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78000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3011A23" w14:textId="77777777" w:rsidTr="00D81C13">
        <w:trPr>
          <w:trHeight w:val="225"/>
        </w:trPr>
        <w:tc>
          <w:tcPr>
            <w:tcW w:w="451" w:type="dxa"/>
            <w:noWrap/>
          </w:tcPr>
          <w:p w14:paraId="040B219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A14B7AF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Dedykowane oprogramowanie umożliwiające zautomatyzowane przeprowadzanie badań  stawu kolanowego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Large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Joint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Dot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Engine,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SmartExam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odpowiednio do nazewnictwa producenta)</w:t>
            </w:r>
          </w:p>
        </w:tc>
        <w:tc>
          <w:tcPr>
            <w:tcW w:w="0" w:type="auto"/>
            <w:vAlign w:val="center"/>
          </w:tcPr>
          <w:p w14:paraId="47D78AE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2F8304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602F3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A0786FE" w14:textId="77777777" w:rsidTr="00D81C13">
        <w:trPr>
          <w:trHeight w:val="225"/>
        </w:trPr>
        <w:tc>
          <w:tcPr>
            <w:tcW w:w="451" w:type="dxa"/>
            <w:noWrap/>
          </w:tcPr>
          <w:p w14:paraId="3C54AEF8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7C93C6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Badania stawu skokowego </w:t>
            </w:r>
          </w:p>
        </w:tc>
        <w:tc>
          <w:tcPr>
            <w:tcW w:w="0" w:type="auto"/>
            <w:vAlign w:val="center"/>
          </w:tcPr>
          <w:p w14:paraId="1E1F333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DFD22E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316BF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3513B6F" w14:textId="77777777" w:rsidTr="00D81C13">
        <w:trPr>
          <w:trHeight w:val="225"/>
        </w:trPr>
        <w:tc>
          <w:tcPr>
            <w:tcW w:w="451" w:type="dxa"/>
            <w:noWrap/>
          </w:tcPr>
          <w:p w14:paraId="0DD2BB2F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863A5C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Badania barku</w:t>
            </w:r>
          </w:p>
        </w:tc>
        <w:tc>
          <w:tcPr>
            <w:tcW w:w="0" w:type="auto"/>
            <w:vAlign w:val="center"/>
          </w:tcPr>
          <w:p w14:paraId="51DAD95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3D0E4F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EC324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51E2808" w14:textId="77777777" w:rsidTr="00D81C13">
        <w:trPr>
          <w:trHeight w:val="225"/>
        </w:trPr>
        <w:tc>
          <w:tcPr>
            <w:tcW w:w="451" w:type="dxa"/>
            <w:noWrap/>
          </w:tcPr>
          <w:p w14:paraId="0E61FE46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0647AF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Dedykowane oprogramowanie umożliwiające zautomatyzowane przeprowadzanie badań  stawu barkowego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Large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Joint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Dot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Engine,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SmartExam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odpowiednio do nazewnictwa producenta)</w:t>
            </w:r>
          </w:p>
        </w:tc>
        <w:tc>
          <w:tcPr>
            <w:tcW w:w="0" w:type="auto"/>
            <w:vAlign w:val="center"/>
          </w:tcPr>
          <w:p w14:paraId="09CDACF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271872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59B91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94B0E52" w14:textId="77777777" w:rsidTr="00D81C13">
        <w:trPr>
          <w:trHeight w:val="225"/>
        </w:trPr>
        <w:tc>
          <w:tcPr>
            <w:tcW w:w="451" w:type="dxa"/>
            <w:noWrap/>
          </w:tcPr>
          <w:p w14:paraId="60F286B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327AD3E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Badania nadgarstka </w:t>
            </w:r>
          </w:p>
        </w:tc>
        <w:tc>
          <w:tcPr>
            <w:tcW w:w="0" w:type="auto"/>
            <w:vAlign w:val="center"/>
          </w:tcPr>
          <w:p w14:paraId="342E004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63CDC56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1B45A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B3D69A1" w14:textId="77777777" w:rsidTr="00D81C13">
        <w:trPr>
          <w:trHeight w:val="225"/>
        </w:trPr>
        <w:tc>
          <w:tcPr>
            <w:tcW w:w="451" w:type="dxa"/>
            <w:noWrap/>
          </w:tcPr>
          <w:p w14:paraId="4F71620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BCA017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Sekwencje do redukcji artefaktów od implantów ortopedycznych </w:t>
            </w:r>
          </w:p>
        </w:tc>
        <w:tc>
          <w:tcPr>
            <w:tcW w:w="0" w:type="auto"/>
            <w:vAlign w:val="center"/>
          </w:tcPr>
          <w:p w14:paraId="1FA69C5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55C9010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39960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CF800A2" w14:textId="77777777" w:rsidTr="00D81C13">
        <w:trPr>
          <w:trHeight w:val="225"/>
        </w:trPr>
        <w:tc>
          <w:tcPr>
            <w:tcW w:w="451" w:type="dxa"/>
            <w:noWrap/>
          </w:tcPr>
          <w:p w14:paraId="4E0A0C38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283AC2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Oprogramowanie do automatycznego planowania badania pacjentów z implantami warunkowo dopuszczonymi do badania MR</w:t>
            </w:r>
          </w:p>
        </w:tc>
        <w:tc>
          <w:tcPr>
            <w:tcW w:w="0" w:type="auto"/>
            <w:vAlign w:val="center"/>
          </w:tcPr>
          <w:p w14:paraId="4070AFB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3E11948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7C272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5039697" w14:textId="77777777" w:rsidTr="00D81C13">
        <w:trPr>
          <w:trHeight w:val="675"/>
        </w:trPr>
        <w:tc>
          <w:tcPr>
            <w:tcW w:w="451" w:type="dxa"/>
            <w:noWrap/>
          </w:tcPr>
          <w:p w14:paraId="213CF01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9D26BE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Pakiet oprogramowania pozwalający na symultaniczne uzyskanie podczas jednej akwizycji obrazów 4-ech typów: in-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phase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, out-of-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phase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water-only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fat-only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dedykowany do badań ortopedycznych, dla sekwencji typu TSE (DIXON lub IDEAL lub odpowiednik wg nomenklatury producenta)</w:t>
            </w:r>
          </w:p>
        </w:tc>
        <w:tc>
          <w:tcPr>
            <w:tcW w:w="0" w:type="auto"/>
            <w:vAlign w:val="center"/>
          </w:tcPr>
          <w:p w14:paraId="588271C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1F54D37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4137B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81218E5" w14:textId="77777777" w:rsidTr="00D81C13">
        <w:trPr>
          <w:trHeight w:val="225"/>
        </w:trPr>
        <w:tc>
          <w:tcPr>
            <w:tcW w:w="451" w:type="dxa"/>
            <w:noWrap/>
          </w:tcPr>
          <w:p w14:paraId="15B4E54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57CD17D5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Techniki do spektralnej saturacji/pobudzania wody i tłuszczu</w:t>
            </w:r>
          </w:p>
        </w:tc>
        <w:tc>
          <w:tcPr>
            <w:tcW w:w="0" w:type="auto"/>
            <w:vAlign w:val="center"/>
          </w:tcPr>
          <w:p w14:paraId="721818F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82029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A9118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703682D3" w14:textId="77777777" w:rsidTr="00D81C13">
        <w:trPr>
          <w:trHeight w:val="255"/>
        </w:trPr>
        <w:tc>
          <w:tcPr>
            <w:tcW w:w="451" w:type="dxa"/>
            <w:noWrap/>
          </w:tcPr>
          <w:p w14:paraId="4951F38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7F7DF2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Częściowa selektywna saturacja tłuszczu i wody</w:t>
            </w:r>
          </w:p>
        </w:tc>
        <w:tc>
          <w:tcPr>
            <w:tcW w:w="0" w:type="auto"/>
            <w:vAlign w:val="center"/>
          </w:tcPr>
          <w:p w14:paraId="2B37B61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1351D75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BFF56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0290EA3" w14:textId="77777777" w:rsidTr="00D81C13">
        <w:trPr>
          <w:trHeight w:val="225"/>
        </w:trPr>
        <w:tc>
          <w:tcPr>
            <w:tcW w:w="451" w:type="dxa"/>
            <w:noWrap/>
          </w:tcPr>
          <w:p w14:paraId="7645D60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702FE038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Obrazowanie równoległe </w:t>
            </w:r>
          </w:p>
        </w:tc>
        <w:tc>
          <w:tcPr>
            <w:tcW w:w="0" w:type="auto"/>
            <w:vAlign w:val="center"/>
          </w:tcPr>
          <w:p w14:paraId="77B9A7E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6BF20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30188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58FBE239" w14:textId="77777777" w:rsidTr="00D81C13">
        <w:trPr>
          <w:trHeight w:val="450"/>
        </w:trPr>
        <w:tc>
          <w:tcPr>
            <w:tcW w:w="451" w:type="dxa"/>
            <w:noWrap/>
          </w:tcPr>
          <w:p w14:paraId="22237422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52B0BE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Obrazowanie równoległe w oparciu o algorytmy na bazie rekonstrukcji obrazów (SENSE lub odpowiednik wg nomenklatury producenta) lub w oparciu o algorytmy na bazie rekonstrukcji przestrzeni k (GRAPPA, GEM, ARC, k-t BLAST lub odpowiednio do nomenklatury producenta)</w:t>
            </w:r>
          </w:p>
        </w:tc>
        <w:tc>
          <w:tcPr>
            <w:tcW w:w="0" w:type="auto"/>
            <w:vAlign w:val="center"/>
          </w:tcPr>
          <w:p w14:paraId="1F75593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73EB7B5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E706C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C8683E5" w14:textId="77777777" w:rsidTr="00D81C13">
        <w:trPr>
          <w:trHeight w:val="225"/>
        </w:trPr>
        <w:tc>
          <w:tcPr>
            <w:tcW w:w="451" w:type="dxa"/>
            <w:noWrap/>
          </w:tcPr>
          <w:p w14:paraId="52228E0E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2B097C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Maksymalny współczynnik przyspieszenia dla obrazowania równoległego: ≥ 8</w:t>
            </w:r>
          </w:p>
        </w:tc>
        <w:tc>
          <w:tcPr>
            <w:tcW w:w="0" w:type="auto"/>
            <w:vAlign w:val="center"/>
          </w:tcPr>
          <w:p w14:paraId="1BBAE42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6BCFEE4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F61861" w14:textId="646780CD" w:rsidR="0014617F" w:rsidRPr="005B071F" w:rsidRDefault="0014617F" w:rsidP="001F2F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≥ 16 – </w:t>
            </w:r>
            <w:r w:rsidR="003111AB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3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pkt;</w:t>
            </w:r>
          </w:p>
          <w:p w14:paraId="5612063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&lt; 16 – 0 pkt..</w:t>
            </w:r>
          </w:p>
        </w:tc>
      </w:tr>
      <w:tr w:rsidR="0014617F" w:rsidRPr="005B071F" w14:paraId="3AC1C96D" w14:textId="77777777" w:rsidTr="00D81C13">
        <w:trPr>
          <w:trHeight w:val="225"/>
        </w:trPr>
        <w:tc>
          <w:tcPr>
            <w:tcW w:w="451" w:type="dxa"/>
            <w:noWrap/>
          </w:tcPr>
          <w:p w14:paraId="1F7E95F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64C4A9F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Techniki przyśpieszenia obrazowania typu </w:t>
            </w:r>
            <w:proofErr w:type="spellStart"/>
            <w:r w:rsidRPr="005B071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Compessed</w:t>
            </w:r>
            <w:proofErr w:type="spellEnd"/>
            <w:r w:rsidRPr="005B071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Sensing</w:t>
            </w:r>
            <w:proofErr w:type="spellEnd"/>
          </w:p>
        </w:tc>
        <w:tc>
          <w:tcPr>
            <w:tcW w:w="0" w:type="auto"/>
          </w:tcPr>
          <w:p w14:paraId="47D7957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348D0E8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73424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3FF99D8" w14:textId="77777777" w:rsidTr="00D81C13">
        <w:trPr>
          <w:trHeight w:val="225"/>
        </w:trPr>
        <w:tc>
          <w:tcPr>
            <w:tcW w:w="451" w:type="dxa"/>
            <w:noWrap/>
          </w:tcPr>
          <w:p w14:paraId="37592035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1356146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Technika umożliwiająca wysokorozdzielcze obrazowanie na bazie akwizycji ograniczonej liczby danych (próbek) oraz odpowiedniej kalkulacji danych koniecznych do utworzenia obrazu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HyperSense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Compressed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SENSE, lub odpowiednio do nomenklatury producenta), spełniające wymogi poniżej: </w:t>
            </w:r>
          </w:p>
        </w:tc>
        <w:tc>
          <w:tcPr>
            <w:tcW w:w="0" w:type="auto"/>
          </w:tcPr>
          <w:p w14:paraId="27E1BA5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19B62B1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A0E86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E370678" w14:textId="77777777" w:rsidTr="00D81C13">
        <w:trPr>
          <w:trHeight w:val="225"/>
        </w:trPr>
        <w:tc>
          <w:tcPr>
            <w:tcW w:w="451" w:type="dxa"/>
            <w:noWrap/>
          </w:tcPr>
          <w:p w14:paraId="3FBDCDC2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F8B609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Obrazowanie typu </w:t>
            </w:r>
            <w:proofErr w:type="spellStart"/>
            <w:r w:rsidRPr="005B071F">
              <w:rPr>
                <w:rFonts w:ascii="Calibri" w:hAnsi="Calibri" w:cs="Calibri"/>
                <w:i/>
                <w:iCs/>
                <w:sz w:val="20"/>
                <w:szCs w:val="20"/>
              </w:rPr>
              <w:t>Compressed</w:t>
            </w:r>
            <w:proofErr w:type="spellEnd"/>
            <w:r w:rsidRPr="005B071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i/>
                <w:iCs/>
                <w:sz w:val="20"/>
                <w:szCs w:val="20"/>
              </w:rPr>
              <w:t>Sensing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w badaniach neurologicznych</w:t>
            </w:r>
          </w:p>
        </w:tc>
        <w:tc>
          <w:tcPr>
            <w:tcW w:w="0" w:type="auto"/>
          </w:tcPr>
          <w:p w14:paraId="51058E3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5D2ED76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0BA14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FD09A57" w14:textId="77777777" w:rsidTr="00D81C13">
        <w:trPr>
          <w:trHeight w:val="225"/>
        </w:trPr>
        <w:tc>
          <w:tcPr>
            <w:tcW w:w="451" w:type="dxa"/>
            <w:noWrap/>
          </w:tcPr>
          <w:p w14:paraId="20001618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E5C4AC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Obrazowanie typu </w:t>
            </w:r>
            <w:proofErr w:type="spellStart"/>
            <w:r w:rsidRPr="005B071F">
              <w:rPr>
                <w:rFonts w:ascii="Calibri" w:hAnsi="Calibri" w:cs="Calibri"/>
                <w:i/>
                <w:iCs/>
                <w:sz w:val="20"/>
                <w:szCs w:val="20"/>
              </w:rPr>
              <w:t>Compressed</w:t>
            </w:r>
            <w:proofErr w:type="spellEnd"/>
            <w:r w:rsidRPr="005B071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i/>
                <w:iCs/>
                <w:sz w:val="20"/>
                <w:szCs w:val="20"/>
              </w:rPr>
              <w:t>Sensing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w badaniach ortopedycznych i reumatologicznych</w:t>
            </w:r>
          </w:p>
        </w:tc>
        <w:tc>
          <w:tcPr>
            <w:tcW w:w="0" w:type="auto"/>
          </w:tcPr>
          <w:p w14:paraId="75AE30C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3693074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8A404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06A3FB6" w14:textId="77777777" w:rsidTr="00D81C13">
        <w:trPr>
          <w:trHeight w:val="225"/>
        </w:trPr>
        <w:tc>
          <w:tcPr>
            <w:tcW w:w="451" w:type="dxa"/>
            <w:noWrap/>
          </w:tcPr>
          <w:p w14:paraId="30BDDE7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F0B38A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Wysokorozdzielcze obrazowanie 2D  </w:t>
            </w:r>
          </w:p>
          <w:p w14:paraId="6C88D02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A5790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0221B35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E95B8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D780514" w14:textId="77777777" w:rsidTr="00D81C13">
        <w:trPr>
          <w:trHeight w:val="225"/>
        </w:trPr>
        <w:tc>
          <w:tcPr>
            <w:tcW w:w="451" w:type="dxa"/>
            <w:noWrap/>
          </w:tcPr>
          <w:p w14:paraId="171B13E5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4D6E574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Wysokorozdzielcze obrazowanie wolumetryczne (3D) </w:t>
            </w:r>
          </w:p>
          <w:p w14:paraId="432D3B87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3951803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06B06D1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56AEA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A9DDF3C" w14:textId="77777777" w:rsidTr="00D81C13">
        <w:trPr>
          <w:trHeight w:val="225"/>
        </w:trPr>
        <w:tc>
          <w:tcPr>
            <w:tcW w:w="451" w:type="dxa"/>
            <w:noWrap/>
          </w:tcPr>
          <w:p w14:paraId="1067AF21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4B636D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Wysokorozdzielcze obrazowanie w badaniach dynamicznych 4D </w:t>
            </w:r>
          </w:p>
          <w:p w14:paraId="0D61C1C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A52A3B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4F5F697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5DC6B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8F2DC03" w14:textId="77777777" w:rsidTr="00D81C13">
        <w:trPr>
          <w:trHeight w:val="225"/>
        </w:trPr>
        <w:tc>
          <w:tcPr>
            <w:tcW w:w="451" w:type="dxa"/>
            <w:noWrap/>
          </w:tcPr>
          <w:p w14:paraId="3589B878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F76ABD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Możliwość konwertowania minimum 85% tradycyjnych sekwencji MR do techniki typu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Compressed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Sensing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6ABEFB7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7FC6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6C3AA26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744E7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0287160" w14:textId="77777777" w:rsidTr="00D81C13">
        <w:trPr>
          <w:trHeight w:val="225"/>
        </w:trPr>
        <w:tc>
          <w:tcPr>
            <w:tcW w:w="451" w:type="dxa"/>
            <w:noWrap/>
          </w:tcPr>
          <w:p w14:paraId="07EF1C16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B1525E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Obrazowanie typu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Compressed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Sensing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bez pogorszenia jakości diagnostycznej (wielkości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voxela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kontrastu) z możliwością skrócenia czasu badania o min. 40% </w:t>
            </w:r>
          </w:p>
          <w:p w14:paraId="755CB5D5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8AA3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4765A60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9EB23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97A8878" w14:textId="77777777" w:rsidTr="00D81C13">
        <w:trPr>
          <w:trHeight w:val="225"/>
        </w:trPr>
        <w:tc>
          <w:tcPr>
            <w:tcW w:w="451" w:type="dxa"/>
            <w:noWrap/>
          </w:tcPr>
          <w:p w14:paraId="0A9257F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B44EA95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Możliwość obrazowania typu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Compressed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Sensing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o podwyższonej rozdzielczości, przy zachowaniu pierwotnego czasu obrazowania </w:t>
            </w:r>
          </w:p>
          <w:p w14:paraId="0DE81FC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D182AB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432AF63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343FA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A170DAB" w14:textId="77777777" w:rsidTr="00D81C13">
        <w:trPr>
          <w:trHeight w:val="225"/>
        </w:trPr>
        <w:tc>
          <w:tcPr>
            <w:tcW w:w="451" w:type="dxa"/>
            <w:noWrap/>
          </w:tcPr>
          <w:p w14:paraId="3CD209CF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0CF161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Wykonywanie badań typu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Compressed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Sensing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w tym samym środowisku jak tradycyjne badania, z możliwością wykorzystania aktualnych protokołów bez ich modyfikacji (włączenie opcji jednym przyciskiem) </w:t>
            </w:r>
          </w:p>
          <w:p w14:paraId="038FBD5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604B1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552C7A1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54463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2189B38" w14:textId="77777777" w:rsidTr="00D81C13">
        <w:trPr>
          <w:trHeight w:val="225"/>
        </w:trPr>
        <w:tc>
          <w:tcPr>
            <w:tcW w:w="451" w:type="dxa"/>
            <w:noWrap/>
          </w:tcPr>
          <w:p w14:paraId="3174107F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CA99487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Praca ze wszystkimi cewkami rezonansu magnetycznego bez ograniczeń </w:t>
            </w:r>
          </w:p>
          <w:p w14:paraId="20B3E85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30E44D2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416FE5C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CF91C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52DB335" w14:textId="77777777" w:rsidTr="00D81C13">
        <w:trPr>
          <w:trHeight w:val="225"/>
        </w:trPr>
        <w:tc>
          <w:tcPr>
            <w:tcW w:w="451" w:type="dxa"/>
            <w:noWrap/>
          </w:tcPr>
          <w:p w14:paraId="45078D0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4DBA5601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TECHNIKI REDUKCJI ARTEFAKTÓW</w:t>
            </w:r>
          </w:p>
        </w:tc>
        <w:tc>
          <w:tcPr>
            <w:tcW w:w="0" w:type="auto"/>
            <w:vAlign w:val="center"/>
          </w:tcPr>
          <w:p w14:paraId="0082460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C4151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6ACC5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380A6F36" w14:textId="77777777" w:rsidTr="00D81C13">
        <w:trPr>
          <w:trHeight w:val="225"/>
        </w:trPr>
        <w:tc>
          <w:tcPr>
            <w:tcW w:w="451" w:type="dxa"/>
            <w:noWrap/>
          </w:tcPr>
          <w:p w14:paraId="6540BDA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FB967A1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Korekcja artefaktów ruchowych</w:t>
            </w:r>
          </w:p>
        </w:tc>
        <w:tc>
          <w:tcPr>
            <w:tcW w:w="0" w:type="auto"/>
            <w:vAlign w:val="center"/>
          </w:tcPr>
          <w:p w14:paraId="06C9828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A226D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B8510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597115E7" w14:textId="77777777" w:rsidTr="00D81C13">
        <w:trPr>
          <w:trHeight w:val="450"/>
        </w:trPr>
        <w:tc>
          <w:tcPr>
            <w:tcW w:w="451" w:type="dxa"/>
            <w:noWrap/>
          </w:tcPr>
          <w:p w14:paraId="03593E6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1BB38A7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Technika redukcji artefaktów ruchowych w głowie przy obrazowaniu T2 (BLADE lub Propeller lub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MultiVane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odpowiednik wg nomenklatury producenta) </w:t>
            </w:r>
          </w:p>
        </w:tc>
        <w:tc>
          <w:tcPr>
            <w:tcW w:w="0" w:type="auto"/>
            <w:vAlign w:val="center"/>
          </w:tcPr>
          <w:p w14:paraId="56792C9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01B0997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FC205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F1058D7" w14:textId="77777777" w:rsidTr="00D81C13">
        <w:trPr>
          <w:trHeight w:val="675"/>
        </w:trPr>
        <w:tc>
          <w:tcPr>
            <w:tcW w:w="451" w:type="dxa"/>
            <w:noWrap/>
          </w:tcPr>
          <w:p w14:paraId="62621229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75FA787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Technika redukcji artefaktów ruchowych w głowie, szyi i kończynach, występujących w kierunku poprzecznym przy obrazowaniu FLAIR /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DarkFluid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(BLADE lub Propeller lub 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MultiVane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odpowiednik wg nomenklatury producenta) </w:t>
            </w:r>
          </w:p>
        </w:tc>
        <w:tc>
          <w:tcPr>
            <w:tcW w:w="0" w:type="auto"/>
            <w:vAlign w:val="center"/>
          </w:tcPr>
          <w:p w14:paraId="5BAAD0D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4319B58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568A9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4ACB98B" w14:textId="77777777" w:rsidTr="00D81C13">
        <w:trPr>
          <w:trHeight w:val="450"/>
        </w:trPr>
        <w:tc>
          <w:tcPr>
            <w:tcW w:w="451" w:type="dxa"/>
            <w:noWrap/>
          </w:tcPr>
          <w:p w14:paraId="212D059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73CA216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Technika redukcji artefaktów ruchowych w głowie przy obrazowaniu T1 ważonym (T1 lub/i T1 FLAIR) (BLADE lub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MultiVane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odpowiednik wg nomenklatury producenta) </w:t>
            </w:r>
          </w:p>
        </w:tc>
        <w:tc>
          <w:tcPr>
            <w:tcW w:w="0" w:type="auto"/>
            <w:vAlign w:val="center"/>
          </w:tcPr>
          <w:p w14:paraId="4C23083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76FF519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E8FFD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940ED15" w14:textId="77777777" w:rsidTr="00D81C13">
        <w:trPr>
          <w:trHeight w:val="450"/>
        </w:trPr>
        <w:tc>
          <w:tcPr>
            <w:tcW w:w="451" w:type="dxa"/>
            <w:noWrap/>
          </w:tcPr>
          <w:p w14:paraId="2156F7C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06CE89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Technika redukcji artefaktów ruchowych w głowie lub/i innych anatomiach przy obrazowaniu PD (BLADE lub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MultiVane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odpowiednik wg nomenklatury producenta)</w:t>
            </w:r>
          </w:p>
        </w:tc>
        <w:tc>
          <w:tcPr>
            <w:tcW w:w="0" w:type="auto"/>
            <w:vAlign w:val="center"/>
          </w:tcPr>
          <w:p w14:paraId="0D24758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4ABE63A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012DA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713F899" w14:textId="77777777" w:rsidTr="00D81C13">
        <w:trPr>
          <w:trHeight w:val="225"/>
        </w:trPr>
        <w:tc>
          <w:tcPr>
            <w:tcW w:w="451" w:type="dxa"/>
            <w:noWrap/>
          </w:tcPr>
          <w:p w14:paraId="6AD405CF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62EFC577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SEKWENCJE</w:t>
            </w:r>
          </w:p>
        </w:tc>
        <w:tc>
          <w:tcPr>
            <w:tcW w:w="0" w:type="auto"/>
            <w:vAlign w:val="center"/>
          </w:tcPr>
          <w:p w14:paraId="23775C6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20535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297FA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1035392C" w14:textId="77777777" w:rsidTr="00D81C13">
        <w:trPr>
          <w:trHeight w:val="225"/>
        </w:trPr>
        <w:tc>
          <w:tcPr>
            <w:tcW w:w="451" w:type="dxa"/>
            <w:noWrap/>
          </w:tcPr>
          <w:p w14:paraId="1434DCE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B0A484E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Spin Echo (SE)</w:t>
            </w:r>
          </w:p>
        </w:tc>
        <w:tc>
          <w:tcPr>
            <w:tcW w:w="0" w:type="auto"/>
            <w:vAlign w:val="center"/>
          </w:tcPr>
          <w:p w14:paraId="6484A46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FA351D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868F5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568152D" w14:textId="77777777" w:rsidTr="00D81C13">
        <w:trPr>
          <w:trHeight w:val="225"/>
        </w:trPr>
        <w:tc>
          <w:tcPr>
            <w:tcW w:w="451" w:type="dxa"/>
            <w:noWrap/>
          </w:tcPr>
          <w:p w14:paraId="64DF148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D23DDE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InversionRecovery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(IR) </w:t>
            </w:r>
          </w:p>
        </w:tc>
        <w:tc>
          <w:tcPr>
            <w:tcW w:w="0" w:type="auto"/>
            <w:vAlign w:val="center"/>
          </w:tcPr>
          <w:p w14:paraId="4403E23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640A643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B49FE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EB7676F" w14:textId="77777777" w:rsidTr="00D81C13">
        <w:trPr>
          <w:trHeight w:val="225"/>
        </w:trPr>
        <w:tc>
          <w:tcPr>
            <w:tcW w:w="451" w:type="dxa"/>
            <w:noWrap/>
          </w:tcPr>
          <w:p w14:paraId="55011D2A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6C8A87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Gradient Echo (GRE)</w:t>
            </w:r>
          </w:p>
        </w:tc>
        <w:tc>
          <w:tcPr>
            <w:tcW w:w="0" w:type="auto"/>
            <w:vAlign w:val="center"/>
          </w:tcPr>
          <w:p w14:paraId="7AF4307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4F3ADB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5BAAE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4015AA2" w14:textId="77777777" w:rsidTr="00D81C13">
        <w:trPr>
          <w:trHeight w:val="450"/>
        </w:trPr>
        <w:tc>
          <w:tcPr>
            <w:tcW w:w="451" w:type="dxa"/>
            <w:noWrap/>
          </w:tcPr>
          <w:p w14:paraId="1D07E42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2C90D1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2D i 3D SPGR, FLASH, T1-FFE lub odpowiednik wg nomenklatury producenta</w:t>
            </w:r>
          </w:p>
        </w:tc>
        <w:tc>
          <w:tcPr>
            <w:tcW w:w="0" w:type="auto"/>
            <w:vAlign w:val="center"/>
          </w:tcPr>
          <w:p w14:paraId="0608833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0F9F075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E8473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DEA1419" w14:textId="77777777" w:rsidTr="00D81C13">
        <w:trPr>
          <w:trHeight w:val="450"/>
        </w:trPr>
        <w:tc>
          <w:tcPr>
            <w:tcW w:w="451" w:type="dxa"/>
            <w:noWrap/>
          </w:tcPr>
          <w:p w14:paraId="42FEB52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07914ED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2D i 3D GRASS, FISP, FFE lub odpowiednik wg nomenklatury producenta </w:t>
            </w:r>
          </w:p>
        </w:tc>
        <w:tc>
          <w:tcPr>
            <w:tcW w:w="0" w:type="auto"/>
            <w:vAlign w:val="center"/>
          </w:tcPr>
          <w:p w14:paraId="0024ADE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1A31312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3810D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D55EE5D" w14:textId="77777777" w:rsidTr="00D81C13">
        <w:trPr>
          <w:trHeight w:val="450"/>
        </w:trPr>
        <w:tc>
          <w:tcPr>
            <w:tcW w:w="451" w:type="dxa"/>
            <w:noWrap/>
          </w:tcPr>
          <w:p w14:paraId="5811DDD2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07799D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2D i 3D Fast GRE z impulsami preparacyjnymi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TurboFLASH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,  MPGRASS, TFE lub odpowiednik wg nomenklatury producenta)</w:t>
            </w:r>
          </w:p>
        </w:tc>
        <w:tc>
          <w:tcPr>
            <w:tcW w:w="0" w:type="auto"/>
            <w:vAlign w:val="center"/>
          </w:tcPr>
          <w:p w14:paraId="475634D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5136AEA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D6B7C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4C22CA2" w14:textId="77777777" w:rsidTr="00D81C13">
        <w:trPr>
          <w:trHeight w:val="900"/>
        </w:trPr>
        <w:tc>
          <w:tcPr>
            <w:tcW w:w="451" w:type="dxa"/>
            <w:noWrap/>
          </w:tcPr>
          <w:p w14:paraId="64A65D25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D503BE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Szybkie 3D GRE z „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quickfatsaturation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” (tj. tylko jeden impuls saturacji tłuszczu na cykl kodowania 3D) dla wysokorozdzielczego obrazowania 3D w obszarze brzucha przy zatrzymanym oddechu (VIBE, LAVA, THRIVE lub odpowiednik wg nomenklatury producenta)</w:t>
            </w:r>
          </w:p>
        </w:tc>
        <w:tc>
          <w:tcPr>
            <w:tcW w:w="0" w:type="auto"/>
            <w:vAlign w:val="center"/>
          </w:tcPr>
          <w:p w14:paraId="6A177A4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21BB538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7F67E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FB5E57D" w14:textId="77777777" w:rsidTr="00D81C13">
        <w:trPr>
          <w:trHeight w:val="450"/>
        </w:trPr>
        <w:tc>
          <w:tcPr>
            <w:tcW w:w="451" w:type="dxa"/>
            <w:noWrap/>
          </w:tcPr>
          <w:p w14:paraId="58373EA2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A6AA96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2D i 3D GRE z RF-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rephasing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(PSIF, SSFP, T2-FFE lub odpowiednik wg nomenklatury producenta)</w:t>
            </w:r>
          </w:p>
        </w:tc>
        <w:tc>
          <w:tcPr>
            <w:tcW w:w="0" w:type="auto"/>
            <w:vAlign w:val="center"/>
          </w:tcPr>
          <w:p w14:paraId="48F1215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6597FEE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1B0C5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1EF1087" w14:textId="77777777" w:rsidTr="00D81C13">
        <w:trPr>
          <w:trHeight w:val="450"/>
        </w:trPr>
        <w:tc>
          <w:tcPr>
            <w:tcW w:w="451" w:type="dxa"/>
            <w:noWrap/>
          </w:tcPr>
          <w:p w14:paraId="5031AB8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C8D251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2D i 3D GRE z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full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transverse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rephasing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TrueFISP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Balanced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FFE, FIESTA lub odpowiednik wg nomenklatury producenta)</w:t>
            </w:r>
          </w:p>
        </w:tc>
        <w:tc>
          <w:tcPr>
            <w:tcW w:w="0" w:type="auto"/>
            <w:vAlign w:val="center"/>
          </w:tcPr>
          <w:p w14:paraId="6DD4CA2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175C427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6E924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04C7D68" w14:textId="77777777" w:rsidTr="00D81C13">
        <w:trPr>
          <w:trHeight w:val="705"/>
        </w:trPr>
        <w:tc>
          <w:tcPr>
            <w:tcW w:w="451" w:type="dxa"/>
            <w:noWrap/>
          </w:tcPr>
          <w:p w14:paraId="3B59D73F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0A35B5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2D i 3D GRE z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full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transverse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rephasing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w kombinacji ze spektralną saturacją tłuszczu  (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TrueFISP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with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FatSaturation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, 3D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FatSat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FIESTA lub odpowiednik wg nomenklatury producenta). </w:t>
            </w:r>
          </w:p>
        </w:tc>
        <w:tc>
          <w:tcPr>
            <w:tcW w:w="0" w:type="auto"/>
            <w:vAlign w:val="center"/>
          </w:tcPr>
          <w:p w14:paraId="15F2D43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1FC43F1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B6078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125F950" w14:textId="77777777" w:rsidTr="00D81C13">
        <w:trPr>
          <w:trHeight w:val="225"/>
        </w:trPr>
        <w:tc>
          <w:tcPr>
            <w:tcW w:w="451" w:type="dxa"/>
            <w:noWrap/>
          </w:tcPr>
          <w:p w14:paraId="2173E476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61048FF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B071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Turbo Spin Echo (TSE), Fast Spin Echo (FSE) </w:t>
            </w:r>
          </w:p>
        </w:tc>
        <w:tc>
          <w:tcPr>
            <w:tcW w:w="0" w:type="auto"/>
            <w:vAlign w:val="center"/>
          </w:tcPr>
          <w:p w14:paraId="69CD5F7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6D32ED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B7EDA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91A420E" w14:textId="77777777" w:rsidTr="00D81C13">
        <w:trPr>
          <w:trHeight w:val="225"/>
        </w:trPr>
        <w:tc>
          <w:tcPr>
            <w:tcW w:w="451" w:type="dxa"/>
            <w:noWrap/>
          </w:tcPr>
          <w:p w14:paraId="48DA4874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91A7489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Multi-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0" w:type="auto"/>
            <w:vAlign w:val="center"/>
          </w:tcPr>
          <w:p w14:paraId="06F5A94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196BC5D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92642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F1649F1" w14:textId="77777777" w:rsidTr="00D81C13">
        <w:trPr>
          <w:trHeight w:val="225"/>
        </w:trPr>
        <w:tc>
          <w:tcPr>
            <w:tcW w:w="451" w:type="dxa"/>
            <w:noWrap/>
          </w:tcPr>
          <w:p w14:paraId="0F64EAE8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D94754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Single-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0" w:type="auto"/>
            <w:vAlign w:val="center"/>
          </w:tcPr>
          <w:p w14:paraId="336360E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6898EC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36603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743850A" w14:textId="77777777" w:rsidTr="00D81C13">
        <w:trPr>
          <w:trHeight w:val="225"/>
        </w:trPr>
        <w:tc>
          <w:tcPr>
            <w:tcW w:w="451" w:type="dxa"/>
            <w:noWrap/>
          </w:tcPr>
          <w:p w14:paraId="251F7739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32D82E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Turbo IR </w:t>
            </w:r>
          </w:p>
        </w:tc>
        <w:tc>
          <w:tcPr>
            <w:tcW w:w="0" w:type="auto"/>
            <w:vAlign w:val="center"/>
          </w:tcPr>
          <w:p w14:paraId="440480E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BD32B8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3B0BE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1B311D1" w14:textId="77777777" w:rsidTr="00D81C13">
        <w:trPr>
          <w:trHeight w:val="450"/>
        </w:trPr>
        <w:tc>
          <w:tcPr>
            <w:tcW w:w="451" w:type="dxa"/>
            <w:noWrap/>
          </w:tcPr>
          <w:p w14:paraId="0453A36F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7B181C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Sekwencje 3D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Double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Echo SteadyState (DESS),  3D Dual Echo (lub odpowiednik wg nomenklatury producenta)  lub sekwencje klinicznie równoważne</w:t>
            </w:r>
          </w:p>
        </w:tc>
        <w:tc>
          <w:tcPr>
            <w:tcW w:w="0" w:type="auto"/>
            <w:vAlign w:val="center"/>
          </w:tcPr>
          <w:p w14:paraId="0FCCD92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40B3A4E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CA15C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F588617" w14:textId="77777777" w:rsidTr="00D81C13">
        <w:trPr>
          <w:trHeight w:val="900"/>
        </w:trPr>
        <w:tc>
          <w:tcPr>
            <w:tcW w:w="451" w:type="dxa"/>
            <w:noWrap/>
          </w:tcPr>
          <w:p w14:paraId="5DBF6F8B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427019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Trójwymiarowe sekwencje do wysokorozdzielczego obrazowania drobnych struktur anatomicznych takich jak nerwy wewnątrzczaszkowe, ucha wewnętrznego, kręgosłupa szyjnego, działające w oparciu o mechanizm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Constructive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Interference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Steady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State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(FIESTA-C lub 3D CISS lub odpowiednik wg nomenklatury producenta) lub sekwencje klinicznie równoważne</w:t>
            </w:r>
          </w:p>
        </w:tc>
        <w:tc>
          <w:tcPr>
            <w:tcW w:w="0" w:type="auto"/>
            <w:vAlign w:val="center"/>
          </w:tcPr>
          <w:p w14:paraId="3773B18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6C6E551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C262E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CA64448" w14:textId="77777777" w:rsidTr="00D81C13">
        <w:trPr>
          <w:trHeight w:val="1259"/>
        </w:trPr>
        <w:tc>
          <w:tcPr>
            <w:tcW w:w="451" w:type="dxa"/>
            <w:noWrap/>
          </w:tcPr>
          <w:p w14:paraId="421D0236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DEAB3FF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Trójwymiarowe wysokorozdzielcze sekwencje izotropowe (rozdzielczość izotropowa &lt; 1 mm), pozwalające na uzyskanie w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postprocessingu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3D rekonstrukcji dowolnej płaszczyzny bez utraty jakości, obsługujące obrazowanie ważone parametrami T2, FLAIR i PD, możliwe do zastosowania w badaniach zarówno głowy jak i innych obszarów ciała </w:t>
            </w: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>(SPACE, VISTA lub CUBE lub odpowiednik wg nomenklatury producenta) lub sekwencje klinicznie równoważne</w:t>
            </w:r>
          </w:p>
        </w:tc>
        <w:tc>
          <w:tcPr>
            <w:tcW w:w="0" w:type="auto"/>
            <w:vAlign w:val="center"/>
          </w:tcPr>
          <w:p w14:paraId="60082A6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3450B44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20B40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B459FBB" w14:textId="77777777" w:rsidTr="00D81C13">
        <w:trPr>
          <w:trHeight w:val="675"/>
        </w:trPr>
        <w:tc>
          <w:tcPr>
            <w:tcW w:w="451" w:type="dxa"/>
            <w:noWrap/>
          </w:tcPr>
          <w:p w14:paraId="719667A7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213684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Zaawansowane sekwencje 3D do obrazowania zależnego od podatności tkanek na magnetyzację – „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susceptibility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weighted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imaging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” z możliwością rozróżnienia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zakontrastowanej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krwi i zwapnień (SWAN,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SWIp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lub równoważne wg nomenklatury producenta)</w:t>
            </w:r>
          </w:p>
        </w:tc>
        <w:tc>
          <w:tcPr>
            <w:tcW w:w="0" w:type="auto"/>
          </w:tcPr>
          <w:p w14:paraId="2D945A5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nazwę oferowanego rozwiązania</w:t>
            </w:r>
          </w:p>
        </w:tc>
        <w:tc>
          <w:tcPr>
            <w:tcW w:w="0" w:type="auto"/>
            <w:vAlign w:val="center"/>
          </w:tcPr>
          <w:p w14:paraId="2F5985D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6FFCE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99161E1" w14:textId="77777777" w:rsidTr="00D81C13">
        <w:trPr>
          <w:trHeight w:val="225"/>
        </w:trPr>
        <w:tc>
          <w:tcPr>
            <w:tcW w:w="451" w:type="dxa"/>
            <w:noWrap/>
          </w:tcPr>
          <w:p w14:paraId="590D87C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771F8628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AKWIZYCJA DANYCH</w:t>
            </w:r>
          </w:p>
        </w:tc>
        <w:tc>
          <w:tcPr>
            <w:tcW w:w="0" w:type="auto"/>
            <w:vAlign w:val="center"/>
          </w:tcPr>
          <w:p w14:paraId="0F6A9FB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7D508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87DF6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19D0378D" w14:textId="77777777" w:rsidTr="00D81C13">
        <w:trPr>
          <w:trHeight w:val="440"/>
        </w:trPr>
        <w:tc>
          <w:tcPr>
            <w:tcW w:w="451" w:type="dxa"/>
            <w:noWrap/>
          </w:tcPr>
          <w:p w14:paraId="3964E62E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EDF4CB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Minimalna wartość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FoV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: wymagane ≤1 cm. </w:t>
            </w:r>
          </w:p>
        </w:tc>
        <w:tc>
          <w:tcPr>
            <w:tcW w:w="0" w:type="auto"/>
            <w:vAlign w:val="center"/>
          </w:tcPr>
          <w:p w14:paraId="078E4EA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[cm]</w:t>
            </w:r>
          </w:p>
        </w:tc>
        <w:tc>
          <w:tcPr>
            <w:tcW w:w="0" w:type="auto"/>
            <w:vAlign w:val="center"/>
          </w:tcPr>
          <w:p w14:paraId="796B945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2782C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90239AE" w14:textId="77777777" w:rsidTr="00D81C13">
        <w:trPr>
          <w:trHeight w:val="765"/>
        </w:trPr>
        <w:tc>
          <w:tcPr>
            <w:tcW w:w="451" w:type="dxa"/>
            <w:noWrap/>
          </w:tcPr>
          <w:p w14:paraId="63EFE55A" w14:textId="77777777" w:rsidR="0014617F" w:rsidRPr="005B071F" w:rsidRDefault="0014617F" w:rsidP="00B025B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53E9254" w14:textId="77777777" w:rsidR="0014617F" w:rsidRPr="005B071F" w:rsidRDefault="0014617F" w:rsidP="00B025B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Maksymalna wartość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FoV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(w osiach x, y): wymagane ≥ 55 cm. </w:t>
            </w:r>
          </w:p>
        </w:tc>
        <w:tc>
          <w:tcPr>
            <w:tcW w:w="0" w:type="auto"/>
            <w:vAlign w:val="center"/>
          </w:tcPr>
          <w:p w14:paraId="4C8051D1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[cm]</w:t>
            </w:r>
          </w:p>
        </w:tc>
        <w:tc>
          <w:tcPr>
            <w:tcW w:w="0" w:type="auto"/>
            <w:vAlign w:val="center"/>
          </w:tcPr>
          <w:p w14:paraId="71CFACB1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210679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32A14EA" w14:textId="77777777" w:rsidTr="00D81C13">
        <w:trPr>
          <w:trHeight w:val="495"/>
        </w:trPr>
        <w:tc>
          <w:tcPr>
            <w:tcW w:w="451" w:type="dxa"/>
            <w:noWrap/>
          </w:tcPr>
          <w:p w14:paraId="456BAD5D" w14:textId="77777777" w:rsidR="0014617F" w:rsidRPr="005B071F" w:rsidRDefault="0014617F" w:rsidP="00B025B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EE6AADE" w14:textId="77777777" w:rsidR="0014617F" w:rsidRPr="005B071F" w:rsidRDefault="0014617F" w:rsidP="00B025B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Maksymalna wartość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FoV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w osi z (dla wszystkich oferowanych aplikacji i sekwencji skanowania): wymagane ≥ 50 cm.</w:t>
            </w:r>
          </w:p>
        </w:tc>
        <w:tc>
          <w:tcPr>
            <w:tcW w:w="0" w:type="auto"/>
            <w:vAlign w:val="center"/>
          </w:tcPr>
          <w:p w14:paraId="0235D793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[cm]</w:t>
            </w:r>
          </w:p>
        </w:tc>
        <w:tc>
          <w:tcPr>
            <w:tcW w:w="0" w:type="auto"/>
            <w:vAlign w:val="center"/>
          </w:tcPr>
          <w:p w14:paraId="669BDC78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465DF09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8FBE4B6" w14:textId="77777777" w:rsidTr="00D81C13">
        <w:trPr>
          <w:trHeight w:val="388"/>
        </w:trPr>
        <w:tc>
          <w:tcPr>
            <w:tcW w:w="451" w:type="dxa"/>
            <w:noWrap/>
          </w:tcPr>
          <w:p w14:paraId="10713B23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2F6774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Zakres badania całego ciała min. 200 cm</w:t>
            </w:r>
          </w:p>
        </w:tc>
        <w:tc>
          <w:tcPr>
            <w:tcW w:w="0" w:type="auto"/>
            <w:vAlign w:val="center"/>
          </w:tcPr>
          <w:p w14:paraId="244B605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[cm]</w:t>
            </w:r>
          </w:p>
        </w:tc>
        <w:tc>
          <w:tcPr>
            <w:tcW w:w="0" w:type="auto"/>
            <w:vAlign w:val="center"/>
          </w:tcPr>
          <w:p w14:paraId="7ABB0F1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3ED55F" w14:textId="670136C9" w:rsidR="0014617F" w:rsidRPr="005B071F" w:rsidRDefault="0014617F" w:rsidP="00A21CA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Wartość największa </w:t>
            </w:r>
            <w:r w:rsidR="003111AB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wśród złożonych ofert– 3 pkt.,</w:t>
            </w:r>
          </w:p>
          <w:p w14:paraId="068C8CA2" w14:textId="77777777" w:rsidR="0014617F" w:rsidRPr="005B071F" w:rsidRDefault="0014617F" w:rsidP="00A21C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Pozostałe - 0 pkt.</w:t>
            </w:r>
          </w:p>
        </w:tc>
      </w:tr>
      <w:tr w:rsidR="0014617F" w:rsidRPr="005B071F" w14:paraId="13C3541C" w14:textId="77777777" w:rsidTr="00D81C13">
        <w:trPr>
          <w:trHeight w:val="481"/>
        </w:trPr>
        <w:tc>
          <w:tcPr>
            <w:tcW w:w="451" w:type="dxa"/>
            <w:noWrap/>
          </w:tcPr>
          <w:p w14:paraId="52820D5B" w14:textId="77777777" w:rsidR="0014617F" w:rsidRPr="005B071F" w:rsidRDefault="0014617F" w:rsidP="00B025B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24743D5" w14:textId="77777777" w:rsidR="0014617F" w:rsidRPr="005B071F" w:rsidRDefault="0014617F" w:rsidP="00B025B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Matryca akwizycyjna i rekonstrukcyjna: Wymagane ≥ 1024 x 1024, bez interpolacji. </w:t>
            </w:r>
          </w:p>
        </w:tc>
        <w:tc>
          <w:tcPr>
            <w:tcW w:w="0" w:type="auto"/>
            <w:vAlign w:val="center"/>
          </w:tcPr>
          <w:p w14:paraId="6302322C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664B9C1F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DB13ECE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246A638" w14:textId="77777777" w:rsidTr="00D81C13">
        <w:trPr>
          <w:trHeight w:val="735"/>
        </w:trPr>
        <w:tc>
          <w:tcPr>
            <w:tcW w:w="451" w:type="dxa"/>
            <w:noWrap/>
          </w:tcPr>
          <w:p w14:paraId="477E5F9B" w14:textId="77777777" w:rsidR="0014617F" w:rsidRPr="005B071F" w:rsidRDefault="0014617F" w:rsidP="00B025B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626A84E" w14:textId="77777777" w:rsidR="0014617F" w:rsidRPr="005B071F" w:rsidRDefault="0014617F" w:rsidP="00B025B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Minimalna grubość warstwy (skany 2D):  wymagane ≤ 0,5 mm. </w:t>
            </w:r>
          </w:p>
        </w:tc>
        <w:tc>
          <w:tcPr>
            <w:tcW w:w="0" w:type="auto"/>
            <w:vAlign w:val="center"/>
          </w:tcPr>
          <w:p w14:paraId="2413A0DD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[mm]</w:t>
            </w:r>
          </w:p>
        </w:tc>
        <w:tc>
          <w:tcPr>
            <w:tcW w:w="0" w:type="auto"/>
            <w:vAlign w:val="center"/>
          </w:tcPr>
          <w:p w14:paraId="200F00AD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999DC6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40FD132" w14:textId="77777777" w:rsidTr="00D81C13">
        <w:trPr>
          <w:trHeight w:val="765"/>
        </w:trPr>
        <w:tc>
          <w:tcPr>
            <w:tcW w:w="451" w:type="dxa"/>
            <w:noWrap/>
          </w:tcPr>
          <w:p w14:paraId="1B63A4C3" w14:textId="77777777" w:rsidR="0014617F" w:rsidRPr="005B071F" w:rsidRDefault="0014617F" w:rsidP="00B025B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8B48E67" w14:textId="77777777" w:rsidR="0014617F" w:rsidRPr="005B071F" w:rsidRDefault="0014617F" w:rsidP="00B025B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Minimalna grubość warstwy (skany 3D):  wymagane ≤ 0,1 mm. </w:t>
            </w:r>
          </w:p>
        </w:tc>
        <w:tc>
          <w:tcPr>
            <w:tcW w:w="0" w:type="auto"/>
            <w:vAlign w:val="center"/>
          </w:tcPr>
          <w:p w14:paraId="21C7DCC9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[mm]</w:t>
            </w:r>
          </w:p>
        </w:tc>
        <w:tc>
          <w:tcPr>
            <w:tcW w:w="0" w:type="auto"/>
            <w:vAlign w:val="center"/>
          </w:tcPr>
          <w:p w14:paraId="0B6DDCEB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C0EB4E" w14:textId="77777777" w:rsidR="0014617F" w:rsidRPr="005B071F" w:rsidRDefault="0014617F" w:rsidP="00B02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8927C6A" w14:textId="77777777" w:rsidTr="00D81C13">
        <w:trPr>
          <w:trHeight w:val="225"/>
        </w:trPr>
        <w:tc>
          <w:tcPr>
            <w:tcW w:w="451" w:type="dxa"/>
            <w:noWrap/>
          </w:tcPr>
          <w:p w14:paraId="7DD95E66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17077D32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KONSOLA OPERATORSKA APARATU</w:t>
            </w:r>
          </w:p>
        </w:tc>
        <w:tc>
          <w:tcPr>
            <w:tcW w:w="0" w:type="auto"/>
            <w:vAlign w:val="center"/>
          </w:tcPr>
          <w:p w14:paraId="155AB0A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38713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5CA77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4046E1E5" w14:textId="77777777" w:rsidTr="00D81C13">
        <w:trPr>
          <w:trHeight w:val="225"/>
        </w:trPr>
        <w:tc>
          <w:tcPr>
            <w:tcW w:w="451" w:type="dxa"/>
            <w:noWrap/>
          </w:tcPr>
          <w:p w14:paraId="26BBE113" w14:textId="77777777" w:rsidR="0014617F" w:rsidRPr="005B071F" w:rsidRDefault="0014617F" w:rsidP="001F2F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02" w:type="dxa"/>
          </w:tcPr>
          <w:p w14:paraId="10B66568" w14:textId="77777777" w:rsidR="0014617F" w:rsidRPr="005B071F" w:rsidRDefault="0014617F" w:rsidP="001F2F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sz w:val="20"/>
                <w:szCs w:val="20"/>
              </w:rPr>
              <w:t xml:space="preserve">Komputer sterujący </w:t>
            </w:r>
          </w:p>
        </w:tc>
        <w:tc>
          <w:tcPr>
            <w:tcW w:w="0" w:type="auto"/>
            <w:vAlign w:val="center"/>
          </w:tcPr>
          <w:p w14:paraId="405CEF8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5E7A2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809E5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3510C1D3" w14:textId="77777777" w:rsidTr="00D81C13">
        <w:trPr>
          <w:trHeight w:val="225"/>
        </w:trPr>
        <w:tc>
          <w:tcPr>
            <w:tcW w:w="451" w:type="dxa"/>
            <w:noWrap/>
          </w:tcPr>
          <w:p w14:paraId="7A54DEE3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4F79C5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Pojemność pamięci RAM min. 16GB</w:t>
            </w:r>
          </w:p>
        </w:tc>
        <w:tc>
          <w:tcPr>
            <w:tcW w:w="0" w:type="auto"/>
            <w:vAlign w:val="center"/>
          </w:tcPr>
          <w:p w14:paraId="4A362C7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Podać[GB]</w:t>
            </w:r>
          </w:p>
        </w:tc>
        <w:tc>
          <w:tcPr>
            <w:tcW w:w="0" w:type="auto"/>
            <w:vAlign w:val="center"/>
          </w:tcPr>
          <w:p w14:paraId="1B55CB0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5A523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07133CD" w14:textId="77777777" w:rsidTr="00D81C13">
        <w:trPr>
          <w:trHeight w:val="225"/>
        </w:trPr>
        <w:tc>
          <w:tcPr>
            <w:tcW w:w="451" w:type="dxa"/>
            <w:noWrap/>
          </w:tcPr>
          <w:p w14:paraId="5EE89E2E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D09457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Pojemność HD na dane obrazowe min. 500 GB</w:t>
            </w:r>
          </w:p>
        </w:tc>
        <w:tc>
          <w:tcPr>
            <w:tcW w:w="0" w:type="auto"/>
            <w:vAlign w:val="center"/>
          </w:tcPr>
          <w:p w14:paraId="07B9EE2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Podać[GB]</w:t>
            </w:r>
          </w:p>
        </w:tc>
        <w:tc>
          <w:tcPr>
            <w:tcW w:w="0" w:type="auto"/>
            <w:vAlign w:val="center"/>
          </w:tcPr>
          <w:p w14:paraId="02F0EE9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FDA35E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BBA71FA" w14:textId="77777777" w:rsidTr="00D81C13">
        <w:trPr>
          <w:trHeight w:val="450"/>
        </w:trPr>
        <w:tc>
          <w:tcPr>
            <w:tcW w:w="451" w:type="dxa"/>
            <w:noWrap/>
          </w:tcPr>
          <w:p w14:paraId="41DD2A65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CB0465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Ilość obrazów archiwizowana na HD z matrycą 256 x 256 bez kompresji, minimum 250 000 obrazów</w:t>
            </w:r>
          </w:p>
        </w:tc>
        <w:tc>
          <w:tcPr>
            <w:tcW w:w="0" w:type="auto"/>
            <w:vAlign w:val="center"/>
          </w:tcPr>
          <w:p w14:paraId="7186ABA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[liczba]</w:t>
            </w:r>
          </w:p>
        </w:tc>
        <w:tc>
          <w:tcPr>
            <w:tcW w:w="0" w:type="auto"/>
            <w:vAlign w:val="center"/>
          </w:tcPr>
          <w:p w14:paraId="5673124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91496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CF3DE2E" w14:textId="77777777" w:rsidTr="00D81C13">
        <w:trPr>
          <w:trHeight w:val="450"/>
        </w:trPr>
        <w:tc>
          <w:tcPr>
            <w:tcW w:w="451" w:type="dxa"/>
            <w:noWrap/>
          </w:tcPr>
          <w:p w14:paraId="7AB35111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C3A03C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Interface sieciowy min. 1Gb Ethernet [do wykorzystania przez Zamawiającego – nie używany do połączenia z dostarczanymi urządzeniami]</w:t>
            </w:r>
          </w:p>
        </w:tc>
        <w:tc>
          <w:tcPr>
            <w:tcW w:w="0" w:type="auto"/>
            <w:vAlign w:val="center"/>
          </w:tcPr>
          <w:p w14:paraId="68B05DE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11075D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856EA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99AFA8D" w14:textId="77777777" w:rsidTr="00D81C13">
        <w:trPr>
          <w:trHeight w:val="450"/>
        </w:trPr>
        <w:tc>
          <w:tcPr>
            <w:tcW w:w="451" w:type="dxa"/>
            <w:noWrap/>
          </w:tcPr>
          <w:p w14:paraId="729F63CC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7C48830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System operacyjny zgodny z oprogramowaniem RIS Zamawiającego</w:t>
            </w:r>
          </w:p>
        </w:tc>
        <w:tc>
          <w:tcPr>
            <w:tcW w:w="0" w:type="auto"/>
            <w:vAlign w:val="center"/>
          </w:tcPr>
          <w:p w14:paraId="79A975A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514385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C1B72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12915B6" w14:textId="77777777" w:rsidTr="00D81C13">
        <w:trPr>
          <w:trHeight w:val="450"/>
        </w:trPr>
        <w:tc>
          <w:tcPr>
            <w:tcW w:w="451" w:type="dxa"/>
            <w:noWrap/>
          </w:tcPr>
          <w:p w14:paraId="298AC858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C3498A2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Pozostałe parametry (procesor) umożliwiające płynną pracę.</w:t>
            </w:r>
          </w:p>
        </w:tc>
        <w:tc>
          <w:tcPr>
            <w:tcW w:w="0" w:type="auto"/>
            <w:vAlign w:val="center"/>
          </w:tcPr>
          <w:p w14:paraId="18D04F5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0A80002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92288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8C09197" w14:textId="77777777" w:rsidTr="00D81C13">
        <w:trPr>
          <w:trHeight w:val="225"/>
        </w:trPr>
        <w:tc>
          <w:tcPr>
            <w:tcW w:w="451" w:type="dxa"/>
            <w:noWrap/>
          </w:tcPr>
          <w:p w14:paraId="0032C528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6C2416F" w14:textId="77777777" w:rsidR="0014617F" w:rsidRPr="005B071F" w:rsidRDefault="0014617F" w:rsidP="001F2F50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sz w:val="20"/>
                <w:szCs w:val="20"/>
              </w:rPr>
              <w:t xml:space="preserve">Komputer obrazowy </w:t>
            </w:r>
          </w:p>
        </w:tc>
        <w:tc>
          <w:tcPr>
            <w:tcW w:w="0" w:type="auto"/>
            <w:vAlign w:val="center"/>
          </w:tcPr>
          <w:p w14:paraId="5555181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8B022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DD6D8D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7D91B8B5" w14:textId="77777777" w:rsidTr="00D81C13">
        <w:trPr>
          <w:trHeight w:val="225"/>
        </w:trPr>
        <w:tc>
          <w:tcPr>
            <w:tcW w:w="451" w:type="dxa"/>
            <w:noWrap/>
          </w:tcPr>
          <w:p w14:paraId="4E9E1FC0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334F70C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Pojemność pamięci RAM min. 32GB</w:t>
            </w:r>
          </w:p>
        </w:tc>
        <w:tc>
          <w:tcPr>
            <w:tcW w:w="0" w:type="auto"/>
            <w:vAlign w:val="center"/>
          </w:tcPr>
          <w:p w14:paraId="41F6493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Podać[GB]</w:t>
            </w:r>
          </w:p>
        </w:tc>
        <w:tc>
          <w:tcPr>
            <w:tcW w:w="0" w:type="auto"/>
            <w:vAlign w:val="center"/>
          </w:tcPr>
          <w:p w14:paraId="2063DC96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1227E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F7451D1" w14:textId="77777777" w:rsidTr="00D81C13">
        <w:trPr>
          <w:trHeight w:val="225"/>
        </w:trPr>
        <w:tc>
          <w:tcPr>
            <w:tcW w:w="451" w:type="dxa"/>
            <w:noWrap/>
          </w:tcPr>
          <w:p w14:paraId="5A67F841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1ABC33B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Pozostałe parametry umożliwiające płynną pracę. (procesor, dysk, system operacyjny)</w:t>
            </w:r>
          </w:p>
        </w:tc>
        <w:tc>
          <w:tcPr>
            <w:tcW w:w="0" w:type="auto"/>
            <w:vAlign w:val="center"/>
          </w:tcPr>
          <w:p w14:paraId="156DA4AC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2A53261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E8FE65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B7F66E1" w14:textId="77777777" w:rsidTr="00D81C13">
        <w:trPr>
          <w:trHeight w:val="825"/>
        </w:trPr>
        <w:tc>
          <w:tcPr>
            <w:tcW w:w="451" w:type="dxa"/>
            <w:noWrap/>
          </w:tcPr>
          <w:p w14:paraId="3C7392B2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8CF935A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Szybkość rekonstrukcji dla obrazów w matrycy 256 x 256 przy pełnym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FoV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: wymagane ≥ 75 000 obrazów/s. </w:t>
            </w:r>
          </w:p>
        </w:tc>
        <w:tc>
          <w:tcPr>
            <w:tcW w:w="0" w:type="auto"/>
            <w:vAlign w:val="center"/>
          </w:tcPr>
          <w:p w14:paraId="0E54B1A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[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obr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/s]</w:t>
            </w:r>
          </w:p>
        </w:tc>
        <w:tc>
          <w:tcPr>
            <w:tcW w:w="0" w:type="auto"/>
            <w:vAlign w:val="center"/>
          </w:tcPr>
          <w:p w14:paraId="622EF701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C6BDD3" w14:textId="6B487220" w:rsidR="0014617F" w:rsidRPr="005B071F" w:rsidRDefault="0014617F" w:rsidP="001F2F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≥ 90 000 </w:t>
            </w:r>
            <w:proofErr w:type="spellStart"/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obr</w:t>
            </w:r>
            <w:proofErr w:type="spellEnd"/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/s – </w:t>
            </w:r>
            <w:r w:rsidR="003111AB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3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pkt;</w:t>
            </w:r>
          </w:p>
          <w:p w14:paraId="696D2709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&lt; 90 000 </w:t>
            </w:r>
            <w:proofErr w:type="spellStart"/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obr</w:t>
            </w:r>
            <w:proofErr w:type="spellEnd"/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/s – 0 pkt..</w:t>
            </w:r>
          </w:p>
        </w:tc>
      </w:tr>
      <w:tr w:rsidR="0014617F" w:rsidRPr="005B071F" w14:paraId="6BFBB934" w14:textId="77777777" w:rsidTr="00D81C13">
        <w:trPr>
          <w:trHeight w:val="225"/>
        </w:trPr>
        <w:tc>
          <w:tcPr>
            <w:tcW w:w="451" w:type="dxa"/>
            <w:noWrap/>
          </w:tcPr>
          <w:p w14:paraId="019A7AB7" w14:textId="77777777" w:rsidR="0014617F" w:rsidRPr="005B071F" w:rsidRDefault="0014617F" w:rsidP="0014617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E628211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Równoczesne skany i rekonstrukcja</w:t>
            </w:r>
          </w:p>
        </w:tc>
        <w:tc>
          <w:tcPr>
            <w:tcW w:w="0" w:type="auto"/>
            <w:vAlign w:val="center"/>
          </w:tcPr>
          <w:p w14:paraId="442499D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B2FE13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E0752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5A3CF72" w14:textId="77777777" w:rsidTr="00D81C13">
        <w:trPr>
          <w:trHeight w:val="225"/>
        </w:trPr>
        <w:tc>
          <w:tcPr>
            <w:tcW w:w="451" w:type="dxa"/>
            <w:noWrap/>
          </w:tcPr>
          <w:p w14:paraId="32FCDDC7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_Hlk139637718"/>
            <w:r w:rsidRPr="005B071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02" w:type="dxa"/>
          </w:tcPr>
          <w:p w14:paraId="29D4E5B3" w14:textId="77777777" w:rsidR="0014617F" w:rsidRPr="005B071F" w:rsidRDefault="0014617F" w:rsidP="001F2F50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Monitor/monitory </w:t>
            </w:r>
          </w:p>
        </w:tc>
        <w:tc>
          <w:tcPr>
            <w:tcW w:w="0" w:type="auto"/>
            <w:vAlign w:val="center"/>
          </w:tcPr>
          <w:p w14:paraId="677CC5A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B7E918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760B80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0263664E" w14:textId="77777777" w:rsidTr="00D81C13">
        <w:trPr>
          <w:trHeight w:val="225"/>
        </w:trPr>
        <w:tc>
          <w:tcPr>
            <w:tcW w:w="451" w:type="dxa"/>
            <w:noWrap/>
          </w:tcPr>
          <w:p w14:paraId="785A06C1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0C20FBF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Monitor / monitory w technologii LCD</w:t>
            </w:r>
          </w:p>
        </w:tc>
        <w:tc>
          <w:tcPr>
            <w:tcW w:w="0" w:type="auto"/>
            <w:vAlign w:val="center"/>
          </w:tcPr>
          <w:p w14:paraId="1FE2EB54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F6AC04B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5FE1B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E62B589" w14:textId="77777777" w:rsidTr="00D81C13">
        <w:trPr>
          <w:trHeight w:val="225"/>
        </w:trPr>
        <w:tc>
          <w:tcPr>
            <w:tcW w:w="451" w:type="dxa"/>
            <w:noWrap/>
          </w:tcPr>
          <w:p w14:paraId="3A58679F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C8C1BD3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Przekątna monitora: minimum 23". </w:t>
            </w:r>
          </w:p>
        </w:tc>
        <w:tc>
          <w:tcPr>
            <w:tcW w:w="0" w:type="auto"/>
            <w:vAlign w:val="center"/>
          </w:tcPr>
          <w:p w14:paraId="56144F0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6429D162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527BC3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519B938" w14:textId="77777777" w:rsidTr="00D81C13">
        <w:trPr>
          <w:trHeight w:val="225"/>
        </w:trPr>
        <w:tc>
          <w:tcPr>
            <w:tcW w:w="451" w:type="dxa"/>
            <w:noWrap/>
          </w:tcPr>
          <w:p w14:paraId="2BDB56D6" w14:textId="77777777" w:rsidR="0014617F" w:rsidRPr="005B071F" w:rsidRDefault="0014617F" w:rsidP="001F2F5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89F1235" w14:textId="77777777" w:rsidR="0014617F" w:rsidRPr="005B071F" w:rsidRDefault="0014617F" w:rsidP="001F2F50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Matryca monitora:  minimum 1900 x 1200 </w:t>
            </w:r>
          </w:p>
        </w:tc>
        <w:tc>
          <w:tcPr>
            <w:tcW w:w="0" w:type="auto"/>
            <w:vAlign w:val="center"/>
          </w:tcPr>
          <w:p w14:paraId="298A3327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35D925FA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92B43F" w14:textId="77777777" w:rsidR="0014617F" w:rsidRPr="005B071F" w:rsidRDefault="0014617F" w:rsidP="001F2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bookmarkEnd w:id="1"/>
      <w:tr w:rsidR="0014617F" w:rsidRPr="005B071F" w14:paraId="77474E08" w14:textId="77777777" w:rsidTr="00D81C13">
        <w:trPr>
          <w:trHeight w:val="225"/>
        </w:trPr>
        <w:tc>
          <w:tcPr>
            <w:tcW w:w="451" w:type="dxa"/>
            <w:noWrap/>
          </w:tcPr>
          <w:p w14:paraId="66E35522" w14:textId="77777777" w:rsidR="0014617F" w:rsidRPr="005B071F" w:rsidRDefault="0014617F" w:rsidP="00181E4D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A45F79B" w14:textId="77777777" w:rsidR="0014617F" w:rsidRPr="005B071F" w:rsidRDefault="0014617F" w:rsidP="00181E4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KONSOLA LEKARSKA</w:t>
            </w:r>
          </w:p>
        </w:tc>
        <w:tc>
          <w:tcPr>
            <w:tcW w:w="0" w:type="auto"/>
            <w:vAlign w:val="center"/>
          </w:tcPr>
          <w:p w14:paraId="2938D19F" w14:textId="77777777" w:rsidR="0014617F" w:rsidRPr="005B071F" w:rsidRDefault="0014617F" w:rsidP="00181E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CE9236" w14:textId="77777777" w:rsidR="0014617F" w:rsidRPr="005B071F" w:rsidRDefault="0014617F" w:rsidP="00181E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CBE61A" w14:textId="77777777" w:rsidR="0014617F" w:rsidRPr="005B071F" w:rsidRDefault="0014617F" w:rsidP="00181E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625165EB" w14:textId="77777777" w:rsidTr="00D81C13">
        <w:trPr>
          <w:trHeight w:val="225"/>
        </w:trPr>
        <w:tc>
          <w:tcPr>
            <w:tcW w:w="451" w:type="dxa"/>
            <w:noWrap/>
          </w:tcPr>
          <w:p w14:paraId="058979E7" w14:textId="77777777" w:rsidR="0014617F" w:rsidRPr="005B071F" w:rsidRDefault="0014617F" w:rsidP="00B1478E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616431A" w14:textId="77777777" w:rsidR="0014617F" w:rsidRPr="005B071F" w:rsidRDefault="0014617F" w:rsidP="00B1478E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Komputer konsoli lekarskiej</w:t>
            </w:r>
          </w:p>
        </w:tc>
        <w:tc>
          <w:tcPr>
            <w:tcW w:w="0" w:type="auto"/>
          </w:tcPr>
          <w:p w14:paraId="1F18E80E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198B2FFD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BCBAA8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2BCBCFE" w14:textId="77777777" w:rsidTr="00D81C13">
        <w:trPr>
          <w:trHeight w:val="225"/>
        </w:trPr>
        <w:tc>
          <w:tcPr>
            <w:tcW w:w="451" w:type="dxa"/>
            <w:noWrap/>
          </w:tcPr>
          <w:p w14:paraId="67BFCCA0" w14:textId="77777777" w:rsidR="0014617F" w:rsidRPr="005B071F" w:rsidRDefault="0014617F" w:rsidP="00B1478E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419F150" w14:textId="77777777" w:rsidR="0014617F" w:rsidRPr="005B071F" w:rsidRDefault="0014617F" w:rsidP="00B1478E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Monitor konsoli lekarskiej min. 27”</w:t>
            </w:r>
          </w:p>
        </w:tc>
        <w:tc>
          <w:tcPr>
            <w:tcW w:w="0" w:type="auto"/>
          </w:tcPr>
          <w:p w14:paraId="324B6613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1197C2D8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1A8714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7526E42" w14:textId="77777777" w:rsidTr="00D81C13">
        <w:trPr>
          <w:trHeight w:val="225"/>
        </w:trPr>
        <w:tc>
          <w:tcPr>
            <w:tcW w:w="451" w:type="dxa"/>
            <w:noWrap/>
          </w:tcPr>
          <w:p w14:paraId="5DAB34FD" w14:textId="77777777" w:rsidR="0014617F" w:rsidRPr="005B071F" w:rsidRDefault="0014617F" w:rsidP="00B1478E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C1CAA26" w14:textId="77777777" w:rsidR="0014617F" w:rsidRPr="005B071F" w:rsidRDefault="0014617F" w:rsidP="00B1478E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Zestaw aplikacji do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postprocessingu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badań zgodnie ze specyfikacją systemu MR</w:t>
            </w:r>
          </w:p>
        </w:tc>
        <w:tc>
          <w:tcPr>
            <w:tcW w:w="0" w:type="auto"/>
          </w:tcPr>
          <w:p w14:paraId="42B83E49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opisać</w:t>
            </w:r>
          </w:p>
        </w:tc>
        <w:tc>
          <w:tcPr>
            <w:tcW w:w="0" w:type="auto"/>
            <w:vAlign w:val="center"/>
          </w:tcPr>
          <w:p w14:paraId="313A3F20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9488D7" w14:textId="77777777" w:rsidR="0014617F" w:rsidRPr="005B071F" w:rsidRDefault="0014617F" w:rsidP="00B1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B56C8FC" w14:textId="77777777" w:rsidTr="00D81C13">
        <w:trPr>
          <w:trHeight w:val="225"/>
        </w:trPr>
        <w:tc>
          <w:tcPr>
            <w:tcW w:w="451" w:type="dxa"/>
            <w:noWrap/>
          </w:tcPr>
          <w:p w14:paraId="705C9EC2" w14:textId="77777777" w:rsidR="0014617F" w:rsidRPr="005B071F" w:rsidRDefault="0014617F" w:rsidP="00A3552D">
            <w:pPr>
              <w:ind w:left="66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C436EF1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WYMAGANIA ENERGETYCZNE i EKONOMICZNE</w:t>
            </w:r>
          </w:p>
        </w:tc>
        <w:tc>
          <w:tcPr>
            <w:tcW w:w="0" w:type="auto"/>
            <w:vAlign w:val="center"/>
          </w:tcPr>
          <w:p w14:paraId="3203CDC5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F9DD93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B63687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433BF7C6" w14:textId="77777777" w:rsidTr="00D81C13">
        <w:trPr>
          <w:trHeight w:val="225"/>
        </w:trPr>
        <w:tc>
          <w:tcPr>
            <w:tcW w:w="451" w:type="dxa"/>
            <w:noWrap/>
          </w:tcPr>
          <w:p w14:paraId="5B69539F" w14:textId="77777777" w:rsidR="0014617F" w:rsidRPr="005B071F" w:rsidRDefault="0014617F" w:rsidP="00A3552D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2B9E010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Brak rury awaryjnego wyrzutu helu ze względu na ograniczenia instalacyjne</w:t>
            </w:r>
          </w:p>
        </w:tc>
        <w:tc>
          <w:tcPr>
            <w:tcW w:w="0" w:type="auto"/>
            <w:vAlign w:val="center"/>
          </w:tcPr>
          <w:p w14:paraId="5FD5B5D4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4AD7523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73818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3111AB" w:rsidRPr="005B071F" w14:paraId="1BD3B8DE" w14:textId="77777777" w:rsidTr="00D81C13">
        <w:trPr>
          <w:trHeight w:val="225"/>
        </w:trPr>
        <w:tc>
          <w:tcPr>
            <w:tcW w:w="451" w:type="dxa"/>
            <w:noWrap/>
          </w:tcPr>
          <w:p w14:paraId="6E9D2C76" w14:textId="77777777" w:rsidR="0014617F" w:rsidRPr="005B071F" w:rsidRDefault="0014617F" w:rsidP="00A3552D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EBF9A4A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Moc przyłączeniowa </w:t>
            </w:r>
          </w:p>
        </w:tc>
        <w:tc>
          <w:tcPr>
            <w:tcW w:w="0" w:type="auto"/>
            <w:vAlign w:val="center"/>
          </w:tcPr>
          <w:p w14:paraId="378EC04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7A72605E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731404" w14:textId="4C57650B" w:rsidR="0014617F" w:rsidRPr="005B071F" w:rsidRDefault="0014617F" w:rsidP="00A3552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Wartość najmniejsza </w:t>
            </w:r>
            <w:r w:rsidR="003111AB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wśród złożonych ofert– 3 pkt., 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Pozostałe - 0 pkt.</w:t>
            </w:r>
          </w:p>
        </w:tc>
      </w:tr>
      <w:tr w:rsidR="0014617F" w:rsidRPr="005B071F" w14:paraId="48A78AF1" w14:textId="77777777" w:rsidTr="00D81C13">
        <w:trPr>
          <w:trHeight w:val="225"/>
        </w:trPr>
        <w:tc>
          <w:tcPr>
            <w:tcW w:w="451" w:type="dxa"/>
            <w:noWrap/>
          </w:tcPr>
          <w:p w14:paraId="2467E734" w14:textId="77777777" w:rsidR="0014617F" w:rsidRPr="005B071F" w:rsidRDefault="0014617F" w:rsidP="00A3552D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11D8577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Pobór mocy systemu MR w trybie skanowania (średni) dla zaoferowanego systemu MR wraz ze sprężarką helową</w:t>
            </w:r>
          </w:p>
        </w:tc>
        <w:tc>
          <w:tcPr>
            <w:tcW w:w="0" w:type="auto"/>
          </w:tcPr>
          <w:p w14:paraId="2495FC53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28FDCAAE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17A1CF" w14:textId="48DEABD7" w:rsidR="0014617F" w:rsidRPr="005B071F" w:rsidRDefault="0014617F" w:rsidP="00A3552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Wartość najmniejsza </w:t>
            </w:r>
            <w:r w:rsidR="003111AB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wśród złożonych ofert– 3 </w:t>
            </w:r>
            <w:r w:rsidR="003111AB" w:rsidRPr="005B071F"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pkt., 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Pozostałe - 0 pkt.</w:t>
            </w:r>
          </w:p>
        </w:tc>
      </w:tr>
      <w:tr w:rsidR="0014617F" w:rsidRPr="005B071F" w14:paraId="1EC7BA73" w14:textId="77777777" w:rsidTr="00D81C13">
        <w:trPr>
          <w:trHeight w:val="225"/>
        </w:trPr>
        <w:tc>
          <w:tcPr>
            <w:tcW w:w="451" w:type="dxa"/>
            <w:noWrap/>
          </w:tcPr>
          <w:p w14:paraId="5E8A2C6C" w14:textId="77777777" w:rsidR="0014617F" w:rsidRPr="005B071F" w:rsidRDefault="0014617F" w:rsidP="00A3552D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5D70226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Pobór mocy systemu MR w trybie gotowości do pracy dla zaoferowanego systemu MR wraz ze sprężarką helową</w:t>
            </w:r>
          </w:p>
        </w:tc>
        <w:tc>
          <w:tcPr>
            <w:tcW w:w="0" w:type="auto"/>
          </w:tcPr>
          <w:p w14:paraId="547A609E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75D96E2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8FB2B6" w14:textId="63B1498F" w:rsidR="0014617F" w:rsidRPr="005B071F" w:rsidRDefault="0014617F" w:rsidP="00A3552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Wartość najmniejsza </w:t>
            </w:r>
            <w:r w:rsidR="003111AB" w:rsidRPr="005B071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wśród złożonych ofert– 3 pkt., </w:t>
            </w: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Pozostałe - 0 pkt.</w:t>
            </w:r>
          </w:p>
        </w:tc>
      </w:tr>
      <w:tr w:rsidR="0014617F" w:rsidRPr="005B071F" w14:paraId="23EE7147" w14:textId="77777777" w:rsidTr="00D81C13">
        <w:trPr>
          <w:trHeight w:val="225"/>
        </w:trPr>
        <w:tc>
          <w:tcPr>
            <w:tcW w:w="451" w:type="dxa"/>
            <w:noWrap/>
          </w:tcPr>
          <w:p w14:paraId="6F488872" w14:textId="77777777" w:rsidR="0014617F" w:rsidRPr="005B071F" w:rsidRDefault="0014617F" w:rsidP="00A355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02" w:type="dxa"/>
          </w:tcPr>
          <w:p w14:paraId="4CA75FDF" w14:textId="77777777" w:rsidR="0014617F" w:rsidRPr="005B071F" w:rsidRDefault="0014617F" w:rsidP="00A355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0" w:type="auto"/>
            <w:vAlign w:val="center"/>
          </w:tcPr>
          <w:p w14:paraId="4C15BB6A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C39D55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77BF3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4617F" w:rsidRPr="005B071F" w14:paraId="01D6835D" w14:textId="77777777" w:rsidTr="00D81C13">
        <w:trPr>
          <w:trHeight w:val="225"/>
        </w:trPr>
        <w:tc>
          <w:tcPr>
            <w:tcW w:w="451" w:type="dxa"/>
            <w:noWrap/>
          </w:tcPr>
          <w:p w14:paraId="0D7C664C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86D193E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Zapewnienie dostępności części zamiennych przez okres min. 10 lat liczone od daty podpisania protokołu  zdawczo-odbiorczego systemu. Powyższe nie dotyczy oprogramowania i sprzętu komputerowego, dla którego Wykonawca zapewnia 5 letnią dostępność części zamiennych</w:t>
            </w:r>
          </w:p>
        </w:tc>
        <w:tc>
          <w:tcPr>
            <w:tcW w:w="0" w:type="auto"/>
            <w:vAlign w:val="center"/>
          </w:tcPr>
          <w:p w14:paraId="0C6E631A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okres</w:t>
            </w:r>
          </w:p>
        </w:tc>
        <w:tc>
          <w:tcPr>
            <w:tcW w:w="0" w:type="auto"/>
            <w:vAlign w:val="center"/>
          </w:tcPr>
          <w:p w14:paraId="01DC8E6D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0A4FF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AF27430" w14:textId="77777777" w:rsidTr="00D81C13">
        <w:trPr>
          <w:trHeight w:val="225"/>
        </w:trPr>
        <w:tc>
          <w:tcPr>
            <w:tcW w:w="451" w:type="dxa"/>
            <w:noWrap/>
          </w:tcPr>
          <w:p w14:paraId="1D7A3E28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5AF394B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Dostawa obejmuje nieodpłatne dolewki i uzupełnienia helu niezależnie od powodu ubytku helu, tj. wynikające z pracy systemu oraz sytuacji awaryjnych, losowych, np.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quench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zarówno spontanicznych, wynikających z awarii systemu MR, systemów chłodzenia, systemów zasilania oraz inicjowanych przez użytkownika, np. w sytuacji zagrożenia życia pacjenta, błędów obsługi, przypadkowych działań osób postronnych w okresie minimum 10 lat</w:t>
            </w:r>
          </w:p>
        </w:tc>
        <w:tc>
          <w:tcPr>
            <w:tcW w:w="0" w:type="auto"/>
            <w:vAlign w:val="center"/>
          </w:tcPr>
          <w:p w14:paraId="5E35F52F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70BE2C4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7591C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AAA133A" w14:textId="77777777" w:rsidTr="00D81C13">
        <w:trPr>
          <w:trHeight w:val="225"/>
        </w:trPr>
        <w:tc>
          <w:tcPr>
            <w:tcW w:w="451" w:type="dxa"/>
            <w:noWrap/>
          </w:tcPr>
          <w:p w14:paraId="426060BB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66BB330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Okres gwarancji – minimum 24 miesięcy liczona od daty podpisania protokołu końcowego odbioru</w:t>
            </w:r>
          </w:p>
        </w:tc>
        <w:tc>
          <w:tcPr>
            <w:tcW w:w="0" w:type="auto"/>
            <w:vAlign w:val="center"/>
          </w:tcPr>
          <w:p w14:paraId="6CC5F653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0187CFB5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2CADFE" w14:textId="77777777" w:rsidR="00CA027B" w:rsidRPr="005B071F" w:rsidRDefault="00CA027B" w:rsidP="00CA027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Wartość największa wśród złożonych ofert– 3 pkt.,</w:t>
            </w:r>
          </w:p>
          <w:p w14:paraId="5238087A" w14:textId="471BB361" w:rsidR="0014617F" w:rsidRPr="005B071F" w:rsidRDefault="00CA027B" w:rsidP="00CA02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FF0000"/>
                <w:sz w:val="20"/>
                <w:szCs w:val="20"/>
              </w:rPr>
              <w:t>Pozostałe - 0 pkt.</w:t>
            </w:r>
          </w:p>
        </w:tc>
      </w:tr>
      <w:tr w:rsidR="0014617F" w:rsidRPr="005B071F" w14:paraId="412E50BE" w14:textId="77777777" w:rsidTr="00D81C13">
        <w:trPr>
          <w:trHeight w:val="225"/>
        </w:trPr>
        <w:tc>
          <w:tcPr>
            <w:tcW w:w="451" w:type="dxa"/>
            <w:noWrap/>
          </w:tcPr>
          <w:p w14:paraId="79B07461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16DA50E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Pełna bezpłatna obsługa serwisowa i wymiana części w okresie gwarancji, która obejmuje:</w:t>
            </w:r>
          </w:p>
          <w:p w14:paraId="6661A848" w14:textId="77777777" w:rsidR="0014617F" w:rsidRPr="005B071F" w:rsidRDefault="0014617F" w:rsidP="00A3552D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Calibri" w:hAnsi="Calibri" w:cs="Calibri"/>
                <w:kern w:val="1"/>
                <w:sz w:val="20"/>
                <w:szCs w:val="20"/>
                <w:lang w:eastAsia="en-US"/>
              </w:rPr>
            </w:pPr>
            <w:r w:rsidRPr="005B071F">
              <w:rPr>
                <w:rFonts w:ascii="Calibri" w:hAnsi="Calibri" w:cs="Calibri"/>
                <w:kern w:val="1"/>
                <w:sz w:val="20"/>
                <w:szCs w:val="20"/>
                <w:lang w:eastAsia="en-US"/>
              </w:rPr>
              <w:t>regulację i kalibrację parametrów wymaganych przez producenta,</w:t>
            </w:r>
          </w:p>
          <w:p w14:paraId="4B81B3B7" w14:textId="77777777" w:rsidR="0014617F" w:rsidRPr="005B071F" w:rsidRDefault="0014617F" w:rsidP="00A3552D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Calibri" w:hAnsi="Calibri" w:cs="Calibri"/>
                <w:kern w:val="1"/>
                <w:sz w:val="20"/>
                <w:szCs w:val="20"/>
                <w:lang w:eastAsia="en-US"/>
              </w:rPr>
            </w:pPr>
            <w:r w:rsidRPr="005B071F">
              <w:rPr>
                <w:rFonts w:ascii="Calibri" w:hAnsi="Calibri" w:cs="Calibri"/>
                <w:kern w:val="1"/>
                <w:sz w:val="20"/>
                <w:szCs w:val="20"/>
                <w:lang w:eastAsia="en-US"/>
              </w:rPr>
              <w:t>wykonywanie testów specjalistycznych,</w:t>
            </w:r>
          </w:p>
          <w:p w14:paraId="49D84574" w14:textId="77777777" w:rsidR="0014617F" w:rsidRPr="005B071F" w:rsidRDefault="0014617F" w:rsidP="00A3552D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Calibri" w:hAnsi="Calibri" w:cs="Calibri"/>
                <w:kern w:val="1"/>
                <w:sz w:val="20"/>
                <w:szCs w:val="20"/>
                <w:lang w:eastAsia="en-US"/>
              </w:rPr>
            </w:pPr>
            <w:r w:rsidRPr="005B071F">
              <w:rPr>
                <w:rFonts w:ascii="Calibri" w:hAnsi="Calibri" w:cs="Calibri"/>
                <w:kern w:val="1"/>
                <w:sz w:val="20"/>
                <w:szCs w:val="20"/>
                <w:lang w:eastAsia="en-US"/>
              </w:rPr>
              <w:t>części eksploatacyjne aparatu,</w:t>
            </w:r>
          </w:p>
          <w:p w14:paraId="08ED420B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Na podstawie informacji zawartych w instrukcji użytkowania lub zaleceń producenta Wykonawca wraz z Zamawiającym ustalą terminy kolejnych konserwacji, działań serwisowych, przeglądów, regulacji, kalibracji, 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wzorcowań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>, sprawdzeń i kontroli bezpieczeństwa, dotyczy to również czynności które Wykonawca/</w:t>
            </w:r>
            <w:proofErr w:type="spellStart"/>
            <w:r w:rsidRPr="005B071F">
              <w:rPr>
                <w:rFonts w:ascii="Calibri" w:hAnsi="Calibri" w:cs="Calibri"/>
                <w:sz w:val="20"/>
                <w:szCs w:val="20"/>
              </w:rPr>
              <w:t>serwisant</w:t>
            </w:r>
            <w:proofErr w:type="spellEnd"/>
            <w:r w:rsidRPr="005B071F">
              <w:rPr>
                <w:rFonts w:ascii="Calibri" w:hAnsi="Calibri" w:cs="Calibri"/>
                <w:sz w:val="20"/>
                <w:szCs w:val="20"/>
              </w:rPr>
              <w:t xml:space="preserve"> powinien wykonać po każdej naprawie, wymianie elementów urządzenia.</w:t>
            </w:r>
          </w:p>
        </w:tc>
        <w:tc>
          <w:tcPr>
            <w:tcW w:w="0" w:type="auto"/>
            <w:vAlign w:val="center"/>
          </w:tcPr>
          <w:p w14:paraId="110B5DBD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i opisać</w:t>
            </w:r>
          </w:p>
        </w:tc>
        <w:tc>
          <w:tcPr>
            <w:tcW w:w="0" w:type="auto"/>
            <w:vAlign w:val="center"/>
          </w:tcPr>
          <w:p w14:paraId="7C17E8E8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4F16E6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CC95BE4" w14:textId="77777777" w:rsidTr="00D81C13">
        <w:trPr>
          <w:trHeight w:val="225"/>
        </w:trPr>
        <w:tc>
          <w:tcPr>
            <w:tcW w:w="451" w:type="dxa"/>
            <w:noWrap/>
          </w:tcPr>
          <w:p w14:paraId="28DC650A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A1CE635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Każdorazowo po wystąpieniu prac serwisowych w skutek awarii systemu MR, awarii aparatu, sytuacji inicjowanych przez użytkownika np. </w:t>
            </w: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>zagrożenie życia pacjenta lub uszkodzenia innych systemów składowych,  nastąpi przedłużenie okresu gwarancji sprzętu będącego przedmiotem zamówienia o czas wyłączenia sprzętu z eksploatacji</w:t>
            </w:r>
          </w:p>
        </w:tc>
        <w:tc>
          <w:tcPr>
            <w:tcW w:w="0" w:type="auto"/>
            <w:vAlign w:val="center"/>
          </w:tcPr>
          <w:p w14:paraId="31B85439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14:paraId="0783E7CD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055D2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D440A5D" w14:textId="77777777" w:rsidTr="00D81C13">
        <w:trPr>
          <w:trHeight w:val="225"/>
        </w:trPr>
        <w:tc>
          <w:tcPr>
            <w:tcW w:w="451" w:type="dxa"/>
            <w:noWrap/>
          </w:tcPr>
          <w:p w14:paraId="23D7044F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ACD134F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Wymiana każdego podzespołu na nowy po pierwszej nieskutecznej próbie jego naprawy.</w:t>
            </w:r>
          </w:p>
        </w:tc>
        <w:tc>
          <w:tcPr>
            <w:tcW w:w="0" w:type="auto"/>
            <w:vAlign w:val="center"/>
          </w:tcPr>
          <w:p w14:paraId="786A718C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i opisać</w:t>
            </w:r>
          </w:p>
        </w:tc>
        <w:tc>
          <w:tcPr>
            <w:tcW w:w="0" w:type="auto"/>
            <w:vAlign w:val="center"/>
          </w:tcPr>
          <w:p w14:paraId="2692FC60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8B3BB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F540673" w14:textId="77777777" w:rsidTr="00D81C13">
        <w:trPr>
          <w:trHeight w:val="225"/>
        </w:trPr>
        <w:tc>
          <w:tcPr>
            <w:tcW w:w="451" w:type="dxa"/>
            <w:noWrap/>
          </w:tcPr>
          <w:p w14:paraId="464E6E2C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49E56666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Czas reakcji na zgłoszenie awarii – do 48 godzin (w dni robocze), czas usunięcia zgłoszonych usterek i wykonania napraw maks. 7 dni roboczych, czas wykonania napraw, w przypadku konieczności importu części zamiennych lub podzespołów maks. 14 dni roboczych. </w:t>
            </w:r>
          </w:p>
        </w:tc>
        <w:tc>
          <w:tcPr>
            <w:tcW w:w="0" w:type="auto"/>
            <w:vAlign w:val="center"/>
          </w:tcPr>
          <w:p w14:paraId="00963DC9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0" w:type="auto"/>
            <w:vAlign w:val="center"/>
          </w:tcPr>
          <w:p w14:paraId="1ECCFC9F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0426DF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685BECB" w14:textId="77777777" w:rsidTr="00D81C13">
        <w:trPr>
          <w:trHeight w:val="225"/>
        </w:trPr>
        <w:tc>
          <w:tcPr>
            <w:tcW w:w="451" w:type="dxa"/>
            <w:noWrap/>
          </w:tcPr>
          <w:p w14:paraId="05884C50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8E44724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występują).</w:t>
            </w:r>
          </w:p>
        </w:tc>
        <w:tc>
          <w:tcPr>
            <w:tcW w:w="0" w:type="auto"/>
            <w:vAlign w:val="center"/>
          </w:tcPr>
          <w:p w14:paraId="488A251E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dostarczyć wraz z protokołem końcowym odbioru</w:t>
            </w:r>
          </w:p>
        </w:tc>
        <w:tc>
          <w:tcPr>
            <w:tcW w:w="0" w:type="auto"/>
            <w:vAlign w:val="center"/>
          </w:tcPr>
          <w:p w14:paraId="76BEBF18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B5FBB3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B02A288" w14:textId="77777777" w:rsidTr="00D81C13">
        <w:trPr>
          <w:trHeight w:val="225"/>
        </w:trPr>
        <w:tc>
          <w:tcPr>
            <w:tcW w:w="451" w:type="dxa"/>
            <w:noWrap/>
          </w:tcPr>
          <w:p w14:paraId="03F55781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62A9699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Dokumentacja (lub tzw. lista kontrolna zawierająca wykaż części i czynności) dotycząca przeglądów technicznych w języku polskim.</w:t>
            </w:r>
          </w:p>
          <w:p w14:paraId="5AE06843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Dokumentacja musi zapewnić co najmniej pełną diagnostykę urządzenia, wykonywanie drobnych napraw, regulacji, kalibracji oraz przeglądów okresowych w standardzie wymaganym przez producenta.</w:t>
            </w:r>
          </w:p>
        </w:tc>
        <w:tc>
          <w:tcPr>
            <w:tcW w:w="0" w:type="auto"/>
            <w:vAlign w:val="center"/>
          </w:tcPr>
          <w:p w14:paraId="6E0CB5C4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podać i dostarczyć wraz z protokołem końcowym odbioru</w:t>
            </w:r>
          </w:p>
        </w:tc>
        <w:tc>
          <w:tcPr>
            <w:tcW w:w="0" w:type="auto"/>
            <w:vAlign w:val="center"/>
          </w:tcPr>
          <w:p w14:paraId="78A621D3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6CA500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FFEB425" w14:textId="77777777" w:rsidTr="00D81C13">
        <w:trPr>
          <w:trHeight w:val="225"/>
        </w:trPr>
        <w:tc>
          <w:tcPr>
            <w:tcW w:w="451" w:type="dxa"/>
            <w:noWrap/>
          </w:tcPr>
          <w:p w14:paraId="4F21F15B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4350181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Katalogi i/lub ulotki informacyjne producenta dotyczące oferowanego typu wyrobu medycznego w języku polskim lub angielskim wraz  z załączeniem tłumaczenia na język polski</w:t>
            </w:r>
          </w:p>
        </w:tc>
        <w:tc>
          <w:tcPr>
            <w:tcW w:w="0" w:type="auto"/>
            <w:vAlign w:val="center"/>
          </w:tcPr>
          <w:p w14:paraId="60879CB6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D93CCB4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210662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2E2BB7B" w14:textId="77777777" w:rsidTr="00D81C13">
        <w:trPr>
          <w:trHeight w:val="225"/>
        </w:trPr>
        <w:tc>
          <w:tcPr>
            <w:tcW w:w="451" w:type="dxa"/>
            <w:noWrap/>
          </w:tcPr>
          <w:p w14:paraId="0951C16B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075CE69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Deklaracja zgodności CE</w:t>
            </w:r>
          </w:p>
        </w:tc>
        <w:tc>
          <w:tcPr>
            <w:tcW w:w="0" w:type="auto"/>
            <w:vAlign w:val="center"/>
          </w:tcPr>
          <w:p w14:paraId="627C4FE2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dostarczyć wraz z protokołem końcowym odbioru</w:t>
            </w:r>
          </w:p>
        </w:tc>
        <w:tc>
          <w:tcPr>
            <w:tcW w:w="0" w:type="auto"/>
            <w:vAlign w:val="center"/>
          </w:tcPr>
          <w:p w14:paraId="561184B7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1D44BB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2D2B92EC" w14:textId="77777777" w:rsidTr="00D81C13">
        <w:trPr>
          <w:trHeight w:val="225"/>
        </w:trPr>
        <w:tc>
          <w:tcPr>
            <w:tcW w:w="451" w:type="dxa"/>
            <w:noWrap/>
          </w:tcPr>
          <w:p w14:paraId="7F3F6021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D57DB55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Instrukcja konserwacji, mycia, dezynfekcji i sterylizacji dla poszczególnych elementów aparatów.</w:t>
            </w:r>
          </w:p>
        </w:tc>
        <w:tc>
          <w:tcPr>
            <w:tcW w:w="0" w:type="auto"/>
            <w:vAlign w:val="center"/>
          </w:tcPr>
          <w:p w14:paraId="6E8623C4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dostarczyć wraz z protokołem końcowym odbioru</w:t>
            </w:r>
          </w:p>
        </w:tc>
        <w:tc>
          <w:tcPr>
            <w:tcW w:w="0" w:type="auto"/>
            <w:vAlign w:val="center"/>
          </w:tcPr>
          <w:p w14:paraId="2B1718E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24130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08993B2A" w14:textId="77777777" w:rsidTr="00D81C13">
        <w:trPr>
          <w:trHeight w:val="225"/>
        </w:trPr>
        <w:tc>
          <w:tcPr>
            <w:tcW w:w="451" w:type="dxa"/>
            <w:noWrap/>
          </w:tcPr>
          <w:p w14:paraId="7BB04252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3ED34C8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Możliwość mycia i dezynfekcji poszczególnych elementów aparatów w oparciu o przedstawione przez Wykonawcę zalecane preparaty myjące i dezynfekujące (zalecane środki powinny zawierać nazwy związków chemicznych, a nie tylko nazwy handlowe preparatów.</w:t>
            </w:r>
          </w:p>
        </w:tc>
        <w:tc>
          <w:tcPr>
            <w:tcW w:w="0" w:type="auto"/>
            <w:vAlign w:val="center"/>
          </w:tcPr>
          <w:p w14:paraId="2E0EB333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dostarczyć wraz z protokołem końcowym odbioru</w:t>
            </w:r>
          </w:p>
        </w:tc>
        <w:tc>
          <w:tcPr>
            <w:tcW w:w="0" w:type="auto"/>
            <w:vAlign w:val="center"/>
          </w:tcPr>
          <w:p w14:paraId="04FD7D8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46667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B96B3C5" w14:textId="77777777" w:rsidTr="00D81C13">
        <w:trPr>
          <w:trHeight w:val="225"/>
        </w:trPr>
        <w:tc>
          <w:tcPr>
            <w:tcW w:w="451" w:type="dxa"/>
            <w:noWrap/>
          </w:tcPr>
          <w:p w14:paraId="797F6124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6BEACB3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Wykonawca jest zobowiązany (na własny koszt i we własnym zakresie) do montażu i uruchomienia oferowanego sprzętu i wyposażenia.</w:t>
            </w:r>
          </w:p>
        </w:tc>
        <w:tc>
          <w:tcPr>
            <w:tcW w:w="0" w:type="auto"/>
            <w:vAlign w:val="center"/>
          </w:tcPr>
          <w:p w14:paraId="7BF403D9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B449E35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63330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474D1DC9" w14:textId="77777777" w:rsidTr="00D81C13">
        <w:trPr>
          <w:trHeight w:val="225"/>
        </w:trPr>
        <w:tc>
          <w:tcPr>
            <w:tcW w:w="451" w:type="dxa"/>
            <w:noWrap/>
          </w:tcPr>
          <w:p w14:paraId="1F7B65A9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5BF7B6BF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W okresie gwarancji w ramach zaoferowanej ceny Wykonawca przeprowadzi przeglądy przedmiotu zamówienia w ilości i zakresie zgodnym z wymogami określonymi w dokumentacji technicznej producenta.</w:t>
            </w:r>
          </w:p>
          <w:p w14:paraId="492A99A0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Ostatni przegląd w ostatnim miesiącu gwarancji. </w:t>
            </w:r>
          </w:p>
        </w:tc>
        <w:tc>
          <w:tcPr>
            <w:tcW w:w="0" w:type="auto"/>
            <w:vAlign w:val="center"/>
          </w:tcPr>
          <w:p w14:paraId="0254599C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8FE57E9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F8639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159C7F5E" w14:textId="77777777" w:rsidTr="00D81C13">
        <w:trPr>
          <w:trHeight w:val="225"/>
        </w:trPr>
        <w:tc>
          <w:tcPr>
            <w:tcW w:w="451" w:type="dxa"/>
            <w:noWrap/>
          </w:tcPr>
          <w:p w14:paraId="747C8321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7BF8465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 xml:space="preserve">Wykonawca jest zobowiązany dostarczyć wraz z protokołem zdawczo-odbiorczym instrukcję obsługi urządzenia w języku polskim w wersji papierowej i elektronicznej. </w:t>
            </w:r>
          </w:p>
        </w:tc>
        <w:tc>
          <w:tcPr>
            <w:tcW w:w="0" w:type="auto"/>
            <w:vAlign w:val="center"/>
          </w:tcPr>
          <w:p w14:paraId="3946F6D3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dostarczyć wraz z protokołem końcowym odbioru</w:t>
            </w:r>
          </w:p>
        </w:tc>
        <w:tc>
          <w:tcPr>
            <w:tcW w:w="0" w:type="auto"/>
            <w:vAlign w:val="center"/>
          </w:tcPr>
          <w:p w14:paraId="7277D836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AE8E78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5004A214" w14:textId="77777777" w:rsidTr="00D81C13">
        <w:trPr>
          <w:trHeight w:val="225"/>
        </w:trPr>
        <w:tc>
          <w:tcPr>
            <w:tcW w:w="451" w:type="dxa"/>
            <w:noWrap/>
          </w:tcPr>
          <w:p w14:paraId="2FCEF0AC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0F3C0D1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Do wszystkich dostarczonych urządzeń informatycznych (komputery, stacje robocze, itp.) oraz oprogramowania zostaną dołączone hasła administracyjne (o ile występują).</w:t>
            </w:r>
          </w:p>
        </w:tc>
        <w:tc>
          <w:tcPr>
            <w:tcW w:w="0" w:type="auto"/>
            <w:vAlign w:val="center"/>
          </w:tcPr>
          <w:p w14:paraId="1238CC99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80DC5AD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654B40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3258D9C" w14:textId="77777777" w:rsidTr="00D81C13">
        <w:trPr>
          <w:trHeight w:val="225"/>
        </w:trPr>
        <w:tc>
          <w:tcPr>
            <w:tcW w:w="451" w:type="dxa"/>
            <w:noWrap/>
          </w:tcPr>
          <w:p w14:paraId="5CCAAC36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63D7060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Kody i hasła serwisowe do rezonansu magnetycznego są dostępne i znane dla wszystkich uprawnionych pracowników serwisów. Po okresie gwarancji zamawiający ma prawo do korzystania z dowolnego przeszkolonego i uprawnionego serwisu.</w:t>
            </w:r>
          </w:p>
        </w:tc>
        <w:tc>
          <w:tcPr>
            <w:tcW w:w="0" w:type="auto"/>
            <w:vAlign w:val="center"/>
          </w:tcPr>
          <w:p w14:paraId="5E0D0E2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5E40079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F2FECC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3405CE24" w14:textId="77777777" w:rsidTr="00D81C13">
        <w:trPr>
          <w:trHeight w:val="225"/>
        </w:trPr>
        <w:tc>
          <w:tcPr>
            <w:tcW w:w="451" w:type="dxa"/>
            <w:noWrap/>
          </w:tcPr>
          <w:p w14:paraId="42B667AC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AB40EB1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Potwierdzenie parametrów technicznych odpowiednimi skanami broszur oraz instrukcji obsługi w języku polskim.</w:t>
            </w:r>
          </w:p>
        </w:tc>
        <w:tc>
          <w:tcPr>
            <w:tcW w:w="0" w:type="auto"/>
            <w:vAlign w:val="center"/>
          </w:tcPr>
          <w:p w14:paraId="18A49B02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TAK, wraz z ofertą</w:t>
            </w:r>
          </w:p>
        </w:tc>
        <w:tc>
          <w:tcPr>
            <w:tcW w:w="0" w:type="auto"/>
            <w:vAlign w:val="center"/>
          </w:tcPr>
          <w:p w14:paraId="7DDB551E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5D6558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749F1E4F" w14:textId="77777777" w:rsidTr="00D81C13">
        <w:trPr>
          <w:trHeight w:val="225"/>
        </w:trPr>
        <w:tc>
          <w:tcPr>
            <w:tcW w:w="451" w:type="dxa"/>
            <w:noWrap/>
          </w:tcPr>
          <w:p w14:paraId="5DC20781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77A6C430" w14:textId="77777777" w:rsidR="0014617F" w:rsidRPr="005B071F" w:rsidRDefault="0014617F" w:rsidP="00A3552D">
            <w:pPr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0" w:type="auto"/>
            <w:vAlign w:val="center"/>
          </w:tcPr>
          <w:p w14:paraId="53C16DF5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A427E5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9B588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17F" w:rsidRPr="005B071F" w14:paraId="113FFE87" w14:textId="77777777" w:rsidTr="00D81C13">
        <w:trPr>
          <w:trHeight w:val="225"/>
        </w:trPr>
        <w:tc>
          <w:tcPr>
            <w:tcW w:w="451" w:type="dxa"/>
            <w:noWrap/>
          </w:tcPr>
          <w:p w14:paraId="175AA78D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0BDA8074" w14:textId="77777777" w:rsidR="0014617F" w:rsidRPr="005B071F" w:rsidRDefault="0014617F" w:rsidP="00A355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Szkolenie techniczno-aplikacyjne w miejscu instalacji dla lekarzy i techników potwierdzone odpowiednim dokumentem (min. 5 dni po 6 godzin) w terminie ustalonym z kierownikiem pracowni lub koordynatorem zakładu radiologii i diagnostyki obrazowej</w:t>
            </w:r>
          </w:p>
        </w:tc>
        <w:tc>
          <w:tcPr>
            <w:tcW w:w="0" w:type="auto"/>
            <w:vAlign w:val="center"/>
          </w:tcPr>
          <w:p w14:paraId="587E8668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8F71A54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B9B42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FC20E50" w14:textId="77777777" w:rsidTr="00D81C13">
        <w:trPr>
          <w:trHeight w:val="225"/>
        </w:trPr>
        <w:tc>
          <w:tcPr>
            <w:tcW w:w="451" w:type="dxa"/>
            <w:noWrap/>
          </w:tcPr>
          <w:p w14:paraId="5F143EC8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26B97246" w14:textId="77777777" w:rsidR="0014617F" w:rsidRPr="005B071F" w:rsidRDefault="0014617F" w:rsidP="00A355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Zaawansowane szkolenie techniczno-aplikacyjne w miejscu instalacji dla lekarzy i techników w terminie uzgodnionym z Zamawiającym, potwierdzone wydaniem certyfikatu (min. 5 dni po 6 godzin) w terminie ustalonym z kierownikiem pracowni lub koordynatorem zakładu radiologii i diagnostyki obrazowej</w:t>
            </w:r>
          </w:p>
        </w:tc>
        <w:tc>
          <w:tcPr>
            <w:tcW w:w="0" w:type="auto"/>
            <w:vAlign w:val="center"/>
          </w:tcPr>
          <w:p w14:paraId="3361A552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41015FA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27F3D5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  <w:tr w:rsidR="0014617F" w:rsidRPr="005B071F" w14:paraId="6D81BA78" w14:textId="77777777" w:rsidTr="00D81C13">
        <w:trPr>
          <w:trHeight w:val="225"/>
        </w:trPr>
        <w:tc>
          <w:tcPr>
            <w:tcW w:w="451" w:type="dxa"/>
            <w:noWrap/>
          </w:tcPr>
          <w:p w14:paraId="02AC0E66" w14:textId="77777777" w:rsidR="0014617F" w:rsidRPr="005B071F" w:rsidRDefault="0014617F" w:rsidP="00A3552D">
            <w:pPr>
              <w:numPr>
                <w:ilvl w:val="0"/>
                <w:numId w:val="10"/>
              </w:numPr>
              <w:ind w:right="355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1DB111C9" w14:textId="77777777" w:rsidR="0014617F" w:rsidRPr="005B071F" w:rsidRDefault="0014617F" w:rsidP="00A355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71F">
              <w:rPr>
                <w:rFonts w:ascii="Calibri" w:hAnsi="Calibri" w:cs="Calibri"/>
                <w:color w:val="000000"/>
                <w:sz w:val="20"/>
              </w:rPr>
              <w:t>Nieodpłatne uczestnictwo w zaawansowanych szkoleniach organizowanych przez producenta systemu MR, min. 10 osobo-dni</w:t>
            </w:r>
          </w:p>
        </w:tc>
        <w:tc>
          <w:tcPr>
            <w:tcW w:w="0" w:type="auto"/>
            <w:vAlign w:val="center"/>
          </w:tcPr>
          <w:p w14:paraId="2D03FE60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D4275C1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AC2E87" w14:textId="77777777" w:rsidR="0014617F" w:rsidRPr="005B071F" w:rsidRDefault="0014617F" w:rsidP="00A35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71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</w:tr>
    </w:tbl>
    <w:p w14:paraId="24DB8E19" w14:textId="77777777" w:rsidR="0014617F" w:rsidRPr="005B071F" w:rsidRDefault="0014617F" w:rsidP="00624D94">
      <w:pPr>
        <w:pStyle w:val="Tekstpodstawowy"/>
        <w:ind w:firstLine="567"/>
        <w:jc w:val="both"/>
        <w:rPr>
          <w:rFonts w:ascii="Calibri" w:hAnsi="Calibri" w:cs="Calibri"/>
          <w:b/>
          <w:sz w:val="20"/>
        </w:rPr>
      </w:pPr>
    </w:p>
    <w:p w14:paraId="15E71C57" w14:textId="4DEFD9C2" w:rsidR="0014617F" w:rsidRPr="005B071F" w:rsidRDefault="00775FE0" w:rsidP="00624D94">
      <w:pPr>
        <w:pStyle w:val="Tekstpodstawowy"/>
        <w:ind w:firstLine="56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Oświadczamy, ze nasza firma spełnia wszystkie ww. warunki wskazane jako konieczne</w:t>
      </w:r>
      <w:r w:rsidR="00E53D6A">
        <w:rPr>
          <w:rFonts w:ascii="Calibri" w:hAnsi="Calibri" w:cs="Calibri"/>
          <w:b/>
          <w:sz w:val="20"/>
        </w:rPr>
        <w:t>.</w:t>
      </w:r>
    </w:p>
    <w:p w14:paraId="447665DA" w14:textId="34563B0F" w:rsidR="004E40F3" w:rsidRPr="005628B6" w:rsidRDefault="007C5707">
      <w:pPr>
        <w:rPr>
          <w:rFonts w:ascii="Calibri" w:hAnsi="Calibri" w:cs="Calibri"/>
        </w:rPr>
      </w:pP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</w:r>
      <w:r w:rsidRPr="005628B6">
        <w:rPr>
          <w:rFonts w:ascii="Calibri" w:hAnsi="Calibri" w:cs="Calibri"/>
        </w:rPr>
        <w:tab/>
        <w:t>Podpis wykonawcy</w:t>
      </w:r>
    </w:p>
    <w:sectPr w:rsidR="004E40F3" w:rsidRPr="005628B6" w:rsidSect="00743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9EA86" w14:textId="77777777" w:rsidR="00C45635" w:rsidRDefault="00C45635">
      <w:r>
        <w:separator/>
      </w:r>
    </w:p>
  </w:endnote>
  <w:endnote w:type="continuationSeparator" w:id="0">
    <w:p w14:paraId="4AB097D2" w14:textId="77777777" w:rsidR="00C45635" w:rsidRDefault="00C4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7656" w14:textId="77777777" w:rsidR="00E42AA0" w:rsidRDefault="00E42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7057A" w14:textId="77777777" w:rsidR="00504144" w:rsidRPr="002F4FE7" w:rsidRDefault="00504144" w:rsidP="002F4FE7">
    <w:pPr>
      <w:spacing w:line="360" w:lineRule="auto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59522" w14:textId="77777777" w:rsidR="00E42AA0" w:rsidRDefault="00E42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1086F" w14:textId="77777777" w:rsidR="00C45635" w:rsidRDefault="00C45635">
      <w:r>
        <w:separator/>
      </w:r>
    </w:p>
  </w:footnote>
  <w:footnote w:type="continuationSeparator" w:id="0">
    <w:p w14:paraId="5EAFB843" w14:textId="77777777" w:rsidR="00C45635" w:rsidRDefault="00C4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C0F8" w14:textId="77777777" w:rsidR="00E42AA0" w:rsidRDefault="00E42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22573" w14:textId="793BD8CD" w:rsidR="001B0B56" w:rsidRPr="00E42AA0" w:rsidRDefault="001B0B56">
    <w:pPr>
      <w:pStyle w:val="Nagwek"/>
      <w:rPr>
        <w:rFonts w:ascii="Calibri" w:hAnsi="Calibri" w:cs="Calibri"/>
        <w:b/>
      </w:rPr>
    </w:pPr>
    <w:r w:rsidRPr="00E42AA0">
      <w:rPr>
        <w:rFonts w:ascii="Calibri" w:hAnsi="Calibri" w:cs="Calibri"/>
        <w:b/>
      </w:rPr>
      <w:t>Załącznik nr 2.1. do SWZ – postepowanie znak POR-ZP.3720.3/2024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1EA0D" w14:textId="77777777" w:rsidR="00E42AA0" w:rsidRDefault="00E42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FFFFFF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E4F30"/>
    <w:multiLevelType w:val="hybridMultilevel"/>
    <w:tmpl w:val="FFFFFFFF"/>
    <w:lvl w:ilvl="0" w:tplc="C3505ADE">
      <w:start w:val="1"/>
      <w:numFmt w:val="decimal"/>
      <w:lvlText w:val="%1."/>
      <w:lvlJc w:val="left"/>
      <w:pPr>
        <w:tabs>
          <w:tab w:val="num" w:pos="360"/>
        </w:tabs>
        <w:ind w:left="417" w:hanging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5163C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3D9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FC77E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442C2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6D3F02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BE2487"/>
    <w:multiLevelType w:val="hybridMultilevel"/>
    <w:tmpl w:val="FFFFFFFF"/>
    <w:lvl w:ilvl="0" w:tplc="1E6EEC82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634E1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E297D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8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1" w15:restartNumberingAfterBreak="0">
    <w:nsid w:val="1B802EC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CB6BB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417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33C8D7"/>
    <w:multiLevelType w:val="hybridMultilevel"/>
    <w:tmpl w:val="FFFFFFFF"/>
    <w:lvl w:ilvl="0" w:tplc="BA2A79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76A2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8C7D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500A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6A15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869B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A2CF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027E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8464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474E8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65B6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23AD5C57"/>
    <w:multiLevelType w:val="hybridMultilevel"/>
    <w:tmpl w:val="FFFFFFFF"/>
    <w:lvl w:ilvl="0" w:tplc="1E6EEC8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C5711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C60F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336E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06C2B1"/>
    <w:multiLevelType w:val="hybridMultilevel"/>
    <w:tmpl w:val="FFFFFFFF"/>
    <w:lvl w:ilvl="0" w:tplc="3BB648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662A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8A5B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B02E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7426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3005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FE79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34E2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7426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1F1913"/>
    <w:multiLevelType w:val="hybridMultilevel"/>
    <w:tmpl w:val="FFFFFFFF"/>
    <w:lvl w:ilvl="0" w:tplc="8EE09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4667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38D506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D760C44"/>
    <w:multiLevelType w:val="hybridMultilevel"/>
    <w:tmpl w:val="FFFFFFFF"/>
    <w:lvl w:ilvl="0" w:tplc="70EEE288">
      <w:start w:val="10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1E584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9A21B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B5D86"/>
    <w:multiLevelType w:val="hybridMultilevel"/>
    <w:tmpl w:val="FFFFFFFF"/>
    <w:lvl w:ilvl="0" w:tplc="8E70FE8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E1499"/>
    <w:multiLevelType w:val="hybridMultilevel"/>
    <w:tmpl w:val="FFFFFFFF"/>
    <w:lvl w:ilvl="0" w:tplc="1E6EEC8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4E22CB"/>
    <w:multiLevelType w:val="hybridMultilevel"/>
    <w:tmpl w:val="FFFFFFFF"/>
    <w:lvl w:ilvl="0" w:tplc="0EF41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743C4B"/>
    <w:multiLevelType w:val="hybridMultilevel"/>
    <w:tmpl w:val="FFFFFFFF"/>
    <w:lvl w:ilvl="0" w:tplc="1E6EEC82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9F7A5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B54D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A68C5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8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ind w:left="3960" w:hanging="360"/>
      </w:pPr>
      <w:rPr>
        <w:rFonts w:cs="Times New Roman"/>
      </w:rPr>
    </w:lvl>
  </w:abstractNum>
  <w:abstractNum w:abstractNumId="35" w15:restartNumberingAfterBreak="0">
    <w:nsid w:val="748569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417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4915D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F401ACA"/>
    <w:multiLevelType w:val="hybridMultilevel"/>
    <w:tmpl w:val="FFFFFFFF"/>
    <w:lvl w:ilvl="0" w:tplc="16180FF0">
      <w:start w:val="5"/>
      <w:numFmt w:val="decimal"/>
      <w:lvlText w:val="%1."/>
      <w:lvlJc w:val="left"/>
      <w:pPr>
        <w:tabs>
          <w:tab w:val="num" w:pos="110"/>
        </w:tabs>
        <w:ind w:firstLine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33"/>
  </w:num>
  <w:num w:numId="5">
    <w:abstractNumId w:val="0"/>
  </w:num>
  <w:num w:numId="6">
    <w:abstractNumId w:val="11"/>
  </w:num>
  <w:num w:numId="7">
    <w:abstractNumId w:val="1"/>
  </w:num>
  <w:num w:numId="8">
    <w:abstractNumId w:val="30"/>
  </w:num>
  <w:num w:numId="9">
    <w:abstractNumId w:val="20"/>
  </w:num>
  <w:num w:numId="10">
    <w:abstractNumId w:val="31"/>
  </w:num>
  <w:num w:numId="11">
    <w:abstractNumId w:val="2"/>
  </w:num>
  <w:num w:numId="12">
    <w:abstractNumId w:val="13"/>
  </w:num>
  <w:num w:numId="13">
    <w:abstractNumId w:val="35"/>
  </w:num>
  <w:num w:numId="14">
    <w:abstractNumId w:val="37"/>
  </w:num>
  <w:num w:numId="15">
    <w:abstractNumId w:val="29"/>
  </w:num>
  <w:num w:numId="16">
    <w:abstractNumId w:val="25"/>
  </w:num>
  <w:num w:numId="17">
    <w:abstractNumId w:val="17"/>
  </w:num>
  <w:num w:numId="18">
    <w:abstractNumId w:val="24"/>
  </w:num>
  <w:num w:numId="19">
    <w:abstractNumId w:val="36"/>
  </w:num>
  <w:num w:numId="20">
    <w:abstractNumId w:val="26"/>
  </w:num>
  <w:num w:numId="21">
    <w:abstractNumId w:val="19"/>
  </w:num>
  <w:num w:numId="22">
    <w:abstractNumId w:val="4"/>
  </w:num>
  <w:num w:numId="23">
    <w:abstractNumId w:val="16"/>
  </w:num>
  <w:num w:numId="24">
    <w:abstractNumId w:val="3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2"/>
  </w:num>
  <w:num w:numId="32">
    <w:abstractNumId w:val="15"/>
  </w:num>
  <w:num w:numId="33">
    <w:abstractNumId w:val="7"/>
  </w:num>
  <w:num w:numId="34">
    <w:abstractNumId w:val="12"/>
  </w:num>
  <w:num w:numId="35">
    <w:abstractNumId w:val="9"/>
  </w:num>
  <w:num w:numId="36">
    <w:abstractNumId w:val="3"/>
  </w:num>
  <w:num w:numId="37">
    <w:abstractNumId w:val="32"/>
  </w:num>
  <w:num w:numId="38">
    <w:abstractNumId w:val="18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53"/>
    <w:rsid w:val="000920E1"/>
    <w:rsid w:val="0011013D"/>
    <w:rsid w:val="0014617F"/>
    <w:rsid w:val="001A1FA8"/>
    <w:rsid w:val="001B0B56"/>
    <w:rsid w:val="001B5058"/>
    <w:rsid w:val="003111AB"/>
    <w:rsid w:val="003C1D76"/>
    <w:rsid w:val="003D2B99"/>
    <w:rsid w:val="00473353"/>
    <w:rsid w:val="004E40F3"/>
    <w:rsid w:val="004F1A4A"/>
    <w:rsid w:val="00504144"/>
    <w:rsid w:val="0054166D"/>
    <w:rsid w:val="005628B6"/>
    <w:rsid w:val="005B071F"/>
    <w:rsid w:val="005B1907"/>
    <w:rsid w:val="00743EDD"/>
    <w:rsid w:val="00775FE0"/>
    <w:rsid w:val="007C5707"/>
    <w:rsid w:val="00873AA0"/>
    <w:rsid w:val="0091591F"/>
    <w:rsid w:val="00A04DCB"/>
    <w:rsid w:val="00C45635"/>
    <w:rsid w:val="00CA027B"/>
    <w:rsid w:val="00D70652"/>
    <w:rsid w:val="00D81C13"/>
    <w:rsid w:val="00DC12DB"/>
    <w:rsid w:val="00E0570D"/>
    <w:rsid w:val="00E344D5"/>
    <w:rsid w:val="00E42AA0"/>
    <w:rsid w:val="00E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1A48"/>
  <w15:chartTrackingRefBased/>
  <w15:docId w15:val="{B57D7F72-BA20-3F40-9F66-6048A29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3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3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3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3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3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73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3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3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3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3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353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Nagłowek 3,L1,Preambuła,Kolorowa lista — akcent 11,Dot pt,F5 List Paragraph,Recommendation,List Paragraph11,lp1,maz_wyliczenie,opis dzialania,K-P_odwolanie,A_wyliczenie,Akapit z listą 1,CW_List"/>
    <w:basedOn w:val="Normalny"/>
    <w:link w:val="AkapitzlistZnak"/>
    <w:uiPriority w:val="34"/>
    <w:qFormat/>
    <w:rsid w:val="00473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3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3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353"/>
    <w:rPr>
      <w:b/>
      <w:bCs/>
      <w:smallCaps/>
      <w:color w:val="0F4761" w:themeColor="accent1" w:themeShade="BF"/>
      <w:spacing w:val="5"/>
    </w:rPr>
  </w:style>
  <w:style w:type="paragraph" w:styleId="Lista-kontynuacja2">
    <w:name w:val="List Continue 2"/>
    <w:basedOn w:val="Normalny"/>
    <w:uiPriority w:val="99"/>
    <w:semiHidden/>
    <w:unhideWhenUsed/>
    <w:rsid w:val="0014617F"/>
    <w:pPr>
      <w:widowControl w:val="0"/>
      <w:suppressAutoHyphens/>
      <w:spacing w:after="120"/>
      <w:ind w:left="566"/>
      <w:contextualSpacing/>
    </w:pPr>
    <w:rPr>
      <w:rFonts w:ascii="Times New Roman" w:eastAsia="Times New Roman" w:hAnsi="Times New Roman" w:cs="Times New Roman"/>
      <w:kern w:val="1"/>
    </w:rPr>
  </w:style>
  <w:style w:type="paragraph" w:customStyle="1" w:styleId="Zawartotabeli">
    <w:name w:val="Zawartość tabeli"/>
    <w:basedOn w:val="Normalny"/>
    <w:rsid w:val="0014617F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14617F"/>
    <w:pPr>
      <w:widowControl w:val="0"/>
      <w:suppressAutoHyphens/>
      <w:spacing w:after="283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617F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4617F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14617F"/>
    <w:rPr>
      <w:rFonts w:ascii="Times New Roman" w:eastAsia="Times New Roman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14617F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</w:rPr>
  </w:style>
  <w:style w:type="character" w:customStyle="1" w:styleId="StopkaZnak">
    <w:name w:val="Stopka Znak"/>
    <w:basedOn w:val="Domylnaczcionkaakapitu"/>
    <w:link w:val="Stopka"/>
    <w:uiPriority w:val="99"/>
    <w:rsid w:val="0014617F"/>
    <w:rPr>
      <w:rFonts w:ascii="Times New Roman" w:eastAsia="Times New Roman" w:hAnsi="Times New Roman" w:cs="Times New Roman"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1461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17F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1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1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omylnie">
    <w:name w:val="Domyślnie"/>
    <w:uiPriority w:val="99"/>
    <w:rsid w:val="0014617F"/>
    <w:pPr>
      <w:suppressAutoHyphens/>
      <w:spacing w:line="100" w:lineRule="atLeast"/>
    </w:pPr>
    <w:rPr>
      <w:rFonts w:ascii="Times New Roman" w:eastAsia="Times New Roman" w:hAnsi="Times New Roman" w:cs="Times New Roman"/>
      <w:lang w:eastAsia="pl-PL"/>
    </w:rPr>
  </w:style>
  <w:style w:type="paragraph" w:customStyle="1" w:styleId="Domynie">
    <w:name w:val="Domy徑nie"/>
    <w:rsid w:val="001461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Nagwek20">
    <w:name w:val="Nagłówek #2_"/>
    <w:link w:val="Nagwek21"/>
    <w:uiPriority w:val="99"/>
    <w:rsid w:val="0014617F"/>
    <w:rPr>
      <w:rFonts w:ascii="Arial" w:hAnsi="Arial"/>
      <w:b/>
      <w:sz w:val="21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14617F"/>
    <w:pPr>
      <w:widowControl w:val="0"/>
      <w:shd w:val="clear" w:color="auto" w:fill="FFFFFF"/>
      <w:spacing w:before="660" w:line="509" w:lineRule="exact"/>
      <w:outlineLvl w:val="1"/>
    </w:pPr>
    <w:rPr>
      <w:rFonts w:ascii="Arial" w:hAnsi="Arial"/>
      <w:b/>
      <w:sz w:val="21"/>
    </w:rPr>
  </w:style>
  <w:style w:type="character" w:styleId="Pogrubienie">
    <w:name w:val="Strong"/>
    <w:aliases w:val="Tekst treści (2) + Arial,5 pt"/>
    <w:basedOn w:val="Domylnaczcionkaakapitu"/>
    <w:uiPriority w:val="99"/>
    <w:qFormat/>
    <w:rsid w:val="0014617F"/>
    <w:rPr>
      <w:rFonts w:ascii="Arial" w:hAnsi="Arial"/>
      <w:sz w:val="20"/>
      <w:u w:val="none"/>
    </w:rPr>
  </w:style>
  <w:style w:type="paragraph" w:styleId="Poprawka">
    <w:name w:val="Revision"/>
    <w:hidden/>
    <w:uiPriority w:val="99"/>
    <w:semiHidden/>
    <w:rsid w:val="0014617F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14617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14617F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sz w:val="22"/>
      <w:szCs w:val="22"/>
    </w:rPr>
  </w:style>
  <w:style w:type="paragraph" w:customStyle="1" w:styleId="Listawypunktowana1">
    <w:name w:val="Lista wypunktowana1"/>
    <w:basedOn w:val="Normalny"/>
    <w:rsid w:val="0014617F"/>
    <w:pPr>
      <w:tabs>
        <w:tab w:val="left" w:pos="720"/>
      </w:tabs>
      <w:ind w:left="360" w:hanging="360"/>
    </w:pPr>
    <w:rPr>
      <w:rFonts w:ascii="Times New Roman" w:eastAsia="Batang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1461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Bezodstpw1">
    <w:name w:val="Bez odstępów1"/>
    <w:rsid w:val="0014617F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Numerowanie Znak,Akapit z listą BS Znak,Nagłowek 3 Znak,L1 Znak,Preambuła Znak,Kolorowa lista — akcent 11 Znak,Dot pt Znak,F5 List Paragraph Znak,Recommendation Znak,List Paragraph11 Znak,lp1 Znak,maz_wyliczenie Znak,CW_List Znak"/>
    <w:link w:val="Akapitzlist"/>
    <w:uiPriority w:val="34"/>
    <w:qFormat/>
    <w:locked/>
    <w:rsid w:val="0014617F"/>
  </w:style>
  <w:style w:type="character" w:styleId="Hipercze">
    <w:name w:val="Hyperlink"/>
    <w:basedOn w:val="Domylnaczcionkaakapitu"/>
    <w:uiPriority w:val="99"/>
    <w:rsid w:val="0014617F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14617F"/>
    <w:rPr>
      <w:rFonts w:cs="Times New Roman"/>
    </w:rPr>
  </w:style>
  <w:style w:type="character" w:customStyle="1" w:styleId="eop">
    <w:name w:val="eop"/>
    <w:basedOn w:val="Domylnaczcionkaakapitu"/>
    <w:rsid w:val="001461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4794</Words>
  <Characters>28768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Michał Brzewski Prywatna Praktyka Lekarska</Company>
  <LinksUpToDate>false</LinksUpToDate>
  <CharactersWithSpaces>33496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Brzewski</dc:creator>
  <cp:keywords/>
  <dc:description/>
  <cp:lastModifiedBy>Fornalik Anna</cp:lastModifiedBy>
  <cp:revision>4</cp:revision>
  <dcterms:created xsi:type="dcterms:W3CDTF">2024-08-09T06:13:00Z</dcterms:created>
  <dcterms:modified xsi:type="dcterms:W3CDTF">2024-08-09T06:15:00Z</dcterms:modified>
  <cp:category/>
</cp:coreProperties>
</file>