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C204A" w:rsidRPr="005F405C" w:rsidRDefault="000C204A" w:rsidP="00893F0E">
      <w:pPr>
        <w:jc w:val="center"/>
        <w:rPr>
          <w:rFonts w:ascii="Arial" w:hAnsi="Arial" w:cs="Arial"/>
          <w:b/>
        </w:rPr>
      </w:pPr>
      <w:r w:rsidRPr="005F405C">
        <w:rPr>
          <w:rFonts w:ascii="Arial" w:hAnsi="Arial" w:cs="Arial"/>
          <w:b/>
        </w:rPr>
        <w:t>Załączniki do SIWZ</w:t>
      </w:r>
    </w:p>
    <w:p w:rsidR="00617F4E" w:rsidRPr="00D7435E" w:rsidRDefault="00617F4E" w:rsidP="00C64DFD">
      <w:pPr>
        <w:tabs>
          <w:tab w:val="right" w:leader="dot" w:pos="8789"/>
        </w:tabs>
        <w:spacing w:after="0" w:line="276" w:lineRule="auto"/>
        <w:ind w:left="357"/>
        <w:jc w:val="center"/>
        <w:rPr>
          <w:rFonts w:ascii="Arial" w:hAnsi="Arial" w:cs="Arial"/>
        </w:rPr>
      </w:pPr>
      <w:r w:rsidRPr="00D7435E">
        <w:rPr>
          <w:rStyle w:val="Uwydatnienie"/>
          <w:rFonts w:ascii="Arial" w:hAnsi="Arial" w:cs="Arial"/>
          <w:b/>
          <w:bCs/>
        </w:rPr>
        <w:t>Dostawa</w:t>
      </w:r>
      <w:r w:rsidR="00263E83" w:rsidRPr="00D7435E">
        <w:rPr>
          <w:rStyle w:val="Uwydatnienie"/>
          <w:rFonts w:ascii="Arial" w:hAnsi="Arial" w:cs="Arial"/>
          <w:b/>
          <w:bCs/>
        </w:rPr>
        <w:t xml:space="preserve"> </w:t>
      </w:r>
      <w:r w:rsidR="00263E83" w:rsidRPr="00D7435E">
        <w:rPr>
          <w:rFonts w:ascii="Arial" w:hAnsi="Arial" w:cs="Arial"/>
          <w:b/>
          <w:i/>
          <w:snapToGrid w:val="0"/>
        </w:rPr>
        <w:t xml:space="preserve">odczynników, materiałów kontrolnych, kalibratorów oraz materiałów zużywalnych do wykonywania badań morfologii krwi wraz z najmem trzech analizatorów przez okres 36 miesięcy </w:t>
      </w:r>
      <w:r w:rsidR="00263E83" w:rsidRPr="00D7435E">
        <w:rPr>
          <w:rFonts w:ascii="Arial" w:hAnsi="Arial" w:cs="Arial"/>
          <w:b/>
          <w:i/>
          <w:snapToGrid w:val="0"/>
        </w:rPr>
        <w:br/>
        <w:t>na potrzeby Zakładu Diagnostyki Laboratoryjne</w:t>
      </w:r>
      <w:r w:rsidR="00D56BF0" w:rsidRPr="00D7435E">
        <w:rPr>
          <w:rStyle w:val="Uwydatnienie"/>
          <w:rFonts w:ascii="Arial" w:hAnsi="Arial" w:cs="Arial"/>
          <w:b/>
          <w:bCs/>
        </w:rPr>
        <w:t>,</w:t>
      </w:r>
    </w:p>
    <w:p w:rsidR="00617F4E" w:rsidRPr="00D7435E" w:rsidRDefault="00617F4E" w:rsidP="00BC039A">
      <w:pPr>
        <w:tabs>
          <w:tab w:val="right" w:leader="dot" w:pos="8789"/>
        </w:tabs>
        <w:spacing w:after="0" w:line="360" w:lineRule="auto"/>
        <w:ind w:left="357"/>
        <w:jc w:val="center"/>
        <w:rPr>
          <w:rFonts w:ascii="Arial" w:hAnsi="Arial" w:cs="Arial"/>
        </w:rPr>
      </w:pPr>
      <w:r w:rsidRPr="00D7435E">
        <w:rPr>
          <w:rFonts w:ascii="Arial" w:hAnsi="Arial" w:cs="Arial"/>
        </w:rPr>
        <w:t xml:space="preserve"> znak sprawy: </w:t>
      </w:r>
      <w:r w:rsidRPr="00D7435E">
        <w:rPr>
          <w:rStyle w:val="Pogrubienie"/>
          <w:rFonts w:ascii="Arial" w:hAnsi="Arial" w:cs="Arial"/>
        </w:rPr>
        <w:t> 4WSzKzP.SZP.2612.</w:t>
      </w:r>
      <w:r w:rsidR="00BC039A" w:rsidRPr="00D7435E">
        <w:rPr>
          <w:rStyle w:val="Pogrubienie"/>
          <w:rFonts w:ascii="Arial" w:hAnsi="Arial" w:cs="Arial"/>
        </w:rPr>
        <w:t>1</w:t>
      </w:r>
      <w:r w:rsidR="00263E83" w:rsidRPr="00D7435E">
        <w:rPr>
          <w:rStyle w:val="Pogrubienie"/>
          <w:rFonts w:ascii="Arial" w:hAnsi="Arial" w:cs="Arial"/>
        </w:rPr>
        <w:t>7</w:t>
      </w:r>
      <w:r w:rsidR="00BC039A" w:rsidRPr="00D7435E">
        <w:rPr>
          <w:rStyle w:val="Pogrubienie"/>
          <w:rFonts w:ascii="Arial" w:hAnsi="Arial" w:cs="Arial"/>
        </w:rPr>
        <w:t>.2020</w:t>
      </w:r>
      <w:r w:rsidRPr="00D7435E">
        <w:rPr>
          <w:rFonts w:ascii="Arial" w:hAnsi="Arial" w:cs="Arial"/>
        </w:rPr>
        <w:t> </w:t>
      </w:r>
    </w:p>
    <w:p w:rsidR="006970DA" w:rsidRDefault="006970DA" w:rsidP="00BC039A">
      <w:pPr>
        <w:tabs>
          <w:tab w:val="right" w:leader="dot" w:pos="8789"/>
        </w:tabs>
        <w:spacing w:after="0" w:line="360" w:lineRule="auto"/>
        <w:ind w:left="357"/>
        <w:jc w:val="center"/>
        <w:rPr>
          <w:rFonts w:ascii="Arial" w:hAnsi="Arial" w:cs="Arial"/>
          <w:color w:val="000000"/>
        </w:rPr>
      </w:pPr>
    </w:p>
    <w:p w:rsidR="0011571E" w:rsidRDefault="0011571E" w:rsidP="00BC039A">
      <w:pPr>
        <w:tabs>
          <w:tab w:val="right" w:leader="dot" w:pos="8789"/>
        </w:tabs>
        <w:spacing w:after="0" w:line="360" w:lineRule="auto"/>
        <w:ind w:left="357"/>
        <w:jc w:val="center"/>
        <w:rPr>
          <w:rFonts w:ascii="Arial" w:hAnsi="Arial" w:cs="Arial"/>
          <w:color w:val="00000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sz w:val="18"/>
          <w:szCs w:val="18"/>
        </w:rPr>
      </w:sdtEndPr>
      <w:sdtContent>
        <w:p w:rsidR="00893F0E" w:rsidRPr="00EB15B4" w:rsidRDefault="00893F0E" w:rsidP="001D6E1F">
          <w:pPr>
            <w:pStyle w:val="Nagwekspisutreci"/>
            <w:ind w:right="-426"/>
            <w:rPr>
              <w:rFonts w:ascii="Arial" w:hAnsi="Arial" w:cs="Arial"/>
              <w:b/>
              <w:sz w:val="18"/>
              <w:szCs w:val="18"/>
            </w:rPr>
          </w:pPr>
          <w:r w:rsidRPr="00EB15B4">
            <w:rPr>
              <w:rFonts w:ascii="Arial" w:hAnsi="Arial" w:cs="Arial"/>
              <w:b/>
              <w:sz w:val="18"/>
              <w:szCs w:val="18"/>
            </w:rPr>
            <w:t>Spis treści</w:t>
          </w:r>
        </w:p>
        <w:p w:rsidR="00494B8C" w:rsidRPr="00EB15B4" w:rsidRDefault="00893F0E">
          <w:pPr>
            <w:pStyle w:val="Spistreci1"/>
            <w:tabs>
              <w:tab w:val="right" w:leader="dot" w:pos="9062"/>
            </w:tabs>
            <w:rPr>
              <w:rFonts w:eastAsiaTheme="minorEastAsia"/>
              <w:noProof/>
              <w:sz w:val="18"/>
              <w:szCs w:val="18"/>
              <w:lang w:eastAsia="pl-PL"/>
            </w:rPr>
          </w:pPr>
          <w:r w:rsidRPr="00EB15B4">
            <w:rPr>
              <w:rFonts w:ascii="Arial" w:hAnsi="Arial" w:cs="Arial"/>
              <w:sz w:val="18"/>
              <w:szCs w:val="18"/>
            </w:rPr>
            <w:fldChar w:fldCharType="begin"/>
          </w:r>
          <w:r w:rsidRPr="00EB15B4">
            <w:rPr>
              <w:rFonts w:ascii="Arial" w:hAnsi="Arial" w:cs="Arial"/>
              <w:sz w:val="18"/>
              <w:szCs w:val="18"/>
            </w:rPr>
            <w:instrText xml:space="preserve"> TOC \o "1-3" \h \z \u </w:instrText>
          </w:r>
          <w:r w:rsidRPr="00EB15B4">
            <w:rPr>
              <w:rFonts w:ascii="Arial" w:hAnsi="Arial" w:cs="Arial"/>
              <w:sz w:val="18"/>
              <w:szCs w:val="18"/>
            </w:rPr>
            <w:fldChar w:fldCharType="separate"/>
          </w:r>
          <w:hyperlink w:anchor="_Toc34809342" w:history="1">
            <w:r w:rsidR="00494B8C" w:rsidRPr="00EB15B4">
              <w:rPr>
                <w:rStyle w:val="Hipercze"/>
                <w:rFonts w:ascii="Arial" w:hAnsi="Arial" w:cs="Arial"/>
                <w:b/>
                <w:noProof/>
                <w:sz w:val="18"/>
                <w:szCs w:val="18"/>
              </w:rPr>
              <w:t>Załącznik nr 1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_Toc34809342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2</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3" w:history="1">
            <w:r w:rsidR="00494B8C" w:rsidRPr="00EB15B4">
              <w:rPr>
                <w:rStyle w:val="Hipercze"/>
                <w:rFonts w:ascii="Arial" w:hAnsi="Arial" w:cs="Arial"/>
                <w:noProof/>
                <w:sz w:val="18"/>
                <w:szCs w:val="18"/>
              </w:rPr>
              <w:t>Formularz oferty</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_Toc34809343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2</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4" w:history="1">
            <w:r w:rsidR="00494B8C" w:rsidRPr="00EB15B4">
              <w:rPr>
                <w:rStyle w:val="Hipercze"/>
                <w:rFonts w:ascii="Arial" w:hAnsi="Arial" w:cs="Arial"/>
                <w:b/>
                <w:noProof/>
                <w:sz w:val="18"/>
                <w:szCs w:val="18"/>
              </w:rPr>
              <w:t>Załącznik nr 1a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_Toc34809344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45" w:history="1">
            <w:r w:rsidR="00494B8C" w:rsidRPr="00EB15B4">
              <w:rPr>
                <w:rStyle w:val="Hipercze"/>
                <w:rFonts w:ascii="Arial" w:hAnsi="Arial" w:cs="Arial"/>
                <w:noProof/>
                <w:sz w:val="18"/>
                <w:szCs w:val="18"/>
              </w:rPr>
              <w:t>Jednolity Europejski Dokument Zamówienia (JEDZ)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_Toc34809345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6" w:history="1">
            <w:r w:rsidR="00494B8C" w:rsidRPr="00EB15B4">
              <w:rPr>
                <w:rStyle w:val="Hipercze"/>
                <w:rFonts w:ascii="Arial" w:hAnsi="Arial" w:cs="Arial"/>
                <w:b/>
                <w:noProof/>
                <w:sz w:val="18"/>
                <w:szCs w:val="18"/>
              </w:rPr>
              <w:t>Załącznik nr 2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_Toc34809346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16</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7" w:history="1">
            <w:r w:rsidR="00494B8C" w:rsidRPr="00EB15B4">
              <w:rPr>
                <w:rStyle w:val="Hipercze"/>
                <w:rFonts w:ascii="Arial" w:hAnsi="Arial" w:cs="Arial"/>
                <w:noProof/>
                <w:sz w:val="18"/>
                <w:szCs w:val="18"/>
              </w:rPr>
              <w:t>Zestawienie asortymentowo-cenowe przedmiotu zamówienia</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_Toc34809347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16</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8" w:history="1">
            <w:r w:rsidR="00494B8C" w:rsidRPr="00EB15B4">
              <w:rPr>
                <w:rStyle w:val="Hipercze"/>
                <w:rFonts w:ascii="Arial" w:hAnsi="Arial" w:cs="Arial"/>
                <w:b/>
                <w:noProof/>
                <w:sz w:val="18"/>
                <w:szCs w:val="18"/>
                <w:lang w:eastAsia="pl-PL"/>
              </w:rPr>
              <w:t>Załącznik nr 2a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_Toc34809348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21</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49" w:history="1">
            <w:r w:rsidR="00494B8C" w:rsidRPr="00EB15B4">
              <w:rPr>
                <w:rStyle w:val="Hipercze"/>
                <w:rFonts w:ascii="Arial" w:hAnsi="Arial" w:cs="Arial"/>
                <w:noProof/>
                <w:sz w:val="18"/>
                <w:szCs w:val="18"/>
              </w:rPr>
              <w:t>Parametry graniczne/bezwzględnie wymagane</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_Toc34809349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21</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50" w:history="1">
            <w:r w:rsidR="00494B8C" w:rsidRPr="00EB15B4">
              <w:rPr>
                <w:rStyle w:val="Hipercze"/>
                <w:rFonts w:ascii="Arial" w:hAnsi="Arial" w:cs="Arial"/>
                <w:b/>
                <w:noProof/>
                <w:sz w:val="18"/>
                <w:szCs w:val="18"/>
              </w:rPr>
              <w:t>Załącznik nr 2b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_Toc34809350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31</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51" w:history="1">
            <w:r w:rsidR="00494B8C" w:rsidRPr="00EB15B4">
              <w:rPr>
                <w:rStyle w:val="Hipercze"/>
                <w:rFonts w:ascii="Arial" w:hAnsi="Arial" w:cs="Arial"/>
                <w:noProof/>
                <w:sz w:val="18"/>
                <w:szCs w:val="18"/>
              </w:rPr>
              <w:t>Specyfikacja zestawu komputera sterującego (stacji roboczej)</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_Toc34809351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31</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52" w:history="1">
            <w:r w:rsidR="00494B8C" w:rsidRPr="00EB15B4">
              <w:rPr>
                <w:rStyle w:val="Hipercze"/>
                <w:rFonts w:ascii="Arial" w:hAnsi="Arial" w:cs="Arial"/>
                <w:b/>
                <w:noProof/>
                <w:sz w:val="18"/>
                <w:szCs w:val="18"/>
              </w:rPr>
              <w:t>Załącznik nr 3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_Toc34809352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38</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53" w:history="1">
            <w:r w:rsidR="00494B8C" w:rsidRPr="00EB15B4">
              <w:rPr>
                <w:rStyle w:val="Hipercze"/>
                <w:rFonts w:ascii="Arial" w:hAnsi="Arial" w:cs="Arial"/>
                <w:noProof/>
                <w:sz w:val="18"/>
                <w:szCs w:val="18"/>
              </w:rPr>
              <w:t>Istotne postanowienia umowy</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_Toc34809353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38</w:t>
            </w:r>
            <w:r w:rsidR="00494B8C" w:rsidRPr="00EB15B4">
              <w:rPr>
                <w:noProof/>
                <w:webHidden/>
                <w:sz w:val="18"/>
                <w:szCs w:val="18"/>
              </w:rPr>
              <w:fldChar w:fldCharType="end"/>
            </w:r>
          </w:hyperlink>
        </w:p>
        <w:p w:rsidR="00494B8C" w:rsidRPr="00EB15B4" w:rsidRDefault="00B56866">
          <w:pPr>
            <w:pStyle w:val="Spistreci3"/>
            <w:rPr>
              <w:rFonts w:eastAsiaTheme="minorEastAsia"/>
              <w:noProof/>
              <w:sz w:val="18"/>
              <w:szCs w:val="18"/>
              <w:lang w:eastAsia="pl-PL"/>
            </w:rPr>
          </w:pPr>
          <w:hyperlink w:anchor="_Toc34809354" w:history="1">
            <w:r w:rsidR="00494B8C" w:rsidRPr="00EB15B4">
              <w:rPr>
                <w:rStyle w:val="Hipercze"/>
                <w:rFonts w:ascii="Arial" w:hAnsi="Arial" w:cs="Arial"/>
                <w:b/>
                <w:noProof/>
                <w:sz w:val="18"/>
                <w:szCs w:val="18"/>
              </w:rPr>
              <w:t>załącznik 3a</w:t>
            </w:r>
            <w:r w:rsidR="00494B8C" w:rsidRPr="00EB15B4">
              <w:rPr>
                <w:rStyle w:val="Hipercze"/>
                <w:rFonts w:ascii="Arial" w:hAnsi="Arial" w:cs="Arial"/>
                <w:noProof/>
                <w:sz w:val="18"/>
                <w:szCs w:val="18"/>
              </w:rPr>
              <w:t xml:space="preserve"> do istotnych postanowień umowy – Protokół instalacji i przekazania (wzór)</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_Toc34809354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48</w:t>
            </w:r>
            <w:r w:rsidR="00494B8C" w:rsidRPr="00EB15B4">
              <w:rPr>
                <w:noProof/>
                <w:webHidden/>
                <w:sz w:val="18"/>
                <w:szCs w:val="18"/>
              </w:rPr>
              <w:fldChar w:fldCharType="end"/>
            </w:r>
          </w:hyperlink>
        </w:p>
        <w:p w:rsidR="00494B8C" w:rsidRPr="00EB15B4" w:rsidRDefault="00B56866">
          <w:pPr>
            <w:pStyle w:val="Spistreci3"/>
            <w:rPr>
              <w:rFonts w:eastAsiaTheme="minorEastAsia"/>
              <w:noProof/>
              <w:sz w:val="18"/>
              <w:szCs w:val="18"/>
              <w:lang w:eastAsia="pl-PL"/>
            </w:rPr>
          </w:pPr>
          <w:hyperlink w:anchor="_Toc34809355" w:history="1">
            <w:r w:rsidR="00494B8C" w:rsidRPr="00EB15B4">
              <w:rPr>
                <w:rStyle w:val="Hipercze"/>
                <w:rFonts w:ascii="Arial" w:hAnsi="Arial" w:cs="Arial"/>
                <w:b/>
                <w:noProof/>
                <w:sz w:val="18"/>
                <w:szCs w:val="18"/>
              </w:rPr>
              <w:t>załącznik 3b</w:t>
            </w:r>
            <w:r w:rsidR="00494B8C" w:rsidRPr="00EB15B4">
              <w:rPr>
                <w:rStyle w:val="Hipercze"/>
                <w:rFonts w:ascii="Arial" w:hAnsi="Arial" w:cs="Arial"/>
                <w:noProof/>
                <w:sz w:val="18"/>
                <w:szCs w:val="18"/>
              </w:rPr>
              <w:t xml:space="preserve"> do istotnych postanowień umowy – Protokół deinstalacji (wzór)</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_Toc34809355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50</w:t>
            </w:r>
            <w:r w:rsidR="00494B8C" w:rsidRPr="00EB15B4">
              <w:rPr>
                <w:noProof/>
                <w:webHidden/>
                <w:sz w:val="18"/>
                <w:szCs w:val="18"/>
              </w:rPr>
              <w:fldChar w:fldCharType="end"/>
            </w:r>
          </w:hyperlink>
        </w:p>
        <w:p w:rsidR="00494B8C" w:rsidRPr="00EB15B4" w:rsidRDefault="00B56866">
          <w:pPr>
            <w:pStyle w:val="Spistreci3"/>
            <w:rPr>
              <w:rFonts w:eastAsiaTheme="minorEastAsia"/>
              <w:noProof/>
              <w:sz w:val="18"/>
              <w:szCs w:val="18"/>
              <w:lang w:eastAsia="pl-PL"/>
            </w:rPr>
          </w:pPr>
          <w:hyperlink w:anchor="_Toc34809356" w:history="1">
            <w:r w:rsidR="00494B8C" w:rsidRPr="00EB15B4">
              <w:rPr>
                <w:rStyle w:val="Hipercze"/>
                <w:rFonts w:ascii="Arial" w:hAnsi="Arial" w:cs="Arial"/>
                <w:b/>
                <w:noProof/>
                <w:sz w:val="18"/>
                <w:szCs w:val="18"/>
              </w:rPr>
              <w:t>załącznik 3c</w:t>
            </w:r>
            <w:r w:rsidR="00494B8C" w:rsidRPr="00EB15B4">
              <w:rPr>
                <w:rStyle w:val="Hipercze"/>
                <w:rFonts w:ascii="Arial" w:hAnsi="Arial" w:cs="Arial"/>
                <w:noProof/>
                <w:sz w:val="18"/>
                <w:szCs w:val="18"/>
              </w:rPr>
              <w:t xml:space="preserve"> do istotnych postanowień umowy –  zasady udzielania zdalnego dostępu do zasobów</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_Toc34809356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52</w:t>
            </w:r>
            <w:r w:rsidR="00494B8C" w:rsidRPr="00EB15B4">
              <w:rPr>
                <w:noProof/>
                <w:webHidden/>
                <w:sz w:val="18"/>
                <w:szCs w:val="18"/>
              </w:rPr>
              <w:fldChar w:fldCharType="end"/>
            </w:r>
          </w:hyperlink>
        </w:p>
        <w:p w:rsidR="00494B8C" w:rsidRPr="00EB15B4" w:rsidRDefault="00B56866">
          <w:pPr>
            <w:pStyle w:val="Spistreci3"/>
            <w:rPr>
              <w:rFonts w:eastAsiaTheme="minorEastAsia"/>
              <w:noProof/>
              <w:sz w:val="18"/>
              <w:szCs w:val="18"/>
              <w:lang w:eastAsia="pl-PL"/>
            </w:rPr>
          </w:pPr>
          <w:hyperlink w:anchor="_Toc34809357" w:history="1">
            <w:r w:rsidR="00494B8C" w:rsidRPr="00EB15B4">
              <w:rPr>
                <w:rStyle w:val="Hipercze"/>
                <w:rFonts w:ascii="Arial" w:hAnsi="Arial" w:cs="Arial"/>
                <w:b/>
                <w:noProof/>
                <w:sz w:val="18"/>
                <w:szCs w:val="18"/>
              </w:rPr>
              <w:t>załącznik 3d</w:t>
            </w:r>
            <w:r w:rsidR="00494B8C" w:rsidRPr="00EB15B4">
              <w:rPr>
                <w:rStyle w:val="Hipercze"/>
                <w:rFonts w:ascii="Arial" w:hAnsi="Arial" w:cs="Arial"/>
                <w:noProof/>
                <w:sz w:val="18"/>
                <w:szCs w:val="18"/>
              </w:rPr>
              <w:t xml:space="preserve"> do istotnych postanowień umowy –  lista pracowników wykonawcy uprawnionych do realizacji zadań wynikających z umowy</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_Toc34809357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54</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58" w:history="1">
            <w:r w:rsidR="00494B8C" w:rsidRPr="00EB15B4">
              <w:rPr>
                <w:rStyle w:val="Hipercze"/>
                <w:rFonts w:ascii="Arial" w:hAnsi="Arial" w:cs="Arial"/>
                <w:b/>
                <w:noProof/>
                <w:sz w:val="18"/>
                <w:szCs w:val="18"/>
              </w:rPr>
              <w:t>Załącznik nr 4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_Toc34809358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55</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59" w:history="1">
            <w:r w:rsidR="00494B8C" w:rsidRPr="00EB15B4">
              <w:rPr>
                <w:rStyle w:val="Hipercze"/>
                <w:rFonts w:ascii="Arial" w:hAnsi="Arial" w:cs="Arial"/>
                <w:noProof/>
                <w:sz w:val="18"/>
                <w:szCs w:val="18"/>
              </w:rPr>
              <w:t>Oświadczenie dot. wyrobów medycznych</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_Toc34809359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55</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60" w:history="1">
            <w:r w:rsidR="00494B8C" w:rsidRPr="00EB15B4">
              <w:rPr>
                <w:rStyle w:val="Hipercze"/>
                <w:rFonts w:ascii="Arial" w:hAnsi="Arial" w:cs="Arial"/>
                <w:b/>
                <w:noProof/>
                <w:sz w:val="18"/>
                <w:szCs w:val="18"/>
              </w:rPr>
              <w:t>Załącznik nr 5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_Toc34809360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56</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61" w:history="1">
            <w:r w:rsidR="00494B8C" w:rsidRPr="00EB15B4">
              <w:rPr>
                <w:rStyle w:val="Hipercze"/>
                <w:rFonts w:ascii="Arial" w:hAnsi="Arial" w:cs="Arial"/>
                <w:noProof/>
                <w:sz w:val="18"/>
                <w:szCs w:val="18"/>
              </w:rPr>
              <w:t>Oświadczenie dot. grupy kapitałowej</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_Toc34809361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56</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62" w:history="1">
            <w:r w:rsidR="00494B8C" w:rsidRPr="00EB15B4">
              <w:rPr>
                <w:rStyle w:val="Hipercze"/>
                <w:rFonts w:ascii="Arial" w:hAnsi="Arial" w:cs="Arial"/>
                <w:b/>
                <w:noProof/>
                <w:sz w:val="18"/>
                <w:szCs w:val="18"/>
              </w:rPr>
              <w:t>Załącznik nr 6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_Toc34809362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57</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63" w:history="1">
            <w:r w:rsidR="00494B8C" w:rsidRPr="00EB15B4">
              <w:rPr>
                <w:rStyle w:val="Hipercze"/>
                <w:rFonts w:ascii="Arial" w:hAnsi="Arial" w:cs="Arial"/>
                <w:noProof/>
                <w:sz w:val="18"/>
                <w:szCs w:val="18"/>
              </w:rPr>
              <w:t>Zobowiązanie innego podmiotu</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_Toc34809363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57</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64" w:history="1">
            <w:r w:rsidR="00494B8C" w:rsidRPr="00EB15B4">
              <w:rPr>
                <w:rStyle w:val="Hipercze"/>
                <w:rFonts w:ascii="Arial" w:hAnsi="Arial" w:cs="Arial"/>
                <w:b/>
                <w:noProof/>
                <w:sz w:val="18"/>
                <w:szCs w:val="18"/>
              </w:rPr>
              <w:t>Załącznik nr 7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_Toc34809364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58</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65" w:history="1">
            <w:r w:rsidR="00494B8C" w:rsidRPr="00EB15B4">
              <w:rPr>
                <w:rStyle w:val="Hipercze"/>
                <w:rFonts w:ascii="Arial" w:hAnsi="Arial" w:cs="Arial"/>
                <w:noProof/>
                <w:sz w:val="18"/>
                <w:szCs w:val="18"/>
              </w:rPr>
              <w:t>Oświadczenie Wykonawcy dot. braku prawomocnego wyroku sądu/ dec. administracyjnej o zaleganiu z uiszczeniem podatków</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_Toc34809365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58</w:t>
            </w:r>
            <w:r w:rsidR="00494B8C" w:rsidRPr="00EB15B4">
              <w:rPr>
                <w:noProof/>
                <w:webHidden/>
                <w:sz w:val="18"/>
                <w:szCs w:val="18"/>
              </w:rPr>
              <w:fldChar w:fldCharType="end"/>
            </w:r>
          </w:hyperlink>
        </w:p>
        <w:p w:rsidR="00494B8C" w:rsidRPr="00EB15B4" w:rsidRDefault="00B56866">
          <w:pPr>
            <w:pStyle w:val="Spistreci1"/>
            <w:tabs>
              <w:tab w:val="right" w:leader="dot" w:pos="9062"/>
            </w:tabs>
            <w:rPr>
              <w:rFonts w:eastAsiaTheme="minorEastAsia"/>
              <w:noProof/>
              <w:sz w:val="18"/>
              <w:szCs w:val="18"/>
              <w:lang w:eastAsia="pl-PL"/>
            </w:rPr>
          </w:pPr>
          <w:hyperlink w:anchor="_Toc34809366" w:history="1">
            <w:r w:rsidR="00494B8C" w:rsidRPr="00EB15B4">
              <w:rPr>
                <w:rStyle w:val="Hipercze"/>
                <w:rFonts w:ascii="Arial" w:hAnsi="Arial" w:cs="Arial"/>
                <w:b/>
                <w:noProof/>
                <w:sz w:val="18"/>
                <w:szCs w:val="18"/>
              </w:rPr>
              <w:t>Załącznik nr 8 do SIWZ</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_Toc34809366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59</w:t>
            </w:r>
            <w:r w:rsidR="00494B8C" w:rsidRPr="00EB15B4">
              <w:rPr>
                <w:noProof/>
                <w:webHidden/>
                <w:sz w:val="18"/>
                <w:szCs w:val="18"/>
              </w:rPr>
              <w:fldChar w:fldCharType="end"/>
            </w:r>
          </w:hyperlink>
        </w:p>
        <w:p w:rsidR="00494B8C" w:rsidRPr="00EB15B4" w:rsidRDefault="00B56866">
          <w:pPr>
            <w:pStyle w:val="Spistreci2"/>
            <w:tabs>
              <w:tab w:val="right" w:leader="dot" w:pos="9062"/>
            </w:tabs>
            <w:rPr>
              <w:rFonts w:eastAsiaTheme="minorEastAsia"/>
              <w:noProof/>
              <w:sz w:val="18"/>
              <w:szCs w:val="18"/>
              <w:lang w:eastAsia="pl-PL"/>
            </w:rPr>
          </w:pPr>
          <w:hyperlink w:anchor="_Toc34809367" w:history="1">
            <w:r w:rsidR="00494B8C" w:rsidRPr="00EB15B4">
              <w:rPr>
                <w:rStyle w:val="Hipercze"/>
                <w:rFonts w:ascii="Arial" w:hAnsi="Arial" w:cs="Arial"/>
                <w:noProof/>
                <w:sz w:val="18"/>
                <w:szCs w:val="18"/>
              </w:rPr>
              <w:t>Oświadczenie Wykonawcy o braku orzeczenia wobec niego tytułem środka zapobiegawczego zakazu ubiegania się o zamówienie publiczne</w:t>
            </w:r>
            <w:r w:rsidR="00494B8C" w:rsidRPr="00EB15B4">
              <w:rPr>
                <w:noProof/>
                <w:webHidden/>
                <w:sz w:val="18"/>
                <w:szCs w:val="18"/>
              </w:rPr>
              <w:tab/>
            </w:r>
            <w:r w:rsidR="00494B8C" w:rsidRPr="00EB15B4">
              <w:rPr>
                <w:noProof/>
                <w:webHidden/>
                <w:sz w:val="18"/>
                <w:szCs w:val="18"/>
              </w:rPr>
              <w:fldChar w:fldCharType="begin"/>
            </w:r>
            <w:r w:rsidR="00494B8C" w:rsidRPr="00EB15B4">
              <w:rPr>
                <w:noProof/>
                <w:webHidden/>
                <w:sz w:val="18"/>
                <w:szCs w:val="18"/>
              </w:rPr>
              <w:instrText xml:space="preserve"> PAGEREF _Toc34809367 \h </w:instrText>
            </w:r>
            <w:r w:rsidR="00494B8C" w:rsidRPr="00EB15B4">
              <w:rPr>
                <w:noProof/>
                <w:webHidden/>
                <w:sz w:val="18"/>
                <w:szCs w:val="18"/>
              </w:rPr>
            </w:r>
            <w:r w:rsidR="00494B8C" w:rsidRPr="00EB15B4">
              <w:rPr>
                <w:noProof/>
                <w:webHidden/>
                <w:sz w:val="18"/>
                <w:szCs w:val="18"/>
              </w:rPr>
              <w:fldChar w:fldCharType="separate"/>
            </w:r>
            <w:r w:rsidR="00972B2E">
              <w:rPr>
                <w:noProof/>
                <w:webHidden/>
                <w:sz w:val="18"/>
                <w:szCs w:val="18"/>
              </w:rPr>
              <w:t>59</w:t>
            </w:r>
            <w:r w:rsidR="00494B8C" w:rsidRPr="00EB15B4">
              <w:rPr>
                <w:noProof/>
                <w:webHidden/>
                <w:sz w:val="18"/>
                <w:szCs w:val="18"/>
              </w:rPr>
              <w:fldChar w:fldCharType="end"/>
            </w:r>
          </w:hyperlink>
        </w:p>
        <w:p w:rsidR="00893F0E" w:rsidRPr="00411F0B" w:rsidRDefault="00893F0E">
          <w:pPr>
            <w:rPr>
              <w:sz w:val="18"/>
              <w:szCs w:val="18"/>
            </w:rPr>
          </w:pPr>
          <w:r w:rsidRPr="00EB15B4">
            <w:rPr>
              <w:rFonts w:ascii="Arial" w:hAnsi="Arial" w:cs="Arial"/>
              <w:bCs/>
              <w:sz w:val="18"/>
              <w:szCs w:val="18"/>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Default="000C56FB" w:rsidP="003340FE">
      <w:pPr>
        <w:pStyle w:val="Nagwek1"/>
        <w:spacing w:line="240" w:lineRule="auto"/>
        <w:jc w:val="right"/>
        <w:rPr>
          <w:rFonts w:ascii="Arial" w:hAnsi="Arial" w:cs="Arial"/>
          <w:b/>
          <w:sz w:val="20"/>
          <w:szCs w:val="20"/>
        </w:rPr>
      </w:pPr>
      <w:bookmarkStart w:id="0" w:name="_Toc34809342"/>
      <w:r w:rsidRPr="00542FCF">
        <w:rPr>
          <w:rFonts w:ascii="Arial" w:hAnsi="Arial" w:cs="Arial"/>
          <w:b/>
          <w:sz w:val="20"/>
          <w:szCs w:val="20"/>
        </w:rPr>
        <w:lastRenderedPageBreak/>
        <w:t>Załącznik nr 1 do SIWZ</w:t>
      </w:r>
      <w:bookmarkEnd w:id="0"/>
    </w:p>
    <w:p w:rsidR="00DA58E4" w:rsidRPr="00DA58E4" w:rsidRDefault="00DA58E4" w:rsidP="003340FE">
      <w:pPr>
        <w:pStyle w:val="Nagwek1"/>
        <w:spacing w:line="240" w:lineRule="auto"/>
        <w:jc w:val="center"/>
        <w:rPr>
          <w:rFonts w:ascii="Arial" w:hAnsi="Arial" w:cs="Arial"/>
          <w:sz w:val="20"/>
          <w:szCs w:val="20"/>
        </w:rPr>
      </w:pPr>
      <w:bookmarkStart w:id="1" w:name="_Toc34809343"/>
      <w:r w:rsidRPr="00DA58E4">
        <w:rPr>
          <w:rFonts w:ascii="Arial" w:hAnsi="Arial" w:cs="Arial"/>
          <w:sz w:val="20"/>
          <w:szCs w:val="20"/>
        </w:rPr>
        <w:t>Formularz oferty</w:t>
      </w:r>
      <w:bookmarkEnd w:id="1"/>
    </w:p>
    <w:p w:rsidR="000C56FB" w:rsidRPr="00780351" w:rsidRDefault="000C56FB" w:rsidP="000C56FB">
      <w:pPr>
        <w:pStyle w:val="Nagwek"/>
        <w:tabs>
          <w:tab w:val="clear" w:pos="4536"/>
          <w:tab w:val="clear" w:pos="9072"/>
        </w:tabs>
        <w:jc w:val="right"/>
        <w:rPr>
          <w:rFonts w:ascii="Arial" w:hAnsi="Arial" w:cs="Arial"/>
          <w:b/>
        </w:rPr>
      </w:pPr>
    </w:p>
    <w:p w:rsidR="000C56FB" w:rsidRPr="005A4348" w:rsidRDefault="000C56FB" w:rsidP="000C56FB">
      <w:pPr>
        <w:pStyle w:val="Bartek"/>
        <w:rPr>
          <w:rFonts w:ascii="Arial" w:hAnsi="Arial" w:cs="Arial"/>
          <w:b/>
          <w:sz w:val="20"/>
        </w:rPr>
      </w:pPr>
    </w:p>
    <w:p w:rsidR="000C56FB" w:rsidRPr="005A4348" w:rsidRDefault="000C56FB" w:rsidP="00B0117B">
      <w:pPr>
        <w:pStyle w:val="Bartek"/>
        <w:rPr>
          <w:rFonts w:ascii="Arial" w:hAnsi="Arial" w:cs="Arial"/>
          <w:i/>
          <w:sz w:val="16"/>
          <w:szCs w:val="16"/>
        </w:rPr>
      </w:pPr>
      <w:r w:rsidRPr="005A4348">
        <w:rPr>
          <w:rFonts w:ascii="Arial" w:hAnsi="Arial" w:cs="Arial"/>
          <w:sz w:val="16"/>
          <w:szCs w:val="16"/>
        </w:rPr>
        <w:t>............................................................</w:t>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005A4348">
        <w:rPr>
          <w:rFonts w:ascii="Arial" w:hAnsi="Arial" w:cs="Arial"/>
          <w:sz w:val="16"/>
          <w:szCs w:val="16"/>
        </w:rPr>
        <w:tab/>
      </w:r>
    </w:p>
    <w:p w:rsidR="000C56FB" w:rsidRPr="005A4348" w:rsidRDefault="000C56FB" w:rsidP="000C56FB">
      <w:pPr>
        <w:pStyle w:val="Bartek"/>
        <w:rPr>
          <w:rFonts w:ascii="Arial" w:hAnsi="Arial" w:cs="Arial"/>
          <w:i/>
          <w:sz w:val="16"/>
          <w:szCs w:val="16"/>
        </w:rPr>
      </w:pPr>
      <w:r w:rsidRPr="005A4348">
        <w:rPr>
          <w:rFonts w:ascii="Arial" w:hAnsi="Arial" w:cs="Arial"/>
          <w:i/>
          <w:sz w:val="16"/>
          <w:szCs w:val="16"/>
        </w:rPr>
        <w:t>(pieczęć adresowa firmy Wykonawcy)</w:t>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005A4348">
        <w:rPr>
          <w:rFonts w:ascii="Arial" w:hAnsi="Arial" w:cs="Arial"/>
          <w:i/>
          <w:sz w:val="16"/>
          <w:szCs w:val="16"/>
        </w:rPr>
        <w:tab/>
      </w:r>
    </w:p>
    <w:p w:rsidR="000C56FB" w:rsidRDefault="000C56FB" w:rsidP="000C56FB">
      <w:pPr>
        <w:pStyle w:val="Bartek"/>
        <w:jc w:val="center"/>
        <w:rPr>
          <w:rFonts w:ascii="Arial" w:hAnsi="Arial" w:cs="Arial"/>
          <w:b/>
          <w:sz w:val="18"/>
          <w:szCs w:val="18"/>
        </w:rPr>
      </w:pPr>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DA58E4" w:rsidRDefault="000C56FB" w:rsidP="00DA58E4">
      <w:pPr>
        <w:spacing w:after="0"/>
        <w:jc w:val="center"/>
        <w:rPr>
          <w:rFonts w:ascii="Arial" w:hAnsi="Arial" w:cs="Arial"/>
          <w:b/>
        </w:rPr>
      </w:pPr>
      <w:r w:rsidRPr="00DA58E4">
        <w:rPr>
          <w:rFonts w:ascii="Arial" w:hAnsi="Arial" w:cs="Arial"/>
          <w:b/>
        </w:rPr>
        <w:t>OFERTA</w:t>
      </w:r>
    </w:p>
    <w:p w:rsidR="000C56FB" w:rsidRPr="00542FCF" w:rsidRDefault="000C56FB" w:rsidP="00DA58E4">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263E83" w:rsidRPr="00263E83" w:rsidRDefault="00BC039A" w:rsidP="00263E83">
      <w:pPr>
        <w:tabs>
          <w:tab w:val="right" w:leader="dot" w:pos="8789"/>
        </w:tabs>
        <w:spacing w:after="0" w:line="240" w:lineRule="auto"/>
        <w:ind w:left="357"/>
        <w:jc w:val="center"/>
        <w:rPr>
          <w:rStyle w:val="Uwydatnienie"/>
          <w:rFonts w:ascii="Arial" w:hAnsi="Arial" w:cs="Arial"/>
          <w:b/>
          <w:bCs/>
          <w:color w:val="000000"/>
          <w:sz w:val="20"/>
          <w:szCs w:val="20"/>
        </w:rPr>
      </w:pPr>
      <w:r>
        <w:rPr>
          <w:rStyle w:val="Uwydatnienie"/>
          <w:rFonts w:ascii="Arial" w:hAnsi="Arial" w:cs="Arial"/>
          <w:b/>
          <w:bCs/>
          <w:color w:val="000000"/>
          <w:sz w:val="20"/>
          <w:szCs w:val="20"/>
        </w:rPr>
        <w:t>„</w:t>
      </w:r>
      <w:r w:rsidR="00263E83" w:rsidRPr="00263E83">
        <w:rPr>
          <w:rStyle w:val="Uwydatnienie"/>
          <w:rFonts w:ascii="Arial" w:hAnsi="Arial" w:cs="Arial"/>
          <w:b/>
          <w:bCs/>
          <w:color w:val="000000"/>
          <w:sz w:val="20"/>
          <w:szCs w:val="20"/>
        </w:rPr>
        <w:t>Dostawa odczynników, materiałów kontrolnych, kalibratorów oraz materiałów zużywalnych do wykonywania badań morfologii krwi wraz z najmem trzech analizatorów przez okres 36 miesięcy na potrzeby Zakładu Diagnostyki Laboratoryjne</w:t>
      </w:r>
      <w:r w:rsidR="00263E83">
        <w:rPr>
          <w:rStyle w:val="Uwydatnienie"/>
          <w:rFonts w:ascii="Arial" w:hAnsi="Arial" w:cs="Arial"/>
          <w:b/>
          <w:bCs/>
          <w:color w:val="000000"/>
          <w:sz w:val="20"/>
          <w:szCs w:val="20"/>
        </w:rPr>
        <w:t>j</w:t>
      </w:r>
      <w:r w:rsidR="00263E83" w:rsidRPr="00263E83">
        <w:rPr>
          <w:rStyle w:val="Uwydatnienie"/>
          <w:rFonts w:ascii="Arial" w:hAnsi="Arial" w:cs="Arial"/>
          <w:b/>
          <w:bCs/>
          <w:color w:val="000000"/>
          <w:sz w:val="20"/>
          <w:szCs w:val="20"/>
        </w:rPr>
        <w:t>,</w:t>
      </w:r>
    </w:p>
    <w:p w:rsidR="000C56FB" w:rsidRPr="00263E83" w:rsidRDefault="00263E83" w:rsidP="00263E83">
      <w:pPr>
        <w:tabs>
          <w:tab w:val="right" w:leader="dot" w:pos="8789"/>
        </w:tabs>
        <w:spacing w:after="0" w:line="240" w:lineRule="auto"/>
        <w:ind w:left="357"/>
        <w:jc w:val="center"/>
        <w:rPr>
          <w:rStyle w:val="Uwydatnienie"/>
          <w:rFonts w:ascii="Arial" w:hAnsi="Arial" w:cs="Arial"/>
          <w:b/>
          <w:bCs/>
          <w:color w:val="000000"/>
          <w:sz w:val="20"/>
          <w:szCs w:val="20"/>
        </w:rPr>
      </w:pPr>
      <w:r w:rsidRPr="00263E83">
        <w:rPr>
          <w:rStyle w:val="Uwydatnienie"/>
          <w:rFonts w:ascii="Arial" w:hAnsi="Arial" w:cs="Arial"/>
          <w:b/>
          <w:bCs/>
          <w:color w:val="000000"/>
          <w:sz w:val="20"/>
          <w:szCs w:val="20"/>
        </w:rPr>
        <w:t xml:space="preserve"> znak sprawy:  4WSzKzP.SZP.2612.17.2020</w:t>
      </w:r>
    </w:p>
    <w:p w:rsidR="000C56FB" w:rsidRPr="009D7E3F" w:rsidRDefault="000C56FB" w:rsidP="000C56FB">
      <w:pPr>
        <w:pStyle w:val="Bartek"/>
        <w:jc w:val="center"/>
        <w:rPr>
          <w:rFonts w:ascii="Arial" w:hAnsi="Arial" w:cs="Arial"/>
          <w:sz w:val="22"/>
          <w:szCs w:val="22"/>
        </w:rPr>
      </w:pPr>
    </w:p>
    <w:p w:rsidR="000C56FB" w:rsidRPr="003C5A70" w:rsidRDefault="000C56FB" w:rsidP="000C56FB">
      <w:pPr>
        <w:pStyle w:val="Bartek"/>
        <w:jc w:val="center"/>
        <w:rPr>
          <w:rFonts w:ascii="Arial" w:hAnsi="Arial" w:cs="Arial"/>
          <w:sz w:val="20"/>
        </w:rPr>
      </w:pPr>
      <w:r w:rsidRPr="003C5A70">
        <w:rPr>
          <w:rFonts w:ascii="Arial" w:hAnsi="Arial" w:cs="Arial"/>
          <w:sz w:val="20"/>
        </w:rPr>
        <w:t>niżej podpisani, reprezentujący:</w:t>
      </w:r>
    </w:p>
    <w:p w:rsidR="000C56FB" w:rsidRPr="009D7E3F" w:rsidRDefault="000C56FB" w:rsidP="000C56FB">
      <w:pPr>
        <w:pStyle w:val="Bartek"/>
        <w:jc w:val="center"/>
        <w:rPr>
          <w:rFonts w:ascii="Arial" w:hAnsi="Arial" w:cs="Arial"/>
          <w:sz w:val="22"/>
          <w:szCs w:val="22"/>
        </w:rPr>
      </w:pPr>
    </w:p>
    <w:p w:rsidR="000C56FB" w:rsidRPr="002F44A5" w:rsidRDefault="000C56FB" w:rsidP="00C02F96">
      <w:pPr>
        <w:pStyle w:val="Bartek"/>
        <w:spacing w:line="276" w:lineRule="auto"/>
        <w:jc w:val="both"/>
        <w:rPr>
          <w:rFonts w:ascii="Arial" w:hAnsi="Arial" w:cs="Arial"/>
          <w:sz w:val="20"/>
        </w:rPr>
      </w:pPr>
      <w:r w:rsidRPr="002F44A5">
        <w:rPr>
          <w:rFonts w:ascii="Arial" w:hAnsi="Arial" w:cs="Arial"/>
          <w:sz w:val="20"/>
        </w:rPr>
        <w:t>Pełna nazwa Wykonawcy ……………………………………………………………</w:t>
      </w:r>
      <w:r w:rsidR="000B2EC0">
        <w:rPr>
          <w:rFonts w:ascii="Arial" w:hAnsi="Arial" w:cs="Arial"/>
          <w:sz w:val="20"/>
        </w:rPr>
        <w:t>…</w:t>
      </w:r>
      <w:r w:rsidRPr="002F44A5">
        <w:rPr>
          <w:rFonts w:ascii="Arial" w:hAnsi="Arial" w:cs="Arial"/>
          <w:sz w:val="20"/>
        </w:rPr>
        <w:t>…………</w:t>
      </w:r>
    </w:p>
    <w:p w:rsidR="000C56FB" w:rsidRPr="002F44A5" w:rsidRDefault="000C56FB" w:rsidP="00C02F96">
      <w:pPr>
        <w:pStyle w:val="Bartek"/>
        <w:spacing w:line="276" w:lineRule="auto"/>
        <w:jc w:val="both"/>
        <w:rPr>
          <w:rFonts w:ascii="Arial" w:hAnsi="Arial" w:cs="Arial"/>
          <w:sz w:val="20"/>
          <w:lang w:val="de-DE"/>
        </w:rPr>
      </w:pPr>
      <w:proofErr w:type="spellStart"/>
      <w:r w:rsidRPr="002F44A5">
        <w:rPr>
          <w:rFonts w:ascii="Arial" w:hAnsi="Arial" w:cs="Arial"/>
          <w:sz w:val="20"/>
          <w:lang w:val="de-DE"/>
        </w:rPr>
        <w:t>Adres</w:t>
      </w:r>
      <w:proofErr w:type="spellEnd"/>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NIP</w:t>
      </w:r>
      <w:r w:rsidR="000B2EC0">
        <w:rPr>
          <w:rFonts w:ascii="Arial" w:hAnsi="Arial" w:cs="Arial"/>
          <w:sz w:val="20"/>
          <w:lang w:val="de-DE"/>
        </w:rPr>
        <w:t>:</w:t>
      </w:r>
      <w:r w:rsidRPr="002F44A5">
        <w:rPr>
          <w:rFonts w:ascii="Arial" w:hAnsi="Arial" w:cs="Arial"/>
          <w:sz w:val="20"/>
          <w:lang w:val="de-DE"/>
        </w:rPr>
        <w:t>………………………………….                    REGON</w:t>
      </w:r>
      <w:r w:rsidR="000B2EC0">
        <w:rPr>
          <w:rFonts w:ascii="Arial" w:hAnsi="Arial" w:cs="Arial"/>
          <w:sz w:val="20"/>
          <w:lang w:val="de-DE"/>
        </w:rPr>
        <w:t>:</w:t>
      </w:r>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 xml:space="preserve">Tel. ………………………………….                    </w:t>
      </w:r>
      <w:proofErr w:type="spellStart"/>
      <w:r w:rsidRPr="002F44A5">
        <w:rPr>
          <w:rFonts w:ascii="Arial" w:hAnsi="Arial" w:cs="Arial"/>
          <w:sz w:val="20"/>
          <w:lang w:val="de-DE"/>
        </w:rPr>
        <w:t>e-mail</w:t>
      </w:r>
      <w:proofErr w:type="spellEnd"/>
      <w:r w:rsidRPr="002F44A5">
        <w:rPr>
          <w:rFonts w:ascii="Arial" w:hAnsi="Arial" w:cs="Arial"/>
          <w:sz w:val="20"/>
          <w:lang w:val="de-DE"/>
        </w:rPr>
        <w:t>: ………………………………………...</w:t>
      </w:r>
    </w:p>
    <w:p w:rsidR="000B2EC0" w:rsidRDefault="000B2EC0" w:rsidP="00C02F96">
      <w:pPr>
        <w:pStyle w:val="Bartek"/>
        <w:spacing w:line="276" w:lineRule="auto"/>
        <w:jc w:val="both"/>
        <w:rPr>
          <w:rFonts w:ascii="Arial" w:hAnsi="Arial" w:cs="Arial"/>
          <w:sz w:val="20"/>
          <w:lang w:val="de-DE"/>
        </w:rPr>
      </w:pPr>
      <w:r w:rsidRPr="00C02F96">
        <w:rPr>
          <w:rFonts w:ascii="Arial" w:hAnsi="Arial" w:cs="Arial"/>
          <w:b/>
          <w:sz w:val="20"/>
        </w:rPr>
        <w:t>nr konta bankowego do zwrotu wadium</w:t>
      </w:r>
      <w:r w:rsidRPr="00C02F96">
        <w:rPr>
          <w:rFonts w:ascii="Arial" w:hAnsi="Arial" w:cs="Arial"/>
          <w:sz w:val="20"/>
          <w:lang w:val="de-DE"/>
        </w:rPr>
        <w:t>: ………………………………………………………</w:t>
      </w:r>
    </w:p>
    <w:p w:rsidR="00840BAD" w:rsidRDefault="00840BAD" w:rsidP="00840BAD">
      <w:pPr>
        <w:shd w:val="clear" w:color="auto" w:fill="FFFFFF"/>
        <w:rPr>
          <w:b/>
          <w:sz w:val="18"/>
          <w:szCs w:val="18"/>
          <w:lang w:val="de-DE"/>
        </w:rPr>
      </w:pPr>
    </w:p>
    <w:p w:rsidR="00840BAD" w:rsidRPr="0037341C" w:rsidRDefault="00840BAD" w:rsidP="00840BAD">
      <w:pPr>
        <w:shd w:val="clear" w:color="auto" w:fill="FFFFFF"/>
        <w:rPr>
          <w:rFonts w:ascii="Arial" w:hAnsi="Arial" w:cs="Arial"/>
          <w:sz w:val="16"/>
          <w:szCs w:val="16"/>
          <w:lang w:val="de-DE"/>
        </w:rPr>
      </w:pPr>
      <w:r w:rsidRPr="0037341C">
        <w:rPr>
          <w:rFonts w:ascii="Arial" w:hAnsi="Arial" w:cs="Arial"/>
          <w:b/>
          <w:sz w:val="16"/>
          <w:szCs w:val="16"/>
          <w:lang w:val="de-DE"/>
        </w:rPr>
        <w:t>tel./ fax/</w:t>
      </w:r>
      <w:proofErr w:type="spellStart"/>
      <w:r w:rsidRPr="0037341C">
        <w:rPr>
          <w:rFonts w:ascii="Arial" w:hAnsi="Arial" w:cs="Arial"/>
          <w:b/>
          <w:sz w:val="16"/>
          <w:szCs w:val="16"/>
          <w:lang w:val="de-DE"/>
        </w:rPr>
        <w:t>e-mail</w:t>
      </w:r>
      <w:proofErr w:type="spellEnd"/>
      <w:r w:rsidRPr="0037341C">
        <w:rPr>
          <w:rFonts w:ascii="Arial" w:hAnsi="Arial" w:cs="Arial"/>
          <w:sz w:val="16"/>
          <w:szCs w:val="16"/>
          <w:lang w:val="de-DE"/>
        </w:rPr>
        <w:t xml:space="preserve">  (</w:t>
      </w:r>
      <w:r w:rsidRPr="0037341C">
        <w:rPr>
          <w:rFonts w:ascii="Arial" w:hAnsi="Arial" w:cs="Arial"/>
          <w:i/>
          <w:sz w:val="16"/>
          <w:szCs w:val="16"/>
          <w:lang w:val="de-DE"/>
        </w:rPr>
        <w:t xml:space="preserve">w </w:t>
      </w:r>
      <w:proofErr w:type="spellStart"/>
      <w:r w:rsidRPr="0037341C">
        <w:rPr>
          <w:rFonts w:ascii="Arial" w:hAnsi="Arial" w:cs="Arial"/>
          <w:i/>
          <w:sz w:val="16"/>
          <w:szCs w:val="16"/>
          <w:lang w:val="de-DE"/>
        </w:rPr>
        <w:t>celu</w:t>
      </w:r>
      <w:proofErr w:type="spellEnd"/>
      <w:r w:rsidRPr="0037341C">
        <w:rPr>
          <w:rFonts w:ascii="Arial" w:hAnsi="Arial" w:cs="Arial"/>
          <w:i/>
          <w:sz w:val="16"/>
          <w:szCs w:val="16"/>
          <w:lang w:val="de-DE"/>
        </w:rPr>
        <w:t xml:space="preserve"> </w:t>
      </w:r>
      <w:proofErr w:type="spellStart"/>
      <w:r w:rsidRPr="0037341C">
        <w:rPr>
          <w:rFonts w:ascii="Arial" w:hAnsi="Arial" w:cs="Arial"/>
          <w:i/>
          <w:sz w:val="16"/>
          <w:szCs w:val="16"/>
          <w:lang w:val="de-DE"/>
        </w:rPr>
        <w:t>uzupełnienia</w:t>
      </w:r>
      <w:proofErr w:type="spellEnd"/>
      <w:r w:rsidRPr="0037341C">
        <w:rPr>
          <w:rFonts w:ascii="Arial" w:hAnsi="Arial" w:cs="Arial"/>
          <w:i/>
          <w:sz w:val="16"/>
          <w:szCs w:val="16"/>
          <w:lang w:val="de-DE"/>
        </w:rPr>
        <w:t xml:space="preserve"> </w:t>
      </w:r>
      <w:proofErr w:type="spellStart"/>
      <w:r w:rsidRPr="0037341C">
        <w:rPr>
          <w:rFonts w:ascii="Arial" w:hAnsi="Arial" w:cs="Arial"/>
          <w:i/>
          <w:sz w:val="16"/>
          <w:szCs w:val="16"/>
          <w:lang w:val="de-DE"/>
        </w:rPr>
        <w:t>wzoru</w:t>
      </w:r>
      <w:proofErr w:type="spellEnd"/>
      <w:r w:rsidRPr="0037341C">
        <w:rPr>
          <w:rFonts w:ascii="Arial" w:hAnsi="Arial" w:cs="Arial"/>
          <w:i/>
          <w:sz w:val="16"/>
          <w:szCs w:val="16"/>
          <w:lang w:val="de-DE"/>
        </w:rPr>
        <w:t xml:space="preserve"> </w:t>
      </w:r>
      <w:proofErr w:type="spellStart"/>
      <w:r w:rsidRPr="0037341C">
        <w:rPr>
          <w:rFonts w:ascii="Arial" w:hAnsi="Arial" w:cs="Arial"/>
          <w:i/>
          <w:sz w:val="16"/>
          <w:szCs w:val="16"/>
          <w:lang w:val="de-DE"/>
        </w:rPr>
        <w:t>umowy</w:t>
      </w:r>
      <w:proofErr w:type="spellEnd"/>
      <w:r w:rsidRPr="0037341C">
        <w:rPr>
          <w:rFonts w:ascii="Arial" w:hAnsi="Arial" w:cs="Arial"/>
          <w:sz w:val="16"/>
          <w:szCs w:val="16"/>
          <w:lang w:val="de-DE"/>
        </w:rPr>
        <w:t xml:space="preserve"> </w:t>
      </w:r>
      <w:r w:rsidRPr="0037341C">
        <w:rPr>
          <w:rFonts w:ascii="Arial" w:hAnsi="Arial" w:cs="Arial"/>
          <w:i/>
          <w:sz w:val="16"/>
          <w:szCs w:val="16"/>
        </w:rPr>
        <w:t>)</w:t>
      </w:r>
      <w:r w:rsidRPr="0037341C">
        <w:rPr>
          <w:rFonts w:ascii="Arial" w:hAnsi="Arial" w:cs="Arial"/>
          <w:color w:val="666666"/>
          <w:sz w:val="16"/>
          <w:szCs w:val="16"/>
        </w:rPr>
        <w:t xml:space="preserve"> ………………………………………………………………………………………..…</w:t>
      </w:r>
      <w:r w:rsidR="00263E83" w:rsidRPr="0037341C">
        <w:rPr>
          <w:rFonts w:ascii="Arial" w:hAnsi="Arial" w:cs="Arial"/>
          <w:color w:val="666666"/>
          <w:sz w:val="16"/>
          <w:szCs w:val="16"/>
        </w:rPr>
        <w:t>…………………………………………</w:t>
      </w:r>
    </w:p>
    <w:p w:rsidR="00840BAD" w:rsidRPr="0037341C" w:rsidRDefault="00840BAD" w:rsidP="00840BAD">
      <w:pPr>
        <w:pStyle w:val="Bartek"/>
        <w:spacing w:line="276" w:lineRule="auto"/>
        <w:jc w:val="both"/>
        <w:rPr>
          <w:rFonts w:ascii="Arial" w:hAnsi="Arial" w:cs="Arial"/>
          <w:sz w:val="16"/>
          <w:szCs w:val="16"/>
          <w:lang w:val="de-DE"/>
        </w:rPr>
      </w:pPr>
      <w:r w:rsidRPr="0037341C">
        <w:rPr>
          <w:rFonts w:ascii="Arial" w:hAnsi="Arial" w:cs="Arial"/>
          <w:sz w:val="16"/>
          <w:szCs w:val="16"/>
          <w:lang w:val="de-DE"/>
        </w:rPr>
        <w:t>……………………………………………………………………………………………………………………</w:t>
      </w:r>
      <w:r w:rsidR="0037341C">
        <w:rPr>
          <w:rFonts w:ascii="Arial" w:hAnsi="Arial" w:cs="Arial"/>
          <w:sz w:val="16"/>
          <w:szCs w:val="16"/>
          <w:lang w:val="de-DE"/>
        </w:rPr>
        <w:t>………….</w:t>
      </w:r>
      <w:r w:rsidRPr="0037341C">
        <w:rPr>
          <w:rFonts w:ascii="Arial" w:hAnsi="Arial" w:cs="Arial"/>
          <w:sz w:val="16"/>
          <w:szCs w:val="16"/>
          <w:lang w:val="de-DE"/>
        </w:rPr>
        <w:t>…….</w:t>
      </w:r>
    </w:p>
    <w:p w:rsidR="000B2EC0" w:rsidRPr="0088299C" w:rsidRDefault="000B2EC0" w:rsidP="000C56FB">
      <w:pPr>
        <w:pStyle w:val="Bartek"/>
        <w:jc w:val="both"/>
        <w:rPr>
          <w:rFonts w:ascii="Arial" w:hAnsi="Arial" w:cs="Arial"/>
          <w:sz w:val="20"/>
          <w:highlight w:val="yellow"/>
          <w:lang w:val="de-DE"/>
        </w:rPr>
      </w:pPr>
    </w:p>
    <w:p w:rsidR="000C56FB" w:rsidRPr="006C7B9C" w:rsidRDefault="000C56FB" w:rsidP="000C56FB">
      <w:pPr>
        <w:pStyle w:val="Bartek"/>
        <w:jc w:val="both"/>
        <w:rPr>
          <w:rFonts w:ascii="Arial" w:hAnsi="Arial" w:cs="Arial"/>
          <w:b/>
          <w:sz w:val="20"/>
        </w:rPr>
      </w:pPr>
      <w:r w:rsidRPr="006C7B9C">
        <w:rPr>
          <w:rFonts w:ascii="Arial" w:hAnsi="Arial" w:cs="Arial"/>
          <w:sz w:val="20"/>
        </w:rPr>
        <w:t>składamy niniejszą ofertę</w:t>
      </w:r>
      <w:r w:rsidRPr="006C7B9C">
        <w:rPr>
          <w:rFonts w:ascii="Arial" w:hAnsi="Arial" w:cs="Arial"/>
          <w:b/>
          <w:sz w:val="20"/>
        </w:rPr>
        <w:t>:</w:t>
      </w:r>
    </w:p>
    <w:p w:rsidR="000C56FB" w:rsidRPr="009D7E3F" w:rsidRDefault="000C56FB" w:rsidP="000C56FB">
      <w:pPr>
        <w:jc w:val="both"/>
        <w:rPr>
          <w:rFonts w:ascii="Arial" w:hAnsi="Arial" w:cs="Arial"/>
        </w:rPr>
      </w:pPr>
    </w:p>
    <w:p w:rsidR="000C56FB" w:rsidRDefault="000C56FB" w:rsidP="00263E83">
      <w:pPr>
        <w:pStyle w:val="Akapitzlist"/>
        <w:numPr>
          <w:ilvl w:val="0"/>
          <w:numId w:val="3"/>
        </w:numPr>
        <w:ind w:left="426" w:hanging="426"/>
        <w:jc w:val="both"/>
        <w:rPr>
          <w:rFonts w:ascii="Arial" w:hAnsi="Arial" w:cs="Arial"/>
          <w:sz w:val="20"/>
          <w:szCs w:val="20"/>
        </w:rPr>
      </w:pPr>
      <w:r w:rsidRPr="00263E83">
        <w:rPr>
          <w:rFonts w:ascii="Arial" w:hAnsi="Arial" w:cs="Arial"/>
          <w:sz w:val="20"/>
          <w:szCs w:val="20"/>
        </w:rPr>
        <w:t>Oświadczamy, że oferujemy</w:t>
      </w:r>
      <w:r w:rsidRPr="00263E83">
        <w:rPr>
          <w:rFonts w:ascii="Arial" w:hAnsi="Arial" w:cs="Arial"/>
          <w:b/>
          <w:sz w:val="20"/>
          <w:szCs w:val="20"/>
        </w:rPr>
        <w:t xml:space="preserve"> </w:t>
      </w:r>
      <w:r w:rsidR="00263E83" w:rsidRPr="00263E83">
        <w:rPr>
          <w:rFonts w:ascii="Arial" w:hAnsi="Arial" w:cs="Arial"/>
          <w:b/>
          <w:i/>
          <w:sz w:val="20"/>
          <w:szCs w:val="20"/>
        </w:rPr>
        <w:t>dostawę odczynników, materiałów kontrolnych, kalibratorów oraz materiałów zużywalnych do wykonywania badań morfologii krwi wraz z najmem trzech analizatorów przez okres 36 miesięcy na potrzeby Zakładu Diagnostyki Laboratoryjne</w:t>
      </w:r>
      <w:r w:rsidR="00263E83">
        <w:rPr>
          <w:rFonts w:ascii="Arial" w:hAnsi="Arial" w:cs="Arial"/>
          <w:b/>
          <w:i/>
          <w:sz w:val="20"/>
          <w:szCs w:val="20"/>
        </w:rPr>
        <w:t>j</w:t>
      </w:r>
      <w:r w:rsidR="00263E83" w:rsidRPr="00263E83">
        <w:rPr>
          <w:rFonts w:ascii="Arial" w:hAnsi="Arial" w:cs="Arial"/>
          <w:b/>
          <w:i/>
          <w:sz w:val="20"/>
          <w:szCs w:val="20"/>
        </w:rPr>
        <w:t xml:space="preserve">, </w:t>
      </w:r>
      <w:r w:rsidR="007E7CAD" w:rsidRPr="00263E83">
        <w:rPr>
          <w:rFonts w:ascii="Arial" w:hAnsi="Arial" w:cs="Arial"/>
          <w:i/>
          <w:sz w:val="20"/>
          <w:szCs w:val="20"/>
        </w:rPr>
        <w:t>znak sprawy:  4WSzKzP.SZP.2612.1</w:t>
      </w:r>
      <w:r w:rsidR="00263E83">
        <w:rPr>
          <w:rFonts w:ascii="Arial" w:hAnsi="Arial" w:cs="Arial"/>
          <w:i/>
          <w:sz w:val="20"/>
          <w:szCs w:val="20"/>
        </w:rPr>
        <w:t>7</w:t>
      </w:r>
      <w:r w:rsidR="007E7CAD" w:rsidRPr="00263E83">
        <w:rPr>
          <w:rFonts w:ascii="Arial" w:hAnsi="Arial" w:cs="Arial"/>
          <w:i/>
          <w:sz w:val="20"/>
          <w:szCs w:val="20"/>
        </w:rPr>
        <w:t>.2020</w:t>
      </w:r>
      <w:r w:rsidR="007E7CAD" w:rsidRPr="00263E83">
        <w:rPr>
          <w:rFonts w:ascii="Arial" w:hAnsi="Arial" w:cs="Arial"/>
          <w:b/>
          <w:i/>
          <w:sz w:val="20"/>
          <w:szCs w:val="20"/>
        </w:rPr>
        <w:t xml:space="preserve"> </w:t>
      </w:r>
      <w:r w:rsidR="00341653" w:rsidRPr="00263E83">
        <w:rPr>
          <w:rFonts w:ascii="Arial" w:hAnsi="Arial" w:cs="Arial"/>
          <w:sz w:val="20"/>
          <w:szCs w:val="20"/>
        </w:rPr>
        <w:t>z</w:t>
      </w:r>
      <w:r w:rsidRPr="00263E83">
        <w:rPr>
          <w:rFonts w:ascii="Arial" w:hAnsi="Arial" w:cs="Arial"/>
          <w:sz w:val="20"/>
          <w:szCs w:val="20"/>
        </w:rPr>
        <w:t xml:space="preserve">godnie z wymogami zawartymi w SIWZ oraz formularzem </w:t>
      </w:r>
      <w:r w:rsidR="00341653" w:rsidRPr="00263E83">
        <w:rPr>
          <w:rFonts w:ascii="Arial" w:hAnsi="Arial" w:cs="Arial"/>
          <w:sz w:val="20"/>
          <w:szCs w:val="20"/>
        </w:rPr>
        <w:t>asortymentowo-</w:t>
      </w:r>
      <w:r w:rsidRPr="00263E83">
        <w:rPr>
          <w:rFonts w:ascii="Arial" w:hAnsi="Arial" w:cs="Arial"/>
          <w:sz w:val="20"/>
          <w:szCs w:val="20"/>
        </w:rPr>
        <w:t xml:space="preserve">cenowym za: </w:t>
      </w:r>
    </w:p>
    <w:p w:rsidR="000C56FB" w:rsidRPr="009D7E3F" w:rsidRDefault="000C56FB" w:rsidP="000C56FB">
      <w:pPr>
        <w:pStyle w:val="Akapitzlist"/>
        <w:spacing w:after="0" w:line="240" w:lineRule="auto"/>
        <w:ind w:left="360"/>
        <w:jc w:val="both"/>
        <w:rPr>
          <w:rFonts w:ascii="Arial" w:hAnsi="Arial" w:cs="Arial"/>
          <w:sz w:val="18"/>
          <w:szCs w:val="18"/>
        </w:rPr>
      </w:pPr>
    </w:p>
    <w:p w:rsidR="00E2786A" w:rsidRPr="00740137" w:rsidRDefault="00E2786A" w:rsidP="00E770CF">
      <w:pPr>
        <w:pStyle w:val="Bartek"/>
        <w:pBdr>
          <w:top w:val="single" w:sz="4" w:space="1" w:color="auto"/>
          <w:left w:val="single" w:sz="4" w:space="4" w:color="auto"/>
          <w:bottom w:val="single" w:sz="4" w:space="16" w:color="auto"/>
          <w:right w:val="single" w:sz="4" w:space="15" w:color="auto"/>
        </w:pBdr>
        <w:tabs>
          <w:tab w:val="left" w:pos="5529"/>
          <w:tab w:val="left" w:pos="6237"/>
          <w:tab w:val="left" w:pos="6379"/>
        </w:tabs>
        <w:spacing w:line="276" w:lineRule="auto"/>
        <w:jc w:val="both"/>
        <w:rPr>
          <w:rFonts w:ascii="Arial" w:hAnsi="Arial" w:cs="Arial"/>
          <w:b/>
          <w:sz w:val="18"/>
          <w:szCs w:val="18"/>
        </w:rPr>
      </w:pPr>
    </w:p>
    <w:p w:rsidR="000C56FB" w:rsidRPr="00740137" w:rsidRDefault="000C56FB" w:rsidP="00E770CF">
      <w:pPr>
        <w:pStyle w:val="Bartek"/>
        <w:pBdr>
          <w:top w:val="single" w:sz="4" w:space="1" w:color="auto"/>
          <w:left w:val="single" w:sz="4" w:space="4" w:color="auto"/>
          <w:bottom w:val="single" w:sz="4" w:space="16" w:color="auto"/>
          <w:right w:val="single" w:sz="4" w:space="15" w:color="auto"/>
        </w:pBdr>
        <w:tabs>
          <w:tab w:val="left" w:pos="5529"/>
          <w:tab w:val="left" w:pos="6237"/>
          <w:tab w:val="left" w:pos="6379"/>
        </w:tabs>
        <w:spacing w:line="276" w:lineRule="auto"/>
        <w:rPr>
          <w:rFonts w:ascii="Arial" w:hAnsi="Arial" w:cs="Arial"/>
          <w:sz w:val="18"/>
          <w:szCs w:val="18"/>
        </w:rPr>
      </w:pPr>
      <w:r w:rsidRPr="00740137">
        <w:rPr>
          <w:rFonts w:ascii="Arial" w:hAnsi="Arial" w:cs="Arial"/>
          <w:b/>
          <w:sz w:val="18"/>
          <w:szCs w:val="18"/>
        </w:rPr>
        <w:t xml:space="preserve">wartość netto </w:t>
      </w:r>
      <w:r w:rsidRPr="00740137">
        <w:rPr>
          <w:rFonts w:ascii="Arial" w:hAnsi="Arial" w:cs="Arial"/>
          <w:b/>
          <w:sz w:val="18"/>
          <w:szCs w:val="18"/>
          <w:shd w:val="clear" w:color="auto" w:fill="D5DCE4"/>
        </w:rPr>
        <w:t>………………</w:t>
      </w:r>
      <w:r w:rsidR="00E770CF" w:rsidRPr="00E770CF">
        <w:rPr>
          <w:rFonts w:ascii="Arial" w:hAnsi="Arial" w:cs="Arial"/>
          <w:b/>
          <w:sz w:val="18"/>
          <w:szCs w:val="18"/>
        </w:rPr>
        <w:t xml:space="preserve"> </w:t>
      </w:r>
      <w:r w:rsidRPr="00740137">
        <w:rPr>
          <w:rFonts w:ascii="Arial" w:hAnsi="Arial" w:cs="Arial"/>
          <w:sz w:val="18"/>
          <w:szCs w:val="18"/>
        </w:rPr>
        <w:t xml:space="preserve">zł  </w:t>
      </w:r>
      <w:r w:rsidRPr="00740137">
        <w:rPr>
          <w:rFonts w:ascii="Arial" w:hAnsi="Arial" w:cs="Arial"/>
          <w:i/>
          <w:sz w:val="18"/>
          <w:szCs w:val="18"/>
        </w:rPr>
        <w:t xml:space="preserve">(słownie:…..…………..……....……………………………………………………….……złotych) </w:t>
      </w:r>
    </w:p>
    <w:p w:rsidR="00FE47E5" w:rsidRPr="00740137" w:rsidRDefault="00FE47E5" w:rsidP="00E770CF">
      <w:pPr>
        <w:pStyle w:val="Bartek"/>
        <w:pBdr>
          <w:top w:val="single" w:sz="4" w:space="1" w:color="auto"/>
          <w:left w:val="single" w:sz="4" w:space="4" w:color="auto"/>
          <w:bottom w:val="single" w:sz="4" w:space="16" w:color="auto"/>
          <w:right w:val="single" w:sz="4" w:space="15" w:color="auto"/>
        </w:pBdr>
        <w:spacing w:line="276" w:lineRule="auto"/>
        <w:rPr>
          <w:rFonts w:ascii="Arial" w:hAnsi="Arial" w:cs="Arial"/>
          <w:b/>
          <w:sz w:val="18"/>
          <w:szCs w:val="18"/>
        </w:rPr>
      </w:pPr>
    </w:p>
    <w:p w:rsidR="000C56FB" w:rsidRPr="00740137" w:rsidRDefault="000C56FB" w:rsidP="00E770CF">
      <w:pPr>
        <w:pStyle w:val="Bartek"/>
        <w:pBdr>
          <w:top w:val="single" w:sz="4" w:space="1" w:color="auto"/>
          <w:left w:val="single" w:sz="4" w:space="4" w:color="auto"/>
          <w:bottom w:val="single" w:sz="4" w:space="16" w:color="auto"/>
          <w:right w:val="single" w:sz="4" w:space="15" w:color="auto"/>
        </w:pBdr>
        <w:spacing w:line="276" w:lineRule="auto"/>
        <w:rPr>
          <w:rFonts w:ascii="Arial" w:hAnsi="Arial" w:cs="Arial"/>
          <w:sz w:val="18"/>
          <w:szCs w:val="18"/>
        </w:rPr>
      </w:pPr>
      <w:r w:rsidRPr="00740137">
        <w:rPr>
          <w:rFonts w:ascii="Arial" w:hAnsi="Arial" w:cs="Arial"/>
          <w:b/>
          <w:sz w:val="18"/>
          <w:szCs w:val="18"/>
        </w:rPr>
        <w:t xml:space="preserve">cena brutto </w:t>
      </w:r>
      <w:r w:rsidRPr="00740137">
        <w:rPr>
          <w:rFonts w:ascii="Arial" w:hAnsi="Arial" w:cs="Arial"/>
          <w:b/>
          <w:sz w:val="18"/>
          <w:szCs w:val="18"/>
          <w:shd w:val="clear" w:color="auto" w:fill="D5DCE4"/>
        </w:rPr>
        <w:t>…………………</w:t>
      </w:r>
      <w:r w:rsidR="00E770CF" w:rsidRPr="00E770CF">
        <w:rPr>
          <w:rFonts w:ascii="Arial" w:hAnsi="Arial" w:cs="Arial"/>
          <w:b/>
          <w:sz w:val="18"/>
          <w:szCs w:val="18"/>
        </w:rPr>
        <w:t xml:space="preserve"> </w:t>
      </w:r>
      <w:r w:rsidRPr="00740137">
        <w:rPr>
          <w:rFonts w:ascii="Arial" w:hAnsi="Arial" w:cs="Arial"/>
          <w:sz w:val="18"/>
          <w:szCs w:val="18"/>
        </w:rPr>
        <w:t>zł</w:t>
      </w:r>
    </w:p>
    <w:p w:rsidR="003340FE" w:rsidRDefault="000C56FB" w:rsidP="00E770CF">
      <w:pPr>
        <w:pStyle w:val="Bartek"/>
        <w:pBdr>
          <w:top w:val="single" w:sz="4" w:space="1" w:color="auto"/>
          <w:left w:val="single" w:sz="4" w:space="4" w:color="auto"/>
          <w:bottom w:val="single" w:sz="4" w:space="16" w:color="auto"/>
          <w:right w:val="single" w:sz="4" w:space="15" w:color="auto"/>
        </w:pBdr>
        <w:spacing w:line="276" w:lineRule="auto"/>
        <w:rPr>
          <w:rFonts w:ascii="Arial" w:hAnsi="Arial" w:cs="Arial"/>
          <w:i/>
          <w:sz w:val="18"/>
          <w:szCs w:val="18"/>
        </w:rPr>
      </w:pPr>
      <w:r w:rsidRPr="00740137">
        <w:rPr>
          <w:rFonts w:ascii="Arial" w:hAnsi="Arial" w:cs="Arial"/>
          <w:i/>
          <w:sz w:val="18"/>
          <w:szCs w:val="18"/>
        </w:rPr>
        <w:t>(słownie:………………..………….…………………………………………….….....……złotych)</w:t>
      </w:r>
    </w:p>
    <w:p w:rsidR="00E770CF" w:rsidRPr="00E770CF" w:rsidRDefault="00E770CF" w:rsidP="00E770CF">
      <w:pPr>
        <w:pStyle w:val="Bartek"/>
        <w:pBdr>
          <w:top w:val="single" w:sz="4" w:space="1" w:color="auto"/>
          <w:left w:val="single" w:sz="4" w:space="4" w:color="auto"/>
          <w:bottom w:val="single" w:sz="4" w:space="16" w:color="auto"/>
          <w:right w:val="single" w:sz="4" w:space="15" w:color="auto"/>
        </w:pBdr>
        <w:spacing w:line="276" w:lineRule="auto"/>
        <w:rPr>
          <w:rFonts w:ascii="Arial" w:hAnsi="Arial" w:cs="Arial"/>
          <w:i/>
          <w:sz w:val="18"/>
          <w:szCs w:val="18"/>
        </w:rPr>
      </w:pPr>
    </w:p>
    <w:p w:rsidR="00563064" w:rsidRPr="00740137" w:rsidRDefault="000C56FB" w:rsidP="00E770CF">
      <w:pPr>
        <w:pBdr>
          <w:top w:val="single" w:sz="4" w:space="1" w:color="auto"/>
          <w:left w:val="single" w:sz="4" w:space="4" w:color="auto"/>
          <w:bottom w:val="single" w:sz="4" w:space="16" w:color="auto"/>
          <w:right w:val="single" w:sz="4" w:space="15" w:color="auto"/>
        </w:pBdr>
        <w:jc w:val="both"/>
        <w:rPr>
          <w:rFonts w:ascii="Arial" w:hAnsi="Arial" w:cs="Arial"/>
          <w:i/>
          <w:sz w:val="18"/>
          <w:szCs w:val="18"/>
          <w:u w:val="single"/>
        </w:rPr>
      </w:pPr>
      <w:r w:rsidRPr="00740137">
        <w:rPr>
          <w:rFonts w:ascii="Arial" w:hAnsi="Arial" w:cs="Arial"/>
          <w:b/>
          <w:sz w:val="18"/>
          <w:szCs w:val="18"/>
        </w:rPr>
        <w:t>Termin dostawy</w:t>
      </w:r>
      <w:r w:rsidR="00627A5B" w:rsidRPr="00740137">
        <w:rPr>
          <w:rFonts w:ascii="Arial" w:hAnsi="Arial" w:cs="Arial"/>
          <w:b/>
          <w:sz w:val="18"/>
          <w:szCs w:val="18"/>
        </w:rPr>
        <w:t xml:space="preserve"> towaru</w:t>
      </w:r>
      <w:r w:rsidRPr="00740137">
        <w:rPr>
          <w:rFonts w:ascii="Arial" w:hAnsi="Arial" w:cs="Arial"/>
          <w:b/>
          <w:sz w:val="18"/>
          <w:szCs w:val="18"/>
        </w:rPr>
        <w:t>:</w:t>
      </w:r>
      <w:r w:rsidRPr="00740137">
        <w:rPr>
          <w:rFonts w:ascii="Arial" w:hAnsi="Arial" w:cs="Arial"/>
          <w:b/>
          <w:i/>
          <w:sz w:val="18"/>
          <w:szCs w:val="18"/>
        </w:rPr>
        <w:t xml:space="preserve"> </w:t>
      </w:r>
      <w:r w:rsidRPr="00740137">
        <w:rPr>
          <w:rFonts w:ascii="Arial" w:hAnsi="Arial" w:cs="Arial"/>
          <w:b/>
          <w:i/>
          <w:sz w:val="18"/>
          <w:szCs w:val="18"/>
          <w:shd w:val="clear" w:color="auto" w:fill="D9D9D9"/>
        </w:rPr>
        <w:t>…...</w:t>
      </w:r>
      <w:r w:rsidRPr="00740137">
        <w:rPr>
          <w:rFonts w:ascii="Arial" w:hAnsi="Arial" w:cs="Arial"/>
          <w:b/>
          <w:i/>
          <w:sz w:val="18"/>
          <w:szCs w:val="18"/>
        </w:rPr>
        <w:t xml:space="preserve"> dni </w:t>
      </w:r>
      <w:r w:rsidRPr="00740137">
        <w:rPr>
          <w:rFonts w:ascii="Arial" w:hAnsi="Arial" w:cs="Arial"/>
          <w:i/>
          <w:sz w:val="18"/>
          <w:szCs w:val="18"/>
        </w:rPr>
        <w:t xml:space="preserve">(min. 1 dzień; max. </w:t>
      </w:r>
      <w:r w:rsidR="008E5778" w:rsidRPr="00740137">
        <w:rPr>
          <w:rFonts w:ascii="Arial" w:hAnsi="Arial" w:cs="Arial"/>
          <w:i/>
          <w:sz w:val="18"/>
          <w:szCs w:val="18"/>
        </w:rPr>
        <w:t>3</w:t>
      </w:r>
      <w:r w:rsidRPr="00740137">
        <w:rPr>
          <w:rFonts w:ascii="Arial" w:hAnsi="Arial" w:cs="Arial"/>
          <w:i/>
          <w:sz w:val="18"/>
          <w:szCs w:val="18"/>
        </w:rPr>
        <w:t xml:space="preserve"> dni)</w:t>
      </w:r>
      <w:r w:rsidRPr="00740137">
        <w:rPr>
          <w:rFonts w:ascii="Arial" w:hAnsi="Arial" w:cs="Arial"/>
          <w:b/>
          <w:i/>
          <w:sz w:val="18"/>
          <w:szCs w:val="18"/>
        </w:rPr>
        <w:t xml:space="preserve"> </w:t>
      </w:r>
      <w:r w:rsidRPr="00740137">
        <w:rPr>
          <w:rFonts w:ascii="Arial" w:hAnsi="Arial" w:cs="Arial"/>
          <w:i/>
          <w:sz w:val="18"/>
          <w:szCs w:val="18"/>
        </w:rPr>
        <w:t>-</w:t>
      </w:r>
      <w:r w:rsidRPr="00740137">
        <w:rPr>
          <w:rFonts w:ascii="Arial" w:hAnsi="Arial" w:cs="Arial"/>
          <w:b/>
          <w:i/>
          <w:sz w:val="18"/>
          <w:szCs w:val="18"/>
        </w:rPr>
        <w:t xml:space="preserve"> </w:t>
      </w:r>
      <w:r w:rsidRPr="00740137">
        <w:rPr>
          <w:rFonts w:ascii="Arial" w:hAnsi="Arial" w:cs="Arial"/>
          <w:i/>
          <w:sz w:val="18"/>
          <w:szCs w:val="18"/>
        </w:rPr>
        <w:t xml:space="preserve">należy wpisać oferowany termin dostawy </w:t>
      </w:r>
      <w:r w:rsidRPr="00740137">
        <w:rPr>
          <w:rFonts w:ascii="Arial" w:hAnsi="Arial" w:cs="Arial"/>
          <w:i/>
          <w:sz w:val="18"/>
          <w:szCs w:val="18"/>
          <w:u w:val="single"/>
        </w:rPr>
        <w:t>w dniach.</w:t>
      </w:r>
    </w:p>
    <w:p w:rsidR="00740137" w:rsidRDefault="00740137" w:rsidP="00E770CF">
      <w:pPr>
        <w:pBdr>
          <w:top w:val="single" w:sz="4" w:space="1" w:color="auto"/>
          <w:left w:val="single" w:sz="4" w:space="4" w:color="auto"/>
          <w:bottom w:val="single" w:sz="4" w:space="16" w:color="auto"/>
          <w:right w:val="single" w:sz="4" w:space="15" w:color="auto"/>
        </w:pBdr>
        <w:jc w:val="both"/>
        <w:rPr>
          <w:rFonts w:ascii="Arial" w:hAnsi="Arial" w:cs="Arial"/>
          <w:i/>
          <w:sz w:val="18"/>
          <w:szCs w:val="18"/>
          <w:u w:val="single"/>
        </w:rPr>
      </w:pPr>
      <w:r w:rsidRPr="00740137">
        <w:rPr>
          <w:rFonts w:ascii="Arial" w:hAnsi="Arial" w:cs="Arial"/>
          <w:b/>
          <w:sz w:val="18"/>
          <w:szCs w:val="18"/>
        </w:rPr>
        <w:t xml:space="preserve">Termin dostawy reklamacyjnej zakwestionowanego towaru: </w:t>
      </w:r>
      <w:r w:rsidRPr="00740137">
        <w:rPr>
          <w:rFonts w:ascii="Arial" w:hAnsi="Arial" w:cs="Arial"/>
          <w:b/>
          <w:sz w:val="18"/>
          <w:szCs w:val="18"/>
          <w:shd w:val="clear" w:color="auto" w:fill="D9D9D9" w:themeFill="background1" w:themeFillShade="D9"/>
        </w:rPr>
        <w:t>……..</w:t>
      </w:r>
      <w:r w:rsidRPr="00E770CF">
        <w:rPr>
          <w:rFonts w:ascii="Arial" w:hAnsi="Arial" w:cs="Arial"/>
          <w:b/>
          <w:sz w:val="18"/>
          <w:szCs w:val="18"/>
        </w:rPr>
        <w:t xml:space="preserve"> </w:t>
      </w:r>
      <w:r w:rsidRPr="00740137">
        <w:rPr>
          <w:rFonts w:ascii="Arial" w:hAnsi="Arial" w:cs="Arial"/>
          <w:b/>
          <w:sz w:val="18"/>
          <w:szCs w:val="18"/>
        </w:rPr>
        <w:t xml:space="preserve">dni </w:t>
      </w:r>
      <w:r w:rsidRPr="00740137">
        <w:rPr>
          <w:rFonts w:ascii="Arial" w:hAnsi="Arial" w:cs="Arial"/>
          <w:i/>
          <w:sz w:val="18"/>
          <w:szCs w:val="18"/>
        </w:rPr>
        <w:t>(min. 1 dzień; max. 3 dni)</w:t>
      </w:r>
      <w:r w:rsidRPr="00740137">
        <w:rPr>
          <w:rFonts w:ascii="Arial" w:hAnsi="Arial" w:cs="Arial"/>
          <w:b/>
          <w:i/>
          <w:sz w:val="18"/>
          <w:szCs w:val="18"/>
        </w:rPr>
        <w:t xml:space="preserve"> </w:t>
      </w:r>
      <w:r w:rsidRPr="00740137">
        <w:rPr>
          <w:rFonts w:ascii="Arial" w:hAnsi="Arial" w:cs="Arial"/>
          <w:i/>
          <w:sz w:val="18"/>
          <w:szCs w:val="18"/>
        </w:rPr>
        <w:t>-</w:t>
      </w:r>
      <w:r w:rsidRPr="00740137">
        <w:rPr>
          <w:rFonts w:ascii="Arial" w:hAnsi="Arial" w:cs="Arial"/>
          <w:b/>
          <w:i/>
          <w:sz w:val="18"/>
          <w:szCs w:val="18"/>
        </w:rPr>
        <w:t xml:space="preserve"> </w:t>
      </w:r>
      <w:r w:rsidRPr="00740137">
        <w:rPr>
          <w:rFonts w:ascii="Arial" w:hAnsi="Arial" w:cs="Arial"/>
          <w:i/>
          <w:sz w:val="18"/>
          <w:szCs w:val="18"/>
        </w:rPr>
        <w:t xml:space="preserve">należy wpisać oferowany termin dostawy </w:t>
      </w:r>
      <w:r w:rsidRPr="00740137">
        <w:rPr>
          <w:rFonts w:ascii="Arial" w:hAnsi="Arial" w:cs="Arial"/>
          <w:i/>
          <w:sz w:val="18"/>
          <w:szCs w:val="18"/>
          <w:u w:val="single"/>
        </w:rPr>
        <w:t>w dniach.</w:t>
      </w:r>
    </w:p>
    <w:p w:rsidR="00740137" w:rsidRDefault="00740137" w:rsidP="00E770CF">
      <w:pPr>
        <w:pBdr>
          <w:top w:val="single" w:sz="4" w:space="1" w:color="auto"/>
          <w:left w:val="single" w:sz="4" w:space="4" w:color="auto"/>
          <w:bottom w:val="single" w:sz="4" w:space="16" w:color="auto"/>
          <w:right w:val="single" w:sz="4" w:space="15" w:color="auto"/>
        </w:pBdr>
        <w:jc w:val="both"/>
        <w:rPr>
          <w:rFonts w:ascii="Arial" w:hAnsi="Arial" w:cs="Arial"/>
          <w:i/>
          <w:sz w:val="18"/>
          <w:szCs w:val="18"/>
          <w:u w:val="single"/>
        </w:rPr>
      </w:pPr>
      <w:r w:rsidRPr="00740137">
        <w:rPr>
          <w:rFonts w:ascii="Arial" w:hAnsi="Arial" w:cs="Arial"/>
          <w:b/>
          <w:sz w:val="18"/>
          <w:szCs w:val="18"/>
        </w:rPr>
        <w:t>Termin naprawy najmowanego urządzenia</w:t>
      </w:r>
      <w:r w:rsidR="00627A5B" w:rsidRPr="00740137">
        <w:rPr>
          <w:rFonts w:ascii="Arial" w:hAnsi="Arial" w:cs="Arial"/>
          <w:b/>
          <w:sz w:val="18"/>
          <w:szCs w:val="18"/>
        </w:rPr>
        <w:t xml:space="preserve">: </w:t>
      </w:r>
      <w:r w:rsidR="00627A5B" w:rsidRPr="00740137">
        <w:rPr>
          <w:rFonts w:ascii="Arial" w:hAnsi="Arial" w:cs="Arial"/>
          <w:b/>
          <w:i/>
          <w:sz w:val="18"/>
          <w:szCs w:val="18"/>
          <w:shd w:val="clear" w:color="auto" w:fill="D9D9D9"/>
        </w:rPr>
        <w:t>…...</w:t>
      </w:r>
      <w:r w:rsidR="00627A5B" w:rsidRPr="00740137">
        <w:rPr>
          <w:rFonts w:ascii="Arial" w:hAnsi="Arial" w:cs="Arial"/>
          <w:b/>
          <w:i/>
          <w:sz w:val="18"/>
          <w:szCs w:val="18"/>
        </w:rPr>
        <w:t xml:space="preserve"> </w:t>
      </w:r>
      <w:r w:rsidR="00E770CF">
        <w:rPr>
          <w:rFonts w:ascii="Arial" w:hAnsi="Arial" w:cs="Arial"/>
          <w:b/>
          <w:i/>
          <w:sz w:val="18"/>
          <w:szCs w:val="18"/>
        </w:rPr>
        <w:t>dni</w:t>
      </w:r>
      <w:r w:rsidR="00627A5B" w:rsidRPr="00740137">
        <w:rPr>
          <w:rFonts w:ascii="Arial" w:hAnsi="Arial" w:cs="Arial"/>
          <w:b/>
          <w:i/>
          <w:sz w:val="18"/>
          <w:szCs w:val="18"/>
        </w:rPr>
        <w:t xml:space="preserve"> </w:t>
      </w:r>
      <w:r w:rsidR="00627A5B" w:rsidRPr="00740137">
        <w:rPr>
          <w:rFonts w:ascii="Arial" w:hAnsi="Arial" w:cs="Arial"/>
          <w:i/>
          <w:sz w:val="18"/>
          <w:szCs w:val="18"/>
        </w:rPr>
        <w:t>(</w:t>
      </w:r>
      <w:r w:rsidRPr="00740137">
        <w:rPr>
          <w:rFonts w:ascii="Arial" w:hAnsi="Arial" w:cs="Arial"/>
          <w:i/>
          <w:sz w:val="18"/>
          <w:szCs w:val="18"/>
        </w:rPr>
        <w:t>min. 1 dzień; max. 7 dni)</w:t>
      </w:r>
      <w:r w:rsidRPr="00740137">
        <w:rPr>
          <w:rFonts w:ascii="Arial" w:hAnsi="Arial" w:cs="Arial"/>
          <w:b/>
          <w:i/>
          <w:sz w:val="18"/>
          <w:szCs w:val="18"/>
        </w:rPr>
        <w:t xml:space="preserve"> </w:t>
      </w:r>
      <w:r w:rsidRPr="00740137">
        <w:rPr>
          <w:rFonts w:ascii="Arial" w:hAnsi="Arial" w:cs="Arial"/>
          <w:i/>
          <w:sz w:val="18"/>
          <w:szCs w:val="18"/>
        </w:rPr>
        <w:t>-</w:t>
      </w:r>
      <w:r w:rsidRPr="00740137">
        <w:rPr>
          <w:rFonts w:ascii="Arial" w:hAnsi="Arial" w:cs="Arial"/>
          <w:b/>
          <w:i/>
          <w:sz w:val="18"/>
          <w:szCs w:val="18"/>
        </w:rPr>
        <w:t xml:space="preserve"> </w:t>
      </w:r>
      <w:r w:rsidRPr="00740137">
        <w:rPr>
          <w:rFonts w:ascii="Arial" w:hAnsi="Arial" w:cs="Arial"/>
          <w:i/>
          <w:sz w:val="18"/>
          <w:szCs w:val="18"/>
        </w:rPr>
        <w:t xml:space="preserve">należy wpisać oferowany termin dostawy </w:t>
      </w:r>
      <w:r w:rsidRPr="00740137">
        <w:rPr>
          <w:rFonts w:ascii="Arial" w:hAnsi="Arial" w:cs="Arial"/>
          <w:i/>
          <w:sz w:val="18"/>
          <w:szCs w:val="18"/>
          <w:u w:val="single"/>
        </w:rPr>
        <w:t>w dniach.</w:t>
      </w:r>
    </w:p>
    <w:p w:rsidR="00563064" w:rsidRPr="00740137" w:rsidRDefault="000C56FB" w:rsidP="00E770CF">
      <w:pPr>
        <w:pBdr>
          <w:top w:val="single" w:sz="4" w:space="1" w:color="auto"/>
          <w:left w:val="single" w:sz="4" w:space="4" w:color="auto"/>
          <w:bottom w:val="single" w:sz="4" w:space="16" w:color="auto"/>
          <w:right w:val="single" w:sz="4" w:space="15" w:color="auto"/>
        </w:pBdr>
        <w:jc w:val="both"/>
        <w:rPr>
          <w:rFonts w:ascii="Arial" w:hAnsi="Arial" w:cs="Arial"/>
          <w:b/>
          <w:i/>
          <w:sz w:val="18"/>
          <w:szCs w:val="18"/>
        </w:rPr>
      </w:pPr>
      <w:r w:rsidRPr="00740137">
        <w:rPr>
          <w:rFonts w:ascii="Arial" w:hAnsi="Arial" w:cs="Arial"/>
          <w:b/>
          <w:sz w:val="18"/>
          <w:szCs w:val="18"/>
        </w:rPr>
        <w:t xml:space="preserve">Wysokość kary umownej za opóźnienie w dostawie </w:t>
      </w:r>
      <w:r w:rsidR="0088299C" w:rsidRPr="00740137">
        <w:rPr>
          <w:rFonts w:ascii="Arial" w:hAnsi="Arial" w:cs="Arial"/>
          <w:b/>
          <w:sz w:val="18"/>
          <w:szCs w:val="18"/>
        </w:rPr>
        <w:t xml:space="preserve">sukcesywnej </w:t>
      </w:r>
      <w:r w:rsidRPr="00740137">
        <w:rPr>
          <w:rFonts w:ascii="Arial" w:hAnsi="Arial" w:cs="Arial"/>
          <w:b/>
          <w:sz w:val="18"/>
          <w:szCs w:val="18"/>
        </w:rPr>
        <w:t>towaru za każdy dzień opóźnienia:</w:t>
      </w:r>
      <w:r w:rsidRPr="00740137">
        <w:rPr>
          <w:rFonts w:ascii="Arial" w:hAnsi="Arial" w:cs="Arial"/>
          <w:b/>
          <w:i/>
          <w:sz w:val="18"/>
          <w:szCs w:val="18"/>
        </w:rPr>
        <w:t xml:space="preserve"> </w:t>
      </w:r>
      <w:r w:rsidRPr="00740137">
        <w:rPr>
          <w:rFonts w:ascii="Arial" w:hAnsi="Arial" w:cs="Arial"/>
          <w:b/>
          <w:sz w:val="18"/>
          <w:szCs w:val="18"/>
          <w:shd w:val="clear" w:color="auto" w:fill="D9D9D9"/>
        </w:rPr>
        <w:t>……</w:t>
      </w:r>
      <w:r w:rsidR="00E770CF">
        <w:rPr>
          <w:rFonts w:ascii="Arial" w:hAnsi="Arial" w:cs="Arial"/>
          <w:b/>
          <w:sz w:val="18"/>
          <w:szCs w:val="18"/>
          <w:shd w:val="clear" w:color="auto" w:fill="D9D9D9"/>
        </w:rPr>
        <w:t>.%</w:t>
      </w:r>
      <w:r w:rsidRPr="00740137">
        <w:rPr>
          <w:rFonts w:ascii="Arial" w:hAnsi="Arial" w:cs="Arial"/>
          <w:b/>
          <w:sz w:val="18"/>
          <w:szCs w:val="18"/>
        </w:rPr>
        <w:t xml:space="preserve">  </w:t>
      </w:r>
      <w:r w:rsidRPr="00740137">
        <w:rPr>
          <w:rFonts w:ascii="Arial" w:hAnsi="Arial" w:cs="Arial"/>
          <w:i/>
          <w:sz w:val="18"/>
          <w:szCs w:val="18"/>
        </w:rPr>
        <w:t>(min. 0,5%; max 3%)</w:t>
      </w:r>
      <w:r w:rsidR="00E770CF">
        <w:rPr>
          <w:rFonts w:ascii="Arial" w:hAnsi="Arial" w:cs="Arial"/>
          <w:b/>
          <w:i/>
          <w:sz w:val="18"/>
          <w:szCs w:val="18"/>
        </w:rPr>
        <w:t xml:space="preserve"> – </w:t>
      </w:r>
      <w:r w:rsidRPr="00740137">
        <w:rPr>
          <w:rFonts w:ascii="Arial" w:eastAsia="Calibri" w:hAnsi="Arial" w:cs="Arial"/>
          <w:i/>
          <w:sz w:val="18"/>
          <w:szCs w:val="18"/>
        </w:rPr>
        <w:t xml:space="preserve">należy wpisać oferowaną wysokość kar </w:t>
      </w:r>
      <w:r w:rsidRPr="00740137">
        <w:rPr>
          <w:rFonts w:ascii="Arial" w:eastAsia="Calibri" w:hAnsi="Arial" w:cs="Arial"/>
          <w:i/>
          <w:sz w:val="18"/>
          <w:szCs w:val="18"/>
          <w:u w:val="single"/>
        </w:rPr>
        <w:t>w procentach</w:t>
      </w:r>
      <w:r w:rsidRPr="00740137">
        <w:rPr>
          <w:rFonts w:ascii="Arial" w:hAnsi="Arial" w:cs="Arial"/>
          <w:b/>
          <w:i/>
          <w:sz w:val="18"/>
          <w:szCs w:val="18"/>
        </w:rPr>
        <w:t>.</w:t>
      </w:r>
    </w:p>
    <w:p w:rsidR="00740137" w:rsidRDefault="00740137">
      <w:pPr>
        <w:rPr>
          <w:rFonts w:ascii="Arial" w:hAnsi="Arial" w:cs="Arial"/>
          <w:b/>
          <w:u w:val="single"/>
        </w:rPr>
      </w:pPr>
      <w:r>
        <w:rPr>
          <w:rFonts w:ascii="Arial" w:hAnsi="Arial" w:cs="Arial"/>
          <w:b/>
          <w:u w:val="single"/>
        </w:rPr>
        <w:br w:type="page"/>
      </w: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lastRenderedPageBreak/>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Default="00F67B0C" w:rsidP="00341D05">
      <w:pPr>
        <w:jc w:val="both"/>
        <w:rPr>
          <w:b/>
        </w:rPr>
      </w:pPr>
    </w:p>
    <w:p w:rsidR="00341D05" w:rsidRPr="000E15EE" w:rsidRDefault="00341D05" w:rsidP="00341D05">
      <w:pPr>
        <w:jc w:val="both"/>
        <w:rPr>
          <w:b/>
          <w:i/>
          <w:sz w:val="20"/>
          <w:szCs w:val="20"/>
        </w:rPr>
      </w:pPr>
      <w:r w:rsidRPr="000E15EE">
        <w:rPr>
          <w:b/>
          <w:sz w:val="20"/>
          <w:szCs w:val="20"/>
        </w:rPr>
        <w:t xml:space="preserve">oświadczenie A lub B </w:t>
      </w:r>
      <w:r w:rsidRPr="000E15EE">
        <w:rPr>
          <w:i/>
          <w:sz w:val="20"/>
          <w:szCs w:val="20"/>
        </w:rPr>
        <w:t>(odpowiednio</w:t>
      </w:r>
      <w:r w:rsidR="00AD4D9F" w:rsidRPr="000E15EE">
        <w:rPr>
          <w:i/>
          <w:sz w:val="20"/>
          <w:szCs w:val="20"/>
        </w:rPr>
        <w:t xml:space="preserve"> – niewłaściwe skreślić</w:t>
      </w:r>
      <w:r w:rsidRPr="000E15EE">
        <w:rPr>
          <w:i/>
          <w:sz w:val="20"/>
          <w:szCs w:val="20"/>
        </w:rPr>
        <w:t>)</w:t>
      </w:r>
    </w:p>
    <w:p w:rsidR="000E15EE" w:rsidRPr="000E15EE" w:rsidRDefault="0006105D" w:rsidP="000E15EE">
      <w:pPr>
        <w:shd w:val="clear" w:color="auto" w:fill="D9D9D9" w:themeFill="background1" w:themeFillShade="D9"/>
        <w:jc w:val="both"/>
        <w:rPr>
          <w:b/>
        </w:rPr>
      </w:pPr>
      <w:r w:rsidRPr="00AD4D9F">
        <w:rPr>
          <w:b/>
        </w:rPr>
        <w:t>oświadczenie A</w:t>
      </w:r>
      <w:r>
        <w:rPr>
          <w:b/>
        </w:rPr>
        <w:t>:</w:t>
      </w:r>
    </w:p>
    <w:p w:rsidR="000E15EE" w:rsidRDefault="000E15EE" w:rsidP="00457F5B">
      <w:pPr>
        <w:pStyle w:val="Bartek"/>
        <w:rPr>
          <w:rFonts w:ascii="Arial" w:hAnsi="Arial" w:cs="Arial"/>
          <w:sz w:val="16"/>
          <w:szCs w:val="16"/>
        </w:rPr>
      </w:pPr>
    </w:p>
    <w:p w:rsidR="000E15EE" w:rsidRDefault="000E15EE" w:rsidP="00457F5B">
      <w:pPr>
        <w:pStyle w:val="Bartek"/>
        <w:rPr>
          <w:rFonts w:ascii="Arial" w:hAnsi="Arial" w:cs="Arial"/>
          <w:sz w:val="16"/>
          <w:szCs w:val="16"/>
        </w:rPr>
      </w:pPr>
    </w:p>
    <w:p w:rsidR="00457F5B" w:rsidRPr="00AD4D9F" w:rsidRDefault="00457F5B" w:rsidP="00457F5B">
      <w:pPr>
        <w:pStyle w:val="Bartek"/>
        <w:rPr>
          <w:rFonts w:ascii="Arial" w:hAnsi="Arial" w:cs="Arial"/>
          <w:i/>
          <w:sz w:val="16"/>
          <w:szCs w:val="16"/>
        </w:rPr>
      </w:pPr>
      <w:r w:rsidRPr="00AD4D9F">
        <w:rPr>
          <w:rFonts w:ascii="Arial" w:hAnsi="Arial" w:cs="Arial"/>
          <w:sz w:val="16"/>
          <w:szCs w:val="16"/>
        </w:rPr>
        <w:t>...................................</w:t>
      </w:r>
      <w:r w:rsidR="000E15EE">
        <w:rPr>
          <w:rFonts w:ascii="Arial" w:hAnsi="Arial" w:cs="Arial"/>
          <w:sz w:val="16"/>
          <w:szCs w:val="16"/>
        </w:rPr>
        <w:t>.........................</w:t>
      </w:r>
    </w:p>
    <w:p w:rsidR="00457F5B" w:rsidRDefault="00457F5B" w:rsidP="00457F5B">
      <w:pPr>
        <w:pStyle w:val="Bartek"/>
        <w:rPr>
          <w:rFonts w:ascii="Arial" w:hAnsi="Arial" w:cs="Arial"/>
          <w:i/>
          <w:sz w:val="16"/>
          <w:szCs w:val="16"/>
        </w:rPr>
      </w:pPr>
      <w:r w:rsidRPr="00AD4D9F">
        <w:rPr>
          <w:rFonts w:ascii="Arial" w:hAnsi="Arial" w:cs="Arial"/>
          <w:i/>
          <w:sz w:val="16"/>
          <w:szCs w:val="16"/>
        </w:rPr>
        <w:t xml:space="preserve">(pieczęć </w:t>
      </w:r>
      <w:r w:rsidR="000E15EE">
        <w:rPr>
          <w:rFonts w:ascii="Arial" w:hAnsi="Arial" w:cs="Arial"/>
          <w:i/>
          <w:sz w:val="16"/>
          <w:szCs w:val="16"/>
        </w:rPr>
        <w:t>adresowa firmy Wykonawcy)</w:t>
      </w:r>
    </w:p>
    <w:p w:rsidR="00563064" w:rsidRDefault="00563064" w:rsidP="00457F5B">
      <w:pPr>
        <w:pStyle w:val="Bartek"/>
        <w:rPr>
          <w:rFonts w:ascii="Arial" w:hAnsi="Arial" w:cs="Arial"/>
          <w:i/>
          <w:sz w:val="16"/>
          <w:szCs w:val="16"/>
        </w:rPr>
      </w:pPr>
    </w:p>
    <w:p w:rsidR="00563064" w:rsidRPr="00AD4D9F" w:rsidRDefault="00563064" w:rsidP="00457F5B">
      <w:pPr>
        <w:pStyle w:val="Bartek"/>
        <w:rPr>
          <w:rFonts w:ascii="Arial" w:hAnsi="Arial" w:cs="Arial"/>
          <w:i/>
          <w:sz w:val="16"/>
          <w:szCs w:val="16"/>
        </w:rPr>
      </w:pPr>
    </w:p>
    <w:p w:rsidR="00DC3CD5" w:rsidRPr="00AD4D9F" w:rsidRDefault="00457F5B"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341D05" w:rsidRPr="00AD4D9F" w:rsidRDefault="00341D05" w:rsidP="00341D05">
      <w:pPr>
        <w:tabs>
          <w:tab w:val="left" w:pos="993"/>
        </w:tabs>
        <w:spacing w:after="0"/>
        <w:jc w:val="center"/>
        <w:rPr>
          <w:rFonts w:ascii="Arial" w:hAnsi="Arial" w:cs="Arial"/>
          <w:sz w:val="20"/>
          <w:szCs w:val="20"/>
        </w:rPr>
      </w:pPr>
    </w:p>
    <w:p w:rsidR="00341D05" w:rsidRPr="00AD4D9F" w:rsidRDefault="00341D05" w:rsidP="00341D05">
      <w:pPr>
        <w:ind w:firstLine="708"/>
        <w:jc w:val="both"/>
        <w:rPr>
          <w:rFonts w:ascii="Arial" w:hAnsi="Arial" w:cs="Arial"/>
          <w:sz w:val="20"/>
          <w:szCs w:val="20"/>
        </w:rPr>
      </w:pPr>
      <w:r w:rsidRPr="00AD4D9F">
        <w:rPr>
          <w:rFonts w:ascii="Arial" w:hAnsi="Arial" w:cs="Arial"/>
          <w:sz w:val="20"/>
          <w:szCs w:val="20"/>
        </w:rPr>
        <w:t xml:space="preserve">Wybór mojej/naszej oferty </w:t>
      </w:r>
      <w:r w:rsidRPr="0006105D">
        <w:rPr>
          <w:rFonts w:ascii="Arial" w:hAnsi="Arial" w:cs="Arial"/>
          <w:b/>
          <w:sz w:val="20"/>
          <w:szCs w:val="20"/>
        </w:rPr>
        <w:t>nie będzie</w:t>
      </w:r>
      <w:r w:rsidRPr="00AD4D9F">
        <w:rPr>
          <w:rFonts w:ascii="Arial" w:hAnsi="Arial" w:cs="Arial"/>
          <w:sz w:val="20"/>
          <w:szCs w:val="20"/>
        </w:rPr>
        <w:t xml:space="preserve"> prowadził do powstania u Zamawiającego obowiązku podatkowego zgodnie z przepisami o podatku od towarów i usług.</w:t>
      </w:r>
    </w:p>
    <w:p w:rsidR="00341D05" w:rsidRPr="00AD4D9F" w:rsidRDefault="00341D05" w:rsidP="00341D05">
      <w:pPr>
        <w:jc w:val="both"/>
        <w:rPr>
          <w:rFonts w:ascii="Arial" w:hAnsi="Arial" w:cs="Arial"/>
          <w:sz w:val="16"/>
          <w:szCs w:val="16"/>
        </w:rPr>
      </w:pPr>
    </w:p>
    <w:p w:rsidR="00341D05" w:rsidRPr="00AE2BC0" w:rsidRDefault="00341D05" w:rsidP="00AD4D9F">
      <w:pPr>
        <w:spacing w:after="0" w:line="240" w:lineRule="auto"/>
        <w:jc w:val="both"/>
        <w:rPr>
          <w:rFonts w:ascii="Arial" w:hAnsi="Arial" w:cs="Arial"/>
          <w:sz w:val="14"/>
          <w:szCs w:val="14"/>
        </w:rPr>
      </w:pPr>
      <w:r w:rsidRPr="00AE2BC0">
        <w:rPr>
          <w:rFonts w:ascii="Arial" w:hAnsi="Arial" w:cs="Arial"/>
          <w:sz w:val="14"/>
          <w:szCs w:val="14"/>
        </w:rPr>
        <w:t xml:space="preserve">.................................................................. </w:t>
      </w:r>
    </w:p>
    <w:p w:rsidR="00AD4D9F" w:rsidRPr="00AE2BC0" w:rsidRDefault="00AD4D9F" w:rsidP="00AD4D9F">
      <w:pPr>
        <w:pStyle w:val="Bartek"/>
        <w:rPr>
          <w:rFonts w:ascii="Arial" w:hAnsi="Arial" w:cs="Arial"/>
          <w:i/>
          <w:sz w:val="14"/>
          <w:szCs w:val="14"/>
        </w:rPr>
      </w:pPr>
      <w:r w:rsidRPr="00AE2BC0">
        <w:rPr>
          <w:rFonts w:ascii="Arial" w:hAnsi="Arial" w:cs="Arial"/>
          <w:i/>
          <w:sz w:val="14"/>
          <w:szCs w:val="14"/>
        </w:rPr>
        <w:t>(miejscowość, dnia)</w:t>
      </w:r>
    </w:p>
    <w:p w:rsidR="00AD4D9F" w:rsidRPr="00AE2BC0" w:rsidRDefault="00AD4D9F" w:rsidP="00AD4D9F">
      <w:pPr>
        <w:spacing w:after="0" w:line="240" w:lineRule="auto"/>
        <w:jc w:val="right"/>
        <w:rPr>
          <w:rFonts w:ascii="Arial" w:hAnsi="Arial" w:cs="Arial"/>
          <w:sz w:val="14"/>
          <w:szCs w:val="14"/>
        </w:rPr>
      </w:pPr>
      <w:r w:rsidRPr="00AE2BC0">
        <w:rPr>
          <w:rFonts w:ascii="Arial" w:hAnsi="Arial" w:cs="Arial"/>
          <w:sz w:val="14"/>
          <w:szCs w:val="14"/>
        </w:rPr>
        <w:t>…………………………………………………………..</w:t>
      </w:r>
    </w:p>
    <w:p w:rsidR="00341D05" w:rsidRPr="00AE2BC0" w:rsidRDefault="00805A81" w:rsidP="00AD4D9F">
      <w:pPr>
        <w:spacing w:after="0" w:line="240" w:lineRule="auto"/>
        <w:ind w:left="5103"/>
        <w:jc w:val="right"/>
        <w:rPr>
          <w:rFonts w:ascii="Arial" w:hAnsi="Arial" w:cs="Arial"/>
          <w:i/>
          <w:sz w:val="14"/>
          <w:szCs w:val="14"/>
        </w:rPr>
      </w:pPr>
      <w:r w:rsidRPr="00AE2BC0">
        <w:rPr>
          <w:rFonts w:ascii="Arial" w:hAnsi="Arial" w:cs="Arial"/>
          <w:i/>
          <w:sz w:val="14"/>
          <w:szCs w:val="14"/>
        </w:rPr>
        <w:t>(</w:t>
      </w:r>
      <w:r w:rsidR="00341D05" w:rsidRPr="00AE2BC0">
        <w:rPr>
          <w:rFonts w:ascii="Arial" w:hAnsi="Arial" w:cs="Arial"/>
          <w:i/>
          <w:sz w:val="14"/>
          <w:szCs w:val="14"/>
        </w:rPr>
        <w:t>podpis i  pieczęć  osób wskazanych w dokumencie</w:t>
      </w:r>
    </w:p>
    <w:p w:rsidR="00AD4D9F"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341D05"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w obrocie prawnym</w:t>
      </w:r>
      <w:r w:rsidR="00AD4D9F" w:rsidRPr="00AE2BC0">
        <w:rPr>
          <w:rFonts w:ascii="Arial" w:hAnsi="Arial" w:cs="Arial"/>
          <w:i/>
          <w:sz w:val="14"/>
          <w:szCs w:val="14"/>
        </w:rPr>
        <w:t xml:space="preserve"> </w:t>
      </w:r>
      <w:r w:rsidRPr="00AE2BC0">
        <w:rPr>
          <w:rFonts w:ascii="Arial" w:hAnsi="Arial" w:cs="Arial"/>
          <w:i/>
          <w:sz w:val="14"/>
          <w:szCs w:val="14"/>
        </w:rPr>
        <w:t xml:space="preserve"> lub</w:t>
      </w:r>
    </w:p>
    <w:p w:rsidR="00341D05" w:rsidRPr="00AE2BC0" w:rsidRDefault="00341D05" w:rsidP="00AD4D9F">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341D05" w:rsidRPr="00AE2BC0" w:rsidRDefault="00341D05" w:rsidP="00341D05">
      <w:pPr>
        <w:tabs>
          <w:tab w:val="left" w:pos="993"/>
        </w:tabs>
        <w:spacing w:after="0"/>
        <w:jc w:val="center"/>
        <w:rPr>
          <w:rFonts w:ascii="Arial" w:hAnsi="Arial" w:cs="Arial"/>
          <w:sz w:val="14"/>
          <w:szCs w:val="14"/>
        </w:rPr>
      </w:pPr>
    </w:p>
    <w:p w:rsidR="0006105D" w:rsidRDefault="0006105D" w:rsidP="0006105D">
      <w:pPr>
        <w:tabs>
          <w:tab w:val="left" w:pos="993"/>
        </w:tabs>
        <w:spacing w:after="0"/>
        <w:rPr>
          <w:b/>
        </w:rPr>
      </w:pPr>
    </w:p>
    <w:p w:rsidR="00341D05" w:rsidRPr="00AD4D9F" w:rsidRDefault="0006105D" w:rsidP="0006105D">
      <w:pPr>
        <w:shd w:val="clear" w:color="auto" w:fill="D9D9D9" w:themeFill="background1" w:themeFillShade="D9"/>
        <w:tabs>
          <w:tab w:val="left" w:pos="993"/>
        </w:tabs>
        <w:spacing w:after="0"/>
        <w:rPr>
          <w:rFonts w:ascii="Arial" w:hAnsi="Arial" w:cs="Arial"/>
          <w:sz w:val="20"/>
          <w:szCs w:val="20"/>
        </w:rPr>
      </w:pPr>
      <w:r w:rsidRPr="00AD4D9F">
        <w:rPr>
          <w:b/>
        </w:rPr>
        <w:t>oświadczenie B</w:t>
      </w:r>
      <w:r>
        <w:rPr>
          <w:b/>
        </w:rPr>
        <w:t>:</w:t>
      </w:r>
    </w:p>
    <w:p w:rsidR="00AD4D9F" w:rsidRDefault="00AD4D9F" w:rsidP="000E15EE">
      <w:pPr>
        <w:tabs>
          <w:tab w:val="left" w:pos="993"/>
        </w:tabs>
        <w:spacing w:after="0"/>
        <w:rPr>
          <w:rFonts w:ascii="Arial" w:hAnsi="Arial" w:cs="Arial"/>
          <w:sz w:val="20"/>
          <w:szCs w:val="20"/>
        </w:rPr>
      </w:pPr>
    </w:p>
    <w:p w:rsidR="00805A81" w:rsidRPr="00AD4D9F" w:rsidRDefault="00805A81" w:rsidP="000E15EE">
      <w:pPr>
        <w:tabs>
          <w:tab w:val="left" w:pos="993"/>
        </w:tabs>
        <w:spacing w:after="0"/>
        <w:rPr>
          <w:rFonts w:ascii="Arial" w:hAnsi="Arial" w:cs="Arial"/>
          <w:sz w:val="20"/>
          <w:szCs w:val="20"/>
        </w:rPr>
      </w:pPr>
    </w:p>
    <w:p w:rsidR="00AD4D9F" w:rsidRPr="0006105D" w:rsidRDefault="00AD4D9F" w:rsidP="00AD4D9F">
      <w:pPr>
        <w:pStyle w:val="Bartek"/>
        <w:rPr>
          <w:rFonts w:ascii="Arial" w:hAnsi="Arial" w:cs="Arial"/>
          <w:i/>
          <w:sz w:val="16"/>
          <w:szCs w:val="16"/>
        </w:rPr>
      </w:pPr>
      <w:r w:rsidRPr="0006105D">
        <w:rPr>
          <w:rFonts w:ascii="Arial" w:hAnsi="Arial" w:cs="Arial"/>
          <w:sz w:val="16"/>
          <w:szCs w:val="16"/>
        </w:rPr>
        <w:t>...................................</w:t>
      </w:r>
      <w:r w:rsidR="000E15EE">
        <w:rPr>
          <w:rFonts w:ascii="Arial" w:hAnsi="Arial" w:cs="Arial"/>
          <w:sz w:val="16"/>
          <w:szCs w:val="16"/>
        </w:rPr>
        <w:t>.........................</w:t>
      </w:r>
    </w:p>
    <w:p w:rsidR="00AD4D9F" w:rsidRPr="0006105D" w:rsidRDefault="00AD4D9F" w:rsidP="00AD4D9F">
      <w:pPr>
        <w:pStyle w:val="Bartek"/>
        <w:rPr>
          <w:rFonts w:ascii="Arial" w:hAnsi="Arial" w:cs="Arial"/>
          <w:i/>
          <w:sz w:val="16"/>
          <w:szCs w:val="16"/>
        </w:rPr>
      </w:pPr>
      <w:r w:rsidRPr="0006105D">
        <w:rPr>
          <w:rFonts w:ascii="Arial" w:hAnsi="Arial" w:cs="Arial"/>
          <w:i/>
          <w:sz w:val="16"/>
          <w:szCs w:val="16"/>
        </w:rPr>
        <w:t xml:space="preserve">(pieczęć </w:t>
      </w:r>
      <w:r w:rsidR="000E15EE">
        <w:rPr>
          <w:rFonts w:ascii="Arial" w:hAnsi="Arial" w:cs="Arial"/>
          <w:i/>
          <w:sz w:val="16"/>
          <w:szCs w:val="16"/>
        </w:rPr>
        <w:t>adresowa firmy Wykonawcy)</w:t>
      </w:r>
    </w:p>
    <w:p w:rsidR="00457F5B" w:rsidRPr="0006105D" w:rsidRDefault="00457F5B" w:rsidP="00457F5B">
      <w:pPr>
        <w:pStyle w:val="Akapitzlist"/>
        <w:tabs>
          <w:tab w:val="left" w:pos="993"/>
        </w:tabs>
        <w:spacing w:after="0"/>
        <w:ind w:left="1080"/>
        <w:jc w:val="both"/>
        <w:rPr>
          <w:rFonts w:ascii="Arial" w:hAnsi="Arial" w:cs="Arial"/>
          <w:sz w:val="16"/>
          <w:szCs w:val="16"/>
        </w:rPr>
      </w:pPr>
    </w:p>
    <w:p w:rsidR="00AD4D9F" w:rsidRPr="00AD4D9F" w:rsidRDefault="00AD4D9F"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457F5B" w:rsidRDefault="00457F5B" w:rsidP="000C56FB">
      <w:pPr>
        <w:pStyle w:val="Akapitzlist"/>
        <w:tabs>
          <w:tab w:val="left" w:pos="993"/>
        </w:tabs>
        <w:spacing w:after="0"/>
        <w:ind w:left="0"/>
        <w:jc w:val="both"/>
        <w:rPr>
          <w:rFonts w:ascii="Arial" w:hAnsi="Arial" w:cs="Arial"/>
        </w:rPr>
      </w:pPr>
    </w:p>
    <w:p w:rsidR="0006105D" w:rsidRPr="0006105D" w:rsidRDefault="0006105D" w:rsidP="0006105D">
      <w:pPr>
        <w:ind w:firstLine="708"/>
        <w:jc w:val="both"/>
        <w:rPr>
          <w:rFonts w:ascii="Arial" w:hAnsi="Arial" w:cs="Arial"/>
          <w:sz w:val="20"/>
          <w:szCs w:val="20"/>
        </w:rPr>
      </w:pPr>
      <w:r w:rsidRPr="0006105D">
        <w:rPr>
          <w:rFonts w:ascii="Arial" w:hAnsi="Arial" w:cs="Arial"/>
          <w:sz w:val="20"/>
          <w:szCs w:val="20"/>
        </w:rPr>
        <w:t xml:space="preserve">Wybór mojej/naszej oferty </w:t>
      </w:r>
      <w:r w:rsidRPr="0006105D">
        <w:rPr>
          <w:rFonts w:ascii="Arial" w:hAnsi="Arial" w:cs="Arial"/>
          <w:b/>
          <w:sz w:val="20"/>
          <w:szCs w:val="20"/>
        </w:rPr>
        <w:t>będzie</w:t>
      </w:r>
      <w:r w:rsidRPr="0006105D">
        <w:rPr>
          <w:rFonts w:ascii="Arial" w:hAnsi="Arial" w:cs="Arial"/>
          <w:sz w:val="20"/>
          <w:szCs w:val="20"/>
        </w:rPr>
        <w:t xml:space="preserve"> prowadził do powstania u Zamawiającego obowiązku podatkowego zgodnie z przepisami o podatku od towarów i usług,</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w:t>
      </w:r>
      <w:r>
        <w:rPr>
          <w:rFonts w:ascii="Arial" w:hAnsi="Arial" w:cs="Arial"/>
          <w:sz w:val="20"/>
          <w:szCs w:val="20"/>
        </w:rPr>
        <w:t>ę/</w:t>
      </w:r>
      <w:r w:rsidRPr="0006105D">
        <w:rPr>
          <w:rFonts w:ascii="Arial" w:hAnsi="Arial" w:cs="Arial"/>
          <w:sz w:val="20"/>
          <w:szCs w:val="20"/>
        </w:rPr>
        <w:t>my nazwę (rodzaj) towaru lub usługi, których dostawa lub świadczenie będzie prowadzić do powstania takiego obowiązku podatkowego (nazwa, która znajdzie się później na fakturze): .............................................................................................................,</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wskazujemy wartości tego towaru lub usług bez kwoty podatku - wynosi ona: ......................................................................................................................................</w:t>
      </w:r>
    </w:p>
    <w:p w:rsidR="00AD4D9F" w:rsidRPr="0006105D" w:rsidRDefault="0006105D" w:rsidP="0006105D">
      <w:pPr>
        <w:pStyle w:val="Akapitzlist"/>
        <w:tabs>
          <w:tab w:val="left" w:pos="993"/>
        </w:tabs>
        <w:spacing w:after="0"/>
        <w:ind w:left="0"/>
        <w:jc w:val="both"/>
        <w:rPr>
          <w:rFonts w:ascii="Arial" w:hAnsi="Arial" w:cs="Arial"/>
          <w:sz w:val="20"/>
          <w:szCs w:val="20"/>
        </w:rPr>
      </w:pPr>
      <w:r w:rsidRPr="0006105D">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r>
        <w:rPr>
          <w:rFonts w:ascii="Arial" w:hAnsi="Arial" w:cs="Arial"/>
          <w:sz w:val="20"/>
          <w:szCs w:val="20"/>
        </w:rPr>
        <w:t>.</w:t>
      </w:r>
    </w:p>
    <w:p w:rsidR="00AD4D9F" w:rsidRDefault="00AD4D9F" w:rsidP="000C56FB">
      <w:pPr>
        <w:pStyle w:val="Akapitzlist"/>
        <w:tabs>
          <w:tab w:val="left" w:pos="993"/>
        </w:tabs>
        <w:spacing w:after="0"/>
        <w:ind w:left="0"/>
        <w:jc w:val="both"/>
        <w:rPr>
          <w:rFonts w:ascii="Arial" w:hAnsi="Arial" w:cs="Arial"/>
        </w:rPr>
      </w:pPr>
    </w:p>
    <w:p w:rsidR="0006105D" w:rsidRPr="00AE2BC0" w:rsidRDefault="0006105D" w:rsidP="0006105D">
      <w:pPr>
        <w:spacing w:after="0" w:line="240" w:lineRule="auto"/>
        <w:jc w:val="both"/>
        <w:rPr>
          <w:rFonts w:ascii="Arial" w:hAnsi="Arial" w:cs="Arial"/>
          <w:sz w:val="14"/>
          <w:szCs w:val="14"/>
        </w:rPr>
      </w:pPr>
      <w:r w:rsidRPr="00AE2BC0">
        <w:rPr>
          <w:rFonts w:ascii="Arial" w:hAnsi="Arial" w:cs="Arial"/>
          <w:sz w:val="14"/>
          <w:szCs w:val="14"/>
        </w:rPr>
        <w:t xml:space="preserve">.................................................................. </w:t>
      </w:r>
    </w:p>
    <w:p w:rsidR="0006105D" w:rsidRPr="00AE2BC0" w:rsidRDefault="0006105D" w:rsidP="0006105D">
      <w:pPr>
        <w:pStyle w:val="Bartek"/>
        <w:rPr>
          <w:rFonts w:ascii="Arial" w:hAnsi="Arial" w:cs="Arial"/>
          <w:i/>
          <w:sz w:val="14"/>
          <w:szCs w:val="14"/>
        </w:rPr>
      </w:pPr>
      <w:r w:rsidRPr="00AE2BC0">
        <w:rPr>
          <w:rFonts w:ascii="Arial" w:hAnsi="Arial" w:cs="Arial"/>
          <w:i/>
          <w:sz w:val="14"/>
          <w:szCs w:val="14"/>
        </w:rPr>
        <w:t>(miejscowość, dnia)</w:t>
      </w:r>
    </w:p>
    <w:p w:rsidR="0006105D" w:rsidRPr="00AE2BC0" w:rsidRDefault="0006105D" w:rsidP="0006105D">
      <w:pPr>
        <w:spacing w:after="0" w:line="240" w:lineRule="auto"/>
        <w:jc w:val="right"/>
        <w:rPr>
          <w:rFonts w:ascii="Arial" w:hAnsi="Arial" w:cs="Arial"/>
          <w:sz w:val="14"/>
          <w:szCs w:val="14"/>
        </w:rPr>
      </w:pPr>
      <w:r w:rsidRPr="00AE2BC0">
        <w:rPr>
          <w:rFonts w:ascii="Arial" w:hAnsi="Arial" w:cs="Arial"/>
          <w:sz w:val="14"/>
          <w:szCs w:val="14"/>
        </w:rPr>
        <w:t>…………………………………………………………..</w:t>
      </w:r>
    </w:p>
    <w:p w:rsidR="0006105D" w:rsidRPr="00AE2BC0" w:rsidRDefault="00805A81" w:rsidP="0006105D">
      <w:pPr>
        <w:spacing w:after="0" w:line="240" w:lineRule="auto"/>
        <w:ind w:left="5103"/>
        <w:jc w:val="right"/>
        <w:rPr>
          <w:rFonts w:ascii="Arial" w:hAnsi="Arial" w:cs="Arial"/>
          <w:i/>
          <w:sz w:val="14"/>
          <w:szCs w:val="14"/>
        </w:rPr>
      </w:pPr>
      <w:r w:rsidRPr="00AE2BC0">
        <w:rPr>
          <w:rFonts w:ascii="Arial" w:hAnsi="Arial" w:cs="Arial"/>
          <w:i/>
          <w:sz w:val="14"/>
          <w:szCs w:val="14"/>
        </w:rPr>
        <w:t>(</w:t>
      </w:r>
      <w:r w:rsidR="0006105D" w:rsidRPr="00AE2BC0">
        <w:rPr>
          <w:rFonts w:ascii="Arial" w:hAnsi="Arial" w:cs="Arial"/>
          <w:i/>
          <w:sz w:val="14"/>
          <w:szCs w:val="14"/>
        </w:rPr>
        <w:t>podpis i  pieczęć  osób wskazanych w dokumencie</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w obrocie prawnym  lub</w:t>
      </w:r>
    </w:p>
    <w:p w:rsidR="0006105D" w:rsidRPr="00AE2BC0" w:rsidRDefault="0006105D" w:rsidP="0006105D">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C94118" w:rsidRDefault="00C94118">
      <w:pPr>
        <w:rPr>
          <w:rFonts w:ascii="Arial" w:hAnsi="Arial" w:cs="Arial"/>
          <w:b/>
          <w:sz w:val="20"/>
          <w:szCs w:val="20"/>
        </w:rPr>
      </w:pPr>
    </w:p>
    <w:p w:rsidR="000C56FB" w:rsidRPr="00286C9B" w:rsidRDefault="000C56FB" w:rsidP="00324995">
      <w:pPr>
        <w:numPr>
          <w:ilvl w:val="0"/>
          <w:numId w:val="3"/>
        </w:numPr>
        <w:spacing w:after="0" w:line="276" w:lineRule="auto"/>
        <w:ind w:left="284" w:hanging="284"/>
        <w:jc w:val="both"/>
        <w:rPr>
          <w:rFonts w:ascii="Arial" w:hAnsi="Arial" w:cs="Arial"/>
          <w:b/>
          <w:sz w:val="20"/>
          <w:szCs w:val="20"/>
        </w:rPr>
      </w:pPr>
      <w:r w:rsidRPr="00286C9B">
        <w:rPr>
          <w:rFonts w:ascii="Arial" w:hAnsi="Arial" w:cs="Arial"/>
          <w:b/>
          <w:sz w:val="20"/>
          <w:szCs w:val="20"/>
        </w:rPr>
        <w:t>Ponadto oświadczamy, że:</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akceptujemy wskazany w SIWZ czas związania ofertą - </w:t>
      </w:r>
      <w:r w:rsidR="0088299C" w:rsidRPr="00805A81">
        <w:rPr>
          <w:rFonts w:ascii="Arial" w:hAnsi="Arial" w:cs="Arial"/>
          <w:b/>
          <w:sz w:val="20"/>
          <w:szCs w:val="20"/>
        </w:rPr>
        <w:t>6</w:t>
      </w:r>
      <w:r w:rsidRPr="00805A81">
        <w:rPr>
          <w:rFonts w:ascii="Arial" w:hAnsi="Arial" w:cs="Arial"/>
          <w:b/>
          <w:sz w:val="20"/>
          <w:szCs w:val="20"/>
        </w:rPr>
        <w:t>0 dni</w:t>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dostawy będące przedmiotem zamówienia wykonamy </w:t>
      </w:r>
      <w:r w:rsidRPr="00322AA4">
        <w:rPr>
          <w:rFonts w:ascii="Arial" w:hAnsi="Arial" w:cs="Arial"/>
          <w:sz w:val="20"/>
          <w:szCs w:val="20"/>
          <w:u w:val="single"/>
        </w:rPr>
        <w:t>sami/z udziałem podwykonawców</w:t>
      </w:r>
      <w:r w:rsidRPr="00805A81">
        <w:rPr>
          <w:rStyle w:val="Odwoanieprzypisudolnego"/>
          <w:rFonts w:ascii="Arial" w:hAnsi="Arial" w:cs="Arial"/>
          <w:sz w:val="20"/>
          <w:szCs w:val="20"/>
        </w:rPr>
        <w:footnoteReference w:id="1"/>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powierzmy podwykonawcy wykonanie następujących części zamówienia ……..…......…............................................................................................... – wartość lub procentowa część zamówienia...............................................</w:t>
      </w:r>
      <w:r w:rsidRPr="00805A81">
        <w:rPr>
          <w:rStyle w:val="Odwoanieprzypisudolnego"/>
          <w:rFonts w:ascii="Arial" w:hAnsi="Arial" w:cs="Arial"/>
          <w:sz w:val="20"/>
          <w:szCs w:val="20"/>
        </w:rPr>
        <w:footnoteReference w:id="2"/>
      </w:r>
      <w:r w:rsidRPr="00805A81">
        <w:rPr>
          <w:rFonts w:ascii="Arial" w:hAnsi="Arial" w:cs="Arial"/>
          <w:sz w:val="20"/>
          <w:szCs w:val="20"/>
        </w:rPr>
        <w:t>;</w:t>
      </w:r>
    </w:p>
    <w:p w:rsidR="000C56FB" w:rsidRPr="00322AA4" w:rsidRDefault="000C56FB" w:rsidP="00324995">
      <w:pPr>
        <w:numPr>
          <w:ilvl w:val="0"/>
          <w:numId w:val="1"/>
        </w:numPr>
        <w:spacing w:after="0" w:line="276" w:lineRule="auto"/>
        <w:ind w:left="851" w:hanging="425"/>
        <w:jc w:val="both"/>
        <w:rPr>
          <w:rFonts w:ascii="Arial" w:hAnsi="Arial" w:cs="Arial"/>
          <w:sz w:val="20"/>
          <w:szCs w:val="20"/>
        </w:rPr>
      </w:pPr>
      <w:r w:rsidRPr="00322AA4">
        <w:rPr>
          <w:rFonts w:ascii="Arial" w:hAnsi="Arial" w:cs="Arial"/>
          <w:sz w:val="20"/>
          <w:szCs w:val="20"/>
        </w:rPr>
        <w:lastRenderedPageBreak/>
        <w:t>akceptujemy zawart</w:t>
      </w:r>
      <w:r w:rsidR="00322AA4" w:rsidRPr="00322AA4">
        <w:rPr>
          <w:rFonts w:ascii="Arial" w:hAnsi="Arial" w:cs="Arial"/>
          <w:sz w:val="20"/>
          <w:szCs w:val="20"/>
        </w:rPr>
        <w:t>e</w:t>
      </w:r>
      <w:r w:rsidRPr="00322AA4">
        <w:rPr>
          <w:rFonts w:ascii="Arial" w:hAnsi="Arial" w:cs="Arial"/>
          <w:sz w:val="20"/>
          <w:szCs w:val="20"/>
        </w:rPr>
        <w:t xml:space="preserve"> w specyfikacji istotn</w:t>
      </w:r>
      <w:r w:rsidR="00322AA4" w:rsidRPr="00322AA4">
        <w:rPr>
          <w:rFonts w:ascii="Arial" w:hAnsi="Arial" w:cs="Arial"/>
          <w:sz w:val="20"/>
          <w:szCs w:val="20"/>
        </w:rPr>
        <w:t xml:space="preserve">ych </w:t>
      </w:r>
      <w:r w:rsidRPr="00322AA4">
        <w:rPr>
          <w:rFonts w:ascii="Arial" w:hAnsi="Arial" w:cs="Arial"/>
          <w:sz w:val="20"/>
          <w:szCs w:val="20"/>
        </w:rPr>
        <w:t>warunk</w:t>
      </w:r>
      <w:r w:rsidR="00322AA4" w:rsidRPr="00322AA4">
        <w:rPr>
          <w:rFonts w:ascii="Arial" w:hAnsi="Arial" w:cs="Arial"/>
          <w:sz w:val="20"/>
          <w:szCs w:val="20"/>
        </w:rPr>
        <w:t>ów</w:t>
      </w:r>
      <w:r w:rsidRPr="00322AA4">
        <w:rPr>
          <w:rFonts w:ascii="Arial" w:hAnsi="Arial" w:cs="Arial"/>
          <w:sz w:val="20"/>
          <w:szCs w:val="20"/>
        </w:rPr>
        <w:t xml:space="preserve"> zamówienia </w:t>
      </w:r>
      <w:r w:rsidR="00322AA4" w:rsidRPr="0067486B">
        <w:rPr>
          <w:rFonts w:ascii="Arial" w:hAnsi="Arial" w:cs="Arial"/>
          <w:b/>
          <w:sz w:val="20"/>
          <w:szCs w:val="20"/>
        </w:rPr>
        <w:t xml:space="preserve">istotne postanowienia umowy </w:t>
      </w:r>
      <w:r w:rsidRPr="0067486B">
        <w:rPr>
          <w:rFonts w:ascii="Arial" w:hAnsi="Arial" w:cs="Arial"/>
          <w:sz w:val="20"/>
          <w:szCs w:val="20"/>
        </w:rPr>
        <w:t>(</w:t>
      </w:r>
      <w:r w:rsidRPr="00322AA4">
        <w:rPr>
          <w:rFonts w:ascii="Arial" w:hAnsi="Arial" w:cs="Arial"/>
          <w:sz w:val="20"/>
          <w:szCs w:val="20"/>
        </w:rPr>
        <w:t xml:space="preserve">Załącznik nr </w:t>
      </w:r>
      <w:r w:rsidRPr="00322AA4">
        <w:rPr>
          <w:rFonts w:ascii="Arial" w:hAnsi="Arial" w:cs="Arial"/>
          <w:b/>
          <w:sz w:val="20"/>
          <w:szCs w:val="20"/>
        </w:rPr>
        <w:t>3</w:t>
      </w:r>
      <w:r w:rsidR="00322AA4" w:rsidRPr="00322AA4">
        <w:rPr>
          <w:rFonts w:ascii="Arial" w:hAnsi="Arial" w:cs="Arial"/>
          <w:b/>
          <w:sz w:val="20"/>
          <w:szCs w:val="20"/>
        </w:rPr>
        <w:t xml:space="preserve"> </w:t>
      </w:r>
      <w:r w:rsidRPr="00322AA4">
        <w:rPr>
          <w:rFonts w:ascii="Arial" w:hAnsi="Arial" w:cs="Arial"/>
          <w:sz w:val="20"/>
          <w:szCs w:val="20"/>
        </w:rPr>
        <w:t xml:space="preserve">do SIWZ) z </w:t>
      </w:r>
      <w:r w:rsidRPr="00322AA4">
        <w:rPr>
          <w:rFonts w:ascii="Arial" w:hAnsi="Arial" w:cs="Arial"/>
          <w:b/>
          <w:sz w:val="20"/>
          <w:szCs w:val="20"/>
        </w:rPr>
        <w:t>uwzględnieniem modyfikacji jego treści</w:t>
      </w:r>
      <w:r w:rsidRPr="00322AA4">
        <w:rPr>
          <w:rFonts w:ascii="Arial" w:hAnsi="Arial" w:cs="Arial"/>
          <w:sz w:val="20"/>
          <w:szCs w:val="20"/>
        </w:rPr>
        <w:t xml:space="preserve"> (jeżeli wystąpiły);</w:t>
      </w:r>
    </w:p>
    <w:p w:rsidR="000C56FB" w:rsidRPr="00322AA4" w:rsidRDefault="000C56FB" w:rsidP="00605356">
      <w:pPr>
        <w:pStyle w:val="Akapitzlist"/>
        <w:numPr>
          <w:ilvl w:val="0"/>
          <w:numId w:val="1"/>
        </w:numPr>
        <w:ind w:left="851" w:hanging="425"/>
        <w:jc w:val="both"/>
        <w:rPr>
          <w:rFonts w:ascii="Arial" w:eastAsiaTheme="minorHAnsi" w:hAnsi="Arial" w:cs="Arial"/>
          <w:sz w:val="20"/>
          <w:szCs w:val="20"/>
        </w:rPr>
      </w:pPr>
      <w:r w:rsidRPr="00322AA4">
        <w:rPr>
          <w:rFonts w:ascii="Arial" w:hAnsi="Arial" w:cs="Arial"/>
          <w:sz w:val="20"/>
          <w:szCs w:val="20"/>
        </w:rPr>
        <w:t>zapoznaliśmy się z sytuacją finansowo-ekonomiczną Zamawiającego</w:t>
      </w:r>
      <w:r w:rsidR="00322AA4" w:rsidRPr="00322AA4">
        <w:rPr>
          <w:rFonts w:ascii="Arial" w:hAnsi="Arial" w:cs="Arial"/>
          <w:sz w:val="20"/>
          <w:szCs w:val="20"/>
        </w:rPr>
        <w:t xml:space="preserve">: </w:t>
      </w:r>
      <w:r w:rsidR="00322AA4" w:rsidRPr="00322AA4">
        <w:rPr>
          <w:rFonts w:ascii="Arial" w:eastAsiaTheme="minorHAnsi" w:hAnsi="Arial" w:cs="Arial"/>
          <w:sz w:val="20"/>
          <w:szCs w:val="20"/>
        </w:rPr>
        <w:t>VI Wydział Gospodarczy Krajowego Rejestru Sądowego, Sekretariat Wydział ul. Poznańska 16, 53-630 Wrocław, pok</w:t>
      </w:r>
      <w:r w:rsidR="00E22B68">
        <w:rPr>
          <w:rFonts w:ascii="Arial" w:eastAsiaTheme="minorHAnsi" w:hAnsi="Arial" w:cs="Arial"/>
          <w:sz w:val="20"/>
          <w:szCs w:val="20"/>
        </w:rPr>
        <w:t>.</w:t>
      </w:r>
      <w:r w:rsidR="00322AA4" w:rsidRPr="00322AA4">
        <w:rPr>
          <w:rFonts w:ascii="Arial" w:eastAsiaTheme="minorHAnsi" w:hAnsi="Arial" w:cs="Arial"/>
          <w:sz w:val="20"/>
          <w:szCs w:val="20"/>
        </w:rPr>
        <w:t xml:space="preserve"> 100, piętro I, tel. 71 748 90 00, fax 71 748 92 </w:t>
      </w:r>
      <w:r w:rsidR="00322AA4">
        <w:rPr>
          <w:rFonts w:ascii="Arial" w:eastAsiaTheme="minorHAnsi" w:hAnsi="Arial" w:cs="Arial"/>
          <w:sz w:val="20"/>
          <w:szCs w:val="20"/>
        </w:rPr>
        <w:t xml:space="preserve">16, e-mail: </w:t>
      </w:r>
      <w:r w:rsidR="00322AA4" w:rsidRPr="00605356">
        <w:rPr>
          <w:rFonts w:ascii="Arial" w:eastAsiaTheme="minorHAnsi" w:hAnsi="Arial" w:cs="Arial"/>
          <w:i/>
          <w:sz w:val="20"/>
          <w:szCs w:val="20"/>
        </w:rPr>
        <w:t>VIgospodarczy@wroclaw-fabryczna.sr.gov.pl</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b/>
          <w:bCs/>
          <w:sz w:val="20"/>
          <w:szCs w:val="20"/>
        </w:rPr>
        <w:t xml:space="preserve">OŚWIADCZENIE W ZAKRESIE WYPEŁNIENIA OBOWIĄZKÓW INFORMACYJNYCH PRZEWIDZIANYCH W ART. 13 LUB ART. 14 RODO </w:t>
      </w:r>
    </w:p>
    <w:p w:rsidR="0068213A" w:rsidRDefault="000C56FB" w:rsidP="00805A81">
      <w:pPr>
        <w:pStyle w:val="NormalnyWeb"/>
        <w:ind w:left="426" w:firstLine="425"/>
        <w:rPr>
          <w:rFonts w:ascii="Arial" w:hAnsi="Arial" w:cs="Arial"/>
          <w:color w:val="auto"/>
          <w:sz w:val="20"/>
        </w:rPr>
      </w:pPr>
      <w:r w:rsidRPr="00805A81">
        <w:rPr>
          <w:rFonts w:ascii="Arial" w:hAnsi="Arial" w:cs="Arial"/>
          <w:color w:val="auto"/>
          <w:sz w:val="20"/>
        </w:rPr>
        <w:t>Oświadczam</w:t>
      </w:r>
      <w:r w:rsidR="0068213A">
        <w:rPr>
          <w:rFonts w:ascii="Arial" w:hAnsi="Arial" w:cs="Arial"/>
          <w:color w:val="auto"/>
          <w:sz w:val="20"/>
        </w:rPr>
        <w:t>/y</w:t>
      </w:r>
      <w:r w:rsidRPr="00805A81">
        <w:rPr>
          <w:rFonts w:ascii="Arial" w:hAnsi="Arial" w:cs="Arial"/>
          <w:color w:val="auto"/>
          <w:sz w:val="20"/>
        </w:rPr>
        <w:t>, że wypełniłem</w:t>
      </w:r>
      <w:r w:rsidR="0068213A">
        <w:rPr>
          <w:rFonts w:ascii="Arial" w:hAnsi="Arial" w:cs="Arial"/>
          <w:color w:val="auto"/>
          <w:sz w:val="20"/>
        </w:rPr>
        <w:t>/</w:t>
      </w:r>
      <w:proofErr w:type="spellStart"/>
      <w:r w:rsidR="0068213A">
        <w:rPr>
          <w:rFonts w:ascii="Arial" w:hAnsi="Arial" w:cs="Arial"/>
          <w:color w:val="auto"/>
          <w:sz w:val="20"/>
        </w:rPr>
        <w:t>amy</w:t>
      </w:r>
      <w:proofErr w:type="spellEnd"/>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0068213A">
        <w:rPr>
          <w:rFonts w:ascii="Arial" w:hAnsi="Arial" w:cs="Arial"/>
          <w:color w:val="auto"/>
          <w:sz w:val="20"/>
        </w:rPr>
        <w:t>.</w:t>
      </w:r>
    </w:p>
    <w:p w:rsidR="00E84A63" w:rsidRDefault="00E84A63" w:rsidP="0068213A">
      <w:pPr>
        <w:pStyle w:val="NormalnyWeb"/>
        <w:spacing w:before="0" w:after="0"/>
        <w:rPr>
          <w:rFonts w:ascii="Arial" w:hAnsi="Arial" w:cs="Arial"/>
          <w:b/>
          <w:i/>
          <w:color w:val="auto"/>
          <w:sz w:val="16"/>
          <w:szCs w:val="16"/>
        </w:rPr>
      </w:pPr>
    </w:p>
    <w:p w:rsidR="0068213A" w:rsidRPr="0068213A" w:rsidRDefault="0068213A" w:rsidP="0068213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805A81" w:rsidRDefault="000C56FB" w:rsidP="0068213A">
      <w:pPr>
        <w:pStyle w:val="NormalnyWeb"/>
        <w:rPr>
          <w:rFonts w:ascii="Arial" w:hAnsi="Arial" w:cs="Arial"/>
          <w:color w:val="auto"/>
          <w:sz w:val="20"/>
        </w:rPr>
      </w:pPr>
    </w:p>
    <w:p w:rsidR="00C94118" w:rsidRPr="00FA1A98" w:rsidRDefault="00C94118" w:rsidP="00FA1A98">
      <w:pPr>
        <w:pStyle w:val="Akapitzlist"/>
        <w:numPr>
          <w:ilvl w:val="0"/>
          <w:numId w:val="3"/>
        </w:numPr>
        <w:shd w:val="clear" w:color="auto" w:fill="D9D9D9" w:themeFill="background1" w:themeFillShade="D9"/>
        <w:spacing w:after="120"/>
        <w:ind w:left="284" w:hanging="284"/>
        <w:jc w:val="both"/>
        <w:rPr>
          <w:rFonts w:ascii="Arial" w:hAnsi="Arial" w:cs="Arial"/>
          <w:b/>
          <w:sz w:val="20"/>
          <w:szCs w:val="20"/>
        </w:rPr>
      </w:pPr>
      <w:r w:rsidRPr="00FA1A98">
        <w:rPr>
          <w:rFonts w:ascii="Arial" w:hAnsi="Arial" w:cs="Arial"/>
          <w:b/>
          <w:sz w:val="20"/>
          <w:szCs w:val="20"/>
        </w:rPr>
        <w:t>Wadium w kwocie …...................... zł zostało wniesione w dniu …................ w formie….........................................................................................................................................</w:t>
      </w:r>
    </w:p>
    <w:p w:rsidR="000C56FB" w:rsidRPr="00C94118"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Oświadczamy,</w:t>
      </w:r>
      <w:r w:rsidRPr="00C94118">
        <w:rPr>
          <w:rFonts w:ascii="Arial" w:hAnsi="Arial" w:cs="Arial"/>
          <w:sz w:val="20"/>
          <w:szCs w:val="20"/>
        </w:rPr>
        <w:t xml:space="preserve"> że wszystkie załączniki stanowią integralną część oferty.</w:t>
      </w:r>
    </w:p>
    <w:p w:rsidR="000C56FB" w:rsidRPr="00322AA4" w:rsidRDefault="000C56FB" w:rsidP="00324995">
      <w:pPr>
        <w:pStyle w:val="Akapitzlist"/>
        <w:numPr>
          <w:ilvl w:val="0"/>
          <w:numId w:val="3"/>
        </w:numPr>
        <w:ind w:left="284" w:hanging="284"/>
        <w:jc w:val="both"/>
        <w:rPr>
          <w:rFonts w:ascii="Arial" w:hAnsi="Arial" w:cs="Arial"/>
          <w:sz w:val="20"/>
          <w:szCs w:val="20"/>
        </w:rPr>
      </w:pPr>
      <w:r w:rsidRPr="00C94118">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2AA4">
        <w:rPr>
          <w:rFonts w:ascii="Arial" w:hAnsi="Arial" w:cs="Arial"/>
          <w:sz w:val="20"/>
          <w:szCs w:val="20"/>
        </w:rPr>
        <w:t>(art. 297 ustawy z dnia 6 czerwca 1997r. Kodeks karny (</w:t>
      </w:r>
      <w:proofErr w:type="spellStart"/>
      <w:r w:rsidRPr="00322AA4">
        <w:rPr>
          <w:rFonts w:ascii="Arial" w:hAnsi="Arial" w:cs="Arial"/>
          <w:sz w:val="20"/>
          <w:szCs w:val="20"/>
        </w:rPr>
        <w:t>t.j</w:t>
      </w:r>
      <w:proofErr w:type="spellEnd"/>
      <w:r w:rsidRPr="00322AA4">
        <w:rPr>
          <w:rFonts w:ascii="Arial" w:hAnsi="Arial" w:cs="Arial"/>
          <w:sz w:val="20"/>
          <w:szCs w:val="20"/>
        </w:rPr>
        <w:t>. Dz.U. 201</w:t>
      </w:r>
      <w:r w:rsidR="00322AA4" w:rsidRPr="00322AA4">
        <w:rPr>
          <w:rFonts w:ascii="Arial" w:hAnsi="Arial" w:cs="Arial"/>
          <w:sz w:val="20"/>
          <w:szCs w:val="20"/>
        </w:rPr>
        <w:t>9</w:t>
      </w:r>
      <w:r w:rsidRPr="00322AA4">
        <w:rPr>
          <w:rFonts w:ascii="Arial" w:hAnsi="Arial" w:cs="Arial"/>
          <w:sz w:val="20"/>
          <w:szCs w:val="20"/>
        </w:rPr>
        <w:t>.</w:t>
      </w:r>
      <w:r w:rsidR="00322AA4" w:rsidRPr="00322AA4">
        <w:rPr>
          <w:rFonts w:ascii="Arial" w:hAnsi="Arial" w:cs="Arial"/>
          <w:sz w:val="20"/>
          <w:szCs w:val="20"/>
        </w:rPr>
        <w:t>1950</w:t>
      </w:r>
      <w:r w:rsidRPr="00322AA4">
        <w:rPr>
          <w:rFonts w:ascii="Arial" w:hAnsi="Arial" w:cs="Arial"/>
          <w:sz w:val="20"/>
          <w:szCs w:val="20"/>
        </w:rPr>
        <w:t xml:space="preserve"> ze zm.)</w:t>
      </w:r>
      <w:r w:rsidR="00322AA4">
        <w:rPr>
          <w:rFonts w:ascii="Arial" w:hAnsi="Arial" w:cs="Arial"/>
          <w:sz w:val="20"/>
          <w:szCs w:val="20"/>
        </w:rPr>
        <w:t>)</w:t>
      </w:r>
      <w:r w:rsidRPr="00322AA4">
        <w:rPr>
          <w:rFonts w:ascii="Arial" w:hAnsi="Arial" w:cs="Arial"/>
          <w:sz w:val="20"/>
          <w:szCs w:val="20"/>
        </w:rPr>
        <w:t>.</w:t>
      </w:r>
    </w:p>
    <w:p w:rsidR="00886F22" w:rsidRDefault="00886F22" w:rsidP="000C56FB">
      <w:pPr>
        <w:spacing w:line="360" w:lineRule="atLeast"/>
        <w:rPr>
          <w:rFonts w:ascii="Arial" w:hAnsi="Arial" w:cs="Arial"/>
          <w:sz w:val="18"/>
          <w:szCs w:val="18"/>
        </w:rPr>
      </w:pPr>
    </w:p>
    <w:p w:rsidR="003C5A70" w:rsidRPr="009D7E3F" w:rsidRDefault="003C5A70" w:rsidP="000C56FB">
      <w:pPr>
        <w:spacing w:line="360" w:lineRule="atLeast"/>
        <w:rPr>
          <w:rFonts w:ascii="Arial" w:hAnsi="Arial" w:cs="Arial"/>
          <w:sz w:val="18"/>
          <w:szCs w:val="18"/>
        </w:rPr>
      </w:pPr>
    </w:p>
    <w:p w:rsidR="000C56FB" w:rsidRPr="00805A81" w:rsidRDefault="000C56FB" w:rsidP="000C56FB">
      <w:pPr>
        <w:spacing w:after="0" w:line="240" w:lineRule="auto"/>
        <w:rPr>
          <w:rFonts w:ascii="Arial" w:hAnsi="Arial" w:cs="Arial"/>
          <w:sz w:val="16"/>
          <w:szCs w:val="16"/>
        </w:rPr>
      </w:pPr>
      <w:r w:rsidRPr="00805A81">
        <w:rPr>
          <w:rFonts w:ascii="Arial" w:hAnsi="Arial" w:cs="Arial"/>
          <w:sz w:val="16"/>
          <w:szCs w:val="16"/>
        </w:rPr>
        <w:t>.…………….…………..………</w:t>
      </w:r>
    </w:p>
    <w:p w:rsidR="000C56FB" w:rsidRPr="00805A81" w:rsidRDefault="000C56FB" w:rsidP="000C56FB">
      <w:pPr>
        <w:spacing w:after="0" w:line="240" w:lineRule="auto"/>
        <w:rPr>
          <w:rFonts w:ascii="Arial" w:hAnsi="Arial" w:cs="Arial"/>
          <w:i/>
          <w:sz w:val="16"/>
          <w:szCs w:val="16"/>
        </w:rPr>
      </w:pPr>
      <w:r w:rsidRPr="00805A81">
        <w:rPr>
          <w:rFonts w:ascii="Arial" w:hAnsi="Arial" w:cs="Arial"/>
          <w:i/>
          <w:sz w:val="16"/>
          <w:szCs w:val="16"/>
        </w:rPr>
        <w:t>(miejscowość, dnia)</w:t>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p>
    <w:p w:rsidR="000C56FB" w:rsidRPr="00805A81" w:rsidRDefault="00886F22" w:rsidP="000C56FB">
      <w:pPr>
        <w:spacing w:after="0" w:line="240" w:lineRule="auto"/>
        <w:jc w:val="right"/>
        <w:rPr>
          <w:rFonts w:ascii="Arial" w:hAnsi="Arial" w:cs="Arial"/>
          <w:sz w:val="16"/>
          <w:szCs w:val="16"/>
        </w:rPr>
      </w:pPr>
      <w:r>
        <w:rPr>
          <w:rFonts w:ascii="Arial" w:hAnsi="Arial" w:cs="Arial"/>
          <w:sz w:val="16"/>
          <w:szCs w:val="16"/>
        </w:rPr>
        <w:t>………..</w:t>
      </w:r>
      <w:r w:rsidR="000C56FB" w:rsidRPr="00805A81">
        <w:rPr>
          <w:rFonts w:ascii="Arial" w:hAnsi="Arial" w:cs="Arial"/>
          <w:sz w:val="16"/>
          <w:szCs w:val="16"/>
        </w:rPr>
        <w:t xml:space="preserv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 xml:space="preserve">(podpis i  pieczęć  osób wskazanych w dokumencie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uprawniającym do występowania w obrocie prawnym</w:t>
      </w:r>
    </w:p>
    <w:p w:rsidR="000C56FB" w:rsidRPr="00805A81" w:rsidRDefault="000C56FB" w:rsidP="000C56FB">
      <w:pPr>
        <w:spacing w:after="0" w:line="240" w:lineRule="auto"/>
        <w:jc w:val="right"/>
        <w:rPr>
          <w:rFonts w:ascii="Arial" w:hAnsi="Arial" w:cs="Arial"/>
          <w:b/>
          <w:i/>
          <w:sz w:val="16"/>
          <w:szCs w:val="16"/>
        </w:rPr>
      </w:pPr>
      <w:r w:rsidRPr="00805A81">
        <w:rPr>
          <w:rFonts w:ascii="Arial" w:hAnsi="Arial" w:cs="Arial"/>
          <w:i/>
          <w:sz w:val="16"/>
          <w:szCs w:val="16"/>
        </w:rPr>
        <w:t xml:space="preserve"> lub posiadających pełnomocnictwo)</w:t>
      </w:r>
    </w:p>
    <w:p w:rsidR="000C56FB" w:rsidRDefault="000C56FB">
      <w:pPr>
        <w:rPr>
          <w:rFonts w:ascii="Arial" w:hAnsi="Arial" w:cs="Arial"/>
          <w:b/>
          <w:sz w:val="20"/>
          <w:szCs w:val="20"/>
        </w:rPr>
      </w:pPr>
      <w:r>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2" w:name="_Toc34809344"/>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SIWZ</w:t>
      </w:r>
      <w:bookmarkEnd w:id="2"/>
    </w:p>
    <w:p w:rsidR="006E61AE" w:rsidRDefault="00357138" w:rsidP="00357138">
      <w:pPr>
        <w:pStyle w:val="Nagwek2"/>
        <w:rPr>
          <w:rFonts w:ascii="Arial" w:hAnsi="Arial" w:cs="Arial"/>
          <w:sz w:val="20"/>
          <w:szCs w:val="20"/>
        </w:rPr>
      </w:pPr>
      <w:bookmarkStart w:id="3" w:name="_Toc34809345"/>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3"/>
    </w:p>
    <w:p w:rsidR="00CD0917" w:rsidRDefault="00CD0917" w:rsidP="00CD0917"/>
    <w:p w:rsidR="00A6404E" w:rsidRPr="00A6404E" w:rsidRDefault="00A6404E" w:rsidP="00A6404E">
      <w:pPr>
        <w:jc w:val="center"/>
        <w:rPr>
          <w:rFonts w:ascii="Arial" w:hAnsi="Arial" w:cs="Arial"/>
          <w:b/>
          <w:i/>
          <w:sz w:val="20"/>
          <w:szCs w:val="20"/>
          <w:u w:val="single"/>
        </w:rPr>
      </w:pPr>
      <w:r w:rsidRPr="00A6404E">
        <w:rPr>
          <w:rFonts w:ascii="Arial" w:hAnsi="Arial" w:cs="Arial"/>
          <w:b/>
          <w:i/>
          <w:sz w:val="20"/>
          <w:szCs w:val="20"/>
          <w:highlight w:val="lightGray"/>
          <w:u w:val="single"/>
        </w:rPr>
        <w:t>/</w:t>
      </w:r>
      <w:r w:rsidR="00F46320" w:rsidRPr="00A6404E">
        <w:rPr>
          <w:rFonts w:ascii="Arial" w:hAnsi="Arial" w:cs="Arial"/>
          <w:b/>
          <w:i/>
          <w:sz w:val="20"/>
          <w:szCs w:val="20"/>
          <w:highlight w:val="lightGray"/>
          <w:u w:val="single"/>
        </w:rPr>
        <w:t>UWAGA</w:t>
      </w:r>
      <w:r w:rsidR="00F46320">
        <w:rPr>
          <w:rFonts w:ascii="Arial" w:hAnsi="Arial" w:cs="Arial"/>
          <w:b/>
          <w:i/>
          <w:sz w:val="20"/>
          <w:szCs w:val="20"/>
          <w:highlight w:val="lightGray"/>
          <w:u w:val="single"/>
        </w:rPr>
        <w:t>!</w:t>
      </w:r>
      <w:r w:rsidR="00F46320" w:rsidRPr="00A6404E">
        <w:rPr>
          <w:rFonts w:ascii="Arial" w:hAnsi="Arial" w:cs="Arial"/>
          <w:b/>
          <w:i/>
          <w:sz w:val="20"/>
          <w:szCs w:val="20"/>
          <w:highlight w:val="lightGray"/>
          <w:u w:val="single"/>
        </w:rPr>
        <w:t>:</w:t>
      </w:r>
      <w:r w:rsidRPr="00A6404E">
        <w:rPr>
          <w:rFonts w:ascii="Arial" w:hAnsi="Arial" w:cs="Arial"/>
          <w:b/>
          <w:i/>
          <w:sz w:val="20"/>
          <w:szCs w:val="20"/>
          <w:highlight w:val="lightGray"/>
          <w:u w:val="single"/>
        </w:rPr>
        <w:t xml:space="preserve"> pola zaznaczone na szaro nie dotyczą niniejszego postępowania/</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4"/>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5"/>
      </w:r>
      <w:r w:rsidRPr="000B591D">
        <w:rPr>
          <w:rFonts w:ascii="Arial" w:hAnsi="Arial" w:cs="Arial"/>
          <w:sz w:val="16"/>
          <w:szCs w:val="16"/>
        </w:rPr>
        <w:t xml:space="preserve"> w Dzienniku Urzędowym Unii Europejskiej:</w:t>
      </w:r>
    </w:p>
    <w:p w:rsidR="00A24293" w:rsidRPr="00A24293" w:rsidRDefault="00A6404E" w:rsidP="00A24293">
      <w:pPr>
        <w:pBdr>
          <w:top w:val="single" w:sz="4" w:space="1" w:color="auto"/>
          <w:left w:val="single" w:sz="4" w:space="4" w:color="auto"/>
          <w:bottom w:val="single" w:sz="4" w:space="14" w:color="auto"/>
          <w:right w:val="single" w:sz="4" w:space="4" w:color="auto"/>
        </w:pBdr>
        <w:rPr>
          <w:rFonts w:ascii="Arial" w:hAnsi="Arial" w:cs="Arial"/>
          <w:b/>
          <w:color w:val="0070C0"/>
          <w:sz w:val="20"/>
          <w:szCs w:val="20"/>
          <w:lang w:val="en-GB"/>
        </w:rPr>
      </w:pPr>
      <w:proofErr w:type="spellStart"/>
      <w:r w:rsidRPr="00A24293">
        <w:rPr>
          <w:rFonts w:ascii="Arial" w:hAnsi="Arial" w:cs="Arial"/>
          <w:b/>
          <w:sz w:val="20"/>
          <w:szCs w:val="20"/>
          <w:lang w:val="en-GB"/>
        </w:rPr>
        <w:t>Dz.U</w:t>
      </w:r>
      <w:proofErr w:type="spellEnd"/>
      <w:r w:rsidRPr="00A24293">
        <w:rPr>
          <w:rFonts w:ascii="Arial" w:hAnsi="Arial" w:cs="Arial"/>
          <w:b/>
          <w:sz w:val="20"/>
          <w:szCs w:val="20"/>
          <w:lang w:val="en-GB"/>
        </w:rPr>
        <w:t xml:space="preserve">. UE S </w:t>
      </w:r>
      <w:proofErr w:type="spellStart"/>
      <w:r w:rsidRPr="00A24293">
        <w:rPr>
          <w:rFonts w:ascii="Arial" w:hAnsi="Arial" w:cs="Arial"/>
          <w:b/>
          <w:sz w:val="20"/>
          <w:szCs w:val="20"/>
          <w:lang w:val="en-GB"/>
        </w:rPr>
        <w:t>numer</w:t>
      </w:r>
      <w:proofErr w:type="spellEnd"/>
      <w:r w:rsidRPr="00A24293">
        <w:rPr>
          <w:rFonts w:ascii="Arial" w:hAnsi="Arial" w:cs="Arial"/>
          <w:b/>
          <w:sz w:val="20"/>
          <w:szCs w:val="20"/>
          <w:lang w:val="en-GB"/>
        </w:rPr>
        <w:t xml:space="preserve">: </w:t>
      </w:r>
      <w:proofErr w:type="spellStart"/>
      <w:r w:rsidR="00A24293" w:rsidRPr="00A24293">
        <w:rPr>
          <w:rFonts w:ascii="Arial" w:hAnsi="Arial" w:cs="Arial"/>
          <w:b/>
          <w:color w:val="0070C0"/>
          <w:sz w:val="20"/>
          <w:szCs w:val="20"/>
          <w:lang w:val="en-GB"/>
        </w:rPr>
        <w:t>Dz.U</w:t>
      </w:r>
      <w:proofErr w:type="spellEnd"/>
      <w:r w:rsidR="00A24293" w:rsidRPr="00A24293">
        <w:rPr>
          <w:rFonts w:ascii="Arial" w:hAnsi="Arial" w:cs="Arial"/>
          <w:b/>
          <w:color w:val="0070C0"/>
          <w:sz w:val="20"/>
          <w:szCs w:val="20"/>
          <w:lang w:val="en-GB"/>
        </w:rPr>
        <w:t>./S S56</w:t>
      </w:r>
      <w:r w:rsidR="00A24293" w:rsidRPr="00A24293">
        <w:rPr>
          <w:rFonts w:ascii="Arial" w:hAnsi="Arial" w:cs="Arial"/>
          <w:b/>
          <w:color w:val="0070C0"/>
          <w:sz w:val="20"/>
          <w:szCs w:val="20"/>
          <w:lang w:val="en-GB"/>
        </w:rPr>
        <w:t xml:space="preserve"> </w:t>
      </w:r>
      <w:r w:rsidR="00A24293" w:rsidRPr="00A24293">
        <w:rPr>
          <w:rFonts w:ascii="Arial" w:hAnsi="Arial" w:cs="Arial"/>
          <w:b/>
          <w:color w:val="0070C0"/>
          <w:sz w:val="20"/>
          <w:szCs w:val="20"/>
          <w:lang w:val="en-GB"/>
        </w:rPr>
        <w:t>19/03/2020</w:t>
      </w:r>
      <w:r w:rsidR="00A24293" w:rsidRPr="00A24293">
        <w:rPr>
          <w:rFonts w:ascii="Arial" w:hAnsi="Arial" w:cs="Arial"/>
          <w:b/>
          <w:color w:val="0070C0"/>
          <w:sz w:val="20"/>
          <w:szCs w:val="20"/>
          <w:lang w:val="en-GB"/>
        </w:rPr>
        <w:t xml:space="preserve"> </w:t>
      </w:r>
      <w:r w:rsidR="00A24293" w:rsidRPr="00A24293">
        <w:rPr>
          <w:rFonts w:ascii="Arial" w:hAnsi="Arial" w:cs="Arial"/>
          <w:b/>
          <w:color w:val="0070C0"/>
          <w:sz w:val="20"/>
          <w:szCs w:val="20"/>
          <w:lang w:val="en-GB"/>
        </w:rPr>
        <w:t>132125-2020-PL</w:t>
      </w:r>
    </w:p>
    <w:p w:rsidR="00A6404E" w:rsidRPr="00A24293" w:rsidRDefault="00A6404E" w:rsidP="00A24293">
      <w:pPr>
        <w:pBdr>
          <w:top w:val="single" w:sz="4" w:space="1" w:color="auto"/>
          <w:left w:val="single" w:sz="4" w:space="4" w:color="auto"/>
          <w:bottom w:val="single" w:sz="4" w:space="14" w:color="auto"/>
          <w:right w:val="single" w:sz="4" w:space="4" w:color="auto"/>
        </w:pBdr>
        <w:rPr>
          <w:rFonts w:ascii="Arial" w:hAnsi="Arial" w:cs="Arial"/>
          <w:b/>
          <w:color w:val="0070C0"/>
          <w:sz w:val="20"/>
          <w:szCs w:val="20"/>
          <w:highlight w:val="yellow"/>
        </w:rPr>
      </w:pPr>
      <w:r w:rsidRPr="00F46320">
        <w:rPr>
          <w:rFonts w:ascii="Arial" w:hAnsi="Arial" w:cs="Arial"/>
          <w:b/>
          <w:sz w:val="20"/>
          <w:szCs w:val="20"/>
        </w:rPr>
        <w:t xml:space="preserve">Numer ogłoszenia w Dz.U. S: </w:t>
      </w:r>
      <w:r w:rsidR="00A24293" w:rsidRPr="00A24293">
        <w:rPr>
          <w:rFonts w:ascii="Arial" w:hAnsi="Arial" w:cs="Arial"/>
          <w:b/>
          <w:color w:val="0070C0"/>
          <w:sz w:val="20"/>
          <w:szCs w:val="20"/>
        </w:rPr>
        <w:t>2020/S 056-132125</w:t>
      </w:r>
    </w:p>
    <w:p w:rsidR="00A6404E" w:rsidRPr="00A6404E" w:rsidRDefault="00A6404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0B7E5D">
        <w:trPr>
          <w:trHeight w:val="1778"/>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A6404E" w:rsidRPr="000B7E5D" w:rsidRDefault="00C21639" w:rsidP="00563064">
            <w:pPr>
              <w:spacing w:after="0" w:line="240" w:lineRule="auto"/>
              <w:jc w:val="both"/>
              <w:rPr>
                <w:rFonts w:ascii="Arial" w:hAnsi="Arial" w:cs="Arial"/>
                <w:b/>
                <w:bCs/>
                <w:i/>
                <w:iCs/>
                <w:color w:val="0070C0"/>
                <w:sz w:val="18"/>
                <w:szCs w:val="18"/>
              </w:rPr>
            </w:pPr>
            <w:r w:rsidRPr="00C21639">
              <w:rPr>
                <w:rFonts w:ascii="Arial" w:hAnsi="Arial" w:cs="Arial"/>
                <w:b/>
                <w:bCs/>
                <w:i/>
                <w:iCs/>
                <w:color w:val="0070C0"/>
                <w:sz w:val="18"/>
                <w:szCs w:val="18"/>
              </w:rPr>
              <w:t>Dostawa odczynników, materiałów kontrolnych, kalibratorów oraz materiałów zużywalnych do wykonywania badań morfologii krwi wraz z najmem trzech analizatorów przez okres 36 miesięcy na potrzeby Zakładu Diagnostyki Laboratoryjnej</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F46320" w:rsidRDefault="00AB5C4E" w:rsidP="00C21639">
            <w:pPr>
              <w:jc w:val="center"/>
              <w:rPr>
                <w:rFonts w:ascii="Arial" w:hAnsi="Arial" w:cs="Arial"/>
                <w:b/>
                <w:color w:val="0070C0"/>
                <w:sz w:val="18"/>
                <w:szCs w:val="18"/>
              </w:rPr>
            </w:pPr>
            <w:r w:rsidRPr="00F46320">
              <w:rPr>
                <w:rStyle w:val="Uwydatnienie"/>
                <w:rFonts w:ascii="Arial" w:hAnsi="Arial" w:cs="Arial"/>
                <w:b/>
                <w:bCs/>
                <w:color w:val="0070C0"/>
                <w:sz w:val="18"/>
                <w:szCs w:val="18"/>
              </w:rPr>
              <w:t>4WSzKzP.SZP.2612.</w:t>
            </w:r>
            <w:r w:rsidR="000B7E5D">
              <w:rPr>
                <w:rStyle w:val="Uwydatnienie"/>
                <w:rFonts w:ascii="Arial" w:hAnsi="Arial" w:cs="Arial"/>
                <w:b/>
                <w:bCs/>
                <w:color w:val="0070C0"/>
                <w:sz w:val="18"/>
                <w:szCs w:val="18"/>
              </w:rPr>
              <w:t>1</w:t>
            </w:r>
            <w:r w:rsidR="00C21639">
              <w:rPr>
                <w:rStyle w:val="Uwydatnienie"/>
                <w:rFonts w:ascii="Arial" w:hAnsi="Arial" w:cs="Arial"/>
                <w:b/>
                <w:bCs/>
                <w:color w:val="0070C0"/>
                <w:sz w:val="18"/>
                <w:szCs w:val="18"/>
              </w:rPr>
              <w:t>7</w:t>
            </w:r>
            <w:r w:rsidR="000B7E5D">
              <w:rPr>
                <w:rStyle w:val="Uwydatnienie"/>
                <w:rFonts w:ascii="Arial" w:hAnsi="Arial" w:cs="Arial"/>
                <w:b/>
                <w:bCs/>
                <w:color w:val="0070C0"/>
                <w:sz w:val="18"/>
                <w:szCs w:val="18"/>
              </w:rPr>
              <w:t>.2020</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0B591D" w:rsidRDefault="00A6404E" w:rsidP="00CD5962">
            <w:pPr>
              <w:pStyle w:val="Bezodstpw"/>
              <w:rPr>
                <w:rFonts w:ascii="Arial" w:hAnsi="Arial" w:cs="Arial"/>
                <w:b/>
                <w:sz w:val="18"/>
                <w:szCs w:val="18"/>
              </w:rPr>
            </w:pPr>
            <w:r w:rsidRPr="000B591D">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niepełnosprawnych lub </w:t>
            </w:r>
            <w:proofErr w:type="spellStart"/>
            <w:r w:rsidRPr="000B591D">
              <w:rPr>
                <w:rFonts w:ascii="Arial" w:hAnsi="Arial" w:cs="Arial"/>
                <w:sz w:val="16"/>
                <w:szCs w:val="16"/>
              </w:rPr>
              <w:t>defaworyzowanych</w:t>
            </w:r>
            <w:proofErr w:type="spellEnd"/>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proofErr w:type="spellStart"/>
            <w:r w:rsidRPr="000B591D">
              <w:rPr>
                <w:rFonts w:ascii="Arial" w:hAnsi="Arial" w:cs="Arial"/>
                <w:sz w:val="16"/>
                <w:szCs w:val="16"/>
              </w:rPr>
              <w:t>defaworyzowanych</w:t>
            </w:r>
            <w:proofErr w:type="spellEnd"/>
            <w:r w:rsidRPr="000B591D">
              <w:rPr>
                <w:rFonts w:ascii="Arial" w:hAnsi="Arial" w:cs="Arial"/>
                <w:sz w:val="16"/>
                <w:szCs w:val="16"/>
              </w:rPr>
              <w:t xml:space="preserve">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lastRenderedPageBreak/>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w:t>
            </w:r>
            <w:proofErr w:type="spellStart"/>
            <w:r w:rsidRPr="000B591D">
              <w:rPr>
                <w:rFonts w:ascii="Arial" w:hAnsi="Arial" w:cs="Arial"/>
                <w:sz w:val="18"/>
                <w:szCs w:val="18"/>
              </w:rPr>
              <w:t>ych</w:t>
            </w:r>
            <w:proofErr w:type="spellEnd"/>
            <w:r w:rsidRPr="000B591D">
              <w:rPr>
                <w:rFonts w:ascii="Arial" w:hAnsi="Arial" w:cs="Arial"/>
                <w:sz w:val="18"/>
                <w:szCs w:val="18"/>
              </w:rPr>
              <w:t>)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6"/>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7"/>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8"/>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hAnsi="Arial" w:cs="Arial"/>
          <w:b/>
          <w:bCs/>
          <w:sz w:val="20"/>
          <w:szCs w:val="20"/>
        </w:rPr>
      </w:pPr>
      <w:r>
        <w:rPr>
          <w:rFonts w:ascii="Arial" w:hAnsi="Arial" w:cs="Arial"/>
          <w:b/>
          <w:bCs/>
          <w:sz w:val="20"/>
          <w:szCs w:val="20"/>
        </w:rPr>
        <w:br w:type="page"/>
      </w: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lastRenderedPageBreak/>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3015CB">
        <w:trPr>
          <w:trHeight w:val="2235"/>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AB5C4E">
        <w:trPr>
          <w:trHeight w:val="6377"/>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770159A9" wp14:editId="09D9AB86">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AB5C4E">
        <w:trPr>
          <w:trHeight w:val="5243"/>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lastRenderedPageBreak/>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potwierdzić, że: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w:t>
            </w:r>
            <w:r w:rsidR="000B7E5D">
              <w:rPr>
                <w:rFonts w:ascii="Arial" w:hAnsi="Arial" w:cs="Arial"/>
                <w:sz w:val="18"/>
                <w:szCs w:val="18"/>
              </w:rPr>
              <w:t xml:space="preserve"> </w:t>
            </w:r>
            <w:r w:rsidRPr="000B591D">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b) nie zataił tych informacji;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 jest w stanie niezwłocznie przedstawić dokumenty potwierdzające wymagane przez instytucję zamawiającą lub podmiot zamawiający; oraz</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C2158E">
        <w:trPr>
          <w:trHeight w:val="2130"/>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mają zastosowanie podstawy wykluczenia o charakterze wyłącznie krajowym określone w stosownym ogłoszeniu lub w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r w:rsidR="00A6404E" w:rsidRPr="000B591D" w:rsidTr="00C2158E">
        <w:trPr>
          <w:trHeight w:val="1679"/>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tak, proszę opisać przedsięwzięte środki:</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w:t>
            </w:r>
            <w:proofErr w:type="spellStart"/>
            <w:r w:rsidRPr="000B591D">
              <w:rPr>
                <w:rFonts w:ascii="Arial" w:hAnsi="Arial" w:cs="Arial"/>
                <w:sz w:val="16"/>
                <w:szCs w:val="16"/>
              </w:rPr>
              <w:t>ych</w:t>
            </w:r>
            <w:proofErr w:type="spellEnd"/>
            <w:r w:rsidRPr="000B591D">
              <w:rPr>
                <w:rFonts w:ascii="Arial" w:hAnsi="Arial" w:cs="Arial"/>
                <w:sz w:val="16"/>
                <w:szCs w:val="16"/>
              </w:rPr>
              <w:t>)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lastRenderedPageBreak/>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0B591D" w:rsidRDefault="00A6404E" w:rsidP="00C2158E">
            <w:pPr>
              <w:pStyle w:val="Bezodstpw"/>
              <w:jc w:val="both"/>
              <w:rPr>
                <w:rFonts w:ascii="Arial" w:hAnsi="Arial" w:cs="Arial"/>
                <w:i/>
                <w:sz w:val="18"/>
                <w:szCs w:val="18"/>
              </w:rPr>
            </w:pPr>
            <w:r w:rsidRPr="000B591D">
              <w:rPr>
                <w:rFonts w:ascii="Arial" w:hAnsi="Arial" w:cs="Arial"/>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9"/>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eastAsia="Times New Roman" w:hAnsi="Arial" w:cs="Arial"/>
          <w:b/>
          <w:sz w:val="20"/>
          <w:szCs w:val="20"/>
          <w:lang w:eastAsia="pl-PL"/>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B591D">
        <w:trPr>
          <w:trHeight w:val="431"/>
        </w:trPr>
        <w:tc>
          <w:tcPr>
            <w:tcW w:w="4395"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B591D">
        <w:tc>
          <w:tcPr>
            <w:tcW w:w="4395"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D83E4D" w:rsidRDefault="00A6404E" w:rsidP="00D83E4D">
      <w:pPr>
        <w:widowControl w:val="0"/>
        <w:overflowPunct w:val="0"/>
        <w:autoSpaceDE w:val="0"/>
        <w:autoSpaceDN w:val="0"/>
        <w:adjustRightInd w:val="0"/>
        <w:spacing w:line="276" w:lineRule="auto"/>
        <w:ind w:left="2" w:right="280"/>
        <w:jc w:val="both"/>
        <w:rPr>
          <w:rFonts w:ascii="Arial" w:hAnsi="Arial" w:cs="Arial"/>
          <w:sz w:val="19"/>
          <w:szCs w:val="19"/>
        </w:rPr>
      </w:pPr>
      <w:r w:rsidRPr="00D83E4D">
        <w:rPr>
          <w:rFonts w:ascii="Arial" w:hAnsi="Arial" w:cs="Arial"/>
          <w:i/>
          <w:iCs/>
          <w:sz w:val="19"/>
          <w:szCs w:val="19"/>
        </w:rPr>
        <w:t>Niżej podpisany(-a)(-i) oficjalnie oświadcza(-ją), że informacje podane powyżej w częściach II–V są dokładne i prawidłowe oraz że zostały przedstawione z pełną świadomością konsekwencji poważnego wprowadzenia w błąd.</w:t>
      </w:r>
    </w:p>
    <w:p w:rsidR="00A6404E" w:rsidRPr="00D83E4D" w:rsidRDefault="00A6404E" w:rsidP="00D83E4D">
      <w:pPr>
        <w:widowControl w:val="0"/>
        <w:overflowPunct w:val="0"/>
        <w:autoSpaceDE w:val="0"/>
        <w:autoSpaceDN w:val="0"/>
        <w:adjustRightInd w:val="0"/>
        <w:spacing w:line="276" w:lineRule="auto"/>
        <w:ind w:left="2" w:right="240"/>
        <w:jc w:val="both"/>
        <w:rPr>
          <w:rFonts w:ascii="Arial" w:hAnsi="Arial" w:cs="Arial"/>
          <w:sz w:val="19"/>
          <w:szCs w:val="19"/>
        </w:rPr>
      </w:pPr>
      <w:r w:rsidRPr="00D83E4D">
        <w:rPr>
          <w:rFonts w:ascii="Arial" w:hAnsi="Arial" w:cs="Arial"/>
          <w:i/>
          <w:iCs/>
          <w:sz w:val="19"/>
          <w:szCs w:val="19"/>
        </w:rPr>
        <w:t>Niżej podpisany(-a)(-i) oficjalnie oświadcza(-ją), że jest (są) w stanie, na żądanie i bez zwłoki, przedstawić zaświadczenia i inne rodzaje dowodów w formie dokumentów, z wyjątkiem przypadków, w których:</w:t>
      </w:r>
    </w:p>
    <w:p w:rsidR="00A6404E" w:rsidRPr="00D83E4D" w:rsidRDefault="00A6404E" w:rsidP="00D83E4D">
      <w:pPr>
        <w:pStyle w:val="Akapitzlist"/>
        <w:widowControl w:val="0"/>
        <w:numPr>
          <w:ilvl w:val="0"/>
          <w:numId w:val="9"/>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 xml:space="preserve">instytucja zamawiająca lub podmiot zamawiający ma możliwość uzyskania odpowiednich dokumentów potwierdzających bezpośrednio za pomocą bezpłatnej krajowej bazy danych w dowolnym państwie członkowskim, lub </w:t>
      </w:r>
    </w:p>
    <w:p w:rsidR="00A6404E" w:rsidRPr="00D83E4D" w:rsidRDefault="00A6404E" w:rsidP="00D83E4D">
      <w:pPr>
        <w:pStyle w:val="Akapitzlist"/>
        <w:widowControl w:val="0"/>
        <w:numPr>
          <w:ilvl w:val="0"/>
          <w:numId w:val="9"/>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najpóźniej od dnia 18 kwietnia 2018 r., instytucja zamawiająca lub podmiot zamawiający już posiada odpowiednią dokumentację</w:t>
      </w:r>
      <w:r w:rsidRPr="00D83E4D">
        <w:rPr>
          <w:rFonts w:ascii="Arial" w:hAnsi="Arial" w:cs="Arial"/>
          <w:sz w:val="19"/>
          <w:szCs w:val="19"/>
        </w:rPr>
        <w:t>.</w:t>
      </w:r>
      <w:r w:rsidRPr="00D83E4D">
        <w:rPr>
          <w:rFonts w:ascii="Arial" w:hAnsi="Arial" w:cs="Arial"/>
          <w:i/>
          <w:iCs/>
          <w:sz w:val="19"/>
          <w:szCs w:val="19"/>
        </w:rPr>
        <w:t xml:space="preserve"> </w:t>
      </w:r>
    </w:p>
    <w:p w:rsidR="00A6404E" w:rsidRPr="00D83E4D" w:rsidRDefault="00A6404E" w:rsidP="00765166">
      <w:pPr>
        <w:widowControl w:val="0"/>
        <w:overflowPunct w:val="0"/>
        <w:autoSpaceDE w:val="0"/>
        <w:autoSpaceDN w:val="0"/>
        <w:adjustRightInd w:val="0"/>
        <w:spacing w:line="276" w:lineRule="auto"/>
        <w:ind w:left="2" w:right="340"/>
        <w:jc w:val="both"/>
        <w:rPr>
          <w:rFonts w:ascii="Arial" w:hAnsi="Arial" w:cs="Arial"/>
          <w:i/>
          <w:color w:val="0070C0"/>
          <w:sz w:val="19"/>
          <w:szCs w:val="19"/>
        </w:rPr>
      </w:pPr>
      <w:r w:rsidRPr="00D83E4D">
        <w:rPr>
          <w:rFonts w:ascii="Arial" w:hAnsi="Arial" w:cs="Arial"/>
          <w:i/>
          <w:iCs/>
          <w:sz w:val="19"/>
          <w:szCs w:val="19"/>
        </w:rPr>
        <w:t>Niżej podpisany(-a)(-i) oficjalnie wyraża(-ją) zgodę na to, aby</w:t>
      </w:r>
      <w:r w:rsidRPr="00D83E4D">
        <w:rPr>
          <w:rFonts w:ascii="Arial" w:hAnsi="Arial" w:cs="Arial"/>
          <w:b/>
          <w:i/>
          <w:iCs/>
          <w:sz w:val="19"/>
          <w:szCs w:val="19"/>
        </w:rPr>
        <w:t xml:space="preserve"> </w:t>
      </w:r>
      <w:r w:rsidR="004720E4" w:rsidRPr="00D83E4D">
        <w:rPr>
          <w:rFonts w:ascii="Arial" w:hAnsi="Arial" w:cs="Arial"/>
          <w:b/>
          <w:i/>
          <w:color w:val="0070C0"/>
          <w:sz w:val="19"/>
          <w:szCs w:val="19"/>
        </w:rPr>
        <w:t>4</w:t>
      </w:r>
      <w:r w:rsidR="004F0B31" w:rsidRPr="00D83E4D">
        <w:rPr>
          <w:rFonts w:ascii="Arial" w:hAnsi="Arial" w:cs="Arial"/>
          <w:b/>
          <w:i/>
          <w:color w:val="0070C0"/>
          <w:sz w:val="19"/>
          <w:szCs w:val="19"/>
        </w:rPr>
        <w:t>.</w:t>
      </w:r>
      <w:r w:rsidR="004720E4" w:rsidRPr="00D83E4D">
        <w:rPr>
          <w:rFonts w:ascii="Arial" w:hAnsi="Arial" w:cs="Arial"/>
          <w:b/>
          <w:i/>
          <w:color w:val="0070C0"/>
          <w:sz w:val="19"/>
          <w:szCs w:val="19"/>
        </w:rPr>
        <w:t xml:space="preserve"> Wojskowy Szpital Kliniczny z Polikliniką Samodzielny Publiczny Zakład Opieki Zdrowotnej we Wrocławiu</w:t>
      </w:r>
      <w:r w:rsidR="004720E4" w:rsidRPr="00D83E4D">
        <w:rPr>
          <w:rFonts w:ascii="Arial" w:hAnsi="Arial" w:cs="Arial"/>
          <w:i/>
          <w:iCs/>
          <w:color w:val="0070C0"/>
          <w:sz w:val="19"/>
          <w:szCs w:val="19"/>
        </w:rPr>
        <w:t xml:space="preserve"> </w:t>
      </w:r>
      <w:r w:rsidRPr="00D83E4D">
        <w:rPr>
          <w:rFonts w:ascii="Arial" w:hAnsi="Arial" w:cs="Arial"/>
          <w:i/>
          <w:iCs/>
          <w:sz w:val="19"/>
          <w:szCs w:val="19"/>
        </w:rPr>
        <w:t>uzyskał dostęp do dokumentów potwierdzających informacje, które zostały przedstawione w [</w:t>
      </w:r>
      <w:r w:rsidR="004720E4" w:rsidRPr="00D83E4D">
        <w:rPr>
          <w:rFonts w:ascii="Arial" w:hAnsi="Arial" w:cs="Arial"/>
          <w:i/>
          <w:iCs/>
          <w:sz w:val="19"/>
          <w:szCs w:val="19"/>
        </w:rPr>
        <w:t>……</w:t>
      </w:r>
      <w:r w:rsidR="00F46320" w:rsidRPr="00D83E4D">
        <w:rPr>
          <w:rFonts w:ascii="Arial" w:hAnsi="Arial" w:cs="Arial"/>
          <w:i/>
          <w:iCs/>
          <w:sz w:val="19"/>
          <w:szCs w:val="19"/>
        </w:rPr>
        <w:t>….</w:t>
      </w:r>
      <w:r w:rsidR="004720E4" w:rsidRPr="00D83E4D">
        <w:rPr>
          <w:rFonts w:ascii="Arial" w:hAnsi="Arial" w:cs="Arial"/>
          <w:i/>
          <w:iCs/>
          <w:sz w:val="19"/>
          <w:szCs w:val="19"/>
        </w:rPr>
        <w:t xml:space="preserve">……………………………………… - </w:t>
      </w:r>
      <w:r w:rsidRPr="00D83E4D">
        <w:rPr>
          <w:rFonts w:ascii="Arial" w:hAnsi="Arial" w:cs="Arial"/>
          <w:i/>
          <w:iCs/>
          <w:sz w:val="19"/>
          <w:szCs w:val="19"/>
        </w:rPr>
        <w:t xml:space="preserve">wskazać część/sekcję/punkt(-y), których to dotyczy] niniejszego jednolitego europejskiego dokumentu zamówienia, na potrzeby </w:t>
      </w:r>
      <w:r w:rsidR="004F456F" w:rsidRPr="004F456F">
        <w:rPr>
          <w:rFonts w:ascii="Arial" w:eastAsia="Times New Roman" w:hAnsi="Arial" w:cs="Arial"/>
          <w:b/>
          <w:i/>
          <w:color w:val="0070C0"/>
          <w:sz w:val="19"/>
          <w:szCs w:val="19"/>
          <w:lang w:eastAsia="pl-PL"/>
        </w:rPr>
        <w:t>Dostaw</w:t>
      </w:r>
      <w:r w:rsidR="004F456F">
        <w:rPr>
          <w:rFonts w:ascii="Arial" w:eastAsia="Times New Roman" w:hAnsi="Arial" w:cs="Arial"/>
          <w:b/>
          <w:i/>
          <w:color w:val="0070C0"/>
          <w:sz w:val="19"/>
          <w:szCs w:val="19"/>
          <w:lang w:eastAsia="pl-PL"/>
        </w:rPr>
        <w:t>y</w:t>
      </w:r>
      <w:r w:rsidR="004F456F" w:rsidRPr="004F456F">
        <w:rPr>
          <w:rFonts w:ascii="Arial" w:eastAsia="Times New Roman" w:hAnsi="Arial" w:cs="Arial"/>
          <w:b/>
          <w:i/>
          <w:color w:val="0070C0"/>
          <w:sz w:val="19"/>
          <w:szCs w:val="19"/>
          <w:lang w:eastAsia="pl-PL"/>
        </w:rPr>
        <w:t xml:space="preserve"> odczynników, materiałów kontrolnych, kalibratorów oraz materiałów zużywalnych do wykonywania badań morfologii krwi wraz z najmem trzech analizatorów przez okres 36 miesięcy na potrzeby Zakładu Diagnostyki Laboratoryjnej</w:t>
      </w:r>
      <w:r w:rsidR="00765166" w:rsidRPr="00765166">
        <w:rPr>
          <w:rFonts w:ascii="Arial" w:eastAsia="Times New Roman" w:hAnsi="Arial" w:cs="Arial"/>
          <w:b/>
          <w:i/>
          <w:color w:val="0070C0"/>
          <w:sz w:val="19"/>
          <w:szCs w:val="19"/>
          <w:lang w:eastAsia="pl-PL"/>
        </w:rPr>
        <w:t xml:space="preserve">, </w:t>
      </w:r>
      <w:r w:rsidR="00765166" w:rsidRPr="00765166">
        <w:rPr>
          <w:rFonts w:ascii="Arial" w:eastAsia="Times New Roman" w:hAnsi="Arial" w:cs="Arial"/>
          <w:i/>
          <w:color w:val="0070C0"/>
          <w:sz w:val="19"/>
          <w:szCs w:val="19"/>
          <w:lang w:eastAsia="pl-PL"/>
        </w:rPr>
        <w:t>znak sprawy:  4WSzKzP.SZP.2612.1</w:t>
      </w:r>
      <w:r w:rsidR="004F456F">
        <w:rPr>
          <w:rFonts w:ascii="Arial" w:eastAsia="Times New Roman" w:hAnsi="Arial" w:cs="Arial"/>
          <w:i/>
          <w:color w:val="0070C0"/>
          <w:sz w:val="19"/>
          <w:szCs w:val="19"/>
          <w:lang w:eastAsia="pl-PL"/>
        </w:rPr>
        <w:t>7</w:t>
      </w:r>
      <w:r w:rsidR="00765166" w:rsidRPr="00765166">
        <w:rPr>
          <w:rFonts w:ascii="Arial" w:eastAsia="Times New Roman" w:hAnsi="Arial" w:cs="Arial"/>
          <w:i/>
          <w:color w:val="0070C0"/>
          <w:sz w:val="19"/>
          <w:szCs w:val="19"/>
          <w:lang w:eastAsia="pl-PL"/>
        </w:rPr>
        <w:t>.2020</w:t>
      </w:r>
      <w:r w:rsidR="0066217C">
        <w:rPr>
          <w:rFonts w:ascii="Arial" w:eastAsia="Times New Roman" w:hAnsi="Arial" w:cs="Arial"/>
          <w:b/>
          <w:i/>
          <w:color w:val="0070C0"/>
          <w:sz w:val="19"/>
          <w:szCs w:val="19"/>
          <w:lang w:eastAsia="pl-PL"/>
        </w:rPr>
        <w:t xml:space="preserve"> </w:t>
      </w:r>
      <w:r w:rsidR="004F0B31" w:rsidRPr="00D83E4D">
        <w:rPr>
          <w:rFonts w:ascii="Arial" w:eastAsia="Times New Roman" w:hAnsi="Arial" w:cs="Arial"/>
          <w:b/>
          <w:i/>
          <w:color w:val="0070C0"/>
          <w:sz w:val="19"/>
          <w:szCs w:val="19"/>
          <w:lang w:eastAsia="pl-PL"/>
        </w:rPr>
        <w:t xml:space="preserve"> </w:t>
      </w:r>
      <w:r w:rsidR="00A57476" w:rsidRPr="00D83E4D">
        <w:rPr>
          <w:rFonts w:ascii="Arial" w:hAnsi="Arial" w:cs="Arial"/>
          <w:i/>
          <w:color w:val="0070C0"/>
          <w:sz w:val="19"/>
          <w:szCs w:val="19"/>
        </w:rPr>
        <w:t>[</w:t>
      </w:r>
      <w:r w:rsidRPr="00D83E4D">
        <w:rPr>
          <w:rFonts w:ascii="Arial" w:hAnsi="Arial" w:cs="Arial"/>
          <w:i/>
          <w:color w:val="0070C0"/>
          <w:sz w:val="19"/>
          <w:szCs w:val="19"/>
        </w:rPr>
        <w:t xml:space="preserve">w </w:t>
      </w:r>
      <w:r w:rsidRPr="00D83E4D">
        <w:rPr>
          <w:rFonts w:ascii="Arial" w:hAnsi="Arial" w:cs="Arial"/>
          <w:i/>
          <w:iCs/>
          <w:color w:val="0070C0"/>
          <w:sz w:val="19"/>
          <w:szCs w:val="19"/>
        </w:rPr>
        <w:t>Dzienniku Urzędowym Unii Europejskiej</w:t>
      </w:r>
      <w:r w:rsidRPr="00D83E4D">
        <w:rPr>
          <w:rFonts w:ascii="Arial" w:hAnsi="Arial" w:cs="Arial"/>
          <w:i/>
          <w:color w:val="0070C0"/>
          <w:sz w:val="19"/>
          <w:szCs w:val="19"/>
        </w:rPr>
        <w:t>, numer referencyjny</w:t>
      </w:r>
      <w:r w:rsidR="00F46320" w:rsidRPr="00D83E4D">
        <w:rPr>
          <w:rFonts w:ascii="Arial" w:hAnsi="Arial" w:cs="Arial"/>
          <w:i/>
          <w:color w:val="0070C0"/>
          <w:sz w:val="19"/>
          <w:szCs w:val="19"/>
        </w:rPr>
        <w:t>:</w:t>
      </w:r>
      <w:r w:rsidR="00F46320" w:rsidRPr="00D83E4D">
        <w:rPr>
          <w:color w:val="0070C0"/>
          <w:sz w:val="19"/>
          <w:szCs w:val="19"/>
        </w:rPr>
        <w:t xml:space="preserve"> </w:t>
      </w:r>
      <w:r w:rsidR="00A24293" w:rsidRPr="00A24293">
        <w:rPr>
          <w:rFonts w:ascii="Arial" w:hAnsi="Arial" w:cs="Arial"/>
          <w:i/>
          <w:color w:val="0070C0"/>
          <w:sz w:val="19"/>
          <w:szCs w:val="19"/>
        </w:rPr>
        <w:t>2020/S 056-132125</w:t>
      </w:r>
      <w:r w:rsidRPr="00D83E4D">
        <w:rPr>
          <w:rFonts w:ascii="Arial" w:hAnsi="Arial" w:cs="Arial"/>
          <w:i/>
          <w:color w:val="0070C0"/>
          <w:sz w:val="19"/>
          <w:szCs w:val="19"/>
        </w:rPr>
        <w:t>]</w:t>
      </w:r>
    </w:p>
    <w:p w:rsidR="008402DB" w:rsidRDefault="008402D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D83E4D" w:rsidRDefault="00D83E4D"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83208B" w:rsidRDefault="0083208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Default="0037541D" w:rsidP="00A5747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00A6404E" w:rsidRPr="00606B70">
        <w:rPr>
          <w:rFonts w:ascii="Arial" w:hAnsi="Arial" w:cs="Arial"/>
          <w:sz w:val="18"/>
          <w:szCs w:val="18"/>
        </w:rPr>
        <w:t xml:space="preserve">ata, miejscowość </w:t>
      </w:r>
    </w:p>
    <w:p w:rsidR="00A6404E" w:rsidRPr="00606B70" w:rsidRDefault="00A6404E" w:rsidP="00606B70">
      <w:pPr>
        <w:widowControl w:val="0"/>
        <w:autoSpaceDE w:val="0"/>
        <w:autoSpaceDN w:val="0"/>
        <w:adjustRightInd w:val="0"/>
        <w:spacing w:after="0" w:line="240" w:lineRule="auto"/>
        <w:jc w:val="right"/>
        <w:rPr>
          <w:rFonts w:ascii="Arial" w:hAnsi="Arial" w:cs="Arial"/>
          <w:sz w:val="18"/>
          <w:szCs w:val="18"/>
        </w:rPr>
      </w:pPr>
      <w:r w:rsidRPr="00606B70">
        <w:rPr>
          <w:rFonts w:ascii="Arial" w:hAnsi="Arial" w:cs="Arial"/>
          <w:sz w:val="18"/>
          <w:szCs w:val="18"/>
        </w:rPr>
        <w:t>podpis(-y): […</w:t>
      </w:r>
      <w:r w:rsidR="00A57476" w:rsidRPr="00606B70">
        <w:rPr>
          <w:rFonts w:ascii="Arial" w:hAnsi="Arial" w:cs="Arial"/>
          <w:sz w:val="18"/>
          <w:szCs w:val="18"/>
        </w:rPr>
        <w:t>…………..</w:t>
      </w:r>
      <w:r w:rsidRPr="00606B70">
        <w:rPr>
          <w:rFonts w:ascii="Arial" w:hAnsi="Arial" w:cs="Arial"/>
          <w:sz w:val="18"/>
          <w:szCs w:val="18"/>
        </w:rPr>
        <w:t>…]</w:t>
      </w:r>
    </w:p>
    <w:p w:rsidR="00A70110" w:rsidRDefault="00A70110">
      <w:pPr>
        <w:rPr>
          <w:rFonts w:ascii="Arial" w:eastAsiaTheme="majorEastAsia" w:hAnsi="Arial" w:cs="Arial"/>
          <w:b/>
          <w:color w:val="2E74B5" w:themeColor="accent1" w:themeShade="BF"/>
          <w:sz w:val="20"/>
          <w:szCs w:val="20"/>
        </w:rPr>
        <w:sectPr w:rsidR="00A70110" w:rsidSect="00F24A94">
          <w:headerReference w:type="default" r:id="rId8"/>
          <w:footerReference w:type="default" r:id="rId9"/>
          <w:headerReference w:type="first" r:id="rId10"/>
          <w:pgSz w:w="11906" w:h="16838"/>
          <w:pgMar w:top="993" w:right="849" w:bottom="567" w:left="1985" w:header="568" w:footer="201" w:gutter="0"/>
          <w:cols w:space="708"/>
          <w:titlePg/>
          <w:docGrid w:linePitch="360"/>
        </w:sectPr>
      </w:pPr>
    </w:p>
    <w:p w:rsidR="00A70110" w:rsidRPr="00A70110" w:rsidRDefault="00A70110" w:rsidP="00A70110">
      <w:pPr>
        <w:pStyle w:val="Nagwek1"/>
        <w:jc w:val="right"/>
        <w:rPr>
          <w:rFonts w:ascii="Arial" w:hAnsi="Arial" w:cs="Arial"/>
          <w:b/>
          <w:sz w:val="20"/>
          <w:szCs w:val="20"/>
        </w:rPr>
      </w:pPr>
      <w:bookmarkStart w:id="4" w:name="_Toc34809346"/>
      <w:r w:rsidRPr="00A70110">
        <w:rPr>
          <w:rFonts w:ascii="Arial" w:hAnsi="Arial" w:cs="Arial"/>
          <w:b/>
          <w:sz w:val="20"/>
          <w:szCs w:val="20"/>
        </w:rPr>
        <w:lastRenderedPageBreak/>
        <w:t>Załącznik nr 2 do SIWZ</w:t>
      </w:r>
      <w:bookmarkEnd w:id="4"/>
    </w:p>
    <w:p w:rsidR="00A70110" w:rsidRDefault="00A70110" w:rsidP="00A70110">
      <w:pPr>
        <w:pStyle w:val="Nagwek1"/>
        <w:rPr>
          <w:rFonts w:ascii="Arial" w:hAnsi="Arial" w:cs="Arial"/>
          <w:sz w:val="20"/>
          <w:szCs w:val="20"/>
        </w:rPr>
      </w:pPr>
      <w:bookmarkStart w:id="5" w:name="_Toc34809347"/>
      <w:r w:rsidRPr="00A70110">
        <w:rPr>
          <w:rFonts w:ascii="Arial" w:hAnsi="Arial" w:cs="Arial"/>
          <w:sz w:val="20"/>
          <w:szCs w:val="20"/>
        </w:rPr>
        <w:t>Zestawienie asortymentowo-cenowe przedmiotu zamówienia</w:t>
      </w:r>
      <w:bookmarkEnd w:id="5"/>
      <w:r w:rsidRPr="00A70110">
        <w:rPr>
          <w:rFonts w:ascii="Arial" w:hAnsi="Arial" w:cs="Arial"/>
          <w:sz w:val="20"/>
          <w:szCs w:val="20"/>
        </w:rPr>
        <w:t xml:space="preserve">  </w:t>
      </w:r>
    </w:p>
    <w:tbl>
      <w:tblPr>
        <w:tblW w:w="5754" w:type="pct"/>
        <w:tblInd w:w="-426" w:type="dxa"/>
        <w:tblLayout w:type="fixed"/>
        <w:tblCellMar>
          <w:left w:w="70" w:type="dxa"/>
          <w:right w:w="70" w:type="dxa"/>
        </w:tblCellMar>
        <w:tblLook w:val="00A0" w:firstRow="1" w:lastRow="0" w:firstColumn="1" w:lastColumn="0" w:noHBand="0" w:noVBand="0"/>
      </w:tblPr>
      <w:tblGrid>
        <w:gridCol w:w="17378"/>
        <w:gridCol w:w="204"/>
      </w:tblGrid>
      <w:tr w:rsidR="003A78D1" w:rsidRPr="003A78D1" w:rsidTr="003A78D1">
        <w:trPr>
          <w:trHeight w:val="375"/>
        </w:trPr>
        <w:tc>
          <w:tcPr>
            <w:tcW w:w="4942" w:type="pct"/>
            <w:tcBorders>
              <w:top w:val="nil"/>
              <w:left w:val="nil"/>
              <w:bottom w:val="nil"/>
              <w:right w:val="nil"/>
            </w:tcBorders>
            <w:noWrap/>
            <w:vAlign w:val="center"/>
          </w:tcPr>
          <w:p w:rsidR="003A78D1" w:rsidRPr="003A78D1" w:rsidRDefault="003A78D1" w:rsidP="003A78D1">
            <w:pPr>
              <w:jc w:val="center"/>
              <w:rPr>
                <w:rFonts w:ascii="Arial" w:hAnsi="Arial" w:cs="Arial"/>
                <w:b/>
                <w:bCs/>
                <w:color w:val="000000"/>
                <w:sz w:val="18"/>
                <w:szCs w:val="18"/>
              </w:rPr>
            </w:pPr>
          </w:p>
          <w:p w:rsidR="00887723" w:rsidRPr="00D13E7A" w:rsidRDefault="00887723" w:rsidP="00887723">
            <w:pPr>
              <w:tabs>
                <w:tab w:val="left" w:pos="426"/>
              </w:tabs>
              <w:spacing w:after="0" w:line="240" w:lineRule="auto"/>
              <w:ind w:firstLine="788"/>
              <w:rPr>
                <w:rFonts w:ascii="Arial" w:hAnsi="Arial" w:cs="Arial"/>
                <w:snapToGrid w:val="0"/>
                <w:sz w:val="16"/>
                <w:szCs w:val="16"/>
              </w:rPr>
            </w:pPr>
            <w:r w:rsidRPr="00D13E7A">
              <w:rPr>
                <w:rFonts w:ascii="Arial" w:hAnsi="Arial" w:cs="Arial"/>
                <w:snapToGrid w:val="0"/>
                <w:sz w:val="16"/>
                <w:szCs w:val="16"/>
              </w:rPr>
              <w:t>…………………………….</w:t>
            </w:r>
          </w:p>
          <w:p w:rsidR="00887723" w:rsidRPr="00D13E7A" w:rsidRDefault="00887723" w:rsidP="00887723">
            <w:pPr>
              <w:tabs>
                <w:tab w:val="left" w:pos="426"/>
              </w:tabs>
              <w:spacing w:after="0" w:line="240" w:lineRule="auto"/>
              <w:ind w:firstLine="788"/>
              <w:rPr>
                <w:rFonts w:ascii="Arial" w:hAnsi="Arial" w:cs="Arial"/>
                <w:snapToGrid w:val="0"/>
                <w:sz w:val="16"/>
                <w:szCs w:val="16"/>
              </w:rPr>
            </w:pPr>
            <w:r w:rsidRPr="00D13E7A">
              <w:rPr>
                <w:rFonts w:ascii="Arial" w:hAnsi="Arial" w:cs="Arial"/>
                <w:snapToGrid w:val="0"/>
                <w:sz w:val="16"/>
                <w:szCs w:val="16"/>
              </w:rPr>
              <w:t>(nazwa i adres Wykonawcy)</w:t>
            </w:r>
          </w:p>
          <w:p w:rsidR="00887723" w:rsidRDefault="00887723" w:rsidP="00355AC9">
            <w:pPr>
              <w:jc w:val="center"/>
              <w:rPr>
                <w:rFonts w:ascii="Arial" w:hAnsi="Arial" w:cs="Arial"/>
                <w:b/>
                <w:bCs/>
                <w:color w:val="000000"/>
                <w:sz w:val="18"/>
                <w:szCs w:val="18"/>
              </w:rPr>
            </w:pPr>
          </w:p>
          <w:p w:rsidR="003A78D1" w:rsidRPr="00887723" w:rsidRDefault="003A78D1" w:rsidP="00355AC9">
            <w:pPr>
              <w:jc w:val="center"/>
              <w:rPr>
                <w:rFonts w:ascii="Arial" w:hAnsi="Arial" w:cs="Arial"/>
                <w:b/>
                <w:bCs/>
                <w:color w:val="000000"/>
                <w:sz w:val="20"/>
                <w:szCs w:val="20"/>
              </w:rPr>
            </w:pPr>
            <w:r w:rsidRPr="00887723">
              <w:rPr>
                <w:rFonts w:ascii="Arial" w:hAnsi="Arial" w:cs="Arial"/>
                <w:b/>
                <w:bCs/>
                <w:color w:val="000000"/>
                <w:sz w:val="20"/>
                <w:szCs w:val="20"/>
              </w:rPr>
              <w:t>ZESTAWIENIE ASORTYMENTOWO</w:t>
            </w:r>
            <w:r w:rsidR="00355AC9" w:rsidRPr="00887723">
              <w:rPr>
                <w:rFonts w:ascii="Arial" w:hAnsi="Arial" w:cs="Arial"/>
                <w:b/>
                <w:bCs/>
                <w:color w:val="000000"/>
                <w:sz w:val="20"/>
                <w:szCs w:val="20"/>
              </w:rPr>
              <w:t>-</w:t>
            </w:r>
            <w:r w:rsidRPr="00887723">
              <w:rPr>
                <w:rFonts w:ascii="Arial" w:hAnsi="Arial" w:cs="Arial"/>
                <w:b/>
                <w:bCs/>
                <w:color w:val="000000"/>
                <w:sz w:val="20"/>
                <w:szCs w:val="20"/>
              </w:rPr>
              <w:t>CENOWE PRZEDMIOTU ZAMÓWIENIA</w:t>
            </w:r>
          </w:p>
        </w:tc>
        <w:tc>
          <w:tcPr>
            <w:tcW w:w="58" w:type="pct"/>
            <w:tcBorders>
              <w:top w:val="nil"/>
              <w:left w:val="nil"/>
              <w:bottom w:val="nil"/>
              <w:right w:val="nil"/>
            </w:tcBorders>
            <w:noWrap/>
            <w:vAlign w:val="bottom"/>
          </w:tcPr>
          <w:p w:rsidR="003A78D1" w:rsidRPr="003A78D1" w:rsidRDefault="003A78D1" w:rsidP="003A78D1">
            <w:pPr>
              <w:rPr>
                <w:rFonts w:ascii="Arial" w:hAnsi="Arial" w:cs="Arial"/>
                <w:color w:val="000000"/>
                <w:sz w:val="18"/>
                <w:szCs w:val="18"/>
              </w:rPr>
            </w:pPr>
          </w:p>
        </w:tc>
      </w:tr>
    </w:tbl>
    <w:p w:rsidR="003A78D1" w:rsidRPr="003A78D1" w:rsidRDefault="003A78D1" w:rsidP="003A78D1">
      <w:pPr>
        <w:jc w:val="center"/>
        <w:rPr>
          <w:rFonts w:ascii="Arial" w:hAnsi="Arial" w:cs="Arial"/>
          <w:bCs/>
          <w:color w:val="000000"/>
          <w:sz w:val="18"/>
          <w:szCs w:val="18"/>
        </w:rPr>
      </w:pPr>
      <w:r w:rsidRPr="003A78D1">
        <w:rPr>
          <w:rFonts w:ascii="Arial" w:hAnsi="Arial" w:cs="Arial"/>
          <w:b/>
          <w:sz w:val="18"/>
          <w:szCs w:val="18"/>
        </w:rPr>
        <w:t>Dostawa odczynników, materiałów kontrolnych, kalibratorów oraz materiałów zużywalnych do wykonywania badań morfologii krwi wraz z najmem  trzech analizatorów przez okres 36 miesięcy na potrzeby Zakładu Diagnostyki Laboratoryjnej</w:t>
      </w:r>
      <w:r w:rsidRPr="003A78D1">
        <w:rPr>
          <w:rFonts w:ascii="Arial" w:hAnsi="Arial" w:cs="Arial"/>
          <w:bCs/>
          <w:color w:val="000000"/>
          <w:sz w:val="18"/>
          <w:szCs w:val="18"/>
        </w:rPr>
        <w:t>.</w:t>
      </w:r>
    </w:p>
    <w:p w:rsidR="003A78D1" w:rsidRDefault="003A78D1" w:rsidP="003A78D1">
      <w:pPr>
        <w:jc w:val="center"/>
        <w:rPr>
          <w:rFonts w:ascii="Arial" w:hAnsi="Arial" w:cs="Arial"/>
          <w:bCs/>
          <w:color w:val="000000"/>
          <w:sz w:val="18"/>
          <w:szCs w:val="18"/>
        </w:rPr>
      </w:pPr>
      <w:r w:rsidRPr="003A78D1">
        <w:rPr>
          <w:rFonts w:ascii="Arial" w:hAnsi="Arial" w:cs="Arial"/>
          <w:bCs/>
          <w:color w:val="000000"/>
          <w:sz w:val="18"/>
          <w:szCs w:val="18"/>
        </w:rPr>
        <w:t xml:space="preserve">CPV: 33696500-0    odczynniki laboratoryjne   PA01-7    Wynajem   </w:t>
      </w:r>
    </w:p>
    <w:p w:rsidR="00355AC9" w:rsidRPr="00355AC9" w:rsidRDefault="00355AC9" w:rsidP="00355AC9">
      <w:pPr>
        <w:spacing w:after="120"/>
        <w:jc w:val="both"/>
        <w:rPr>
          <w:rFonts w:ascii="Arial" w:hAnsi="Arial" w:cs="Arial"/>
          <w:i/>
          <w:sz w:val="18"/>
          <w:szCs w:val="18"/>
          <w:highlight w:val="yellow"/>
        </w:rPr>
      </w:pPr>
      <w:r w:rsidRPr="00355AC9">
        <w:rPr>
          <w:rFonts w:ascii="Arial" w:hAnsi="Arial" w:cs="Arial"/>
          <w:i/>
          <w:sz w:val="18"/>
          <w:szCs w:val="18"/>
        </w:rPr>
        <w:t>„Cena brutto w PLN”, będąca podstawą do wyliczenia punktów za cenę – otrzymujemy ze wzoru: „Wartość jednostkowa netto w PLN” razy „Ilość opak. na 36 miesiące” – daje ‘Wartość netto w PLN”, z której to wartości liczymy podatek vat i po dodaniu podatku vat do „Wartości netto w PLN” otrzymujemy „Cenę brutto w PLN”.</w:t>
      </w:r>
    </w:p>
    <w:p w:rsidR="00355AC9" w:rsidRPr="003A78D1" w:rsidRDefault="00355AC9" w:rsidP="003A78D1">
      <w:pPr>
        <w:jc w:val="center"/>
        <w:rPr>
          <w:rFonts w:ascii="Arial" w:hAnsi="Arial" w:cs="Arial"/>
          <w:bCs/>
          <w:color w:val="000000"/>
          <w:sz w:val="18"/>
          <w:szCs w:val="18"/>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8"/>
        <w:gridCol w:w="2126"/>
        <w:gridCol w:w="786"/>
        <w:gridCol w:w="62"/>
        <w:gridCol w:w="1072"/>
        <w:gridCol w:w="62"/>
        <w:gridCol w:w="1213"/>
        <w:gridCol w:w="63"/>
        <w:gridCol w:w="283"/>
        <w:gridCol w:w="993"/>
        <w:gridCol w:w="79"/>
        <w:gridCol w:w="62"/>
        <w:gridCol w:w="1705"/>
        <w:gridCol w:w="1417"/>
        <w:gridCol w:w="1134"/>
        <w:gridCol w:w="1559"/>
        <w:gridCol w:w="1560"/>
      </w:tblGrid>
      <w:tr w:rsidR="003A78D1" w:rsidRPr="003A78D1" w:rsidTr="003A78D1">
        <w:trPr>
          <w:trHeight w:val="562"/>
        </w:trPr>
        <w:tc>
          <w:tcPr>
            <w:tcW w:w="14884" w:type="dxa"/>
            <w:gridSpan w:val="17"/>
            <w:shd w:val="clear" w:color="auto" w:fill="F2F2F2" w:themeFill="background1" w:themeFillShade="F2"/>
          </w:tcPr>
          <w:p w:rsidR="003A78D1" w:rsidRPr="003A78D1" w:rsidRDefault="003A78D1" w:rsidP="00C14B10">
            <w:pPr>
              <w:numPr>
                <w:ilvl w:val="0"/>
                <w:numId w:val="28"/>
              </w:numPr>
              <w:spacing w:after="0" w:line="240" w:lineRule="auto"/>
              <w:jc w:val="center"/>
              <w:rPr>
                <w:rFonts w:ascii="Arial" w:hAnsi="Arial" w:cs="Arial"/>
                <w:b/>
                <w:snapToGrid w:val="0"/>
                <w:color w:val="000000"/>
                <w:sz w:val="16"/>
                <w:szCs w:val="16"/>
              </w:rPr>
            </w:pPr>
            <w:bookmarkStart w:id="6" w:name="_Hlk14096239"/>
            <w:bookmarkStart w:id="7" w:name="_Hlk11674145"/>
            <w:bookmarkStart w:id="8" w:name="_Hlk12886166"/>
            <w:r w:rsidRPr="003A78D1">
              <w:rPr>
                <w:rFonts w:ascii="Arial" w:hAnsi="Arial" w:cs="Arial"/>
                <w:b/>
                <w:snapToGrid w:val="0"/>
                <w:color w:val="000000"/>
                <w:sz w:val="16"/>
                <w:szCs w:val="16"/>
              </w:rPr>
              <w:t>GŁÓWNY ANALIZATOR HEMATOLOGICZNY I – PRACOWNIA HEMATOLOGII</w:t>
            </w:r>
          </w:p>
          <w:p w:rsidR="003A78D1" w:rsidRPr="003A78D1" w:rsidRDefault="003A78D1" w:rsidP="0052707A">
            <w:pPr>
              <w:shd w:val="clear" w:color="auto" w:fill="E7E6E6"/>
              <w:ind w:left="1416"/>
              <w:jc w:val="center"/>
              <w:rPr>
                <w:rFonts w:ascii="Arial" w:hAnsi="Arial" w:cs="Arial"/>
                <w:b/>
                <w:snapToGrid w:val="0"/>
                <w:color w:val="000000"/>
                <w:sz w:val="16"/>
                <w:szCs w:val="16"/>
              </w:rPr>
            </w:pPr>
            <w:r w:rsidRPr="003A78D1">
              <w:rPr>
                <w:rFonts w:ascii="Arial" w:hAnsi="Arial" w:cs="Arial"/>
                <w:b/>
                <w:snapToGrid w:val="0"/>
                <w:color w:val="000000"/>
                <w:sz w:val="16"/>
                <w:szCs w:val="16"/>
              </w:rPr>
              <w:t>A – E</w:t>
            </w:r>
          </w:p>
        </w:tc>
      </w:tr>
      <w:tr w:rsidR="003A78D1" w:rsidRPr="003A78D1" w:rsidTr="003A78D1">
        <w:trPr>
          <w:trHeight w:val="247"/>
        </w:trPr>
        <w:tc>
          <w:tcPr>
            <w:tcW w:w="14884" w:type="dxa"/>
            <w:gridSpan w:val="17"/>
            <w:shd w:val="clear" w:color="auto" w:fill="F2F2F2" w:themeFill="background1" w:themeFillShade="F2"/>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b/>
                <w:snapToGrid w:val="0"/>
                <w:color w:val="000000"/>
                <w:sz w:val="16"/>
                <w:szCs w:val="16"/>
              </w:rPr>
              <w:t>ODCZYNNIKI  ( A)</w:t>
            </w:r>
          </w:p>
        </w:tc>
      </w:tr>
      <w:tr w:rsidR="003A78D1" w:rsidRPr="003A78D1" w:rsidTr="007F258C">
        <w:trPr>
          <w:trHeight w:val="247"/>
        </w:trPr>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bookmarkStart w:id="9" w:name="_Hlk12885253"/>
            <w:bookmarkEnd w:id="6"/>
            <w:proofErr w:type="spellStart"/>
            <w:r w:rsidRPr="003A78D1">
              <w:rPr>
                <w:rFonts w:ascii="Arial" w:hAnsi="Arial" w:cs="Arial"/>
                <w:b/>
                <w:snapToGrid w:val="0"/>
                <w:color w:val="000000"/>
                <w:sz w:val="16"/>
                <w:szCs w:val="16"/>
              </w:rPr>
              <w:t>Ip</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Parametr</w:t>
            </w:r>
          </w:p>
        </w:tc>
        <w:tc>
          <w:tcPr>
            <w:tcW w:w="7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Nr katalog.</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Nazwa handlowa</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oznaczeń  na 12 miesięcy</w:t>
            </w:r>
          </w:p>
        </w:tc>
        <w:tc>
          <w:tcPr>
            <w:tcW w:w="141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oznaczeń  na 36 miesięcy</w:t>
            </w:r>
          </w:p>
        </w:tc>
        <w:tc>
          <w:tcPr>
            <w:tcW w:w="176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sz w:val="16"/>
                <w:szCs w:val="16"/>
              </w:rPr>
            </w:pPr>
            <w:r w:rsidRPr="003A78D1">
              <w:rPr>
                <w:rFonts w:ascii="Arial" w:hAnsi="Arial" w:cs="Arial"/>
                <w:b/>
                <w:snapToGrid w:val="0"/>
                <w:color w:val="000000"/>
                <w:sz w:val="16"/>
                <w:szCs w:val="16"/>
              </w:rPr>
              <w:t>Wielkość opak.</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55AC9">
            <w:pPr>
              <w:spacing w:after="0" w:line="240" w:lineRule="auto"/>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op.</w:t>
            </w:r>
          </w:p>
          <w:p w:rsidR="003A78D1" w:rsidRPr="003A78D1" w:rsidRDefault="003A78D1" w:rsidP="00355AC9">
            <w:pPr>
              <w:spacing w:after="0" w:line="240" w:lineRule="auto"/>
              <w:jc w:val="center"/>
              <w:rPr>
                <w:rFonts w:ascii="Arial" w:hAnsi="Arial" w:cs="Arial"/>
                <w:b/>
                <w:snapToGrid w:val="0"/>
                <w:color w:val="000000"/>
                <w:sz w:val="16"/>
                <w:szCs w:val="16"/>
              </w:rPr>
            </w:pPr>
            <w:r w:rsidRPr="003A78D1">
              <w:rPr>
                <w:rFonts w:ascii="Arial" w:hAnsi="Arial" w:cs="Arial"/>
                <w:b/>
                <w:snapToGrid w:val="0"/>
                <w:color w:val="000000"/>
                <w:sz w:val="16"/>
                <w:szCs w:val="16"/>
              </w:rPr>
              <w:t>na  36 miesięcy</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Wartość jedn.</w:t>
            </w:r>
            <w:r w:rsidRPr="003A78D1">
              <w:rPr>
                <w:rFonts w:ascii="Arial" w:hAnsi="Arial" w:cs="Arial"/>
                <w:b/>
                <w:snapToGrid w:val="0"/>
                <w:color w:val="000000"/>
                <w:sz w:val="16"/>
                <w:szCs w:val="16"/>
              </w:rPr>
              <w:br/>
              <w:t>netto PLN</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Wartość netto za 36 miesięcy</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8D1" w:rsidRPr="003A78D1" w:rsidRDefault="007F258C" w:rsidP="007F258C">
            <w:pPr>
              <w:spacing w:after="0" w:line="240" w:lineRule="auto"/>
              <w:jc w:val="center"/>
              <w:rPr>
                <w:rFonts w:ascii="Arial" w:hAnsi="Arial" w:cs="Arial"/>
                <w:b/>
                <w:snapToGrid w:val="0"/>
                <w:color w:val="000000"/>
                <w:sz w:val="16"/>
                <w:szCs w:val="16"/>
              </w:rPr>
            </w:pPr>
            <w:r>
              <w:rPr>
                <w:rFonts w:ascii="Arial" w:hAnsi="Arial" w:cs="Arial"/>
                <w:b/>
                <w:snapToGrid w:val="0"/>
                <w:color w:val="000000"/>
                <w:sz w:val="16"/>
                <w:szCs w:val="16"/>
              </w:rPr>
              <w:t>Cena</w:t>
            </w:r>
            <w:r w:rsidR="003A78D1" w:rsidRPr="003A78D1">
              <w:rPr>
                <w:rFonts w:ascii="Arial" w:hAnsi="Arial" w:cs="Arial"/>
                <w:b/>
                <w:snapToGrid w:val="0"/>
                <w:color w:val="000000"/>
                <w:sz w:val="16"/>
                <w:szCs w:val="16"/>
              </w:rPr>
              <w:t xml:space="preserve"> brutto </w:t>
            </w:r>
          </w:p>
          <w:p w:rsidR="003A78D1" w:rsidRPr="003A78D1" w:rsidRDefault="003A78D1" w:rsidP="007F258C">
            <w:pPr>
              <w:spacing w:after="0" w:line="240" w:lineRule="auto"/>
              <w:jc w:val="center"/>
              <w:rPr>
                <w:rFonts w:ascii="Arial" w:hAnsi="Arial" w:cs="Arial"/>
                <w:b/>
                <w:snapToGrid w:val="0"/>
                <w:color w:val="000000"/>
                <w:sz w:val="16"/>
                <w:szCs w:val="16"/>
              </w:rPr>
            </w:pPr>
            <w:r>
              <w:rPr>
                <w:rFonts w:ascii="Arial" w:hAnsi="Arial" w:cs="Arial"/>
                <w:b/>
                <w:snapToGrid w:val="0"/>
                <w:color w:val="000000"/>
                <w:sz w:val="16"/>
                <w:szCs w:val="16"/>
              </w:rPr>
              <w:t>(</w:t>
            </w:r>
            <w:r w:rsidRPr="003A78D1">
              <w:rPr>
                <w:rFonts w:ascii="Arial" w:hAnsi="Arial" w:cs="Arial"/>
                <w:b/>
                <w:snapToGrid w:val="0"/>
                <w:color w:val="000000"/>
                <w:sz w:val="16"/>
                <w:szCs w:val="16"/>
              </w:rPr>
              <w:t>za 36 miesięcy)</w:t>
            </w:r>
          </w:p>
        </w:tc>
      </w:tr>
      <w:bookmarkEnd w:id="9"/>
      <w:tr w:rsidR="003A78D1" w:rsidRPr="003A78D1" w:rsidTr="00DC2AC1">
        <w:trPr>
          <w:trHeight w:val="247"/>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3A78D1" w:rsidRPr="003A78D1" w:rsidRDefault="003A78D1" w:rsidP="003A78D1">
            <w:pPr>
              <w:rPr>
                <w:rFonts w:ascii="Arial" w:hAnsi="Arial" w:cs="Arial"/>
                <w:sz w:val="16"/>
                <w:szCs w:val="16"/>
              </w:rPr>
            </w:pPr>
            <w:r w:rsidRPr="003A78D1">
              <w:rPr>
                <w:rFonts w:ascii="Arial" w:hAnsi="Arial" w:cs="Arial"/>
                <w:sz w:val="16"/>
                <w:szCs w:val="16"/>
              </w:rPr>
              <w:t xml:space="preserve">Badania V </w:t>
            </w:r>
            <w:proofErr w:type="spellStart"/>
            <w:r w:rsidRPr="003A78D1">
              <w:rPr>
                <w:rFonts w:ascii="Arial" w:hAnsi="Arial" w:cs="Arial"/>
                <w:sz w:val="16"/>
                <w:szCs w:val="16"/>
              </w:rPr>
              <w:t>diff</w:t>
            </w:r>
            <w:proofErr w:type="spellEnd"/>
          </w:p>
        </w:tc>
        <w:tc>
          <w:tcPr>
            <w:tcW w:w="786"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bCs/>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3A78D1" w:rsidRPr="003A78D1" w:rsidRDefault="003A78D1" w:rsidP="003A78D1">
            <w:pPr>
              <w:spacing w:after="200" w:line="276" w:lineRule="auto"/>
              <w:jc w:val="center"/>
              <w:rPr>
                <w:rFonts w:ascii="Arial" w:hAnsi="Arial" w:cs="Arial"/>
                <w:bCs/>
                <w:sz w:val="16"/>
                <w:szCs w:val="16"/>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37 000</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111 000</w:t>
            </w:r>
          </w:p>
        </w:tc>
        <w:tc>
          <w:tcPr>
            <w:tcW w:w="1767" w:type="dxa"/>
            <w:gridSpan w:val="2"/>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134"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59"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auto"/>
          </w:tcPr>
          <w:p w:rsidR="003A78D1" w:rsidRPr="003A78D1" w:rsidRDefault="003A78D1" w:rsidP="003A78D1">
            <w:pPr>
              <w:jc w:val="center"/>
              <w:rPr>
                <w:rFonts w:ascii="Arial" w:hAnsi="Arial" w:cs="Arial"/>
                <w:snapToGrid w:val="0"/>
                <w:color w:val="000000"/>
                <w:sz w:val="16"/>
                <w:szCs w:val="16"/>
              </w:rPr>
            </w:pPr>
          </w:p>
        </w:tc>
      </w:tr>
      <w:tr w:rsidR="003A78D1" w:rsidRPr="003A78D1" w:rsidTr="00DC2AC1">
        <w:trPr>
          <w:trHeight w:val="366"/>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3A78D1" w:rsidRPr="003A78D1" w:rsidRDefault="003A78D1" w:rsidP="003A78D1">
            <w:pPr>
              <w:rPr>
                <w:rFonts w:ascii="Arial" w:hAnsi="Arial" w:cs="Arial"/>
                <w:sz w:val="16"/>
                <w:szCs w:val="16"/>
              </w:rPr>
            </w:pPr>
            <w:r w:rsidRPr="003A78D1">
              <w:rPr>
                <w:rFonts w:ascii="Arial" w:hAnsi="Arial" w:cs="Arial"/>
                <w:sz w:val="16"/>
                <w:szCs w:val="16"/>
              </w:rPr>
              <w:t>Badania CBC</w:t>
            </w:r>
          </w:p>
        </w:tc>
        <w:tc>
          <w:tcPr>
            <w:tcW w:w="786"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bCs/>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3A78D1" w:rsidRPr="003A78D1" w:rsidRDefault="003A78D1" w:rsidP="003A78D1">
            <w:pPr>
              <w:spacing w:after="200" w:line="276" w:lineRule="auto"/>
              <w:jc w:val="center"/>
              <w:rPr>
                <w:rFonts w:ascii="Arial" w:hAnsi="Arial" w:cs="Arial"/>
                <w:bCs/>
                <w:sz w:val="16"/>
                <w:szCs w:val="16"/>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52 000</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156 000</w:t>
            </w:r>
          </w:p>
        </w:tc>
        <w:tc>
          <w:tcPr>
            <w:tcW w:w="1767" w:type="dxa"/>
            <w:gridSpan w:val="2"/>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134"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59"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auto"/>
          </w:tcPr>
          <w:p w:rsidR="003A78D1" w:rsidRPr="003A78D1" w:rsidRDefault="003A78D1" w:rsidP="003A78D1">
            <w:pPr>
              <w:jc w:val="center"/>
              <w:rPr>
                <w:rFonts w:ascii="Arial" w:hAnsi="Arial" w:cs="Arial"/>
                <w:snapToGrid w:val="0"/>
                <w:color w:val="000000"/>
                <w:sz w:val="16"/>
                <w:szCs w:val="16"/>
              </w:rPr>
            </w:pPr>
          </w:p>
        </w:tc>
      </w:tr>
      <w:tr w:rsidR="003A78D1" w:rsidRPr="003A78D1" w:rsidTr="00DC2AC1">
        <w:trPr>
          <w:trHeight w:val="247"/>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3A78D1" w:rsidRPr="003A78D1" w:rsidRDefault="003A78D1" w:rsidP="003A78D1">
            <w:pPr>
              <w:rPr>
                <w:rFonts w:ascii="Arial" w:hAnsi="Arial" w:cs="Arial"/>
                <w:sz w:val="16"/>
                <w:szCs w:val="16"/>
              </w:rPr>
            </w:pPr>
            <w:proofErr w:type="spellStart"/>
            <w:r w:rsidRPr="003A78D1">
              <w:rPr>
                <w:rFonts w:ascii="Arial" w:hAnsi="Arial" w:cs="Arial"/>
                <w:sz w:val="16"/>
                <w:szCs w:val="16"/>
              </w:rPr>
              <w:t>Retikulocyty</w:t>
            </w:r>
            <w:proofErr w:type="spellEnd"/>
            <w:r w:rsidRPr="003A78D1">
              <w:rPr>
                <w:rFonts w:ascii="Arial" w:hAnsi="Arial" w:cs="Arial"/>
                <w:sz w:val="16"/>
                <w:szCs w:val="16"/>
              </w:rPr>
              <w:t>/PLT-O</w:t>
            </w:r>
          </w:p>
        </w:tc>
        <w:tc>
          <w:tcPr>
            <w:tcW w:w="786"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3A78D1" w:rsidRPr="003A78D1" w:rsidRDefault="003A78D1" w:rsidP="003A78D1">
            <w:pPr>
              <w:spacing w:after="200" w:line="276" w:lineRule="auto"/>
              <w:jc w:val="center"/>
              <w:rPr>
                <w:rFonts w:ascii="Arial" w:hAnsi="Arial" w:cs="Arial"/>
                <w:bCs/>
                <w:sz w:val="16"/>
                <w:szCs w:val="16"/>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2000</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3A78D1" w:rsidRPr="003A78D1" w:rsidRDefault="003A78D1" w:rsidP="00DC2AC1">
            <w:pPr>
              <w:spacing w:after="200" w:line="276" w:lineRule="auto"/>
              <w:jc w:val="center"/>
              <w:rPr>
                <w:rFonts w:ascii="Arial" w:hAnsi="Arial" w:cs="Arial"/>
                <w:b/>
                <w:bCs/>
                <w:sz w:val="16"/>
                <w:szCs w:val="16"/>
              </w:rPr>
            </w:pPr>
            <w:r w:rsidRPr="003A78D1">
              <w:rPr>
                <w:rFonts w:ascii="Arial" w:hAnsi="Arial" w:cs="Arial"/>
                <w:b/>
                <w:bCs/>
                <w:sz w:val="16"/>
                <w:szCs w:val="16"/>
              </w:rPr>
              <w:t>6 000</w:t>
            </w:r>
          </w:p>
        </w:tc>
        <w:tc>
          <w:tcPr>
            <w:tcW w:w="1767" w:type="dxa"/>
            <w:gridSpan w:val="2"/>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134"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59"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auto"/>
          </w:tcPr>
          <w:p w:rsidR="003A78D1" w:rsidRPr="003A78D1" w:rsidRDefault="003A78D1" w:rsidP="003A78D1">
            <w:pPr>
              <w:jc w:val="center"/>
              <w:rPr>
                <w:rFonts w:ascii="Arial" w:hAnsi="Arial" w:cs="Arial"/>
                <w:snapToGrid w:val="0"/>
                <w:color w:val="000000"/>
                <w:sz w:val="16"/>
                <w:szCs w:val="16"/>
              </w:rPr>
            </w:pPr>
          </w:p>
        </w:tc>
      </w:tr>
      <w:bookmarkEnd w:id="7"/>
      <w:tr w:rsidR="003A78D1" w:rsidRPr="003A78D1" w:rsidTr="003A78D1">
        <w:trPr>
          <w:trHeight w:val="247"/>
        </w:trPr>
        <w:tc>
          <w:tcPr>
            <w:tcW w:w="708" w:type="dxa"/>
          </w:tcPr>
          <w:p w:rsidR="003A78D1" w:rsidRPr="003A78D1" w:rsidRDefault="003A78D1" w:rsidP="003A78D1">
            <w:pPr>
              <w:ind w:left="720"/>
              <w:rPr>
                <w:rFonts w:ascii="Arial" w:hAnsi="Arial" w:cs="Arial"/>
                <w:snapToGrid w:val="0"/>
                <w:color w:val="000000"/>
                <w:sz w:val="16"/>
                <w:szCs w:val="16"/>
              </w:rPr>
            </w:pPr>
          </w:p>
        </w:tc>
        <w:tc>
          <w:tcPr>
            <w:tcW w:w="11057" w:type="dxa"/>
            <w:gridSpan w:val="14"/>
            <w:tcBorders>
              <w:top w:val="single" w:sz="6" w:space="0" w:color="auto"/>
              <w:left w:val="single" w:sz="6" w:space="0" w:color="auto"/>
              <w:bottom w:val="single" w:sz="6" w:space="0" w:color="auto"/>
            </w:tcBorders>
            <w:vAlign w:val="center"/>
          </w:tcPr>
          <w:p w:rsidR="003A78D1" w:rsidRPr="003A78D1" w:rsidRDefault="003A78D1" w:rsidP="003A78D1">
            <w:pPr>
              <w:jc w:val="right"/>
              <w:rPr>
                <w:rFonts w:ascii="Arial" w:hAnsi="Arial" w:cs="Arial"/>
                <w:b/>
                <w:bCs/>
                <w:sz w:val="16"/>
                <w:szCs w:val="16"/>
              </w:rPr>
            </w:pPr>
            <w:r>
              <w:rPr>
                <w:rFonts w:ascii="Arial" w:hAnsi="Arial" w:cs="Arial"/>
                <w:b/>
                <w:bCs/>
                <w:sz w:val="16"/>
                <w:szCs w:val="16"/>
              </w:rPr>
              <w:t>RAZEM (</w:t>
            </w:r>
            <w:r w:rsidRPr="003A78D1">
              <w:rPr>
                <w:rFonts w:ascii="Arial" w:hAnsi="Arial" w:cs="Arial"/>
                <w:b/>
                <w:bCs/>
                <w:sz w:val="16"/>
                <w:szCs w:val="16"/>
              </w:rPr>
              <w:t>A)</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176" w:type="dxa"/>
            <w:gridSpan w:val="16"/>
            <w:shd w:val="clear" w:color="auto" w:fill="E7E6E6"/>
          </w:tcPr>
          <w:p w:rsidR="003A78D1" w:rsidRPr="003A78D1" w:rsidRDefault="003A78D1" w:rsidP="003A78D1">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KALIBRATORY (B)</w:t>
            </w:r>
          </w:p>
        </w:tc>
      </w:tr>
      <w:tr w:rsidR="003A78D1" w:rsidRPr="003A78D1" w:rsidTr="007F258C">
        <w:trPr>
          <w:trHeight w:val="247"/>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4.</w:t>
            </w:r>
          </w:p>
        </w:tc>
        <w:tc>
          <w:tcPr>
            <w:tcW w:w="2126" w:type="dxa"/>
          </w:tcPr>
          <w:p w:rsidR="003A78D1" w:rsidRPr="003A78D1" w:rsidRDefault="003A78D1" w:rsidP="003A78D1">
            <w:pPr>
              <w:rPr>
                <w:rFonts w:ascii="Arial" w:hAnsi="Arial" w:cs="Arial"/>
                <w:snapToGrid w:val="0"/>
                <w:color w:val="000000"/>
                <w:sz w:val="16"/>
                <w:szCs w:val="16"/>
              </w:rPr>
            </w:pPr>
            <w:r w:rsidRPr="003A78D1">
              <w:rPr>
                <w:rFonts w:ascii="Arial" w:hAnsi="Arial" w:cs="Arial"/>
                <w:sz w:val="16"/>
                <w:szCs w:val="16"/>
              </w:rPr>
              <w:t xml:space="preserve">*Kalibratory </w:t>
            </w:r>
          </w:p>
        </w:tc>
        <w:tc>
          <w:tcPr>
            <w:tcW w:w="84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276" w:type="dxa"/>
            <w:gridSpan w:val="2"/>
          </w:tcPr>
          <w:p w:rsidR="003A78D1" w:rsidRPr="003A78D1" w:rsidRDefault="003A78D1" w:rsidP="003A78D1">
            <w:pPr>
              <w:jc w:val="center"/>
              <w:rPr>
                <w:rFonts w:ascii="Arial" w:hAnsi="Arial" w:cs="Arial"/>
                <w:snapToGrid w:val="0"/>
                <w:color w:val="000000"/>
                <w:sz w:val="16"/>
                <w:szCs w:val="16"/>
              </w:rPr>
            </w:pPr>
          </w:p>
        </w:tc>
        <w:tc>
          <w:tcPr>
            <w:tcW w:w="1417" w:type="dxa"/>
            <w:gridSpan w:val="4"/>
          </w:tcPr>
          <w:p w:rsidR="003A78D1" w:rsidRPr="003A78D1" w:rsidRDefault="003A78D1" w:rsidP="003A78D1">
            <w:pPr>
              <w:jc w:val="center"/>
              <w:rPr>
                <w:rFonts w:ascii="Arial" w:hAnsi="Arial" w:cs="Arial"/>
                <w:snapToGrid w:val="0"/>
                <w:color w:val="000000"/>
                <w:sz w:val="16"/>
                <w:szCs w:val="16"/>
              </w:rPr>
            </w:pPr>
          </w:p>
        </w:tc>
        <w:tc>
          <w:tcPr>
            <w:tcW w:w="1705" w:type="dxa"/>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right"/>
              <w:rPr>
                <w:rFonts w:ascii="Arial" w:hAnsi="Arial" w:cs="Arial"/>
                <w:snapToGrid w:val="0"/>
                <w:color w:val="000000"/>
                <w:sz w:val="16"/>
                <w:szCs w:val="16"/>
              </w:rPr>
            </w:pP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trwałości materiałów i stabilności metod</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jc w:val="right"/>
              <w:rPr>
                <w:rFonts w:ascii="Arial" w:hAnsi="Arial" w:cs="Arial"/>
                <w:b/>
                <w:bCs/>
                <w:snapToGrid w:val="0"/>
                <w:color w:val="000000"/>
                <w:sz w:val="16"/>
                <w:szCs w:val="16"/>
              </w:rPr>
            </w:pPr>
            <w:r w:rsidRPr="003A78D1">
              <w:rPr>
                <w:rFonts w:ascii="Arial" w:hAnsi="Arial" w:cs="Arial"/>
                <w:b/>
                <w:bCs/>
                <w:snapToGrid w:val="0"/>
                <w:color w:val="000000"/>
                <w:sz w:val="16"/>
                <w:szCs w:val="16"/>
              </w:rPr>
              <w:t>RAZEM (B)</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176" w:type="dxa"/>
            <w:gridSpan w:val="16"/>
            <w:shd w:val="clear" w:color="auto" w:fill="E7E6E6"/>
          </w:tcPr>
          <w:p w:rsidR="003A78D1" w:rsidRPr="003A78D1" w:rsidRDefault="003A78D1" w:rsidP="003A78D1">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MATERIAŁY KONTROLNE (C)</w:t>
            </w:r>
          </w:p>
        </w:tc>
      </w:tr>
      <w:tr w:rsidR="003A78D1" w:rsidRPr="003A78D1" w:rsidTr="007F258C">
        <w:trPr>
          <w:trHeight w:val="247"/>
        </w:trPr>
        <w:tc>
          <w:tcPr>
            <w:tcW w:w="708" w:type="dxa"/>
          </w:tcPr>
          <w:p w:rsidR="003A78D1" w:rsidRPr="003A78D1" w:rsidRDefault="00455873" w:rsidP="00455873">
            <w:pPr>
              <w:jc w:val="center"/>
              <w:rPr>
                <w:rFonts w:ascii="Arial" w:hAnsi="Arial" w:cs="Arial"/>
                <w:snapToGrid w:val="0"/>
                <w:color w:val="000000"/>
                <w:sz w:val="16"/>
                <w:szCs w:val="16"/>
              </w:rPr>
            </w:pPr>
            <w:r>
              <w:rPr>
                <w:rFonts w:ascii="Arial" w:hAnsi="Arial" w:cs="Arial"/>
                <w:snapToGrid w:val="0"/>
                <w:color w:val="000000"/>
                <w:sz w:val="16"/>
                <w:szCs w:val="16"/>
              </w:rPr>
              <w:t>5.</w:t>
            </w:r>
          </w:p>
        </w:tc>
        <w:tc>
          <w:tcPr>
            <w:tcW w:w="2126"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 xml:space="preserve">Mat. kontrolne w 3 zakresach wartości patologicznych </w:t>
            </w:r>
            <w:r>
              <w:rPr>
                <w:rFonts w:ascii="Arial" w:hAnsi="Arial" w:cs="Arial"/>
                <w:snapToGrid w:val="0"/>
                <w:color w:val="000000"/>
                <w:sz w:val="16"/>
                <w:szCs w:val="16"/>
              </w:rPr>
              <w:br/>
            </w:r>
            <w:r w:rsidRPr="003A78D1">
              <w:rPr>
                <w:rFonts w:ascii="Arial" w:hAnsi="Arial" w:cs="Arial"/>
                <w:snapToGrid w:val="0"/>
                <w:color w:val="000000"/>
                <w:sz w:val="16"/>
                <w:szCs w:val="16"/>
              </w:rPr>
              <w:t>i prawidłowych (poziom niski, średni, wysoki) **</w:t>
            </w:r>
          </w:p>
        </w:tc>
        <w:tc>
          <w:tcPr>
            <w:tcW w:w="84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276" w:type="dxa"/>
            <w:gridSpan w:val="2"/>
          </w:tcPr>
          <w:p w:rsidR="003A78D1" w:rsidRPr="003A78D1" w:rsidRDefault="003A78D1" w:rsidP="003A78D1">
            <w:pPr>
              <w:jc w:val="center"/>
              <w:rPr>
                <w:rFonts w:ascii="Arial" w:hAnsi="Arial" w:cs="Arial"/>
                <w:snapToGrid w:val="0"/>
                <w:color w:val="000000"/>
                <w:sz w:val="16"/>
                <w:szCs w:val="16"/>
              </w:rPr>
            </w:pPr>
          </w:p>
        </w:tc>
        <w:tc>
          <w:tcPr>
            <w:tcW w:w="1417" w:type="dxa"/>
            <w:gridSpan w:val="4"/>
          </w:tcPr>
          <w:p w:rsidR="003A78D1" w:rsidRPr="003A78D1" w:rsidRDefault="003A78D1" w:rsidP="003A78D1">
            <w:pPr>
              <w:jc w:val="center"/>
              <w:rPr>
                <w:rFonts w:ascii="Arial" w:hAnsi="Arial" w:cs="Arial"/>
                <w:snapToGrid w:val="0"/>
                <w:color w:val="000000"/>
                <w:sz w:val="16"/>
                <w:szCs w:val="16"/>
              </w:rPr>
            </w:pPr>
          </w:p>
        </w:tc>
        <w:tc>
          <w:tcPr>
            <w:tcW w:w="1705" w:type="dxa"/>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right"/>
              <w:rPr>
                <w:rFonts w:ascii="Arial" w:hAnsi="Arial" w:cs="Arial"/>
                <w:snapToGrid w:val="0"/>
                <w:color w:val="000000"/>
                <w:sz w:val="16"/>
                <w:szCs w:val="16"/>
              </w:rPr>
            </w:pP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565"/>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spacing w:after="200" w:line="276" w:lineRule="auto"/>
              <w:rPr>
                <w:rFonts w:ascii="Arial" w:hAnsi="Arial" w:cs="Arial"/>
                <w:snapToGrid w:val="0"/>
                <w:color w:val="000000"/>
                <w:sz w:val="16"/>
                <w:szCs w:val="16"/>
              </w:rPr>
            </w:pPr>
            <w:r w:rsidRPr="003A78D1">
              <w:rPr>
                <w:rFonts w:ascii="Arial" w:hAnsi="Arial" w:cs="Arial"/>
                <w:i/>
                <w:sz w:val="16"/>
                <w:szCs w:val="16"/>
              </w:rPr>
              <w:t>*</w:t>
            </w:r>
            <w:r w:rsidRPr="003A78D1">
              <w:rPr>
                <w:rFonts w:ascii="Arial" w:hAnsi="Arial" w:cs="Arial"/>
                <w:snapToGrid w:val="0"/>
                <w:color w:val="000000"/>
                <w:sz w:val="16"/>
                <w:szCs w:val="16"/>
              </w:rPr>
              <w:t>*</w:t>
            </w:r>
            <w:r w:rsidRPr="003A78D1">
              <w:rPr>
                <w:rFonts w:ascii="Arial" w:hAnsi="Arial" w:cs="Arial"/>
                <w:i/>
                <w:sz w:val="16"/>
                <w:szCs w:val="16"/>
              </w:rPr>
              <w:t>Materiał do codziennej kontroli jakości dla parametrów wymienionych w tabeli  asortymentowej,  materiał płynny-3 poziomowy, mianowany. Kontrola raz na dobę  na dwóch poziomach: poziomie średnim oraz dodatkowo niskim lub  wysokim zamiennie.</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(C)</w:t>
            </w:r>
          </w:p>
        </w:tc>
        <w:tc>
          <w:tcPr>
            <w:tcW w:w="1559" w:type="dxa"/>
          </w:tcPr>
          <w:p w:rsidR="003A78D1" w:rsidRPr="003A78D1" w:rsidRDefault="003A78D1" w:rsidP="003A78D1">
            <w:pPr>
              <w:jc w:val="center"/>
              <w:rPr>
                <w:rFonts w:ascii="Arial" w:hAnsi="Arial" w:cs="Arial"/>
                <w:b/>
                <w:bCs/>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176" w:type="dxa"/>
            <w:gridSpan w:val="16"/>
            <w:shd w:val="clear" w:color="auto" w:fill="E7E6E6"/>
          </w:tcPr>
          <w:p w:rsidR="003A78D1" w:rsidRPr="003A78D1" w:rsidRDefault="003A78D1" w:rsidP="003A78D1">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MATERIAŁY EKSPLOATACYJNE - JEDNORAZOWEGO UŻYTKU (D)</w:t>
            </w:r>
          </w:p>
        </w:tc>
      </w:tr>
      <w:tr w:rsidR="003A78D1" w:rsidRPr="003A78D1" w:rsidTr="007F258C">
        <w:trPr>
          <w:trHeight w:val="247"/>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6.</w:t>
            </w:r>
          </w:p>
        </w:tc>
        <w:tc>
          <w:tcPr>
            <w:tcW w:w="2126"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Materiały eksploatacyjne (jednorazowego użytku)*</w:t>
            </w:r>
          </w:p>
        </w:tc>
        <w:tc>
          <w:tcPr>
            <w:tcW w:w="84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276" w:type="dxa"/>
            <w:gridSpan w:val="2"/>
          </w:tcPr>
          <w:p w:rsidR="003A78D1" w:rsidRPr="003A78D1" w:rsidRDefault="003A78D1" w:rsidP="003A78D1">
            <w:pPr>
              <w:jc w:val="center"/>
              <w:rPr>
                <w:rFonts w:ascii="Arial" w:hAnsi="Arial" w:cs="Arial"/>
                <w:snapToGrid w:val="0"/>
                <w:color w:val="000000"/>
                <w:sz w:val="16"/>
                <w:szCs w:val="16"/>
              </w:rPr>
            </w:pPr>
          </w:p>
        </w:tc>
        <w:tc>
          <w:tcPr>
            <w:tcW w:w="1417" w:type="dxa"/>
            <w:gridSpan w:val="4"/>
          </w:tcPr>
          <w:p w:rsidR="003A78D1" w:rsidRPr="003A78D1" w:rsidRDefault="003A78D1" w:rsidP="003A78D1">
            <w:pPr>
              <w:jc w:val="center"/>
              <w:rPr>
                <w:rFonts w:ascii="Arial" w:hAnsi="Arial" w:cs="Arial"/>
                <w:snapToGrid w:val="0"/>
                <w:color w:val="000000"/>
                <w:sz w:val="16"/>
                <w:szCs w:val="16"/>
              </w:rPr>
            </w:pPr>
          </w:p>
        </w:tc>
        <w:tc>
          <w:tcPr>
            <w:tcW w:w="1705" w:type="dxa"/>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right"/>
              <w:rPr>
                <w:rFonts w:ascii="Arial" w:hAnsi="Arial" w:cs="Arial"/>
                <w:snapToGrid w:val="0"/>
                <w:color w:val="000000"/>
                <w:sz w:val="16"/>
                <w:szCs w:val="16"/>
              </w:rPr>
            </w:pP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i trwałości materiałów</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(D)</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tcPr>
          <w:p w:rsidR="003A78D1" w:rsidRPr="003A78D1" w:rsidRDefault="003A78D1" w:rsidP="00C1386F">
            <w:pPr>
              <w:rPr>
                <w:rFonts w:ascii="Arial" w:hAnsi="Arial" w:cs="Arial"/>
                <w:b/>
                <w:bCs/>
                <w:sz w:val="16"/>
                <w:szCs w:val="16"/>
              </w:rPr>
            </w:pPr>
            <w:r w:rsidRPr="003A78D1">
              <w:rPr>
                <w:rFonts w:ascii="Arial" w:hAnsi="Arial" w:cs="Arial"/>
                <w:b/>
                <w:bCs/>
                <w:sz w:val="16"/>
                <w:szCs w:val="16"/>
              </w:rPr>
              <w:t xml:space="preserve">Łącznie odczynniki, materiały kontrolne, kalibratory, materiały zużywalne przez okres 36 miesięcy                     </w:t>
            </w:r>
            <w:r w:rsidR="00C1386F">
              <w:rPr>
                <w:rFonts w:ascii="Arial" w:hAnsi="Arial" w:cs="Arial"/>
                <w:b/>
                <w:bCs/>
                <w:sz w:val="16"/>
                <w:szCs w:val="16"/>
              </w:rPr>
              <w:t xml:space="preserve">                                  </w:t>
            </w:r>
            <w:r w:rsidRPr="003A78D1">
              <w:rPr>
                <w:rFonts w:ascii="Arial" w:hAnsi="Arial" w:cs="Arial"/>
                <w:b/>
                <w:bCs/>
                <w:sz w:val="16"/>
                <w:szCs w:val="16"/>
              </w:rPr>
              <w:t>RAZEM (A-D)</w:t>
            </w:r>
          </w:p>
        </w:tc>
        <w:tc>
          <w:tcPr>
            <w:tcW w:w="1559"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E7E6E6"/>
          </w:tcPr>
          <w:p w:rsidR="003A78D1" w:rsidRPr="003A78D1" w:rsidRDefault="003A78D1" w:rsidP="003A78D1">
            <w:pPr>
              <w:rPr>
                <w:rFonts w:ascii="Arial" w:hAnsi="Arial" w:cs="Arial"/>
                <w:sz w:val="16"/>
                <w:szCs w:val="16"/>
              </w:rPr>
            </w:pPr>
            <w:r w:rsidRPr="003A78D1">
              <w:rPr>
                <w:rFonts w:ascii="Arial" w:hAnsi="Arial" w:cs="Arial"/>
                <w:b/>
                <w:sz w:val="16"/>
                <w:szCs w:val="16"/>
              </w:rPr>
              <w:t>AKCESORIA I MATERIAŁY ZUŻYWALNE DO PRAWIDŁOWEJ EKSPLOATACJI  I KONSERWACJI ANALIZATORA  ( E )</w:t>
            </w:r>
          </w:p>
        </w:tc>
        <w:tc>
          <w:tcPr>
            <w:tcW w:w="1559" w:type="dxa"/>
            <w:shd w:val="clear" w:color="auto" w:fill="E7E6E6"/>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E7E6E6"/>
          </w:tcPr>
          <w:p w:rsidR="003A78D1" w:rsidRPr="003A78D1" w:rsidRDefault="003A78D1" w:rsidP="003A78D1">
            <w:pPr>
              <w:jc w:val="center"/>
              <w:rPr>
                <w:rFonts w:ascii="Arial" w:hAnsi="Arial" w:cs="Arial"/>
                <w:snapToGrid w:val="0"/>
                <w:color w:val="000000"/>
                <w:sz w:val="16"/>
                <w:szCs w:val="16"/>
              </w:rPr>
            </w:pPr>
          </w:p>
        </w:tc>
      </w:tr>
      <w:tr w:rsidR="003A78D1" w:rsidRPr="003A78D1" w:rsidTr="007F258C">
        <w:trPr>
          <w:trHeight w:val="247"/>
        </w:trPr>
        <w:tc>
          <w:tcPr>
            <w:tcW w:w="70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7.</w:t>
            </w:r>
          </w:p>
        </w:tc>
        <w:tc>
          <w:tcPr>
            <w:tcW w:w="2126"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Materiały zużywalne aparaturowe/ Serwis/*</w:t>
            </w:r>
          </w:p>
        </w:tc>
        <w:tc>
          <w:tcPr>
            <w:tcW w:w="84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276" w:type="dxa"/>
            <w:gridSpan w:val="2"/>
          </w:tcPr>
          <w:p w:rsidR="003A78D1" w:rsidRPr="003A78D1" w:rsidRDefault="003A78D1" w:rsidP="003A78D1">
            <w:pPr>
              <w:jc w:val="center"/>
              <w:rPr>
                <w:rFonts w:ascii="Arial" w:hAnsi="Arial" w:cs="Arial"/>
                <w:snapToGrid w:val="0"/>
                <w:color w:val="000000"/>
                <w:sz w:val="16"/>
                <w:szCs w:val="16"/>
              </w:rPr>
            </w:pPr>
          </w:p>
        </w:tc>
        <w:tc>
          <w:tcPr>
            <w:tcW w:w="1417" w:type="dxa"/>
            <w:gridSpan w:val="4"/>
            <w:shd w:val="clear" w:color="auto" w:fill="FFFFFF"/>
          </w:tcPr>
          <w:p w:rsidR="003A78D1" w:rsidRPr="003A78D1" w:rsidRDefault="003A78D1" w:rsidP="003A78D1">
            <w:pPr>
              <w:jc w:val="center"/>
              <w:rPr>
                <w:rFonts w:ascii="Arial" w:hAnsi="Arial" w:cs="Arial"/>
                <w:snapToGrid w:val="0"/>
                <w:color w:val="000000"/>
                <w:sz w:val="16"/>
                <w:szCs w:val="16"/>
              </w:rPr>
            </w:pPr>
          </w:p>
        </w:tc>
        <w:tc>
          <w:tcPr>
            <w:tcW w:w="1705"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417"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134" w:type="dxa"/>
            <w:shd w:val="clear" w:color="auto" w:fill="FFFFFF"/>
          </w:tcPr>
          <w:p w:rsidR="003A78D1" w:rsidRPr="003A78D1" w:rsidRDefault="003A78D1" w:rsidP="003A78D1">
            <w:pPr>
              <w:jc w:val="right"/>
              <w:rPr>
                <w:rFonts w:ascii="Arial" w:hAnsi="Arial" w:cs="Arial"/>
                <w:snapToGrid w:val="0"/>
                <w:color w:val="000000"/>
                <w:sz w:val="16"/>
                <w:szCs w:val="16"/>
              </w:rPr>
            </w:pPr>
          </w:p>
        </w:tc>
        <w:tc>
          <w:tcPr>
            <w:tcW w:w="1559"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i trwałości materiałów</w:t>
            </w:r>
            <w:r w:rsidRPr="003A78D1">
              <w:rPr>
                <w:rFonts w:ascii="Arial" w:hAnsi="Arial" w:cs="Arial"/>
                <w:b/>
                <w:i/>
                <w:color w:val="000000"/>
                <w:sz w:val="16"/>
                <w:szCs w:val="16"/>
              </w:rPr>
              <w:t xml:space="preserve"> </w:t>
            </w:r>
          </w:p>
        </w:tc>
        <w:tc>
          <w:tcPr>
            <w:tcW w:w="1559"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337"/>
        </w:trPr>
        <w:tc>
          <w:tcPr>
            <w:tcW w:w="708" w:type="dxa"/>
          </w:tcPr>
          <w:p w:rsidR="003A78D1" w:rsidRPr="003A78D1" w:rsidRDefault="003A78D1" w:rsidP="003A78D1">
            <w:pPr>
              <w:ind w:left="360"/>
              <w:rPr>
                <w:rFonts w:ascii="Arial" w:hAnsi="Arial" w:cs="Arial"/>
                <w:snapToGrid w:val="0"/>
                <w:color w:val="000000"/>
                <w:sz w:val="16"/>
                <w:szCs w:val="16"/>
              </w:rPr>
            </w:pPr>
          </w:p>
        </w:tc>
        <w:tc>
          <w:tcPr>
            <w:tcW w:w="11057" w:type="dxa"/>
            <w:gridSpan w:val="14"/>
            <w:shd w:val="clear" w:color="auto" w:fill="FFFFFF"/>
          </w:tcPr>
          <w:p w:rsidR="003A78D1" w:rsidRPr="003A78D1" w:rsidRDefault="003A78D1" w:rsidP="003A78D1">
            <w:pPr>
              <w:jc w:val="right"/>
              <w:rPr>
                <w:rFonts w:ascii="Arial" w:hAnsi="Arial" w:cs="Arial"/>
                <w:b/>
                <w:bCs/>
                <w:sz w:val="16"/>
                <w:szCs w:val="16"/>
              </w:rPr>
            </w:pPr>
            <w:r>
              <w:rPr>
                <w:rFonts w:ascii="Arial" w:hAnsi="Arial" w:cs="Arial"/>
                <w:b/>
                <w:bCs/>
                <w:sz w:val="16"/>
                <w:szCs w:val="16"/>
              </w:rPr>
              <w:t>RAZEM (</w:t>
            </w:r>
            <w:r w:rsidRPr="003A78D1">
              <w:rPr>
                <w:rFonts w:ascii="Arial" w:hAnsi="Arial" w:cs="Arial"/>
                <w:b/>
                <w:bCs/>
                <w:sz w:val="16"/>
                <w:szCs w:val="16"/>
              </w:rPr>
              <w:t>E)</w:t>
            </w:r>
          </w:p>
        </w:tc>
        <w:tc>
          <w:tcPr>
            <w:tcW w:w="1559"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14884" w:type="dxa"/>
            <w:gridSpan w:val="17"/>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7F2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708"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3A78D1" w:rsidRPr="003A78D1" w:rsidRDefault="003A78D1" w:rsidP="003A78D1">
            <w:pPr>
              <w:jc w:val="center"/>
              <w:rPr>
                <w:rFonts w:ascii="Arial" w:hAnsi="Arial" w:cs="Arial"/>
                <w:b/>
                <w:bCs/>
                <w:sz w:val="16"/>
                <w:szCs w:val="16"/>
              </w:rPr>
            </w:pPr>
          </w:p>
        </w:tc>
        <w:tc>
          <w:tcPr>
            <w:tcW w:w="5667" w:type="dxa"/>
            <w:gridSpan w:val="8"/>
            <w:tcBorders>
              <w:top w:val="single" w:sz="8" w:space="0" w:color="auto"/>
              <w:left w:val="single" w:sz="8" w:space="0" w:color="auto"/>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Nazwa</w:t>
            </w:r>
          </w:p>
        </w:tc>
        <w:tc>
          <w:tcPr>
            <w:tcW w:w="993" w:type="dxa"/>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Ilość miesięcy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Wartość jedn. netto w PLN (najem za 1 miesiąc)</w:t>
            </w:r>
          </w:p>
        </w:tc>
        <w:tc>
          <w:tcPr>
            <w:tcW w:w="1417" w:type="dxa"/>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Cena jedn. brutto w PLN (najem za 1 miesiąc)</w:t>
            </w:r>
          </w:p>
        </w:tc>
        <w:tc>
          <w:tcPr>
            <w:tcW w:w="2693" w:type="dxa"/>
            <w:gridSpan w:val="2"/>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Wartość netto w PLN w okresie 36 miesięcy</w:t>
            </w:r>
          </w:p>
        </w:tc>
        <w:tc>
          <w:tcPr>
            <w:tcW w:w="1560" w:type="dxa"/>
            <w:tcBorders>
              <w:top w:val="single" w:sz="8" w:space="0" w:color="auto"/>
              <w:left w:val="single" w:sz="4" w:space="0" w:color="auto"/>
              <w:bottom w:val="single" w:sz="8" w:space="0" w:color="auto"/>
              <w:right w:val="single" w:sz="8"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Cena brutto w PLN w okresie 36 miesięcy</w:t>
            </w:r>
          </w:p>
        </w:tc>
      </w:tr>
      <w:tr w:rsidR="003A78D1" w:rsidRPr="003A78D1" w:rsidTr="007F2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708" w:type="dxa"/>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center"/>
              <w:rPr>
                <w:rFonts w:ascii="Arial" w:hAnsi="Arial" w:cs="Arial"/>
                <w:sz w:val="16"/>
                <w:szCs w:val="16"/>
              </w:rPr>
            </w:pPr>
            <w:r w:rsidRPr="003A78D1">
              <w:rPr>
                <w:rFonts w:ascii="Arial" w:hAnsi="Arial" w:cs="Arial"/>
                <w:sz w:val="16"/>
                <w:szCs w:val="16"/>
              </w:rPr>
              <w:t>8.</w:t>
            </w:r>
          </w:p>
        </w:tc>
        <w:tc>
          <w:tcPr>
            <w:tcW w:w="5667" w:type="dxa"/>
            <w:gridSpan w:val="8"/>
            <w:tcBorders>
              <w:top w:val="single" w:sz="8" w:space="0" w:color="auto"/>
              <w:left w:val="single" w:sz="8" w:space="0" w:color="auto"/>
              <w:bottom w:val="single" w:sz="8" w:space="0" w:color="auto"/>
              <w:right w:val="single" w:sz="4" w:space="0" w:color="auto"/>
            </w:tcBorders>
          </w:tcPr>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Najem </w:t>
            </w:r>
            <w:r w:rsidRPr="003A78D1">
              <w:rPr>
                <w:rFonts w:ascii="Arial" w:hAnsi="Arial" w:cs="Arial"/>
                <w:b/>
                <w:bCs/>
                <w:sz w:val="16"/>
                <w:szCs w:val="16"/>
              </w:rPr>
              <w:t xml:space="preserve"> analizatora hematologicznego I typ …………………..</w:t>
            </w:r>
            <w:r w:rsidRPr="003A78D1">
              <w:rPr>
                <w:rFonts w:ascii="Arial" w:hAnsi="Arial" w:cs="Arial"/>
                <w:sz w:val="16"/>
                <w:szCs w:val="16"/>
              </w:rPr>
              <w:t xml:space="preserve">  według załączonych parametrów przez okres 36 miesięcy. </w:t>
            </w:r>
            <w:r w:rsidRPr="003A78D1">
              <w:rPr>
                <w:rFonts w:ascii="Arial" w:hAnsi="Arial" w:cs="Arial"/>
                <w:sz w:val="16"/>
                <w:szCs w:val="16"/>
              </w:rPr>
              <w:br/>
              <w:t xml:space="preserve">Najem analizatora wraz z  podłączeniem do LIS wymagania w załączeniu. W cenę najmu wliczony przegląd techniczny, dojazd i roboczogodziny serwisanta , części zamienne w przypadku naprawy. Najem płatny w równych comiesięcznych ratach przez okres trwania umowy. </w:t>
            </w:r>
          </w:p>
          <w:p w:rsidR="003A78D1" w:rsidRPr="003A78D1" w:rsidRDefault="003A78D1" w:rsidP="00B72F51">
            <w:pPr>
              <w:jc w:val="both"/>
              <w:rPr>
                <w:rFonts w:ascii="Arial" w:hAnsi="Arial" w:cs="Arial"/>
                <w:sz w:val="16"/>
                <w:szCs w:val="16"/>
              </w:rPr>
            </w:pPr>
            <w:r w:rsidRPr="003A78D1">
              <w:rPr>
                <w:rFonts w:ascii="Arial" w:hAnsi="Arial" w:cs="Arial"/>
                <w:sz w:val="16"/>
                <w:szCs w:val="16"/>
              </w:rPr>
              <w:lastRenderedPageBreak/>
              <w:t xml:space="preserve">Czynsz płatny od następnego dnia miesiąca następującego po dacie zainstalowania sprzętu potwierdzonego protokołem instalacji i przekazania. </w:t>
            </w:r>
          </w:p>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Po zakończeniu umowy sprzęt odbierany na podstawie protokołu deinstalacji wzory w załączeniu. </w:t>
            </w:r>
          </w:p>
          <w:p w:rsidR="003A78D1" w:rsidRPr="003A78D1" w:rsidRDefault="003A78D1" w:rsidP="00B72F51">
            <w:pPr>
              <w:jc w:val="both"/>
              <w:rPr>
                <w:rFonts w:ascii="Arial" w:hAnsi="Arial" w:cs="Arial"/>
                <w:sz w:val="16"/>
                <w:szCs w:val="16"/>
              </w:rPr>
            </w:pPr>
            <w:r w:rsidRPr="003A78D1">
              <w:rPr>
                <w:rFonts w:ascii="Arial" w:hAnsi="Arial" w:cs="Arial"/>
                <w:sz w:val="16"/>
                <w:szCs w:val="16"/>
              </w:rPr>
              <w:t>Offset wg załączników OPI</w:t>
            </w:r>
          </w:p>
        </w:tc>
        <w:tc>
          <w:tcPr>
            <w:tcW w:w="993" w:type="dxa"/>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sz w:val="16"/>
                <w:szCs w:val="16"/>
              </w:rPr>
            </w:pPr>
            <w:r w:rsidRPr="003A78D1">
              <w:rPr>
                <w:rFonts w:ascii="Arial" w:hAnsi="Arial" w:cs="Arial"/>
                <w:sz w:val="16"/>
                <w:szCs w:val="16"/>
              </w:rPr>
              <w:lastRenderedPageBreak/>
              <w:t>36</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417" w:type="dxa"/>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2693" w:type="dxa"/>
            <w:gridSpan w:val="2"/>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r>
      <w:tr w:rsidR="003A78D1" w:rsidRPr="003A78D1" w:rsidTr="007F2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28"/>
        </w:trPr>
        <w:tc>
          <w:tcPr>
            <w:tcW w:w="10631" w:type="dxa"/>
            <w:gridSpan w:val="14"/>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lastRenderedPageBreak/>
              <w:t>RAZEM NAJEM (F)</w:t>
            </w:r>
          </w:p>
        </w:tc>
        <w:tc>
          <w:tcPr>
            <w:tcW w:w="2693" w:type="dxa"/>
            <w:gridSpan w:val="2"/>
            <w:tcBorders>
              <w:top w:val="single" w:sz="8" w:space="0" w:color="auto"/>
              <w:left w:val="nil"/>
              <w:bottom w:val="single" w:sz="8" w:space="0" w:color="auto"/>
              <w:right w:val="single" w:sz="4" w:space="0" w:color="auto"/>
            </w:tcBorders>
            <w:vAlign w:val="center"/>
          </w:tcPr>
          <w:p w:rsidR="003A78D1" w:rsidRPr="003A78D1" w:rsidRDefault="003A78D1" w:rsidP="003A78D1">
            <w:pP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vAlign w:val="center"/>
          </w:tcPr>
          <w:p w:rsidR="003A78D1" w:rsidRPr="003A78D1" w:rsidRDefault="003A78D1" w:rsidP="003A78D1">
            <w:pPr>
              <w:rPr>
                <w:rFonts w:ascii="Arial" w:hAnsi="Arial" w:cs="Arial"/>
                <w:b/>
                <w:bCs/>
                <w:sz w:val="16"/>
                <w:szCs w:val="16"/>
              </w:rPr>
            </w:pPr>
          </w:p>
        </w:tc>
      </w:tr>
      <w:tr w:rsidR="003A78D1" w:rsidRPr="003A78D1" w:rsidTr="007F2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404"/>
        </w:trPr>
        <w:tc>
          <w:tcPr>
            <w:tcW w:w="10631" w:type="dxa"/>
            <w:gridSpan w:val="14"/>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(A-F)</w:t>
            </w:r>
          </w:p>
        </w:tc>
        <w:tc>
          <w:tcPr>
            <w:tcW w:w="2693" w:type="dxa"/>
            <w:gridSpan w:val="2"/>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vAlign w:val="center"/>
          </w:tcPr>
          <w:p w:rsidR="003A78D1" w:rsidRPr="003A78D1" w:rsidRDefault="003A78D1" w:rsidP="003A78D1">
            <w:pPr>
              <w:jc w:val="center"/>
              <w:rPr>
                <w:rFonts w:ascii="Arial" w:hAnsi="Arial" w:cs="Arial"/>
                <w:b/>
                <w:bCs/>
                <w:sz w:val="16"/>
                <w:szCs w:val="16"/>
              </w:rPr>
            </w:pPr>
          </w:p>
        </w:tc>
      </w:tr>
      <w:bookmarkEnd w:id="8"/>
    </w:tbl>
    <w:p w:rsidR="00A70110" w:rsidRDefault="00A70110" w:rsidP="00A70110"/>
    <w:p w:rsidR="003A78D1" w:rsidRPr="003A78D1" w:rsidRDefault="003A78D1" w:rsidP="00A70110">
      <w:pPr>
        <w:rPr>
          <w:rFonts w:ascii="Arial" w:hAnsi="Arial" w:cs="Arial"/>
          <w:sz w:val="16"/>
          <w:szCs w:val="16"/>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2693"/>
        <w:gridCol w:w="992"/>
        <w:gridCol w:w="1134"/>
        <w:gridCol w:w="1073"/>
        <w:gridCol w:w="345"/>
        <w:gridCol w:w="648"/>
        <w:gridCol w:w="486"/>
        <w:gridCol w:w="931"/>
        <w:gridCol w:w="770"/>
        <w:gridCol w:w="673"/>
        <w:gridCol w:w="461"/>
        <w:gridCol w:w="1275"/>
        <w:gridCol w:w="1275"/>
        <w:gridCol w:w="1560"/>
      </w:tblGrid>
      <w:tr w:rsidR="003A78D1" w:rsidRPr="003A78D1" w:rsidTr="003A78D1">
        <w:trPr>
          <w:trHeight w:val="442"/>
        </w:trPr>
        <w:tc>
          <w:tcPr>
            <w:tcW w:w="14884" w:type="dxa"/>
            <w:gridSpan w:val="15"/>
            <w:shd w:val="clear" w:color="auto" w:fill="E7E6E6"/>
          </w:tcPr>
          <w:p w:rsidR="003A78D1" w:rsidRPr="003A78D1" w:rsidRDefault="003A78D1" w:rsidP="00DC2AC1">
            <w:pPr>
              <w:ind w:left="720"/>
              <w:jc w:val="center"/>
              <w:rPr>
                <w:rFonts w:ascii="Arial" w:hAnsi="Arial" w:cs="Arial"/>
                <w:b/>
                <w:snapToGrid w:val="0"/>
                <w:color w:val="000000"/>
                <w:sz w:val="16"/>
                <w:szCs w:val="16"/>
              </w:rPr>
            </w:pPr>
            <w:r w:rsidRPr="003A78D1">
              <w:rPr>
                <w:rFonts w:ascii="Arial" w:hAnsi="Arial" w:cs="Arial"/>
                <w:b/>
                <w:snapToGrid w:val="0"/>
                <w:color w:val="000000"/>
                <w:sz w:val="16"/>
                <w:szCs w:val="16"/>
              </w:rPr>
              <w:t>A – E    ANALIZATOR HEMATOLOGICZNY I  II – PRACOWNIA PILNYCH ANALIZ CITO</w:t>
            </w:r>
          </w:p>
        </w:tc>
      </w:tr>
      <w:tr w:rsidR="003A78D1" w:rsidRPr="003A78D1" w:rsidTr="003A78D1">
        <w:trPr>
          <w:trHeight w:val="247"/>
        </w:trPr>
        <w:tc>
          <w:tcPr>
            <w:tcW w:w="14884" w:type="dxa"/>
            <w:gridSpan w:val="15"/>
            <w:shd w:val="clear" w:color="auto" w:fill="E7E6E6"/>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b/>
                <w:snapToGrid w:val="0"/>
                <w:color w:val="000000"/>
                <w:sz w:val="16"/>
                <w:szCs w:val="16"/>
              </w:rPr>
              <w:t>ODCZYNNIKI  ( A)</w:t>
            </w:r>
          </w:p>
        </w:tc>
      </w:tr>
      <w:tr w:rsidR="003A78D1" w:rsidRPr="003A78D1" w:rsidTr="00DC2AC1">
        <w:trPr>
          <w:trHeight w:val="565"/>
        </w:trPr>
        <w:tc>
          <w:tcPr>
            <w:tcW w:w="568"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proofErr w:type="spellStart"/>
            <w:r w:rsidRPr="003A78D1">
              <w:rPr>
                <w:rFonts w:ascii="Arial" w:hAnsi="Arial" w:cs="Arial"/>
                <w:b/>
                <w:snapToGrid w:val="0"/>
                <w:color w:val="000000"/>
                <w:sz w:val="16"/>
                <w:szCs w:val="16"/>
              </w:rPr>
              <w:t>I</w:t>
            </w:r>
            <w:r w:rsidR="00DC2AC1">
              <w:rPr>
                <w:rFonts w:ascii="Arial" w:hAnsi="Arial" w:cs="Arial"/>
                <w:b/>
                <w:snapToGrid w:val="0"/>
                <w:color w:val="000000"/>
                <w:sz w:val="16"/>
                <w:szCs w:val="16"/>
              </w:rPr>
              <w:t>.</w:t>
            </w:r>
            <w:r w:rsidRPr="003A78D1">
              <w:rPr>
                <w:rFonts w:ascii="Arial" w:hAnsi="Arial" w:cs="Arial"/>
                <w:b/>
                <w:snapToGrid w:val="0"/>
                <w:color w:val="000000"/>
                <w:sz w:val="16"/>
                <w:szCs w:val="16"/>
              </w:rPr>
              <w:t>p</w:t>
            </w:r>
            <w:proofErr w:type="spellEnd"/>
            <w:r w:rsidR="00DC2AC1">
              <w:rPr>
                <w:rFonts w:ascii="Arial" w:hAnsi="Arial" w:cs="Arial"/>
                <w:b/>
                <w:snapToGrid w:val="0"/>
                <w:color w:val="000000"/>
                <w:sz w:val="16"/>
                <w:szCs w:val="16"/>
              </w:rPr>
              <w:t>.</w:t>
            </w:r>
          </w:p>
        </w:tc>
        <w:tc>
          <w:tcPr>
            <w:tcW w:w="2693"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Parametr</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Nr katalog.</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Nazwa handlowa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oznaczeń  na 12 miesięcy</w:t>
            </w:r>
          </w:p>
        </w:tc>
        <w:tc>
          <w:tcPr>
            <w:tcW w:w="1134"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oznaczeń  na 36 miesięcy</w:t>
            </w:r>
          </w:p>
        </w:tc>
        <w:tc>
          <w:tcPr>
            <w:tcW w:w="1701"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sz w:val="16"/>
                <w:szCs w:val="16"/>
              </w:rPr>
            </w:pPr>
            <w:r w:rsidRPr="003A78D1">
              <w:rPr>
                <w:rFonts w:ascii="Arial" w:hAnsi="Arial" w:cs="Arial"/>
                <w:b/>
                <w:snapToGrid w:val="0"/>
                <w:color w:val="000000"/>
                <w:sz w:val="16"/>
                <w:szCs w:val="16"/>
              </w:rPr>
              <w:t>Wielkość opak.</w:t>
            </w:r>
          </w:p>
        </w:tc>
        <w:tc>
          <w:tcPr>
            <w:tcW w:w="1134"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DC2AC1">
            <w:pPr>
              <w:spacing w:after="0" w:line="240" w:lineRule="auto"/>
              <w:jc w:val="center"/>
              <w:rPr>
                <w:rFonts w:ascii="Arial" w:hAnsi="Arial" w:cs="Arial"/>
                <w:b/>
                <w:snapToGrid w:val="0"/>
                <w:color w:val="000000"/>
                <w:sz w:val="16"/>
                <w:szCs w:val="16"/>
              </w:rPr>
            </w:pPr>
            <w:r w:rsidRPr="003A78D1">
              <w:rPr>
                <w:rFonts w:ascii="Arial" w:hAnsi="Arial" w:cs="Arial"/>
                <w:b/>
                <w:snapToGrid w:val="0"/>
                <w:color w:val="000000"/>
                <w:sz w:val="16"/>
                <w:szCs w:val="16"/>
              </w:rPr>
              <w:t>Ilość op.</w:t>
            </w:r>
          </w:p>
          <w:p w:rsidR="003A78D1" w:rsidRPr="003A78D1" w:rsidRDefault="003A78D1" w:rsidP="00DC2AC1">
            <w:pPr>
              <w:spacing w:after="0" w:line="240" w:lineRule="auto"/>
              <w:jc w:val="center"/>
              <w:rPr>
                <w:rFonts w:ascii="Arial" w:hAnsi="Arial" w:cs="Arial"/>
                <w:b/>
                <w:snapToGrid w:val="0"/>
                <w:color w:val="000000"/>
                <w:sz w:val="16"/>
                <w:szCs w:val="16"/>
              </w:rPr>
            </w:pPr>
            <w:r w:rsidRPr="003A78D1">
              <w:rPr>
                <w:rFonts w:ascii="Arial" w:hAnsi="Arial" w:cs="Arial"/>
                <w:b/>
                <w:snapToGrid w:val="0"/>
                <w:color w:val="000000"/>
                <w:sz w:val="16"/>
                <w:szCs w:val="16"/>
              </w:rPr>
              <w:t>na  36 miesięcy</w:t>
            </w:r>
          </w:p>
        </w:tc>
        <w:tc>
          <w:tcPr>
            <w:tcW w:w="1275"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3A78D1">
            <w:pPr>
              <w:jc w:val="center"/>
              <w:rPr>
                <w:rFonts w:ascii="Arial" w:hAnsi="Arial" w:cs="Arial"/>
                <w:b/>
                <w:snapToGrid w:val="0"/>
                <w:color w:val="000000"/>
                <w:sz w:val="16"/>
                <w:szCs w:val="16"/>
              </w:rPr>
            </w:pPr>
            <w:r w:rsidRPr="003A78D1">
              <w:rPr>
                <w:rFonts w:ascii="Arial" w:hAnsi="Arial" w:cs="Arial"/>
                <w:b/>
                <w:snapToGrid w:val="0"/>
                <w:color w:val="000000"/>
                <w:sz w:val="16"/>
                <w:szCs w:val="16"/>
              </w:rPr>
              <w:t>Wartość jedn.</w:t>
            </w:r>
            <w:r w:rsidRPr="003A78D1">
              <w:rPr>
                <w:rFonts w:ascii="Arial" w:hAnsi="Arial" w:cs="Arial"/>
                <w:b/>
                <w:snapToGrid w:val="0"/>
                <w:color w:val="000000"/>
                <w:sz w:val="16"/>
                <w:szCs w:val="16"/>
              </w:rPr>
              <w:br/>
              <w:t>netto PLN</w:t>
            </w:r>
          </w:p>
        </w:tc>
        <w:tc>
          <w:tcPr>
            <w:tcW w:w="1275" w:type="dxa"/>
            <w:tcBorders>
              <w:top w:val="single" w:sz="6" w:space="0" w:color="auto"/>
              <w:left w:val="single" w:sz="6" w:space="0" w:color="auto"/>
              <w:bottom w:val="single" w:sz="6" w:space="0" w:color="auto"/>
              <w:right w:val="single" w:sz="6" w:space="0" w:color="auto"/>
            </w:tcBorders>
            <w:shd w:val="clear" w:color="auto" w:fill="E7E6E6"/>
            <w:vAlign w:val="center"/>
          </w:tcPr>
          <w:p w:rsidR="003A78D1" w:rsidRPr="003A78D1" w:rsidRDefault="003A78D1" w:rsidP="00DC2AC1">
            <w:pPr>
              <w:jc w:val="center"/>
              <w:rPr>
                <w:rFonts w:ascii="Arial" w:hAnsi="Arial" w:cs="Arial"/>
                <w:b/>
                <w:snapToGrid w:val="0"/>
                <w:color w:val="000000"/>
                <w:sz w:val="16"/>
                <w:szCs w:val="16"/>
              </w:rPr>
            </w:pPr>
            <w:r w:rsidRPr="003A78D1">
              <w:rPr>
                <w:rFonts w:ascii="Arial" w:hAnsi="Arial" w:cs="Arial"/>
                <w:b/>
                <w:snapToGrid w:val="0"/>
                <w:color w:val="000000"/>
                <w:sz w:val="16"/>
                <w:szCs w:val="16"/>
              </w:rPr>
              <w:t>Wartość netto za 36 miesięcy</w:t>
            </w:r>
          </w:p>
        </w:tc>
        <w:tc>
          <w:tcPr>
            <w:tcW w:w="1560" w:type="dxa"/>
            <w:tcBorders>
              <w:top w:val="single" w:sz="6" w:space="0" w:color="auto"/>
              <w:left w:val="single" w:sz="6" w:space="0" w:color="auto"/>
              <w:bottom w:val="single" w:sz="6" w:space="0" w:color="auto"/>
              <w:right w:val="single" w:sz="6" w:space="0" w:color="auto"/>
            </w:tcBorders>
            <w:shd w:val="clear" w:color="auto" w:fill="E7E6E6"/>
            <w:vAlign w:val="center"/>
          </w:tcPr>
          <w:p w:rsidR="007F258C" w:rsidRDefault="007F258C" w:rsidP="00DC2AC1">
            <w:pPr>
              <w:spacing w:after="0" w:line="240" w:lineRule="auto"/>
              <w:jc w:val="center"/>
              <w:rPr>
                <w:rFonts w:ascii="Arial" w:hAnsi="Arial" w:cs="Arial"/>
                <w:b/>
                <w:snapToGrid w:val="0"/>
                <w:color w:val="000000"/>
                <w:sz w:val="16"/>
                <w:szCs w:val="16"/>
              </w:rPr>
            </w:pPr>
            <w:r w:rsidRPr="007F258C">
              <w:rPr>
                <w:rFonts w:ascii="Arial" w:hAnsi="Arial" w:cs="Arial"/>
                <w:b/>
                <w:snapToGrid w:val="0"/>
                <w:color w:val="000000"/>
                <w:sz w:val="16"/>
                <w:szCs w:val="16"/>
              </w:rPr>
              <w:t xml:space="preserve">Cena brutto </w:t>
            </w:r>
          </w:p>
          <w:p w:rsidR="003A78D1" w:rsidRPr="003A78D1" w:rsidRDefault="003A78D1" w:rsidP="00DC2AC1">
            <w:pPr>
              <w:spacing w:after="0" w:line="240" w:lineRule="auto"/>
              <w:jc w:val="center"/>
              <w:rPr>
                <w:rFonts w:ascii="Arial" w:hAnsi="Arial" w:cs="Arial"/>
                <w:b/>
                <w:snapToGrid w:val="0"/>
                <w:color w:val="000000"/>
                <w:sz w:val="16"/>
                <w:szCs w:val="16"/>
              </w:rPr>
            </w:pPr>
            <w:r w:rsidRPr="003A78D1">
              <w:rPr>
                <w:rFonts w:ascii="Arial" w:hAnsi="Arial" w:cs="Arial"/>
                <w:b/>
                <w:snapToGrid w:val="0"/>
                <w:color w:val="000000"/>
                <w:sz w:val="16"/>
                <w:szCs w:val="16"/>
              </w:rPr>
              <w:t>( za 36 miesięcy)</w:t>
            </w:r>
          </w:p>
        </w:tc>
      </w:tr>
      <w:tr w:rsidR="003A78D1" w:rsidRPr="003A78D1" w:rsidTr="003A78D1">
        <w:trPr>
          <w:trHeight w:val="502"/>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1.</w:t>
            </w:r>
          </w:p>
          <w:p w:rsidR="003A78D1" w:rsidRPr="003A78D1" w:rsidRDefault="003A78D1" w:rsidP="003A78D1">
            <w:pPr>
              <w:ind w:left="786"/>
              <w:rPr>
                <w:rFonts w:ascii="Arial" w:hAnsi="Arial" w:cs="Arial"/>
                <w:snapToGrid w:val="0"/>
                <w:color w:val="000000"/>
                <w:sz w:val="16"/>
                <w:szCs w:val="16"/>
              </w:rPr>
            </w:pPr>
          </w:p>
        </w:tc>
        <w:tc>
          <w:tcPr>
            <w:tcW w:w="2693"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rPr>
                <w:rFonts w:ascii="Arial" w:hAnsi="Arial" w:cs="Arial"/>
                <w:sz w:val="16"/>
                <w:szCs w:val="16"/>
              </w:rPr>
            </w:pPr>
            <w:r w:rsidRPr="003A78D1">
              <w:rPr>
                <w:rFonts w:ascii="Arial" w:hAnsi="Arial" w:cs="Arial"/>
                <w:sz w:val="16"/>
                <w:szCs w:val="16"/>
              </w:rPr>
              <w:t xml:space="preserve">Badania V </w:t>
            </w:r>
            <w:proofErr w:type="spellStart"/>
            <w:r w:rsidRPr="003A78D1">
              <w:rPr>
                <w:rFonts w:ascii="Arial" w:hAnsi="Arial" w:cs="Arial"/>
                <w:sz w:val="16"/>
                <w:szCs w:val="16"/>
              </w:rPr>
              <w:t>diff</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3A78D1" w:rsidRPr="003A78D1" w:rsidRDefault="003A78D1" w:rsidP="003A78D1">
            <w:pPr>
              <w:spacing w:after="200" w:line="276" w:lineRule="auto"/>
              <w:jc w:val="center"/>
              <w:rPr>
                <w:rFonts w:ascii="Arial" w:hAnsi="Arial" w:cs="Arial"/>
                <w:bCs/>
                <w:sz w:val="16"/>
                <w:szCs w:val="16"/>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jc w:val="center"/>
              <w:rPr>
                <w:rFonts w:ascii="Arial" w:hAnsi="Arial" w:cs="Arial"/>
                <w:b/>
                <w:bCs/>
                <w:sz w:val="16"/>
                <w:szCs w:val="16"/>
              </w:rPr>
            </w:pPr>
            <w:r w:rsidRPr="003A78D1">
              <w:rPr>
                <w:rFonts w:ascii="Arial" w:hAnsi="Arial" w:cs="Arial"/>
                <w:b/>
                <w:bCs/>
                <w:sz w:val="16"/>
                <w:szCs w:val="16"/>
              </w:rPr>
              <w:t>60 000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jc w:val="center"/>
              <w:rPr>
                <w:rFonts w:ascii="Arial" w:hAnsi="Arial" w:cs="Arial"/>
                <w:b/>
                <w:bCs/>
                <w:sz w:val="16"/>
                <w:szCs w:val="16"/>
              </w:rPr>
            </w:pPr>
            <w:r w:rsidRPr="003A78D1">
              <w:rPr>
                <w:rFonts w:ascii="Arial" w:hAnsi="Arial" w:cs="Arial"/>
                <w:b/>
                <w:bCs/>
                <w:sz w:val="16"/>
                <w:szCs w:val="16"/>
              </w:rPr>
              <w:t>180 000</w:t>
            </w:r>
          </w:p>
        </w:tc>
        <w:tc>
          <w:tcPr>
            <w:tcW w:w="1701"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auto"/>
          </w:tcPr>
          <w:p w:rsidR="003A78D1" w:rsidRPr="003A78D1" w:rsidRDefault="003A78D1" w:rsidP="003A78D1">
            <w:pPr>
              <w:jc w:val="center"/>
              <w:rPr>
                <w:rFonts w:ascii="Arial" w:hAnsi="Arial" w:cs="Arial"/>
                <w:snapToGrid w:val="0"/>
                <w:color w:val="000000"/>
                <w:sz w:val="16"/>
                <w:szCs w:val="16"/>
              </w:rPr>
            </w:pPr>
          </w:p>
        </w:tc>
        <w:tc>
          <w:tcPr>
            <w:tcW w:w="1275"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275"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auto"/>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2.</w:t>
            </w:r>
          </w:p>
        </w:tc>
        <w:tc>
          <w:tcPr>
            <w:tcW w:w="2693"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rPr>
                <w:rFonts w:ascii="Arial" w:hAnsi="Arial" w:cs="Arial"/>
                <w:sz w:val="16"/>
                <w:szCs w:val="16"/>
              </w:rPr>
            </w:pPr>
            <w:proofErr w:type="spellStart"/>
            <w:r w:rsidRPr="003A78D1">
              <w:rPr>
                <w:rFonts w:ascii="Arial" w:hAnsi="Arial" w:cs="Arial"/>
                <w:sz w:val="16"/>
                <w:szCs w:val="16"/>
              </w:rPr>
              <w:t>Retikulocyty</w:t>
            </w:r>
            <w:proofErr w:type="spellEnd"/>
            <w:r w:rsidRPr="003A78D1">
              <w:rPr>
                <w:rFonts w:ascii="Arial" w:hAnsi="Arial" w:cs="Arial"/>
                <w:sz w:val="16"/>
                <w:szCs w:val="16"/>
              </w:rPr>
              <w:t>/PLT-O</w:t>
            </w:r>
          </w:p>
        </w:tc>
        <w:tc>
          <w:tcPr>
            <w:tcW w:w="992" w:type="dxa"/>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3A78D1" w:rsidRPr="003A78D1" w:rsidRDefault="003A78D1" w:rsidP="003A78D1">
            <w:pPr>
              <w:spacing w:after="200" w:line="276" w:lineRule="auto"/>
              <w:jc w:val="center"/>
              <w:rPr>
                <w:rFonts w:ascii="Arial" w:hAnsi="Arial" w:cs="Arial"/>
                <w:bCs/>
                <w:sz w:val="16"/>
                <w:szCs w:val="16"/>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b/>
                <w:bCs/>
                <w:sz w:val="16"/>
                <w:szCs w:val="16"/>
              </w:rPr>
            </w:pPr>
            <w:r w:rsidRPr="003A78D1">
              <w:rPr>
                <w:rFonts w:ascii="Arial" w:hAnsi="Arial" w:cs="Arial"/>
                <w:b/>
                <w:bCs/>
                <w:sz w:val="16"/>
                <w:szCs w:val="16"/>
              </w:rPr>
              <w:t>2000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A78D1" w:rsidRPr="003A78D1" w:rsidRDefault="003A78D1" w:rsidP="003A78D1">
            <w:pPr>
              <w:spacing w:after="200" w:line="276" w:lineRule="auto"/>
              <w:jc w:val="center"/>
              <w:rPr>
                <w:rFonts w:ascii="Arial" w:hAnsi="Arial" w:cs="Arial"/>
                <w:b/>
                <w:bCs/>
                <w:sz w:val="16"/>
                <w:szCs w:val="16"/>
              </w:rPr>
            </w:pPr>
            <w:r w:rsidRPr="003A78D1">
              <w:rPr>
                <w:rFonts w:ascii="Arial" w:hAnsi="Arial" w:cs="Arial"/>
                <w:b/>
                <w:bCs/>
                <w:sz w:val="16"/>
                <w:szCs w:val="16"/>
              </w:rPr>
              <w:t>6000</w:t>
            </w:r>
          </w:p>
        </w:tc>
        <w:tc>
          <w:tcPr>
            <w:tcW w:w="1701"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auto"/>
          </w:tcPr>
          <w:p w:rsidR="003A78D1" w:rsidRPr="003A78D1" w:rsidRDefault="003A78D1" w:rsidP="003A78D1">
            <w:pPr>
              <w:jc w:val="center"/>
              <w:rPr>
                <w:rFonts w:ascii="Arial" w:hAnsi="Arial" w:cs="Arial"/>
                <w:snapToGrid w:val="0"/>
                <w:color w:val="000000"/>
                <w:sz w:val="16"/>
                <w:szCs w:val="16"/>
              </w:rPr>
            </w:pPr>
          </w:p>
        </w:tc>
        <w:tc>
          <w:tcPr>
            <w:tcW w:w="1275"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275" w:type="dxa"/>
            <w:shd w:val="clear" w:color="auto" w:fill="auto"/>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auto"/>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720"/>
              <w:rPr>
                <w:rFonts w:ascii="Arial" w:hAnsi="Arial" w:cs="Arial"/>
                <w:snapToGrid w:val="0"/>
                <w:color w:val="000000"/>
                <w:sz w:val="16"/>
                <w:szCs w:val="16"/>
              </w:rPr>
            </w:pPr>
          </w:p>
        </w:tc>
        <w:tc>
          <w:tcPr>
            <w:tcW w:w="11481" w:type="dxa"/>
            <w:gridSpan w:val="12"/>
            <w:tcBorders>
              <w:top w:val="single" w:sz="6" w:space="0" w:color="auto"/>
              <w:left w:val="single" w:sz="6" w:space="0" w:color="auto"/>
              <w:bottom w:val="single" w:sz="6" w:space="0" w:color="auto"/>
            </w:tcBorders>
            <w:vAlign w:val="center"/>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 A)</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316" w:type="dxa"/>
            <w:gridSpan w:val="14"/>
            <w:shd w:val="clear" w:color="auto" w:fill="E7E6E6"/>
          </w:tcPr>
          <w:p w:rsidR="003A78D1" w:rsidRPr="003A78D1" w:rsidRDefault="003A78D1" w:rsidP="003A78D1">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KALIBRATORY (B)</w:t>
            </w:r>
          </w:p>
        </w:tc>
      </w:tr>
      <w:tr w:rsidR="003A78D1" w:rsidRPr="003A78D1" w:rsidTr="003A78D1">
        <w:trPr>
          <w:trHeight w:val="247"/>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3.</w:t>
            </w:r>
          </w:p>
        </w:tc>
        <w:tc>
          <w:tcPr>
            <w:tcW w:w="2693" w:type="dxa"/>
          </w:tcPr>
          <w:p w:rsidR="003A78D1" w:rsidRPr="003A78D1" w:rsidRDefault="003A78D1" w:rsidP="003A78D1">
            <w:pPr>
              <w:rPr>
                <w:rFonts w:ascii="Arial" w:hAnsi="Arial" w:cs="Arial"/>
                <w:snapToGrid w:val="0"/>
                <w:color w:val="000000"/>
                <w:sz w:val="16"/>
                <w:szCs w:val="16"/>
              </w:rPr>
            </w:pPr>
            <w:r w:rsidRPr="003A78D1">
              <w:rPr>
                <w:rFonts w:ascii="Arial" w:hAnsi="Arial" w:cs="Arial"/>
                <w:sz w:val="16"/>
                <w:szCs w:val="16"/>
              </w:rPr>
              <w:t xml:space="preserve">*Kalibratory </w:t>
            </w:r>
          </w:p>
        </w:tc>
        <w:tc>
          <w:tcPr>
            <w:tcW w:w="992" w:type="dxa"/>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center"/>
              <w:rPr>
                <w:rFonts w:ascii="Arial" w:hAnsi="Arial" w:cs="Arial"/>
                <w:snapToGrid w:val="0"/>
                <w:color w:val="000000"/>
                <w:sz w:val="16"/>
                <w:szCs w:val="16"/>
              </w:rPr>
            </w:pPr>
          </w:p>
        </w:tc>
        <w:tc>
          <w:tcPr>
            <w:tcW w:w="141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701"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275" w:type="dxa"/>
          </w:tcPr>
          <w:p w:rsidR="003A78D1" w:rsidRPr="003A78D1" w:rsidRDefault="003A78D1" w:rsidP="003A78D1">
            <w:pPr>
              <w:jc w:val="right"/>
              <w:rPr>
                <w:rFonts w:ascii="Arial" w:hAnsi="Arial" w:cs="Arial"/>
                <w:snapToGrid w:val="0"/>
                <w:color w:val="000000"/>
                <w:sz w:val="16"/>
                <w:szCs w:val="16"/>
              </w:rPr>
            </w:pP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trwałości materiałów i stabilności metod</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3A78D1" w:rsidRDefault="003A78D1" w:rsidP="003A78D1">
            <w:pPr>
              <w:jc w:val="right"/>
              <w:rPr>
                <w:rFonts w:ascii="Arial" w:hAnsi="Arial" w:cs="Arial"/>
                <w:b/>
                <w:bCs/>
                <w:snapToGrid w:val="0"/>
                <w:color w:val="000000"/>
                <w:sz w:val="16"/>
                <w:szCs w:val="16"/>
              </w:rPr>
            </w:pPr>
            <w:r w:rsidRPr="003A78D1">
              <w:rPr>
                <w:rFonts w:ascii="Arial" w:hAnsi="Arial" w:cs="Arial"/>
                <w:b/>
                <w:bCs/>
                <w:snapToGrid w:val="0"/>
                <w:color w:val="000000"/>
                <w:sz w:val="16"/>
                <w:szCs w:val="16"/>
              </w:rPr>
              <w:t>RAZEM ( B)</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316" w:type="dxa"/>
            <w:gridSpan w:val="14"/>
            <w:shd w:val="clear" w:color="auto" w:fill="E7E6E6"/>
          </w:tcPr>
          <w:p w:rsidR="003A78D1" w:rsidRPr="003A78D1" w:rsidRDefault="003A78D1" w:rsidP="003A78D1">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MATERIAŁY KONTROLNE (C)</w:t>
            </w:r>
          </w:p>
        </w:tc>
      </w:tr>
      <w:tr w:rsidR="003A78D1" w:rsidRPr="003A78D1" w:rsidTr="003A78D1">
        <w:trPr>
          <w:trHeight w:val="247"/>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4.</w:t>
            </w:r>
          </w:p>
        </w:tc>
        <w:tc>
          <w:tcPr>
            <w:tcW w:w="2693"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 xml:space="preserve">Mat. kontrolne w 3 zakresach wartości patologicznych </w:t>
            </w:r>
            <w:r w:rsidRPr="003A78D1">
              <w:rPr>
                <w:rFonts w:ascii="Arial" w:hAnsi="Arial" w:cs="Arial"/>
                <w:snapToGrid w:val="0"/>
                <w:color w:val="000000"/>
                <w:sz w:val="16"/>
                <w:szCs w:val="16"/>
              </w:rPr>
              <w:br/>
              <w:t>i prawidłowych (poziom niski, średni, wysoki) **</w:t>
            </w:r>
          </w:p>
        </w:tc>
        <w:tc>
          <w:tcPr>
            <w:tcW w:w="992" w:type="dxa"/>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center"/>
              <w:rPr>
                <w:rFonts w:ascii="Arial" w:hAnsi="Arial" w:cs="Arial"/>
                <w:snapToGrid w:val="0"/>
                <w:color w:val="000000"/>
                <w:sz w:val="16"/>
                <w:szCs w:val="16"/>
              </w:rPr>
            </w:pPr>
          </w:p>
        </w:tc>
        <w:tc>
          <w:tcPr>
            <w:tcW w:w="141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701"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275" w:type="dxa"/>
          </w:tcPr>
          <w:p w:rsidR="003A78D1" w:rsidRPr="003A78D1" w:rsidRDefault="003A78D1" w:rsidP="003A78D1">
            <w:pPr>
              <w:jc w:val="right"/>
              <w:rPr>
                <w:rFonts w:ascii="Arial" w:hAnsi="Arial" w:cs="Arial"/>
                <w:snapToGrid w:val="0"/>
                <w:color w:val="000000"/>
                <w:sz w:val="16"/>
                <w:szCs w:val="16"/>
              </w:rPr>
            </w:pP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508"/>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3A78D1" w:rsidRDefault="003A78D1" w:rsidP="003A78D1">
            <w:pPr>
              <w:spacing w:after="200" w:line="276" w:lineRule="auto"/>
              <w:rPr>
                <w:rFonts w:ascii="Arial" w:hAnsi="Arial" w:cs="Arial"/>
                <w:snapToGrid w:val="0"/>
                <w:color w:val="000000"/>
                <w:sz w:val="16"/>
                <w:szCs w:val="16"/>
              </w:rPr>
            </w:pPr>
            <w:r w:rsidRPr="003A78D1">
              <w:rPr>
                <w:rFonts w:ascii="Arial" w:hAnsi="Arial" w:cs="Arial"/>
                <w:i/>
                <w:sz w:val="16"/>
                <w:szCs w:val="16"/>
              </w:rPr>
              <w:t>*</w:t>
            </w:r>
            <w:r w:rsidRPr="003A78D1">
              <w:rPr>
                <w:rFonts w:ascii="Arial" w:hAnsi="Arial" w:cs="Arial"/>
                <w:snapToGrid w:val="0"/>
                <w:color w:val="000000"/>
                <w:sz w:val="16"/>
                <w:szCs w:val="16"/>
              </w:rPr>
              <w:t>*</w:t>
            </w:r>
            <w:r w:rsidRPr="003A78D1">
              <w:rPr>
                <w:rFonts w:ascii="Arial" w:hAnsi="Arial" w:cs="Arial"/>
                <w:i/>
                <w:sz w:val="16"/>
                <w:szCs w:val="16"/>
              </w:rPr>
              <w:t>Materiał do codziennej kontroli jakości dla parametrów wymienionych w tabeli  asortymentowej,  materiał płynny-3 poziomowy, mianowany. Kontrola raz na dobę  na dwóch poziomach: poziomie średnim oraz dodatkowo niskim lub  wysokim zamiennie.</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3A78D1" w:rsidRDefault="003A78D1" w:rsidP="00455873">
            <w:pPr>
              <w:jc w:val="right"/>
              <w:rPr>
                <w:rFonts w:ascii="Arial" w:hAnsi="Arial" w:cs="Arial"/>
                <w:b/>
                <w:bCs/>
                <w:sz w:val="16"/>
                <w:szCs w:val="16"/>
              </w:rPr>
            </w:pPr>
            <w:r w:rsidRPr="003A78D1">
              <w:rPr>
                <w:rFonts w:ascii="Arial" w:hAnsi="Arial" w:cs="Arial"/>
                <w:b/>
                <w:bCs/>
                <w:sz w:val="16"/>
                <w:szCs w:val="16"/>
              </w:rPr>
              <w:t>RAZEM (C)</w:t>
            </w:r>
          </w:p>
        </w:tc>
        <w:tc>
          <w:tcPr>
            <w:tcW w:w="1275" w:type="dxa"/>
          </w:tcPr>
          <w:p w:rsidR="003A78D1" w:rsidRPr="003A78D1" w:rsidRDefault="003A78D1" w:rsidP="003A78D1">
            <w:pPr>
              <w:jc w:val="center"/>
              <w:rPr>
                <w:rFonts w:ascii="Arial" w:hAnsi="Arial" w:cs="Arial"/>
                <w:b/>
                <w:bCs/>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DC2AC1">
        <w:trPr>
          <w:trHeight w:val="402"/>
        </w:trPr>
        <w:tc>
          <w:tcPr>
            <w:tcW w:w="56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4316" w:type="dxa"/>
            <w:gridSpan w:val="14"/>
            <w:shd w:val="clear" w:color="auto" w:fill="E7E6E6"/>
            <w:vAlign w:val="center"/>
          </w:tcPr>
          <w:p w:rsidR="003A78D1" w:rsidRPr="003A78D1" w:rsidRDefault="003A78D1" w:rsidP="00455873">
            <w:pPr>
              <w:jc w:val="center"/>
              <w:rPr>
                <w:rFonts w:ascii="Arial" w:hAnsi="Arial" w:cs="Arial"/>
                <w:b/>
                <w:bCs/>
                <w:snapToGrid w:val="0"/>
                <w:color w:val="000000"/>
                <w:sz w:val="16"/>
                <w:szCs w:val="16"/>
              </w:rPr>
            </w:pPr>
            <w:r w:rsidRPr="003A78D1">
              <w:rPr>
                <w:rFonts w:ascii="Arial" w:hAnsi="Arial" w:cs="Arial"/>
                <w:b/>
                <w:bCs/>
                <w:snapToGrid w:val="0"/>
                <w:color w:val="000000"/>
                <w:sz w:val="16"/>
                <w:szCs w:val="16"/>
              </w:rPr>
              <w:t>MATERIAŁY EKSPLOATACYJNE - JEDNORAZOWEGO UŻYTKU (D)</w:t>
            </w:r>
          </w:p>
        </w:tc>
      </w:tr>
      <w:tr w:rsidR="003A78D1" w:rsidRPr="003A78D1" w:rsidTr="003A78D1">
        <w:trPr>
          <w:trHeight w:val="247"/>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5.</w:t>
            </w:r>
          </w:p>
        </w:tc>
        <w:tc>
          <w:tcPr>
            <w:tcW w:w="2693"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Materiały eksploatacyjne (jednorazowego użytku)*</w:t>
            </w:r>
          </w:p>
        </w:tc>
        <w:tc>
          <w:tcPr>
            <w:tcW w:w="992" w:type="dxa"/>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center"/>
              <w:rPr>
                <w:rFonts w:ascii="Arial" w:hAnsi="Arial" w:cs="Arial"/>
                <w:snapToGrid w:val="0"/>
                <w:color w:val="000000"/>
                <w:sz w:val="16"/>
                <w:szCs w:val="16"/>
              </w:rPr>
            </w:pPr>
          </w:p>
        </w:tc>
        <w:tc>
          <w:tcPr>
            <w:tcW w:w="141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tcPr>
          <w:p w:rsidR="003A78D1" w:rsidRPr="003A78D1" w:rsidRDefault="003A78D1" w:rsidP="003A78D1">
            <w:pPr>
              <w:jc w:val="center"/>
              <w:rPr>
                <w:rFonts w:ascii="Arial" w:hAnsi="Arial" w:cs="Arial"/>
                <w:snapToGrid w:val="0"/>
                <w:color w:val="000000"/>
                <w:sz w:val="16"/>
                <w:szCs w:val="16"/>
              </w:rPr>
            </w:pPr>
          </w:p>
        </w:tc>
        <w:tc>
          <w:tcPr>
            <w:tcW w:w="1701"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275" w:type="dxa"/>
          </w:tcPr>
          <w:p w:rsidR="003A78D1" w:rsidRPr="003A78D1" w:rsidRDefault="003A78D1" w:rsidP="003A78D1">
            <w:pPr>
              <w:jc w:val="right"/>
              <w:rPr>
                <w:rFonts w:ascii="Arial" w:hAnsi="Arial" w:cs="Arial"/>
                <w:snapToGrid w:val="0"/>
                <w:color w:val="000000"/>
                <w:sz w:val="16"/>
                <w:szCs w:val="16"/>
              </w:rPr>
            </w:pP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i trwałości materiałów</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tcPr>
          <w:p w:rsidR="003A78D1" w:rsidRPr="00455873" w:rsidRDefault="003A78D1" w:rsidP="00455873">
            <w:pPr>
              <w:jc w:val="right"/>
              <w:rPr>
                <w:rFonts w:ascii="Arial" w:hAnsi="Arial" w:cs="Arial"/>
                <w:b/>
                <w:bCs/>
                <w:sz w:val="16"/>
                <w:szCs w:val="16"/>
              </w:rPr>
            </w:pPr>
            <w:r w:rsidRPr="003A78D1">
              <w:rPr>
                <w:rFonts w:ascii="Arial" w:hAnsi="Arial" w:cs="Arial"/>
                <w:b/>
                <w:bCs/>
                <w:sz w:val="16"/>
                <w:szCs w:val="16"/>
              </w:rPr>
              <w:t>RAZEM (</w:t>
            </w:r>
            <w:r w:rsidR="00455873">
              <w:rPr>
                <w:rFonts w:ascii="Arial" w:hAnsi="Arial" w:cs="Arial"/>
                <w:b/>
                <w:bCs/>
                <w:sz w:val="16"/>
                <w:szCs w:val="16"/>
              </w:rPr>
              <w:t>D)</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Łącznie odczynniki, materiały kontrolne, kalibratory, materiały zużywalne przez okres 36 miesięcy                                            RAZEM (A-D)</w:t>
            </w:r>
          </w:p>
        </w:tc>
        <w:tc>
          <w:tcPr>
            <w:tcW w:w="1275" w:type="dxa"/>
          </w:tcPr>
          <w:p w:rsidR="003A78D1" w:rsidRPr="003A78D1" w:rsidRDefault="003A78D1" w:rsidP="003A78D1">
            <w:pPr>
              <w:jc w:val="center"/>
              <w:rPr>
                <w:rFonts w:ascii="Arial" w:hAnsi="Arial" w:cs="Arial"/>
                <w:snapToGrid w:val="0"/>
                <w:color w:val="000000"/>
                <w:sz w:val="16"/>
                <w:szCs w:val="16"/>
              </w:rPr>
            </w:pPr>
          </w:p>
        </w:tc>
        <w:tc>
          <w:tcPr>
            <w:tcW w:w="1560" w:type="dxa"/>
          </w:tcPr>
          <w:p w:rsidR="003A78D1" w:rsidRPr="003A78D1" w:rsidRDefault="003A78D1" w:rsidP="003A78D1">
            <w:pPr>
              <w:jc w:val="center"/>
              <w:rPr>
                <w:rFonts w:ascii="Arial" w:hAnsi="Arial" w:cs="Arial"/>
                <w:snapToGrid w:val="0"/>
                <w:color w:val="000000"/>
                <w:sz w:val="16"/>
                <w:szCs w:val="16"/>
              </w:rPr>
            </w:pPr>
          </w:p>
        </w:tc>
      </w:tr>
      <w:tr w:rsidR="003A78D1" w:rsidRPr="003A78D1" w:rsidTr="00455873">
        <w:trPr>
          <w:trHeight w:val="500"/>
        </w:trPr>
        <w:tc>
          <w:tcPr>
            <w:tcW w:w="568" w:type="dxa"/>
            <w:shd w:val="clear" w:color="auto" w:fill="E7E6E6"/>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E7E6E6"/>
            <w:vAlign w:val="center"/>
          </w:tcPr>
          <w:p w:rsidR="003A78D1" w:rsidRPr="003A78D1" w:rsidRDefault="003A78D1" w:rsidP="00455873">
            <w:pPr>
              <w:jc w:val="right"/>
              <w:rPr>
                <w:rFonts w:ascii="Arial" w:hAnsi="Arial" w:cs="Arial"/>
                <w:sz w:val="16"/>
                <w:szCs w:val="16"/>
              </w:rPr>
            </w:pPr>
            <w:r w:rsidRPr="003A78D1">
              <w:rPr>
                <w:rFonts w:ascii="Arial" w:hAnsi="Arial" w:cs="Arial"/>
                <w:b/>
                <w:sz w:val="16"/>
                <w:szCs w:val="16"/>
              </w:rPr>
              <w:t>AKCESORIA I MATERIAŁY ZUŻYWALNE DO PRAWIDŁOWEJ EKSPLOATACJI  I KONSERWACJI ANALIZATORA  (E )</w:t>
            </w:r>
          </w:p>
        </w:tc>
        <w:tc>
          <w:tcPr>
            <w:tcW w:w="1275" w:type="dxa"/>
            <w:shd w:val="clear" w:color="auto" w:fill="E7E6E6"/>
            <w:vAlign w:val="center"/>
          </w:tcPr>
          <w:p w:rsidR="003A78D1" w:rsidRPr="003A78D1" w:rsidRDefault="003A78D1" w:rsidP="00455873">
            <w:pPr>
              <w:jc w:val="right"/>
              <w:rPr>
                <w:rFonts w:ascii="Arial" w:hAnsi="Arial" w:cs="Arial"/>
                <w:snapToGrid w:val="0"/>
                <w:color w:val="000000"/>
                <w:sz w:val="16"/>
                <w:szCs w:val="16"/>
              </w:rPr>
            </w:pPr>
          </w:p>
        </w:tc>
        <w:tc>
          <w:tcPr>
            <w:tcW w:w="1560" w:type="dxa"/>
            <w:shd w:val="clear" w:color="auto" w:fill="E7E6E6"/>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jc w:val="center"/>
              <w:rPr>
                <w:rFonts w:ascii="Arial" w:hAnsi="Arial" w:cs="Arial"/>
                <w:snapToGrid w:val="0"/>
                <w:color w:val="000000"/>
                <w:sz w:val="16"/>
                <w:szCs w:val="16"/>
              </w:rPr>
            </w:pPr>
            <w:r w:rsidRPr="003A78D1">
              <w:rPr>
                <w:rFonts w:ascii="Arial" w:hAnsi="Arial" w:cs="Arial"/>
                <w:snapToGrid w:val="0"/>
                <w:color w:val="000000"/>
                <w:sz w:val="16"/>
                <w:szCs w:val="16"/>
              </w:rPr>
              <w:t>6.</w:t>
            </w:r>
          </w:p>
        </w:tc>
        <w:tc>
          <w:tcPr>
            <w:tcW w:w="2693" w:type="dxa"/>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Materiały zużywalne aparaturowe/ Serwis/*</w:t>
            </w:r>
          </w:p>
        </w:tc>
        <w:tc>
          <w:tcPr>
            <w:tcW w:w="992" w:type="dxa"/>
          </w:tcPr>
          <w:p w:rsidR="003A78D1" w:rsidRPr="003A78D1" w:rsidRDefault="003A78D1" w:rsidP="003A78D1">
            <w:pPr>
              <w:jc w:val="center"/>
              <w:rPr>
                <w:rFonts w:ascii="Arial" w:hAnsi="Arial" w:cs="Arial"/>
                <w:snapToGrid w:val="0"/>
                <w:color w:val="000000"/>
                <w:sz w:val="16"/>
                <w:szCs w:val="16"/>
              </w:rPr>
            </w:pPr>
          </w:p>
        </w:tc>
        <w:tc>
          <w:tcPr>
            <w:tcW w:w="1134" w:type="dxa"/>
          </w:tcPr>
          <w:p w:rsidR="003A78D1" w:rsidRPr="003A78D1" w:rsidRDefault="003A78D1" w:rsidP="003A78D1">
            <w:pPr>
              <w:jc w:val="center"/>
              <w:rPr>
                <w:rFonts w:ascii="Arial" w:hAnsi="Arial" w:cs="Arial"/>
                <w:snapToGrid w:val="0"/>
                <w:color w:val="000000"/>
                <w:sz w:val="16"/>
                <w:szCs w:val="16"/>
              </w:rPr>
            </w:pPr>
          </w:p>
        </w:tc>
        <w:tc>
          <w:tcPr>
            <w:tcW w:w="1418" w:type="dxa"/>
            <w:gridSpan w:val="2"/>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701"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134" w:type="dxa"/>
            <w:gridSpan w:val="2"/>
            <w:shd w:val="clear" w:color="auto" w:fill="FFFFFF"/>
          </w:tcPr>
          <w:p w:rsidR="003A78D1" w:rsidRPr="003A78D1" w:rsidRDefault="003A78D1" w:rsidP="003A78D1">
            <w:pPr>
              <w:jc w:val="center"/>
              <w:rPr>
                <w:rFonts w:ascii="Arial" w:hAnsi="Arial" w:cs="Arial"/>
                <w:snapToGrid w:val="0"/>
                <w:color w:val="000000"/>
                <w:sz w:val="16"/>
                <w:szCs w:val="16"/>
              </w:rPr>
            </w:pPr>
          </w:p>
        </w:tc>
        <w:tc>
          <w:tcPr>
            <w:tcW w:w="1275" w:type="dxa"/>
            <w:shd w:val="clear" w:color="auto" w:fill="FFFFFF"/>
          </w:tcPr>
          <w:p w:rsidR="003A78D1" w:rsidRPr="003A78D1" w:rsidRDefault="003A78D1" w:rsidP="003A78D1">
            <w:pPr>
              <w:jc w:val="right"/>
              <w:rPr>
                <w:rFonts w:ascii="Arial" w:hAnsi="Arial" w:cs="Arial"/>
                <w:snapToGrid w:val="0"/>
                <w:color w:val="000000"/>
                <w:sz w:val="16"/>
                <w:szCs w:val="16"/>
              </w:rPr>
            </w:pPr>
          </w:p>
        </w:tc>
        <w:tc>
          <w:tcPr>
            <w:tcW w:w="1275"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3A78D1" w:rsidRDefault="003A78D1" w:rsidP="003A78D1">
            <w:pPr>
              <w:rPr>
                <w:rFonts w:ascii="Arial" w:hAnsi="Arial" w:cs="Arial"/>
                <w:snapToGrid w:val="0"/>
                <w:color w:val="000000"/>
                <w:sz w:val="16"/>
                <w:szCs w:val="16"/>
              </w:rPr>
            </w:pPr>
            <w:r w:rsidRPr="003A78D1">
              <w:rPr>
                <w:rFonts w:ascii="Arial" w:hAnsi="Arial" w:cs="Arial"/>
                <w:snapToGrid w:val="0"/>
                <w:color w:val="000000"/>
                <w:sz w:val="16"/>
                <w:szCs w:val="16"/>
              </w:rPr>
              <w:t>*Należy obliczyć ilość materiałów w odniesieniu do planowanej ilości badań i trwałości materiałów</w:t>
            </w:r>
            <w:r w:rsidRPr="003A78D1">
              <w:rPr>
                <w:rFonts w:ascii="Arial" w:hAnsi="Arial" w:cs="Arial"/>
                <w:b/>
                <w:i/>
                <w:color w:val="000000"/>
                <w:sz w:val="16"/>
                <w:szCs w:val="16"/>
              </w:rPr>
              <w:t xml:space="preserve"> </w:t>
            </w:r>
          </w:p>
        </w:tc>
        <w:tc>
          <w:tcPr>
            <w:tcW w:w="1275"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3A78D1">
        <w:trPr>
          <w:trHeight w:val="247"/>
        </w:trPr>
        <w:tc>
          <w:tcPr>
            <w:tcW w:w="568" w:type="dxa"/>
          </w:tcPr>
          <w:p w:rsidR="003A78D1" w:rsidRPr="003A78D1" w:rsidRDefault="003A78D1" w:rsidP="003A78D1">
            <w:pPr>
              <w:ind w:left="360"/>
              <w:rPr>
                <w:rFonts w:ascii="Arial" w:hAnsi="Arial" w:cs="Arial"/>
                <w:snapToGrid w:val="0"/>
                <w:color w:val="000000"/>
                <w:sz w:val="16"/>
                <w:szCs w:val="16"/>
              </w:rPr>
            </w:pPr>
          </w:p>
        </w:tc>
        <w:tc>
          <w:tcPr>
            <w:tcW w:w="11481" w:type="dxa"/>
            <w:gridSpan w:val="12"/>
            <w:shd w:val="clear" w:color="auto" w:fill="FFFFFF"/>
          </w:tcPr>
          <w:p w:rsidR="003A78D1" w:rsidRPr="00455873" w:rsidRDefault="003A78D1" w:rsidP="00455873">
            <w:pPr>
              <w:jc w:val="right"/>
              <w:rPr>
                <w:rFonts w:ascii="Arial" w:hAnsi="Arial" w:cs="Arial"/>
                <w:b/>
                <w:bCs/>
                <w:sz w:val="16"/>
                <w:szCs w:val="16"/>
              </w:rPr>
            </w:pPr>
            <w:r w:rsidRPr="003A78D1">
              <w:rPr>
                <w:rFonts w:ascii="Arial" w:hAnsi="Arial" w:cs="Arial"/>
                <w:b/>
                <w:bCs/>
                <w:sz w:val="16"/>
                <w:szCs w:val="16"/>
              </w:rPr>
              <w:t>RAZEM (</w:t>
            </w:r>
            <w:r w:rsidR="00455873">
              <w:rPr>
                <w:rFonts w:ascii="Arial" w:hAnsi="Arial" w:cs="Arial"/>
                <w:b/>
                <w:bCs/>
                <w:sz w:val="16"/>
                <w:szCs w:val="16"/>
              </w:rPr>
              <w:t>E)</w:t>
            </w:r>
          </w:p>
        </w:tc>
        <w:tc>
          <w:tcPr>
            <w:tcW w:w="1275" w:type="dxa"/>
            <w:shd w:val="clear" w:color="auto" w:fill="FFFFFF"/>
          </w:tcPr>
          <w:p w:rsidR="003A78D1" w:rsidRPr="003A78D1" w:rsidRDefault="003A78D1" w:rsidP="003A78D1">
            <w:pPr>
              <w:jc w:val="center"/>
              <w:rPr>
                <w:rFonts w:ascii="Arial" w:hAnsi="Arial" w:cs="Arial"/>
                <w:snapToGrid w:val="0"/>
                <w:color w:val="000000"/>
                <w:sz w:val="16"/>
                <w:szCs w:val="16"/>
              </w:rPr>
            </w:pPr>
          </w:p>
        </w:tc>
        <w:tc>
          <w:tcPr>
            <w:tcW w:w="1560" w:type="dxa"/>
            <w:shd w:val="clear" w:color="auto" w:fill="FFFFFF"/>
          </w:tcPr>
          <w:p w:rsidR="003A78D1" w:rsidRPr="003A78D1" w:rsidRDefault="003A78D1" w:rsidP="003A78D1">
            <w:pPr>
              <w:jc w:val="center"/>
              <w:rPr>
                <w:rFonts w:ascii="Arial" w:hAnsi="Arial" w:cs="Arial"/>
                <w:snapToGrid w:val="0"/>
                <w:color w:val="000000"/>
                <w:sz w:val="16"/>
                <w:szCs w:val="16"/>
              </w:rPr>
            </w:pPr>
          </w:p>
        </w:tc>
      </w:tr>
      <w:tr w:rsidR="003A78D1" w:rsidRPr="003A78D1" w:rsidTr="00DC2AC1">
        <w:trPr>
          <w:trHeight w:val="187"/>
        </w:trPr>
        <w:tc>
          <w:tcPr>
            <w:tcW w:w="14884" w:type="dxa"/>
            <w:gridSpan w:val="15"/>
            <w:shd w:val="clear" w:color="auto" w:fill="FFFFFF"/>
          </w:tcPr>
          <w:p w:rsidR="003A78D1" w:rsidRPr="003A78D1" w:rsidRDefault="003A78D1" w:rsidP="00DC2AC1">
            <w:pPr>
              <w:rPr>
                <w:rFonts w:ascii="Arial" w:hAnsi="Arial" w:cs="Arial"/>
                <w:snapToGrid w:val="0"/>
                <w:color w:val="000000"/>
                <w:sz w:val="16"/>
                <w:szCs w:val="16"/>
              </w:rPr>
            </w:pPr>
          </w:p>
        </w:tc>
      </w:tr>
      <w:tr w:rsidR="003A78D1" w:rsidRPr="003A78D1" w:rsidTr="003A7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568"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3A78D1" w:rsidRPr="003A78D1" w:rsidRDefault="00DC2AC1" w:rsidP="003A78D1">
            <w:pPr>
              <w:jc w:val="center"/>
              <w:rPr>
                <w:rFonts w:ascii="Arial" w:hAnsi="Arial" w:cs="Arial"/>
                <w:b/>
                <w:bCs/>
                <w:sz w:val="16"/>
                <w:szCs w:val="16"/>
              </w:rPr>
            </w:pPr>
            <w:r>
              <w:rPr>
                <w:rFonts w:ascii="Arial" w:hAnsi="Arial" w:cs="Arial"/>
                <w:b/>
                <w:bCs/>
                <w:sz w:val="16"/>
                <w:szCs w:val="16"/>
              </w:rPr>
              <w:t>l.p.</w:t>
            </w:r>
          </w:p>
        </w:tc>
        <w:tc>
          <w:tcPr>
            <w:tcW w:w="5892" w:type="dxa"/>
            <w:gridSpan w:val="4"/>
            <w:tcBorders>
              <w:top w:val="single" w:sz="8" w:space="0" w:color="auto"/>
              <w:left w:val="single" w:sz="8" w:space="0" w:color="auto"/>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Nazwa</w:t>
            </w:r>
          </w:p>
        </w:tc>
        <w:tc>
          <w:tcPr>
            <w:tcW w:w="993" w:type="dxa"/>
            <w:gridSpan w:val="2"/>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Ilość miesięcy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Wartość jedn. netto w PLN (najem za 1 miesiąc)</w:t>
            </w:r>
          </w:p>
        </w:tc>
        <w:tc>
          <w:tcPr>
            <w:tcW w:w="1443" w:type="dxa"/>
            <w:gridSpan w:val="2"/>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Cena jedn. brutto w PLN (najem za 1 miesiąc)</w:t>
            </w:r>
          </w:p>
        </w:tc>
        <w:tc>
          <w:tcPr>
            <w:tcW w:w="3011" w:type="dxa"/>
            <w:gridSpan w:val="3"/>
            <w:tcBorders>
              <w:top w:val="single" w:sz="8" w:space="0" w:color="auto"/>
              <w:left w:val="nil"/>
              <w:bottom w:val="single" w:sz="8" w:space="0" w:color="auto"/>
              <w:right w:val="single" w:sz="4"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Wartość netto w PLN w okresie 36 miesięcy</w:t>
            </w:r>
          </w:p>
        </w:tc>
        <w:tc>
          <w:tcPr>
            <w:tcW w:w="1560" w:type="dxa"/>
            <w:tcBorders>
              <w:top w:val="single" w:sz="8" w:space="0" w:color="auto"/>
              <w:left w:val="single" w:sz="4" w:space="0" w:color="auto"/>
              <w:bottom w:val="single" w:sz="8" w:space="0" w:color="auto"/>
              <w:right w:val="single" w:sz="8" w:space="0" w:color="auto"/>
            </w:tcBorders>
            <w:shd w:val="clear" w:color="auto" w:fill="E7E6E6"/>
            <w:vAlign w:val="center"/>
          </w:tcPr>
          <w:p w:rsidR="003A78D1" w:rsidRPr="003A78D1" w:rsidRDefault="003A78D1" w:rsidP="003A78D1">
            <w:pPr>
              <w:jc w:val="center"/>
              <w:rPr>
                <w:rFonts w:ascii="Arial" w:hAnsi="Arial" w:cs="Arial"/>
                <w:b/>
                <w:bCs/>
                <w:sz w:val="16"/>
                <w:szCs w:val="16"/>
              </w:rPr>
            </w:pPr>
            <w:r w:rsidRPr="003A78D1">
              <w:rPr>
                <w:rFonts w:ascii="Arial" w:hAnsi="Arial" w:cs="Arial"/>
                <w:b/>
                <w:bCs/>
                <w:sz w:val="16"/>
                <w:szCs w:val="16"/>
              </w:rPr>
              <w:t>Cena brutto w PLN w okresie 36 miesięcy</w:t>
            </w:r>
          </w:p>
        </w:tc>
      </w:tr>
      <w:tr w:rsidR="003A78D1" w:rsidRPr="003A78D1" w:rsidTr="00DC2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64"/>
        </w:trPr>
        <w:tc>
          <w:tcPr>
            <w:tcW w:w="568" w:type="dxa"/>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center"/>
              <w:rPr>
                <w:rFonts w:ascii="Arial" w:hAnsi="Arial" w:cs="Arial"/>
                <w:sz w:val="16"/>
                <w:szCs w:val="16"/>
              </w:rPr>
            </w:pPr>
            <w:r w:rsidRPr="003A78D1">
              <w:rPr>
                <w:rFonts w:ascii="Arial" w:hAnsi="Arial" w:cs="Arial"/>
                <w:sz w:val="16"/>
                <w:szCs w:val="16"/>
              </w:rPr>
              <w:t>7.</w:t>
            </w:r>
          </w:p>
        </w:tc>
        <w:tc>
          <w:tcPr>
            <w:tcW w:w="5892" w:type="dxa"/>
            <w:gridSpan w:val="4"/>
            <w:tcBorders>
              <w:top w:val="single" w:sz="8" w:space="0" w:color="auto"/>
              <w:left w:val="single" w:sz="8" w:space="0" w:color="auto"/>
              <w:bottom w:val="single" w:sz="8" w:space="0" w:color="auto"/>
              <w:right w:val="single" w:sz="4" w:space="0" w:color="auto"/>
            </w:tcBorders>
          </w:tcPr>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Najem </w:t>
            </w:r>
            <w:r w:rsidRPr="003A78D1">
              <w:rPr>
                <w:rFonts w:ascii="Arial" w:hAnsi="Arial" w:cs="Arial"/>
                <w:b/>
                <w:bCs/>
                <w:sz w:val="16"/>
                <w:szCs w:val="16"/>
              </w:rPr>
              <w:t xml:space="preserve"> głównego analizatora hematologicznego II typ …………………..</w:t>
            </w:r>
            <w:r w:rsidRPr="003A78D1">
              <w:rPr>
                <w:rFonts w:ascii="Arial" w:hAnsi="Arial" w:cs="Arial"/>
                <w:sz w:val="16"/>
                <w:szCs w:val="16"/>
              </w:rPr>
              <w:t xml:space="preserve">  według załączonych parametrów przez okres 36 miesięcy. </w:t>
            </w:r>
            <w:r w:rsidRPr="003A78D1">
              <w:rPr>
                <w:rFonts w:ascii="Arial" w:hAnsi="Arial" w:cs="Arial"/>
                <w:sz w:val="16"/>
                <w:szCs w:val="16"/>
              </w:rPr>
              <w:br/>
              <w:t xml:space="preserve">Najem analizatora wraz z  podłączeniem do LIS wymagania w załączeniu. W cenę najmu wliczony przegląd techniczny, dojazd i roboczogodziny serwisanta , części zamienne w przypadku naprawy. Najem płatny w równych comiesięcznych ratach przez okres trwania umowy. </w:t>
            </w:r>
          </w:p>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Czynsz płatny od następnego dnia miesiąca następującego po dacie zainstalowania sprzętu potwierdzonego protokołem instalacji i przekazania. </w:t>
            </w:r>
          </w:p>
          <w:p w:rsidR="003A78D1" w:rsidRPr="003A78D1" w:rsidRDefault="003A78D1" w:rsidP="003A78D1">
            <w:pPr>
              <w:rPr>
                <w:rFonts w:ascii="Arial" w:hAnsi="Arial" w:cs="Arial"/>
                <w:sz w:val="16"/>
                <w:szCs w:val="16"/>
              </w:rPr>
            </w:pPr>
            <w:r w:rsidRPr="003A78D1">
              <w:rPr>
                <w:rFonts w:ascii="Arial" w:hAnsi="Arial" w:cs="Arial"/>
                <w:sz w:val="16"/>
                <w:szCs w:val="16"/>
              </w:rPr>
              <w:t xml:space="preserve">Po zakończeniu umowy sprzęt odbierany na podstawie protokołu deinstalacji wzory w załączeniu. </w:t>
            </w:r>
          </w:p>
          <w:p w:rsidR="003A78D1" w:rsidRPr="003A78D1" w:rsidRDefault="003A78D1" w:rsidP="003A78D1">
            <w:pPr>
              <w:rPr>
                <w:rFonts w:ascii="Arial" w:hAnsi="Arial" w:cs="Arial"/>
                <w:sz w:val="16"/>
                <w:szCs w:val="16"/>
              </w:rPr>
            </w:pPr>
            <w:r w:rsidRPr="003A78D1">
              <w:rPr>
                <w:rFonts w:ascii="Arial" w:hAnsi="Arial" w:cs="Arial"/>
                <w:sz w:val="16"/>
                <w:szCs w:val="16"/>
              </w:rPr>
              <w:lastRenderedPageBreak/>
              <w:t>Offset wg załączników OPI</w:t>
            </w:r>
          </w:p>
        </w:tc>
        <w:tc>
          <w:tcPr>
            <w:tcW w:w="993" w:type="dxa"/>
            <w:gridSpan w:val="2"/>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sz w:val="16"/>
                <w:szCs w:val="16"/>
              </w:rPr>
            </w:pPr>
            <w:r w:rsidRPr="003A78D1">
              <w:rPr>
                <w:rFonts w:ascii="Arial" w:hAnsi="Arial" w:cs="Arial"/>
                <w:sz w:val="16"/>
                <w:szCs w:val="16"/>
              </w:rPr>
              <w:lastRenderedPageBreak/>
              <w:t>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443" w:type="dxa"/>
            <w:gridSpan w:val="2"/>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3011" w:type="dxa"/>
            <w:gridSpan w:val="3"/>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r>
      <w:tr w:rsidR="003A78D1" w:rsidRPr="003A78D1" w:rsidTr="003A7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568" w:type="dxa"/>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center"/>
              <w:rPr>
                <w:rFonts w:ascii="Arial" w:hAnsi="Arial" w:cs="Arial"/>
                <w:sz w:val="16"/>
                <w:szCs w:val="16"/>
              </w:rPr>
            </w:pPr>
            <w:r w:rsidRPr="003A78D1">
              <w:rPr>
                <w:rFonts w:ascii="Arial" w:hAnsi="Arial" w:cs="Arial"/>
                <w:sz w:val="16"/>
                <w:szCs w:val="16"/>
              </w:rPr>
              <w:lastRenderedPageBreak/>
              <w:t>8.</w:t>
            </w:r>
          </w:p>
        </w:tc>
        <w:tc>
          <w:tcPr>
            <w:tcW w:w="5892" w:type="dxa"/>
            <w:gridSpan w:val="4"/>
            <w:tcBorders>
              <w:top w:val="single" w:sz="8" w:space="0" w:color="auto"/>
              <w:left w:val="single" w:sz="8" w:space="0" w:color="auto"/>
              <w:bottom w:val="single" w:sz="8" w:space="0" w:color="auto"/>
              <w:right w:val="single" w:sz="4" w:space="0" w:color="auto"/>
            </w:tcBorders>
          </w:tcPr>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Najem </w:t>
            </w:r>
            <w:r w:rsidRPr="003A78D1">
              <w:rPr>
                <w:rFonts w:ascii="Arial" w:hAnsi="Arial" w:cs="Arial"/>
                <w:b/>
                <w:bCs/>
                <w:sz w:val="16"/>
                <w:szCs w:val="16"/>
              </w:rPr>
              <w:t>zapasowego</w:t>
            </w:r>
            <w:r w:rsidRPr="003A78D1">
              <w:rPr>
                <w:rFonts w:ascii="Arial" w:hAnsi="Arial" w:cs="Arial"/>
                <w:sz w:val="16"/>
                <w:szCs w:val="16"/>
              </w:rPr>
              <w:t xml:space="preserve"> </w:t>
            </w:r>
            <w:r w:rsidRPr="003A78D1">
              <w:rPr>
                <w:rFonts w:ascii="Arial" w:hAnsi="Arial" w:cs="Arial"/>
                <w:b/>
                <w:bCs/>
                <w:sz w:val="16"/>
                <w:szCs w:val="16"/>
              </w:rPr>
              <w:t>analizatora hematologicznego III typ …………………..</w:t>
            </w:r>
            <w:r w:rsidRPr="003A78D1">
              <w:rPr>
                <w:rFonts w:ascii="Arial" w:hAnsi="Arial" w:cs="Arial"/>
                <w:sz w:val="16"/>
                <w:szCs w:val="16"/>
              </w:rPr>
              <w:t xml:space="preserve">  według załączonych parametrów przez okres 36 miesięcy. </w:t>
            </w:r>
            <w:r w:rsidRPr="003A78D1">
              <w:rPr>
                <w:rFonts w:ascii="Arial" w:hAnsi="Arial" w:cs="Arial"/>
                <w:sz w:val="16"/>
                <w:szCs w:val="16"/>
              </w:rPr>
              <w:br/>
              <w:t xml:space="preserve">Najem analizatora wraz z  podłączeniem do LIS wymagania </w:t>
            </w:r>
            <w:r w:rsidRPr="003A78D1">
              <w:rPr>
                <w:rFonts w:ascii="Arial" w:hAnsi="Arial" w:cs="Arial"/>
                <w:sz w:val="16"/>
                <w:szCs w:val="16"/>
              </w:rPr>
              <w:br/>
              <w:t xml:space="preserve">w załączeniu. W cenę najmu wliczony przegląd techniczny, dojazd </w:t>
            </w:r>
            <w:r w:rsidRPr="003A78D1">
              <w:rPr>
                <w:rFonts w:ascii="Arial" w:hAnsi="Arial" w:cs="Arial"/>
                <w:sz w:val="16"/>
                <w:szCs w:val="16"/>
              </w:rPr>
              <w:br/>
              <w:t xml:space="preserve">i roboczogodziny serwisanta , części zamienne w przypadku naprawy. Najem płatny w równych comiesięcznych ratach przez okres trwania umowy. </w:t>
            </w:r>
          </w:p>
          <w:p w:rsidR="003A78D1" w:rsidRPr="003A78D1" w:rsidRDefault="003A78D1" w:rsidP="00B72F51">
            <w:pPr>
              <w:jc w:val="both"/>
              <w:rPr>
                <w:rFonts w:ascii="Arial" w:hAnsi="Arial" w:cs="Arial"/>
                <w:sz w:val="16"/>
                <w:szCs w:val="16"/>
              </w:rPr>
            </w:pPr>
            <w:r w:rsidRPr="003A78D1">
              <w:rPr>
                <w:rFonts w:ascii="Arial" w:hAnsi="Arial" w:cs="Arial"/>
                <w:sz w:val="16"/>
                <w:szCs w:val="16"/>
              </w:rPr>
              <w:t xml:space="preserve">Czynsz płatny od następnego dnia miesiąca następującego po dacie zainstalowania sprzętu potwierdzonego protokołem instalacji i przekazania. </w:t>
            </w:r>
          </w:p>
          <w:p w:rsidR="003A78D1" w:rsidRPr="003A78D1" w:rsidRDefault="003A78D1" w:rsidP="003A78D1">
            <w:pPr>
              <w:rPr>
                <w:rFonts w:ascii="Arial" w:hAnsi="Arial" w:cs="Arial"/>
                <w:sz w:val="16"/>
                <w:szCs w:val="16"/>
              </w:rPr>
            </w:pPr>
            <w:r w:rsidRPr="003A78D1">
              <w:rPr>
                <w:rFonts w:ascii="Arial" w:hAnsi="Arial" w:cs="Arial"/>
                <w:sz w:val="16"/>
                <w:szCs w:val="16"/>
              </w:rPr>
              <w:t xml:space="preserve">Po zakończeniu umowy sprzęt odbierany na podstawie protokołu deinstalacji wzory w załączeniu. </w:t>
            </w:r>
          </w:p>
          <w:p w:rsidR="003A78D1" w:rsidRPr="003A78D1" w:rsidRDefault="003A78D1" w:rsidP="003A78D1">
            <w:pPr>
              <w:rPr>
                <w:rFonts w:ascii="Arial" w:hAnsi="Arial" w:cs="Arial"/>
                <w:sz w:val="16"/>
                <w:szCs w:val="16"/>
              </w:rPr>
            </w:pPr>
            <w:r w:rsidRPr="003A78D1">
              <w:rPr>
                <w:rFonts w:ascii="Arial" w:hAnsi="Arial" w:cs="Arial"/>
                <w:sz w:val="16"/>
                <w:szCs w:val="16"/>
              </w:rPr>
              <w:t>Offset wg załączników OPI</w:t>
            </w:r>
          </w:p>
        </w:tc>
        <w:tc>
          <w:tcPr>
            <w:tcW w:w="993" w:type="dxa"/>
            <w:gridSpan w:val="2"/>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sz w:val="16"/>
                <w:szCs w:val="16"/>
              </w:rPr>
            </w:pPr>
            <w:r w:rsidRPr="003A78D1">
              <w:rPr>
                <w:rFonts w:ascii="Arial" w:hAnsi="Arial" w:cs="Arial"/>
                <w:sz w:val="16"/>
                <w:szCs w:val="16"/>
              </w:rPr>
              <w:t>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443" w:type="dxa"/>
            <w:gridSpan w:val="2"/>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3011" w:type="dxa"/>
            <w:gridSpan w:val="3"/>
            <w:tcBorders>
              <w:top w:val="single" w:sz="8" w:space="0" w:color="auto"/>
              <w:left w:val="nil"/>
              <w:bottom w:val="single" w:sz="8" w:space="0" w:color="auto"/>
              <w:right w:val="single" w:sz="4"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shd w:val="clear" w:color="auto" w:fill="FFFFFF"/>
            <w:vAlign w:val="center"/>
          </w:tcPr>
          <w:p w:rsidR="003A78D1" w:rsidRPr="003A78D1" w:rsidRDefault="003A78D1" w:rsidP="003A78D1">
            <w:pPr>
              <w:jc w:val="center"/>
              <w:rPr>
                <w:rFonts w:ascii="Arial" w:hAnsi="Arial" w:cs="Arial"/>
                <w:b/>
                <w:bCs/>
                <w:sz w:val="16"/>
                <w:szCs w:val="16"/>
              </w:rPr>
            </w:pPr>
          </w:p>
        </w:tc>
      </w:tr>
      <w:tr w:rsidR="003A78D1" w:rsidRPr="003A78D1" w:rsidTr="003A7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89"/>
        </w:trPr>
        <w:tc>
          <w:tcPr>
            <w:tcW w:w="568" w:type="dxa"/>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ind w:left="360"/>
              <w:rPr>
                <w:rFonts w:ascii="Arial" w:hAnsi="Arial" w:cs="Arial"/>
                <w:sz w:val="16"/>
                <w:szCs w:val="16"/>
              </w:rPr>
            </w:pPr>
          </w:p>
        </w:tc>
        <w:tc>
          <w:tcPr>
            <w:tcW w:w="9745" w:type="dxa"/>
            <w:gridSpan w:val="10"/>
            <w:tcBorders>
              <w:top w:val="single" w:sz="8" w:space="0" w:color="auto"/>
              <w:left w:val="single" w:sz="8" w:space="0" w:color="auto"/>
              <w:bottom w:val="single" w:sz="8" w:space="0" w:color="auto"/>
              <w:right w:val="single" w:sz="4" w:space="0" w:color="auto"/>
            </w:tcBorders>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NAJEM (F)</w:t>
            </w:r>
          </w:p>
        </w:tc>
        <w:tc>
          <w:tcPr>
            <w:tcW w:w="3011" w:type="dxa"/>
            <w:gridSpan w:val="3"/>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vAlign w:val="center"/>
          </w:tcPr>
          <w:p w:rsidR="003A78D1" w:rsidRPr="003A78D1" w:rsidRDefault="003A78D1" w:rsidP="003A78D1">
            <w:pPr>
              <w:jc w:val="center"/>
              <w:rPr>
                <w:rFonts w:ascii="Arial" w:hAnsi="Arial" w:cs="Arial"/>
                <w:b/>
                <w:bCs/>
                <w:sz w:val="16"/>
                <w:szCs w:val="16"/>
              </w:rPr>
            </w:pPr>
          </w:p>
        </w:tc>
      </w:tr>
      <w:tr w:rsidR="003A78D1" w:rsidRPr="003A78D1" w:rsidTr="003A7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92"/>
        </w:trPr>
        <w:tc>
          <w:tcPr>
            <w:tcW w:w="10313" w:type="dxa"/>
            <w:gridSpan w:val="11"/>
            <w:tcBorders>
              <w:top w:val="single" w:sz="8" w:space="0" w:color="auto"/>
              <w:left w:val="single" w:sz="8" w:space="0" w:color="auto"/>
              <w:bottom w:val="single" w:sz="8" w:space="0" w:color="auto"/>
              <w:right w:val="single" w:sz="4" w:space="0" w:color="auto"/>
            </w:tcBorders>
            <w:noWrap/>
          </w:tcPr>
          <w:p w:rsidR="003A78D1" w:rsidRPr="003A78D1" w:rsidRDefault="003A78D1" w:rsidP="003A78D1">
            <w:pPr>
              <w:jc w:val="right"/>
              <w:rPr>
                <w:rFonts w:ascii="Arial" w:hAnsi="Arial" w:cs="Arial"/>
                <w:b/>
                <w:bCs/>
                <w:sz w:val="16"/>
                <w:szCs w:val="16"/>
              </w:rPr>
            </w:pPr>
            <w:r w:rsidRPr="003A78D1">
              <w:rPr>
                <w:rFonts w:ascii="Arial" w:hAnsi="Arial" w:cs="Arial"/>
                <w:b/>
                <w:bCs/>
                <w:sz w:val="16"/>
                <w:szCs w:val="16"/>
              </w:rPr>
              <w:t>RAZEM (A-F)</w:t>
            </w:r>
          </w:p>
        </w:tc>
        <w:tc>
          <w:tcPr>
            <w:tcW w:w="3011" w:type="dxa"/>
            <w:gridSpan w:val="3"/>
            <w:tcBorders>
              <w:top w:val="single" w:sz="8" w:space="0" w:color="auto"/>
              <w:left w:val="nil"/>
              <w:bottom w:val="single" w:sz="8" w:space="0" w:color="auto"/>
              <w:right w:val="single" w:sz="4" w:space="0" w:color="auto"/>
            </w:tcBorders>
            <w:vAlign w:val="center"/>
          </w:tcPr>
          <w:p w:rsidR="003A78D1" w:rsidRPr="003A78D1" w:rsidRDefault="003A78D1" w:rsidP="003A78D1">
            <w:pPr>
              <w:jc w:val="center"/>
              <w:rPr>
                <w:rFonts w:ascii="Arial" w:hAnsi="Arial" w:cs="Arial"/>
                <w:b/>
                <w:bCs/>
                <w:sz w:val="16"/>
                <w:szCs w:val="16"/>
              </w:rPr>
            </w:pPr>
          </w:p>
        </w:tc>
        <w:tc>
          <w:tcPr>
            <w:tcW w:w="1560" w:type="dxa"/>
            <w:tcBorders>
              <w:top w:val="single" w:sz="8" w:space="0" w:color="auto"/>
              <w:left w:val="single" w:sz="4" w:space="0" w:color="auto"/>
              <w:bottom w:val="single" w:sz="8" w:space="0" w:color="auto"/>
              <w:right w:val="single" w:sz="8" w:space="0" w:color="auto"/>
            </w:tcBorders>
            <w:vAlign w:val="center"/>
          </w:tcPr>
          <w:p w:rsidR="003A78D1" w:rsidRPr="003A78D1" w:rsidRDefault="003A78D1" w:rsidP="003A78D1">
            <w:pPr>
              <w:jc w:val="center"/>
              <w:rPr>
                <w:rFonts w:ascii="Arial" w:hAnsi="Arial" w:cs="Arial"/>
                <w:b/>
                <w:bCs/>
                <w:sz w:val="16"/>
                <w:szCs w:val="16"/>
              </w:rPr>
            </w:pPr>
          </w:p>
        </w:tc>
      </w:tr>
    </w:tbl>
    <w:p w:rsidR="003A78D1" w:rsidRPr="003A78D1" w:rsidRDefault="003A78D1" w:rsidP="00A70110">
      <w:pPr>
        <w:rPr>
          <w:rFonts w:ascii="Arial" w:hAnsi="Arial" w:cs="Arial"/>
          <w:sz w:val="16"/>
          <w:szCs w:val="16"/>
        </w:rPr>
      </w:pPr>
    </w:p>
    <w:p w:rsidR="00A70110" w:rsidRDefault="00A70110">
      <w:pPr>
        <w:rPr>
          <w:rFonts w:ascii="Arial" w:eastAsiaTheme="majorEastAsia" w:hAnsi="Arial" w:cs="Arial"/>
          <w:b/>
          <w:color w:val="2E74B5" w:themeColor="accent1" w:themeShade="BF"/>
          <w:sz w:val="20"/>
          <w:szCs w:val="20"/>
        </w:rPr>
      </w:pPr>
    </w:p>
    <w:p w:rsidR="00355AC9" w:rsidRPr="00355AC9" w:rsidRDefault="00355AC9" w:rsidP="00355AC9">
      <w:pPr>
        <w:rPr>
          <w:rFonts w:ascii="Arial" w:hAnsi="Arial" w:cs="Arial"/>
          <w:i/>
          <w:sz w:val="16"/>
          <w:szCs w:val="16"/>
        </w:rPr>
      </w:pPr>
      <w:r w:rsidRPr="00355AC9">
        <w:rPr>
          <w:rFonts w:ascii="Arial" w:hAnsi="Arial" w:cs="Arial"/>
          <w:b/>
          <w:sz w:val="16"/>
          <w:szCs w:val="16"/>
        </w:rPr>
        <w:t xml:space="preserve">    </w:t>
      </w:r>
      <w:r w:rsidRPr="00355AC9">
        <w:rPr>
          <w:rFonts w:ascii="Arial" w:hAnsi="Arial" w:cs="Arial"/>
          <w:b/>
          <w:sz w:val="16"/>
          <w:szCs w:val="16"/>
          <w:u w:val="single"/>
        </w:rPr>
        <w:t xml:space="preserve"> </w:t>
      </w:r>
      <w:r w:rsidRPr="004E3AA1">
        <w:rPr>
          <w:rFonts w:ascii="Arial" w:hAnsi="Arial" w:cs="Arial"/>
          <w:i/>
          <w:sz w:val="16"/>
          <w:szCs w:val="16"/>
          <w:u w:val="single"/>
        </w:rPr>
        <w:t>Specyfikacja zestawu komputera sterującego (stacji roboczej)</w:t>
      </w:r>
      <w:r w:rsidR="002D746A" w:rsidRPr="004E3AA1">
        <w:rPr>
          <w:rFonts w:ascii="Arial" w:hAnsi="Arial" w:cs="Arial"/>
          <w:i/>
          <w:sz w:val="16"/>
          <w:szCs w:val="16"/>
          <w:u w:val="single"/>
        </w:rPr>
        <w:t xml:space="preserve"> </w:t>
      </w:r>
      <w:r w:rsidRPr="004E3AA1">
        <w:rPr>
          <w:rFonts w:ascii="Arial" w:hAnsi="Arial" w:cs="Arial"/>
          <w:i/>
          <w:sz w:val="16"/>
          <w:szCs w:val="16"/>
          <w:u w:val="single"/>
        </w:rPr>
        <w:t>- w ofercie wymagane jest podanie mo</w:t>
      </w:r>
      <w:r w:rsidR="000B4729" w:rsidRPr="004E3AA1">
        <w:rPr>
          <w:rFonts w:ascii="Arial" w:hAnsi="Arial" w:cs="Arial"/>
          <w:i/>
          <w:sz w:val="16"/>
          <w:szCs w:val="16"/>
          <w:u w:val="single"/>
        </w:rPr>
        <w:t>delu, symbolu oraz producenta (</w:t>
      </w:r>
      <w:r w:rsidRPr="004E3AA1">
        <w:rPr>
          <w:rFonts w:ascii="Arial" w:hAnsi="Arial" w:cs="Arial"/>
          <w:i/>
          <w:sz w:val="16"/>
          <w:szCs w:val="16"/>
          <w:u w:val="single"/>
        </w:rPr>
        <w:t>załącznik nr 2b</w:t>
      </w:r>
      <w:r w:rsidR="000B4729" w:rsidRPr="004E3AA1">
        <w:rPr>
          <w:rFonts w:ascii="Arial" w:hAnsi="Arial" w:cs="Arial"/>
          <w:i/>
          <w:sz w:val="16"/>
          <w:szCs w:val="16"/>
          <w:u w:val="single"/>
        </w:rPr>
        <w:t xml:space="preserve"> do SIWZ</w:t>
      </w:r>
      <w:r w:rsidRPr="004E3AA1">
        <w:rPr>
          <w:rFonts w:ascii="Arial" w:hAnsi="Arial" w:cs="Arial"/>
          <w:i/>
          <w:sz w:val="16"/>
          <w:szCs w:val="16"/>
          <w:u w:val="single"/>
        </w:rPr>
        <w:t>)</w:t>
      </w:r>
    </w:p>
    <w:p w:rsidR="00355AC9" w:rsidRPr="00355AC9" w:rsidRDefault="00355AC9" w:rsidP="00355AC9">
      <w:pPr>
        <w:ind w:left="284" w:firstLine="3"/>
        <w:rPr>
          <w:rFonts w:ascii="Arial" w:hAnsi="Arial" w:cs="Arial"/>
          <w:b/>
          <w:i/>
          <w:sz w:val="16"/>
          <w:szCs w:val="16"/>
        </w:rPr>
      </w:pPr>
    </w:p>
    <w:p w:rsidR="00355AC9" w:rsidRDefault="00355AC9" w:rsidP="00355AC9">
      <w:pPr>
        <w:ind w:left="284" w:firstLine="3"/>
        <w:rPr>
          <w:rFonts w:ascii="Arial" w:hAnsi="Arial" w:cs="Arial"/>
          <w:b/>
          <w:i/>
          <w:sz w:val="16"/>
          <w:szCs w:val="16"/>
        </w:rPr>
      </w:pPr>
    </w:p>
    <w:p w:rsidR="007C1EB5" w:rsidRPr="00355AC9" w:rsidRDefault="007C1EB5" w:rsidP="00355AC9">
      <w:pPr>
        <w:ind w:left="284" w:firstLine="3"/>
        <w:rPr>
          <w:rFonts w:ascii="Arial" w:hAnsi="Arial" w:cs="Arial"/>
          <w:b/>
          <w:i/>
          <w:sz w:val="16"/>
          <w:szCs w:val="16"/>
        </w:rPr>
      </w:pPr>
    </w:p>
    <w:p w:rsidR="00355AC9" w:rsidRPr="00355AC9" w:rsidRDefault="00355AC9" w:rsidP="00355AC9">
      <w:pPr>
        <w:ind w:right="71"/>
        <w:jc w:val="both"/>
        <w:rPr>
          <w:rFonts w:ascii="Arial" w:hAnsi="Arial" w:cs="Arial"/>
          <w:sz w:val="16"/>
          <w:szCs w:val="16"/>
        </w:rPr>
      </w:pPr>
    </w:p>
    <w:p w:rsidR="00355AC9" w:rsidRPr="00355AC9" w:rsidRDefault="00355AC9" w:rsidP="00355AC9">
      <w:pPr>
        <w:ind w:right="71"/>
        <w:jc w:val="both"/>
        <w:rPr>
          <w:rFonts w:ascii="Arial" w:hAnsi="Arial" w:cs="Arial"/>
          <w:sz w:val="16"/>
          <w:szCs w:val="16"/>
        </w:rPr>
      </w:pPr>
      <w:r w:rsidRPr="00355AC9">
        <w:rPr>
          <w:rFonts w:ascii="Arial" w:hAnsi="Arial" w:cs="Arial"/>
          <w:sz w:val="16"/>
          <w:szCs w:val="16"/>
        </w:rPr>
        <w:t xml:space="preserve">……………………..………dnia……………                                                                        </w:t>
      </w:r>
    </w:p>
    <w:p w:rsidR="00355AC9" w:rsidRPr="00355AC9" w:rsidRDefault="00355AC9" w:rsidP="00355AC9">
      <w:pPr>
        <w:spacing w:after="0" w:line="240" w:lineRule="auto"/>
        <w:ind w:right="71"/>
        <w:jc w:val="right"/>
        <w:rPr>
          <w:rFonts w:ascii="Arial" w:hAnsi="Arial" w:cs="Arial"/>
          <w:b/>
          <w:sz w:val="16"/>
          <w:szCs w:val="16"/>
        </w:rPr>
      </w:pPr>
      <w:r w:rsidRPr="00355AC9">
        <w:rPr>
          <w:rFonts w:ascii="Arial" w:hAnsi="Arial" w:cs="Arial"/>
          <w:sz w:val="16"/>
          <w:szCs w:val="16"/>
        </w:rPr>
        <w:t xml:space="preserve"> ………...............................................................................</w:t>
      </w:r>
    </w:p>
    <w:p w:rsidR="00355AC9" w:rsidRPr="00355AC9" w:rsidRDefault="00355AC9" w:rsidP="00355AC9">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podpis i  pieczęć  osób wskazanych w dokumencie</w:t>
      </w:r>
    </w:p>
    <w:p w:rsidR="00355AC9" w:rsidRPr="00355AC9" w:rsidRDefault="00355AC9" w:rsidP="00355AC9">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 xml:space="preserve">uprawniającym do występowania w obrocie prawnym </w:t>
      </w:r>
    </w:p>
    <w:p w:rsidR="00355AC9" w:rsidRPr="00355AC9" w:rsidRDefault="00355AC9" w:rsidP="00355AC9">
      <w:pPr>
        <w:tabs>
          <w:tab w:val="left" w:pos="4111"/>
        </w:tabs>
        <w:spacing w:after="0" w:line="240" w:lineRule="auto"/>
        <w:ind w:left="4111"/>
        <w:jc w:val="right"/>
        <w:rPr>
          <w:rFonts w:ascii="Arial" w:hAnsi="Arial" w:cs="Arial"/>
          <w:sz w:val="16"/>
          <w:szCs w:val="16"/>
        </w:rPr>
      </w:pPr>
      <w:r w:rsidRPr="00355AC9">
        <w:rPr>
          <w:rFonts w:ascii="Arial" w:hAnsi="Arial" w:cs="Arial"/>
          <w:sz w:val="16"/>
          <w:szCs w:val="16"/>
        </w:rPr>
        <w:t>lub posiadających pełnomocnictwo</w:t>
      </w:r>
    </w:p>
    <w:p w:rsidR="00355AC9" w:rsidRPr="00A41F01" w:rsidRDefault="00355AC9" w:rsidP="00355AC9">
      <w:pPr>
        <w:ind w:left="2832" w:firstLine="708"/>
        <w:rPr>
          <w:b/>
          <w:sz w:val="20"/>
          <w:szCs w:val="20"/>
        </w:rPr>
      </w:pPr>
    </w:p>
    <w:p w:rsidR="00355AC9" w:rsidRDefault="00355AC9">
      <w:pPr>
        <w:rPr>
          <w:rFonts w:ascii="Arial" w:eastAsiaTheme="majorEastAsia" w:hAnsi="Arial" w:cs="Arial"/>
          <w:b/>
          <w:color w:val="2E74B5" w:themeColor="accent1" w:themeShade="BF"/>
          <w:sz w:val="20"/>
          <w:szCs w:val="20"/>
        </w:rPr>
        <w:sectPr w:rsidR="00355AC9" w:rsidSect="003A78D1">
          <w:pgSz w:w="16838" w:h="11906" w:orient="landscape"/>
          <w:pgMar w:top="1985" w:right="993" w:bottom="849" w:left="567" w:header="568" w:footer="201" w:gutter="0"/>
          <w:cols w:space="708"/>
          <w:titlePg/>
          <w:docGrid w:linePitch="360"/>
        </w:sectPr>
      </w:pPr>
    </w:p>
    <w:p w:rsidR="00455873" w:rsidRPr="00455873" w:rsidRDefault="00455873" w:rsidP="00455873">
      <w:pPr>
        <w:pStyle w:val="Nagwek1"/>
        <w:jc w:val="right"/>
        <w:rPr>
          <w:rFonts w:ascii="Arial" w:hAnsi="Arial" w:cs="Arial"/>
          <w:b/>
          <w:sz w:val="20"/>
          <w:szCs w:val="20"/>
        </w:rPr>
      </w:pPr>
      <w:bookmarkStart w:id="10" w:name="_Toc34809348"/>
      <w:r w:rsidRPr="00455873">
        <w:rPr>
          <w:rFonts w:ascii="Arial" w:hAnsi="Arial" w:cs="Arial"/>
          <w:b/>
          <w:sz w:val="20"/>
          <w:szCs w:val="20"/>
          <w:lang w:eastAsia="pl-PL"/>
        </w:rPr>
        <w:lastRenderedPageBreak/>
        <w:t>Załącznik nr 2a do SIWZ</w:t>
      </w:r>
      <w:bookmarkEnd w:id="10"/>
    </w:p>
    <w:p w:rsidR="00455873" w:rsidRPr="00455873" w:rsidRDefault="00455873" w:rsidP="00455873">
      <w:pPr>
        <w:pStyle w:val="Nagwek1"/>
        <w:rPr>
          <w:rFonts w:ascii="Arial" w:hAnsi="Arial" w:cs="Arial"/>
          <w:sz w:val="20"/>
          <w:szCs w:val="20"/>
        </w:rPr>
      </w:pPr>
      <w:bookmarkStart w:id="11" w:name="_Toc34809349"/>
      <w:r w:rsidRPr="00455873">
        <w:rPr>
          <w:rFonts w:ascii="Arial" w:hAnsi="Arial" w:cs="Arial"/>
          <w:sz w:val="20"/>
          <w:szCs w:val="20"/>
        </w:rPr>
        <w:t>Parametry graniczne/bezwzględnie wymagane</w:t>
      </w:r>
      <w:bookmarkEnd w:id="11"/>
    </w:p>
    <w:p w:rsidR="00455873" w:rsidRDefault="00455873" w:rsidP="00455873">
      <w:pPr>
        <w:tabs>
          <w:tab w:val="left" w:pos="8820"/>
        </w:tabs>
        <w:jc w:val="center"/>
        <w:rPr>
          <w:rFonts w:ascii="Times New Roman" w:hAnsi="Times New Roman"/>
          <w:b/>
          <w:u w:val="single"/>
        </w:rPr>
      </w:pPr>
    </w:p>
    <w:p w:rsidR="00B73B1E" w:rsidRDefault="00B73B1E" w:rsidP="00455873">
      <w:pPr>
        <w:tabs>
          <w:tab w:val="left" w:pos="8820"/>
        </w:tabs>
        <w:jc w:val="center"/>
        <w:rPr>
          <w:rFonts w:ascii="Arial" w:hAnsi="Arial" w:cs="Arial"/>
          <w:b/>
          <w:sz w:val="20"/>
          <w:szCs w:val="20"/>
          <w:u w:val="single"/>
        </w:rPr>
      </w:pPr>
    </w:p>
    <w:p w:rsidR="00455873" w:rsidRPr="00455873" w:rsidRDefault="00455873" w:rsidP="00455873">
      <w:pPr>
        <w:tabs>
          <w:tab w:val="left" w:pos="8820"/>
        </w:tabs>
        <w:jc w:val="center"/>
        <w:rPr>
          <w:rFonts w:ascii="Arial" w:hAnsi="Arial" w:cs="Arial"/>
          <w:b/>
          <w:sz w:val="20"/>
          <w:szCs w:val="20"/>
        </w:rPr>
      </w:pPr>
      <w:r w:rsidRPr="00455873">
        <w:rPr>
          <w:rFonts w:ascii="Arial" w:hAnsi="Arial" w:cs="Arial"/>
          <w:b/>
          <w:sz w:val="20"/>
          <w:szCs w:val="20"/>
          <w:u w:val="single"/>
        </w:rPr>
        <w:t>PARAMETRY GRANICZNE/BEZWZGLĘDNIE WYMAGANE</w:t>
      </w:r>
      <w:r w:rsidR="0084707C">
        <w:rPr>
          <w:rStyle w:val="Odwoanieprzypisudolnego"/>
          <w:rFonts w:ascii="Arial" w:hAnsi="Arial" w:cs="Arial"/>
          <w:b/>
          <w:sz w:val="20"/>
          <w:szCs w:val="20"/>
          <w:u w:val="single"/>
        </w:rPr>
        <w:footnoteReference w:id="10"/>
      </w:r>
    </w:p>
    <w:p w:rsidR="00455873" w:rsidRPr="00455873" w:rsidRDefault="00455873" w:rsidP="00C14B10">
      <w:pPr>
        <w:numPr>
          <w:ilvl w:val="0"/>
          <w:numId w:val="30"/>
        </w:numPr>
        <w:overflowPunct w:val="0"/>
        <w:autoSpaceDE w:val="0"/>
        <w:autoSpaceDN w:val="0"/>
        <w:adjustRightInd w:val="0"/>
        <w:spacing w:after="0" w:line="240" w:lineRule="auto"/>
        <w:textAlignment w:val="baseline"/>
        <w:rPr>
          <w:rFonts w:ascii="Arial" w:hAnsi="Arial" w:cs="Arial"/>
          <w:b/>
          <w:sz w:val="20"/>
          <w:szCs w:val="20"/>
        </w:rPr>
      </w:pPr>
      <w:r w:rsidRPr="00455873">
        <w:rPr>
          <w:rFonts w:ascii="Arial" w:hAnsi="Arial" w:cs="Arial"/>
          <w:b/>
          <w:sz w:val="20"/>
          <w:szCs w:val="20"/>
        </w:rPr>
        <w:t>PRACOWNIA HEMATOLOGII</w:t>
      </w:r>
    </w:p>
    <w:p w:rsidR="00455873" w:rsidRPr="00455873" w:rsidRDefault="00455873" w:rsidP="00C14B10">
      <w:pPr>
        <w:numPr>
          <w:ilvl w:val="1"/>
          <w:numId w:val="30"/>
        </w:numPr>
        <w:overflowPunct w:val="0"/>
        <w:autoSpaceDE w:val="0"/>
        <w:autoSpaceDN w:val="0"/>
        <w:adjustRightInd w:val="0"/>
        <w:spacing w:after="0" w:line="240" w:lineRule="auto"/>
        <w:textAlignment w:val="baseline"/>
        <w:rPr>
          <w:rFonts w:ascii="Arial" w:hAnsi="Arial" w:cs="Arial"/>
          <w:b/>
          <w:sz w:val="20"/>
          <w:szCs w:val="20"/>
        </w:rPr>
      </w:pPr>
      <w:r w:rsidRPr="00455873">
        <w:rPr>
          <w:rFonts w:ascii="Arial" w:eastAsia="Calibri" w:hAnsi="Arial" w:cs="Arial"/>
          <w:b/>
          <w:sz w:val="20"/>
          <w:szCs w:val="20"/>
        </w:rPr>
        <w:t xml:space="preserve">GŁÓWNY </w:t>
      </w:r>
      <w:r w:rsidRPr="00455873">
        <w:rPr>
          <w:rFonts w:ascii="Arial" w:hAnsi="Arial" w:cs="Arial"/>
          <w:b/>
          <w:sz w:val="20"/>
          <w:szCs w:val="20"/>
        </w:rPr>
        <w:t xml:space="preserve">ANALIZATOR HEMATOLOGICZNY I </w:t>
      </w:r>
    </w:p>
    <w:p w:rsidR="00455873" w:rsidRPr="00455873" w:rsidRDefault="00455873" w:rsidP="00C14B10">
      <w:pPr>
        <w:numPr>
          <w:ilvl w:val="0"/>
          <w:numId w:val="30"/>
        </w:numPr>
        <w:overflowPunct w:val="0"/>
        <w:autoSpaceDE w:val="0"/>
        <w:autoSpaceDN w:val="0"/>
        <w:adjustRightInd w:val="0"/>
        <w:spacing w:after="0" w:line="240" w:lineRule="auto"/>
        <w:textAlignment w:val="baseline"/>
        <w:rPr>
          <w:rFonts w:ascii="Arial" w:hAnsi="Arial" w:cs="Arial"/>
          <w:b/>
          <w:sz w:val="20"/>
          <w:szCs w:val="20"/>
        </w:rPr>
      </w:pPr>
      <w:r w:rsidRPr="00455873">
        <w:rPr>
          <w:rFonts w:ascii="Arial" w:hAnsi="Arial" w:cs="Arial"/>
          <w:b/>
          <w:sz w:val="20"/>
          <w:szCs w:val="20"/>
        </w:rPr>
        <w:t>PRACOWNIA PILNYCH ANALIZ „CITO”</w:t>
      </w:r>
    </w:p>
    <w:p w:rsidR="00455873" w:rsidRPr="00455873" w:rsidRDefault="00455873" w:rsidP="00C14B10">
      <w:pPr>
        <w:numPr>
          <w:ilvl w:val="0"/>
          <w:numId w:val="31"/>
        </w:numPr>
        <w:overflowPunct w:val="0"/>
        <w:autoSpaceDE w:val="0"/>
        <w:autoSpaceDN w:val="0"/>
        <w:adjustRightInd w:val="0"/>
        <w:spacing w:after="0" w:line="240" w:lineRule="auto"/>
        <w:textAlignment w:val="baseline"/>
        <w:rPr>
          <w:rFonts w:ascii="Arial" w:hAnsi="Arial" w:cs="Arial"/>
          <w:b/>
          <w:sz w:val="20"/>
          <w:szCs w:val="20"/>
        </w:rPr>
      </w:pPr>
      <w:r w:rsidRPr="00455873">
        <w:rPr>
          <w:rFonts w:ascii="Arial" w:hAnsi="Arial" w:cs="Arial"/>
          <w:b/>
          <w:sz w:val="20"/>
          <w:szCs w:val="20"/>
        </w:rPr>
        <w:t xml:space="preserve">GLOWNY ANALIZATOR HEMATOLOGICZNY II </w:t>
      </w:r>
    </w:p>
    <w:p w:rsidR="00455873" w:rsidRPr="00455873" w:rsidRDefault="00455873" w:rsidP="00C14B10">
      <w:pPr>
        <w:numPr>
          <w:ilvl w:val="0"/>
          <w:numId w:val="31"/>
        </w:numPr>
        <w:overflowPunct w:val="0"/>
        <w:autoSpaceDE w:val="0"/>
        <w:autoSpaceDN w:val="0"/>
        <w:adjustRightInd w:val="0"/>
        <w:spacing w:after="0" w:line="240" w:lineRule="auto"/>
        <w:textAlignment w:val="baseline"/>
        <w:rPr>
          <w:rFonts w:ascii="Arial" w:hAnsi="Arial" w:cs="Arial"/>
          <w:b/>
          <w:sz w:val="20"/>
          <w:szCs w:val="20"/>
        </w:rPr>
      </w:pPr>
      <w:r w:rsidRPr="00455873">
        <w:rPr>
          <w:rFonts w:ascii="Arial" w:hAnsi="Arial" w:cs="Arial"/>
          <w:b/>
          <w:sz w:val="20"/>
          <w:szCs w:val="20"/>
        </w:rPr>
        <w:t>ZAPASOWY ANALIZATOR HEMATOLOGICZNY III</w:t>
      </w:r>
    </w:p>
    <w:p w:rsidR="00455873" w:rsidRPr="00455873" w:rsidRDefault="00455873" w:rsidP="00455873">
      <w:pPr>
        <w:pStyle w:val="Akapitzlist"/>
        <w:overflowPunct w:val="0"/>
        <w:autoSpaceDE w:val="0"/>
        <w:autoSpaceDN w:val="0"/>
        <w:adjustRightInd w:val="0"/>
        <w:textAlignment w:val="baseline"/>
        <w:rPr>
          <w:rFonts w:ascii="Arial" w:hAnsi="Arial" w:cs="Arial"/>
          <w:b/>
          <w:color w:val="FF0000"/>
          <w:sz w:val="20"/>
          <w:szCs w:val="20"/>
        </w:rPr>
      </w:pPr>
    </w:p>
    <w:p w:rsidR="00455873" w:rsidRPr="00455873" w:rsidRDefault="00455873" w:rsidP="00455873">
      <w:pPr>
        <w:rPr>
          <w:rFonts w:ascii="Arial" w:hAnsi="Arial" w:cs="Arial"/>
          <w:bCs/>
          <w:sz w:val="20"/>
          <w:szCs w:val="20"/>
        </w:rPr>
      </w:pPr>
      <w:r w:rsidRPr="00455873">
        <w:rPr>
          <w:rFonts w:ascii="Arial" w:hAnsi="Arial" w:cs="Arial"/>
          <w:b/>
          <w:sz w:val="20"/>
          <w:szCs w:val="20"/>
        </w:rPr>
        <w:t xml:space="preserve">- </w:t>
      </w:r>
      <w:r w:rsidRPr="00455873">
        <w:rPr>
          <w:rFonts w:ascii="Arial" w:hAnsi="Arial" w:cs="Arial"/>
          <w:bCs/>
          <w:sz w:val="20"/>
          <w:szCs w:val="20"/>
        </w:rPr>
        <w:t>Do realizacji w całości A, B.</w:t>
      </w:r>
    </w:p>
    <w:p w:rsidR="00455873" w:rsidRPr="00455873" w:rsidRDefault="00455873" w:rsidP="00455873">
      <w:pPr>
        <w:jc w:val="both"/>
        <w:rPr>
          <w:rFonts w:ascii="Arial" w:hAnsi="Arial" w:cs="Arial"/>
          <w:bCs/>
          <w:sz w:val="20"/>
          <w:szCs w:val="20"/>
        </w:rPr>
      </w:pPr>
      <w:r w:rsidRPr="00455873">
        <w:rPr>
          <w:rFonts w:ascii="Arial" w:hAnsi="Arial" w:cs="Arial"/>
          <w:bCs/>
          <w:sz w:val="20"/>
          <w:szCs w:val="20"/>
        </w:rPr>
        <w:t>- Wykonawca oświadcza, że oferowane urządzenie spełnia wymagania techniczne, zawarte w opisie, jest kompletne, fabrycznie nowe i będzie gotowe do użytku bez żadnych dodatkowych zakupów i inwestycji (poza materiałami zużywalnymi i eksploatacyjnymi).</w:t>
      </w:r>
    </w:p>
    <w:p w:rsidR="00455873" w:rsidRPr="00455873" w:rsidRDefault="00455873" w:rsidP="00455873">
      <w:pPr>
        <w:jc w:val="both"/>
        <w:rPr>
          <w:rFonts w:ascii="Arial" w:hAnsi="Arial" w:cs="Arial"/>
          <w:bCs/>
          <w:sz w:val="20"/>
          <w:szCs w:val="20"/>
        </w:rPr>
      </w:pPr>
      <w:r w:rsidRPr="00455873">
        <w:rPr>
          <w:rFonts w:ascii="Arial" w:hAnsi="Arial" w:cs="Arial"/>
          <w:bCs/>
          <w:sz w:val="20"/>
          <w:szCs w:val="20"/>
        </w:rPr>
        <w:t>- Niedoszacowanie ilościowe wszystkich pozycji wymienionych w załącznik</w:t>
      </w:r>
      <w:r w:rsidR="005C4643">
        <w:rPr>
          <w:rFonts w:ascii="Arial" w:hAnsi="Arial" w:cs="Arial"/>
          <w:bCs/>
          <w:sz w:val="20"/>
          <w:szCs w:val="20"/>
        </w:rPr>
        <w:t>u</w:t>
      </w:r>
      <w:r w:rsidRPr="00455873">
        <w:rPr>
          <w:rFonts w:ascii="Arial" w:hAnsi="Arial" w:cs="Arial"/>
          <w:bCs/>
          <w:sz w:val="20"/>
          <w:szCs w:val="20"/>
        </w:rPr>
        <w:t xml:space="preserve"> nr 2 (odczynników, kalibratorów, kontroli,  materiałów zużywalnych itp.) w okresie trwania umowy skutkuje </w:t>
      </w:r>
      <w:proofErr w:type="spellStart"/>
      <w:r w:rsidRPr="00455873">
        <w:rPr>
          <w:rFonts w:ascii="Arial" w:hAnsi="Arial" w:cs="Arial"/>
          <w:bCs/>
          <w:sz w:val="20"/>
          <w:szCs w:val="20"/>
        </w:rPr>
        <w:t>bezkosztową</w:t>
      </w:r>
      <w:proofErr w:type="spellEnd"/>
      <w:r w:rsidRPr="00455873">
        <w:rPr>
          <w:rFonts w:ascii="Arial" w:hAnsi="Arial" w:cs="Arial"/>
          <w:bCs/>
          <w:sz w:val="20"/>
          <w:szCs w:val="20"/>
        </w:rPr>
        <w:t xml:space="preserve"> dostawą przez </w:t>
      </w:r>
      <w:r w:rsidR="00C74223">
        <w:rPr>
          <w:rFonts w:ascii="Arial" w:hAnsi="Arial" w:cs="Arial"/>
          <w:bCs/>
          <w:sz w:val="20"/>
          <w:szCs w:val="20"/>
        </w:rPr>
        <w:t>wykonawcę/</w:t>
      </w:r>
      <w:r w:rsidRPr="00455873">
        <w:rPr>
          <w:rFonts w:ascii="Arial" w:hAnsi="Arial" w:cs="Arial"/>
          <w:bCs/>
          <w:sz w:val="20"/>
          <w:szCs w:val="20"/>
        </w:rPr>
        <w:t xml:space="preserve">dostawcę. </w:t>
      </w:r>
    </w:p>
    <w:p w:rsidR="00455873" w:rsidRPr="004C5212" w:rsidRDefault="00455873" w:rsidP="0084707C">
      <w:pPr>
        <w:spacing w:after="0"/>
        <w:jc w:val="both"/>
        <w:rPr>
          <w:rFonts w:ascii="Arial" w:hAnsi="Arial" w:cs="Arial"/>
          <w:b/>
          <w:bCs/>
          <w:sz w:val="18"/>
          <w:szCs w:val="18"/>
        </w:rPr>
      </w:pPr>
      <w:r w:rsidRPr="004C5212">
        <w:rPr>
          <w:rFonts w:ascii="Arial" w:hAnsi="Arial" w:cs="Arial"/>
          <w:b/>
          <w:bCs/>
          <w:sz w:val="18"/>
          <w:szCs w:val="18"/>
        </w:rPr>
        <w:t>*Odpowiedź NIE powoduje odrzucenie oferty.</w:t>
      </w:r>
    </w:p>
    <w:p w:rsidR="00455873" w:rsidRPr="004C5212" w:rsidRDefault="00455873" w:rsidP="0084707C">
      <w:pPr>
        <w:spacing w:after="0"/>
        <w:jc w:val="both"/>
        <w:rPr>
          <w:rFonts w:ascii="Arial" w:hAnsi="Arial" w:cs="Arial"/>
          <w:bCs/>
          <w:sz w:val="18"/>
          <w:szCs w:val="18"/>
        </w:rPr>
      </w:pPr>
      <w:r w:rsidRPr="004C5212">
        <w:rPr>
          <w:rFonts w:ascii="Arial" w:hAnsi="Arial" w:cs="Arial"/>
          <w:b/>
          <w:bCs/>
          <w:sz w:val="18"/>
          <w:szCs w:val="18"/>
          <w:highlight w:val="yellow"/>
        </w:rPr>
        <w:t>**</w:t>
      </w:r>
      <w:r w:rsidRPr="004C5212">
        <w:rPr>
          <w:rFonts w:ascii="Arial" w:hAnsi="Arial" w:cs="Arial"/>
          <w:bCs/>
          <w:sz w:val="18"/>
          <w:szCs w:val="18"/>
        </w:rPr>
        <w:t xml:space="preserve"> Dodatkowo dostarczyć w formie elektronicznej wraz z analizatorem.</w:t>
      </w:r>
    </w:p>
    <w:p w:rsidR="0084707C" w:rsidRPr="00455873" w:rsidRDefault="0084707C" w:rsidP="0084707C">
      <w:pPr>
        <w:spacing w:after="0"/>
        <w:jc w:val="both"/>
        <w:rPr>
          <w:rFonts w:ascii="Arial" w:hAnsi="Arial" w:cs="Arial"/>
          <w:bCs/>
          <w:color w:val="FF0000"/>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985"/>
        <w:gridCol w:w="1200"/>
        <w:gridCol w:w="1918"/>
        <w:gridCol w:w="1559"/>
      </w:tblGrid>
      <w:tr w:rsidR="00455873" w:rsidRPr="00455873" w:rsidTr="0001449D">
        <w:trPr>
          <w:trHeight w:val="1047"/>
        </w:trPr>
        <w:tc>
          <w:tcPr>
            <w:tcW w:w="48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pStyle w:val="DefaultText"/>
              <w:jc w:val="center"/>
              <w:rPr>
                <w:rFonts w:ascii="Arial" w:hAnsi="Arial" w:cs="Arial"/>
                <w:b/>
                <w:sz w:val="16"/>
                <w:szCs w:val="16"/>
                <w:lang w:val="pl-PL"/>
              </w:rPr>
            </w:pPr>
            <w:r w:rsidRPr="00455873">
              <w:rPr>
                <w:rFonts w:ascii="Arial" w:hAnsi="Arial" w:cs="Arial"/>
                <w:b/>
                <w:sz w:val="16"/>
                <w:szCs w:val="16"/>
                <w:lang w:val="pl-PL"/>
              </w:rPr>
              <w:t>LP</w:t>
            </w:r>
          </w:p>
        </w:tc>
        <w:tc>
          <w:tcPr>
            <w:tcW w:w="3985"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pStyle w:val="DefaultText"/>
              <w:jc w:val="center"/>
              <w:rPr>
                <w:rFonts w:ascii="Arial" w:hAnsi="Arial" w:cs="Arial"/>
                <w:b/>
                <w:sz w:val="16"/>
                <w:szCs w:val="16"/>
                <w:lang w:val="pl-PL"/>
              </w:rPr>
            </w:pPr>
            <w:r w:rsidRPr="00455873">
              <w:rPr>
                <w:rFonts w:ascii="Arial" w:hAnsi="Arial" w:cs="Arial"/>
                <w:b/>
                <w:sz w:val="16"/>
                <w:szCs w:val="16"/>
                <w:lang w:val="pl-PL"/>
              </w:rPr>
              <w:t>OPIS WYMAGANEGO PARAMETRU</w:t>
            </w:r>
          </w:p>
        </w:tc>
        <w:tc>
          <w:tcPr>
            <w:tcW w:w="120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sz w:val="16"/>
                <w:szCs w:val="16"/>
              </w:rPr>
            </w:pPr>
            <w:r w:rsidRPr="00455873">
              <w:rPr>
                <w:rFonts w:ascii="Arial" w:hAnsi="Arial" w:cs="Arial"/>
                <w:sz w:val="16"/>
                <w:szCs w:val="16"/>
              </w:rPr>
              <w:t>PARAMETRY GRANICZNE</w:t>
            </w:r>
          </w:p>
        </w:tc>
        <w:tc>
          <w:tcPr>
            <w:tcW w:w="1918"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b/>
                <w:sz w:val="16"/>
                <w:szCs w:val="16"/>
              </w:rPr>
            </w:pPr>
            <w:r w:rsidRPr="00455873">
              <w:rPr>
                <w:rFonts w:ascii="Arial" w:hAnsi="Arial" w:cs="Arial"/>
                <w:b/>
                <w:sz w:val="16"/>
                <w:szCs w:val="16"/>
              </w:rPr>
              <w:t>Spełnienie warunku</w:t>
            </w:r>
          </w:p>
          <w:p w:rsidR="00455873" w:rsidRPr="00455873" w:rsidRDefault="00455873" w:rsidP="00455873">
            <w:pPr>
              <w:jc w:val="center"/>
              <w:rPr>
                <w:rFonts w:ascii="Arial" w:hAnsi="Arial" w:cs="Arial"/>
                <w:b/>
                <w:sz w:val="16"/>
                <w:szCs w:val="16"/>
              </w:rPr>
            </w:pPr>
            <w:r w:rsidRPr="00455873">
              <w:rPr>
                <w:rFonts w:ascii="Arial" w:hAnsi="Arial" w:cs="Arial"/>
                <w:b/>
                <w:sz w:val="16"/>
                <w:szCs w:val="16"/>
              </w:rPr>
              <w:t>(opis ) TAK/NIE * nr strony w materiałach informacyjnych</w:t>
            </w:r>
          </w:p>
        </w:tc>
        <w:tc>
          <w:tcPr>
            <w:tcW w:w="1559"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b/>
                <w:sz w:val="16"/>
                <w:szCs w:val="16"/>
              </w:rPr>
            </w:pPr>
            <w:r w:rsidRPr="00455873">
              <w:rPr>
                <w:rFonts w:ascii="Arial" w:hAnsi="Arial" w:cs="Arial"/>
                <w:b/>
                <w:sz w:val="16"/>
                <w:szCs w:val="16"/>
              </w:rPr>
              <w:t>Uwagi  Wykonawcy</w:t>
            </w:r>
          </w:p>
        </w:tc>
      </w:tr>
      <w:tr w:rsidR="00455873" w:rsidRPr="00455873" w:rsidTr="0001449D">
        <w:tc>
          <w:tcPr>
            <w:tcW w:w="480"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
                <w:bCs/>
                <w:sz w:val="16"/>
                <w:szCs w:val="16"/>
              </w:rPr>
            </w:pPr>
            <w:r w:rsidRPr="00455873">
              <w:rPr>
                <w:rFonts w:ascii="Arial" w:hAnsi="Arial" w:cs="Arial"/>
                <w:b/>
                <w:bCs/>
                <w:sz w:val="16"/>
                <w:szCs w:val="16"/>
              </w:rPr>
              <w:t>1.</w:t>
            </w:r>
          </w:p>
        </w:tc>
        <w:tc>
          <w:tcPr>
            <w:tcW w:w="3985"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
                <w:bCs/>
                <w:sz w:val="16"/>
                <w:szCs w:val="16"/>
              </w:rPr>
            </w:pPr>
            <w:r w:rsidRPr="00455873">
              <w:rPr>
                <w:rFonts w:ascii="Arial" w:hAnsi="Arial" w:cs="Arial"/>
                <w:b/>
                <w:bCs/>
                <w:sz w:val="16"/>
                <w:szCs w:val="16"/>
              </w:rPr>
              <w:t>Certyfikaty jakości</w:t>
            </w:r>
          </w:p>
        </w:tc>
        <w:tc>
          <w:tcPr>
            <w:tcW w:w="120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sz w:val="16"/>
                <w:szCs w:val="16"/>
              </w:rPr>
            </w:pPr>
            <w:r w:rsidRPr="00455873">
              <w:rPr>
                <w:rFonts w:ascii="Arial" w:hAnsi="Arial" w:cs="Arial"/>
                <w:sz w:val="16"/>
                <w:szCs w:val="16"/>
              </w:rPr>
              <w:t>Tak</w:t>
            </w:r>
          </w:p>
        </w:tc>
        <w:tc>
          <w:tcPr>
            <w:tcW w:w="1918"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r>
      <w:tr w:rsidR="00455873" w:rsidRPr="00455873" w:rsidTr="0001449D">
        <w:trPr>
          <w:trHeight w:val="502"/>
        </w:trPr>
        <w:tc>
          <w:tcPr>
            <w:tcW w:w="480"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r w:rsidRPr="00455873">
              <w:rPr>
                <w:rFonts w:ascii="Arial" w:hAnsi="Arial" w:cs="Arial"/>
                <w:bCs/>
                <w:sz w:val="16"/>
                <w:szCs w:val="16"/>
              </w:rPr>
              <w:t>2.</w:t>
            </w:r>
          </w:p>
        </w:tc>
        <w:tc>
          <w:tcPr>
            <w:tcW w:w="3985"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rPr>
                <w:rFonts w:ascii="Arial" w:hAnsi="Arial" w:cs="Arial"/>
                <w:bCs/>
                <w:sz w:val="16"/>
                <w:szCs w:val="16"/>
              </w:rPr>
            </w:pPr>
            <w:r w:rsidRPr="00455873">
              <w:rPr>
                <w:rFonts w:ascii="Arial" w:hAnsi="Arial" w:cs="Arial"/>
                <w:bCs/>
                <w:sz w:val="16"/>
                <w:szCs w:val="16"/>
              </w:rPr>
              <w:t>Świadectwo CE lub zgłoszenie do rejestru wyrobów medycznych</w:t>
            </w:r>
          </w:p>
        </w:tc>
        <w:tc>
          <w:tcPr>
            <w:tcW w:w="120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sz w:val="16"/>
                <w:szCs w:val="16"/>
              </w:rPr>
            </w:pPr>
            <w:r w:rsidRPr="00455873">
              <w:rPr>
                <w:rFonts w:ascii="Arial" w:hAnsi="Arial" w:cs="Arial"/>
                <w:sz w:val="16"/>
                <w:szCs w:val="16"/>
              </w:rPr>
              <w:t>Tak</w:t>
            </w:r>
          </w:p>
        </w:tc>
        <w:tc>
          <w:tcPr>
            <w:tcW w:w="1918"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r>
      <w:tr w:rsidR="00455873" w:rsidRPr="00455873" w:rsidTr="0001449D">
        <w:tc>
          <w:tcPr>
            <w:tcW w:w="480"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r w:rsidRPr="00455873">
              <w:rPr>
                <w:rFonts w:ascii="Arial" w:hAnsi="Arial" w:cs="Arial"/>
                <w:bCs/>
                <w:sz w:val="16"/>
                <w:szCs w:val="16"/>
              </w:rPr>
              <w:t>3.</w:t>
            </w:r>
          </w:p>
        </w:tc>
        <w:tc>
          <w:tcPr>
            <w:tcW w:w="3985"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rPr>
                <w:rFonts w:ascii="Arial" w:hAnsi="Arial" w:cs="Arial"/>
                <w:sz w:val="16"/>
                <w:szCs w:val="16"/>
              </w:rPr>
            </w:pPr>
            <w:r w:rsidRPr="00455873">
              <w:rPr>
                <w:rFonts w:ascii="Arial" w:hAnsi="Arial" w:cs="Arial"/>
                <w:sz w:val="16"/>
                <w:szCs w:val="16"/>
              </w:rPr>
              <w:t>Serwis- bezpłatne okresowe przeglądy konserwacyjne wykonywane regularnie min co 12 miesięcy</w:t>
            </w:r>
          </w:p>
        </w:tc>
        <w:tc>
          <w:tcPr>
            <w:tcW w:w="120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sz w:val="16"/>
                <w:szCs w:val="16"/>
              </w:rPr>
            </w:pPr>
            <w:r w:rsidRPr="00455873">
              <w:rPr>
                <w:rFonts w:ascii="Arial" w:hAnsi="Arial" w:cs="Arial"/>
                <w:sz w:val="16"/>
                <w:szCs w:val="16"/>
              </w:rPr>
              <w:t>Tak</w:t>
            </w:r>
          </w:p>
        </w:tc>
        <w:tc>
          <w:tcPr>
            <w:tcW w:w="1918"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r>
      <w:tr w:rsidR="00455873" w:rsidRPr="00455873" w:rsidTr="0001449D">
        <w:tc>
          <w:tcPr>
            <w:tcW w:w="480"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r w:rsidRPr="00455873">
              <w:rPr>
                <w:rFonts w:ascii="Arial" w:hAnsi="Arial" w:cs="Arial"/>
                <w:bCs/>
                <w:sz w:val="16"/>
                <w:szCs w:val="16"/>
              </w:rPr>
              <w:t>4.</w:t>
            </w:r>
          </w:p>
        </w:tc>
        <w:tc>
          <w:tcPr>
            <w:tcW w:w="3985"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rPr>
                <w:rFonts w:ascii="Arial" w:hAnsi="Arial" w:cs="Arial"/>
                <w:sz w:val="16"/>
                <w:szCs w:val="16"/>
              </w:rPr>
            </w:pPr>
            <w:r w:rsidRPr="00455873">
              <w:rPr>
                <w:rFonts w:ascii="Arial" w:hAnsi="Arial" w:cs="Arial"/>
                <w:sz w:val="16"/>
                <w:szCs w:val="16"/>
              </w:rPr>
              <w:t>Serwis autoryzowany – dostęp do nowych i oryginalnych części zamiennych do analizatora przez okres trwania umowy</w:t>
            </w:r>
          </w:p>
        </w:tc>
        <w:tc>
          <w:tcPr>
            <w:tcW w:w="1200" w:type="dxa"/>
            <w:tcBorders>
              <w:top w:val="single" w:sz="4" w:space="0" w:color="auto"/>
              <w:left w:val="single" w:sz="4" w:space="0" w:color="auto"/>
              <w:bottom w:val="single" w:sz="4" w:space="0" w:color="auto"/>
              <w:right w:val="single" w:sz="4" w:space="0" w:color="auto"/>
            </w:tcBorders>
            <w:vAlign w:val="center"/>
          </w:tcPr>
          <w:p w:rsidR="00455873" w:rsidRPr="00455873" w:rsidRDefault="00455873" w:rsidP="00455873">
            <w:pPr>
              <w:jc w:val="center"/>
              <w:rPr>
                <w:rFonts w:ascii="Arial" w:hAnsi="Arial" w:cs="Arial"/>
                <w:sz w:val="16"/>
                <w:szCs w:val="16"/>
              </w:rPr>
            </w:pPr>
            <w:r w:rsidRPr="00455873">
              <w:rPr>
                <w:rFonts w:ascii="Arial" w:hAnsi="Arial" w:cs="Arial"/>
                <w:sz w:val="16"/>
                <w:szCs w:val="16"/>
              </w:rPr>
              <w:t>Tak</w:t>
            </w:r>
          </w:p>
        </w:tc>
        <w:tc>
          <w:tcPr>
            <w:tcW w:w="1918"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55873" w:rsidRPr="00455873" w:rsidRDefault="00455873" w:rsidP="009B2DC7">
            <w:pPr>
              <w:spacing w:beforeLines="60" w:before="144" w:afterLines="60" w:after="144"/>
              <w:jc w:val="center"/>
              <w:rPr>
                <w:rFonts w:ascii="Arial" w:hAnsi="Arial" w:cs="Arial"/>
                <w:bCs/>
                <w:sz w:val="16"/>
                <w:szCs w:val="16"/>
              </w:rPr>
            </w:pPr>
          </w:p>
        </w:tc>
      </w:tr>
    </w:tbl>
    <w:p w:rsidR="00455873" w:rsidRDefault="00455873">
      <w:pPr>
        <w:rPr>
          <w:rFonts w:ascii="Times New Roman" w:hAnsi="Times New Roman"/>
          <w: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37"/>
        <w:gridCol w:w="2297"/>
      </w:tblGrid>
      <w:tr w:rsidR="00455873" w:rsidRPr="00455873" w:rsidTr="00455873">
        <w:trPr>
          <w:trHeight w:val="510"/>
        </w:trPr>
        <w:tc>
          <w:tcPr>
            <w:tcW w:w="9385" w:type="dxa"/>
            <w:gridSpan w:val="3"/>
            <w:vAlign w:val="center"/>
          </w:tcPr>
          <w:p w:rsidR="00455873" w:rsidRPr="00455873" w:rsidRDefault="00455873" w:rsidP="00C14B10">
            <w:pPr>
              <w:numPr>
                <w:ilvl w:val="0"/>
                <w:numId w:val="33"/>
              </w:numPr>
              <w:spacing w:after="0" w:line="240" w:lineRule="auto"/>
              <w:jc w:val="center"/>
              <w:rPr>
                <w:rFonts w:ascii="Arial" w:hAnsi="Arial" w:cs="Arial"/>
                <w:b/>
                <w:sz w:val="18"/>
                <w:szCs w:val="18"/>
              </w:rPr>
            </w:pPr>
            <w:bookmarkStart w:id="12" w:name="_Hlk11702357"/>
            <w:bookmarkStart w:id="13" w:name="_Hlk11329036"/>
            <w:bookmarkStart w:id="14" w:name="_Hlk11674835"/>
            <w:r w:rsidRPr="00455873">
              <w:rPr>
                <w:rFonts w:ascii="Arial" w:hAnsi="Arial" w:cs="Arial"/>
                <w:b/>
                <w:sz w:val="18"/>
                <w:szCs w:val="18"/>
              </w:rPr>
              <w:t>PRACOWNIA HEMATOLOGII</w:t>
            </w:r>
          </w:p>
        </w:tc>
      </w:tr>
      <w:tr w:rsidR="00455873" w:rsidRPr="00455873" w:rsidTr="00455873">
        <w:trPr>
          <w:trHeight w:val="510"/>
        </w:trPr>
        <w:tc>
          <w:tcPr>
            <w:tcW w:w="9385" w:type="dxa"/>
            <w:gridSpan w:val="3"/>
            <w:vAlign w:val="center"/>
          </w:tcPr>
          <w:p w:rsidR="00455873" w:rsidRPr="00455873" w:rsidRDefault="00455873" w:rsidP="00C14B10">
            <w:pPr>
              <w:numPr>
                <w:ilvl w:val="0"/>
                <w:numId w:val="35"/>
              </w:numPr>
              <w:spacing w:after="0" w:line="240" w:lineRule="auto"/>
              <w:rPr>
                <w:rFonts w:ascii="Arial" w:hAnsi="Arial" w:cs="Arial"/>
                <w:sz w:val="18"/>
                <w:szCs w:val="18"/>
              </w:rPr>
            </w:pPr>
            <w:r w:rsidRPr="00455873">
              <w:rPr>
                <w:rFonts w:ascii="Arial" w:hAnsi="Arial" w:cs="Arial"/>
                <w:b/>
                <w:sz w:val="18"/>
                <w:szCs w:val="18"/>
              </w:rPr>
              <w:t xml:space="preserve">GŁÓWNY ANALIZATOR HEMATOLOGICZNY I - </w:t>
            </w:r>
            <w:r w:rsidRPr="00455873">
              <w:rPr>
                <w:rFonts w:ascii="Arial" w:hAnsi="Arial" w:cs="Arial"/>
                <w:sz w:val="18"/>
                <w:szCs w:val="18"/>
              </w:rPr>
              <w:t>pracujący w trybie przerywanym (czas spoczynku 10 godzin)</w:t>
            </w:r>
          </w:p>
          <w:p w:rsidR="00455873" w:rsidRPr="00455873" w:rsidRDefault="00455873" w:rsidP="009B2DC7">
            <w:pPr>
              <w:ind w:left="1080"/>
              <w:rPr>
                <w:rFonts w:ascii="Arial" w:hAnsi="Arial" w:cs="Arial"/>
                <w:sz w:val="16"/>
                <w:szCs w:val="16"/>
              </w:rPr>
            </w:pPr>
            <w:r w:rsidRPr="00455873">
              <w:rPr>
                <w:rFonts w:ascii="Arial" w:hAnsi="Arial" w:cs="Arial"/>
                <w:b/>
                <w:sz w:val="16"/>
                <w:szCs w:val="16"/>
              </w:rPr>
              <w:t>Rok produkcji ………………………… C</w:t>
            </w:r>
            <w:r w:rsidRPr="00455873">
              <w:rPr>
                <w:rFonts w:ascii="Arial" w:hAnsi="Arial" w:cs="Arial"/>
                <w:sz w:val="16"/>
                <w:szCs w:val="16"/>
              </w:rPr>
              <w:t>ena brutto ...................................(do celów księgowych)</w:t>
            </w:r>
          </w:p>
          <w:p w:rsidR="00455873" w:rsidRPr="00455873" w:rsidRDefault="00455873" w:rsidP="009B2DC7">
            <w:pPr>
              <w:ind w:left="1080"/>
              <w:rPr>
                <w:rFonts w:ascii="Arial" w:hAnsi="Arial" w:cs="Arial"/>
                <w:sz w:val="16"/>
                <w:szCs w:val="16"/>
              </w:rPr>
            </w:pPr>
            <w:r w:rsidRPr="00455873">
              <w:rPr>
                <w:rFonts w:ascii="Arial" w:hAnsi="Arial" w:cs="Arial"/>
                <w:sz w:val="16"/>
                <w:szCs w:val="16"/>
              </w:rPr>
              <w:t>Producent / Firma : ……………………………..   Kraj : ………………………………….</w:t>
            </w:r>
          </w:p>
          <w:p w:rsidR="00455873" w:rsidRPr="00455873" w:rsidRDefault="00455873" w:rsidP="00455873">
            <w:pPr>
              <w:ind w:left="1080"/>
              <w:rPr>
                <w:rFonts w:ascii="Arial" w:hAnsi="Arial" w:cs="Arial"/>
                <w:b/>
                <w:sz w:val="18"/>
                <w:szCs w:val="18"/>
              </w:rPr>
            </w:pPr>
            <w:r w:rsidRPr="00455873">
              <w:rPr>
                <w:rFonts w:ascii="Arial" w:hAnsi="Arial" w:cs="Arial"/>
                <w:sz w:val="16"/>
                <w:szCs w:val="16"/>
              </w:rPr>
              <w:t>Urządzenie typ :………………………………….</w:t>
            </w:r>
            <w:r w:rsidRPr="00455873">
              <w:rPr>
                <w:rFonts w:ascii="Arial" w:hAnsi="Arial" w:cs="Arial"/>
                <w:b/>
                <w:sz w:val="18"/>
                <w:szCs w:val="18"/>
              </w:rPr>
              <w:t xml:space="preserve">  </w:t>
            </w:r>
          </w:p>
        </w:tc>
      </w:tr>
      <w:bookmarkEnd w:id="12"/>
      <w:tr w:rsidR="00455873" w:rsidRPr="00455873" w:rsidTr="00455873">
        <w:trPr>
          <w:trHeight w:val="510"/>
        </w:trPr>
        <w:tc>
          <w:tcPr>
            <w:tcW w:w="851" w:type="dxa"/>
          </w:tcPr>
          <w:p w:rsidR="00455873" w:rsidRPr="00455873" w:rsidRDefault="00455873" w:rsidP="009B2DC7">
            <w:pPr>
              <w:rPr>
                <w:rFonts w:ascii="Arial" w:hAnsi="Arial" w:cs="Arial"/>
                <w:sz w:val="18"/>
                <w:szCs w:val="18"/>
              </w:rPr>
            </w:pPr>
            <w:r w:rsidRPr="00455873">
              <w:rPr>
                <w:rFonts w:ascii="Arial" w:hAnsi="Arial" w:cs="Arial"/>
                <w:sz w:val="18"/>
                <w:szCs w:val="18"/>
              </w:rPr>
              <w:t>L.P.</w:t>
            </w:r>
          </w:p>
        </w:tc>
        <w:tc>
          <w:tcPr>
            <w:tcW w:w="6237" w:type="dxa"/>
            <w:vAlign w:val="center"/>
          </w:tcPr>
          <w:p w:rsidR="00455873" w:rsidRPr="00455873" w:rsidRDefault="00455873" w:rsidP="009B2DC7">
            <w:pPr>
              <w:jc w:val="center"/>
              <w:rPr>
                <w:rFonts w:ascii="Arial" w:hAnsi="Arial" w:cs="Arial"/>
                <w:b/>
                <w:sz w:val="18"/>
                <w:szCs w:val="18"/>
              </w:rPr>
            </w:pPr>
            <w:r w:rsidRPr="00455873">
              <w:rPr>
                <w:rFonts w:ascii="Arial" w:hAnsi="Arial" w:cs="Arial"/>
                <w:b/>
                <w:bCs/>
                <w:sz w:val="18"/>
                <w:szCs w:val="18"/>
              </w:rPr>
              <w:t>Parametr / Warunek</w:t>
            </w:r>
          </w:p>
        </w:tc>
        <w:tc>
          <w:tcPr>
            <w:tcW w:w="2297" w:type="dxa"/>
            <w:vAlign w:val="center"/>
          </w:tcPr>
          <w:p w:rsidR="00455873" w:rsidRPr="00455873" w:rsidRDefault="00455873" w:rsidP="009B2DC7">
            <w:pPr>
              <w:jc w:val="center"/>
              <w:rPr>
                <w:rFonts w:ascii="Arial" w:hAnsi="Arial" w:cs="Arial"/>
                <w:b/>
                <w:sz w:val="18"/>
                <w:szCs w:val="18"/>
              </w:rPr>
            </w:pPr>
            <w:r w:rsidRPr="00455873">
              <w:rPr>
                <w:rFonts w:ascii="Arial" w:hAnsi="Arial" w:cs="Arial"/>
                <w:b/>
                <w:sz w:val="18"/>
                <w:szCs w:val="18"/>
              </w:rPr>
              <w:t>Spełnienie warunku (opis)TAK / NIE*</w:t>
            </w:r>
          </w:p>
          <w:p w:rsidR="00455873" w:rsidRPr="00455873" w:rsidRDefault="00455873" w:rsidP="009B2DC7">
            <w:pPr>
              <w:jc w:val="center"/>
              <w:rPr>
                <w:rFonts w:ascii="Arial" w:hAnsi="Arial" w:cs="Arial"/>
                <w:b/>
                <w:strike/>
                <w:sz w:val="18"/>
                <w:szCs w:val="18"/>
              </w:rPr>
            </w:pPr>
            <w:r w:rsidRPr="00455873">
              <w:rPr>
                <w:rFonts w:ascii="Arial" w:hAnsi="Arial" w:cs="Arial"/>
                <w:b/>
                <w:sz w:val="18"/>
                <w:szCs w:val="18"/>
              </w:rPr>
              <w:t>nr strony w materiałach informacyjnych</w:t>
            </w:r>
          </w:p>
        </w:tc>
      </w:tr>
      <w:tr w:rsidR="00455873" w:rsidRPr="00455873" w:rsidTr="0084707C">
        <w:trPr>
          <w:trHeight w:val="368"/>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Pr>
          <w:p w:rsidR="00455873" w:rsidRPr="009B2DC7" w:rsidRDefault="00455873" w:rsidP="009B2DC7">
            <w:pPr>
              <w:rPr>
                <w:rFonts w:ascii="Arial" w:hAnsi="Arial" w:cs="Arial"/>
                <w:sz w:val="16"/>
                <w:szCs w:val="16"/>
              </w:rPr>
            </w:pPr>
            <w:r w:rsidRPr="009B2DC7">
              <w:rPr>
                <w:rFonts w:ascii="Arial" w:hAnsi="Arial" w:cs="Arial"/>
                <w:sz w:val="16"/>
                <w:szCs w:val="16"/>
              </w:rPr>
              <w:t>Analizator hematologiczny typu 5 DIFF fabrycznie nowy, rok produkcji 2018/2019.</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Pr>
          <w:p w:rsidR="00455873" w:rsidRPr="009B2DC7" w:rsidRDefault="00455873" w:rsidP="009B2DC7">
            <w:pPr>
              <w:rPr>
                <w:rFonts w:ascii="Arial" w:hAnsi="Arial" w:cs="Arial"/>
                <w:sz w:val="16"/>
                <w:szCs w:val="16"/>
              </w:rPr>
            </w:pPr>
            <w:r w:rsidRPr="009B2DC7">
              <w:rPr>
                <w:rFonts w:ascii="Arial" w:hAnsi="Arial" w:cs="Arial"/>
                <w:sz w:val="16"/>
                <w:szCs w:val="16"/>
              </w:rPr>
              <w:t>Analizator umożliwia oznaczanie wszystkich parametrów wyszczególnionych w załączniku cenowym nr 2.  Zaoferowane odczynniki o metodykach także w języku polskim.</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Pr>
          <w:p w:rsidR="00455873" w:rsidRPr="009B2DC7" w:rsidRDefault="00455873" w:rsidP="0084707C">
            <w:pPr>
              <w:jc w:val="both"/>
              <w:rPr>
                <w:rFonts w:ascii="Arial" w:hAnsi="Arial" w:cs="Arial"/>
                <w:sz w:val="16"/>
                <w:szCs w:val="16"/>
              </w:rPr>
            </w:pPr>
            <w:r w:rsidRPr="009B2DC7">
              <w:rPr>
                <w:rFonts w:ascii="Arial" w:hAnsi="Arial" w:cs="Arial"/>
                <w:sz w:val="16"/>
                <w:szCs w:val="16"/>
              </w:rPr>
              <w:t>Analizator wyposażony we wbudowany czytnik kodów kreskowych do automatycznego odczytu kodów z probówek oznaczanych  z podajnika oraz zewnętrzny czytnik kodów do pracy w trybie manualnym.</w:t>
            </w:r>
          </w:p>
        </w:tc>
        <w:tc>
          <w:tcPr>
            <w:tcW w:w="2297" w:type="dxa"/>
          </w:tcPr>
          <w:p w:rsidR="00455873" w:rsidRPr="009B2DC7" w:rsidRDefault="00455873" w:rsidP="009B2DC7">
            <w:pPr>
              <w:rPr>
                <w:rFonts w:ascii="Arial" w:hAnsi="Arial" w:cs="Arial"/>
                <w:sz w:val="16"/>
                <w:szCs w:val="16"/>
              </w:rPr>
            </w:pPr>
          </w:p>
        </w:tc>
      </w:tr>
      <w:tr w:rsidR="00455873" w:rsidRPr="00455873" w:rsidTr="004C5212">
        <w:trPr>
          <w:trHeight w:val="1145"/>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84707C">
            <w:pPr>
              <w:spacing w:after="200" w:line="276" w:lineRule="auto"/>
              <w:contextualSpacing/>
              <w:jc w:val="both"/>
              <w:rPr>
                <w:rFonts w:ascii="Arial" w:hAnsi="Arial" w:cs="Arial"/>
                <w:sz w:val="16"/>
                <w:szCs w:val="16"/>
              </w:rPr>
            </w:pPr>
            <w:r w:rsidRPr="009B2DC7">
              <w:rPr>
                <w:rFonts w:ascii="Arial" w:eastAsia="Calibri" w:hAnsi="Arial" w:cs="Arial"/>
                <w:sz w:val="16"/>
                <w:szCs w:val="16"/>
              </w:rPr>
              <w:t>Podajnik próbek z automatycznym mieszalnikiem i czytnikiem kodów kreskowych umożliwiający obsługę min. 50 probówek w dowolnym systemie zamkniętym,</w:t>
            </w:r>
            <w:r w:rsidRPr="009B2DC7">
              <w:rPr>
                <w:rFonts w:ascii="Arial" w:hAnsi="Arial" w:cs="Arial"/>
                <w:sz w:val="16"/>
                <w:szCs w:val="16"/>
              </w:rPr>
              <w:t xml:space="preserve"> podawanych jednocześnie (obowiązujących u Zamawiającego), </w:t>
            </w:r>
            <w:r w:rsidRPr="009B2DC7">
              <w:rPr>
                <w:rFonts w:ascii="Arial" w:eastAsia="Calibri" w:hAnsi="Arial" w:cs="Arial"/>
                <w:sz w:val="16"/>
                <w:szCs w:val="16"/>
              </w:rPr>
              <w:t xml:space="preserve"> pozwalający na dodawanie próbek bez przerywania cyklu pomiarowego. M</w:t>
            </w:r>
            <w:r w:rsidRPr="009B2DC7">
              <w:rPr>
                <w:rFonts w:ascii="Arial" w:hAnsi="Arial" w:cs="Arial"/>
                <w:sz w:val="16"/>
                <w:szCs w:val="16"/>
              </w:rPr>
              <w:t>ożliwość włożenia do automatycznego podajnika nawet pojedynczej probówki   z próbką.</w:t>
            </w:r>
          </w:p>
        </w:tc>
        <w:tc>
          <w:tcPr>
            <w:tcW w:w="2297" w:type="dxa"/>
          </w:tcPr>
          <w:p w:rsidR="00455873" w:rsidRPr="009B2DC7" w:rsidRDefault="00455873" w:rsidP="009B2DC7">
            <w:pPr>
              <w:rPr>
                <w:rFonts w:ascii="Arial" w:hAnsi="Arial" w:cs="Arial"/>
                <w:sz w:val="16"/>
                <w:szCs w:val="16"/>
              </w:rPr>
            </w:pPr>
          </w:p>
        </w:tc>
      </w:tr>
      <w:tr w:rsidR="00455873" w:rsidRPr="00455873" w:rsidTr="0084707C">
        <w:trPr>
          <w:trHeight w:val="65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84707C">
            <w:pPr>
              <w:spacing w:after="200" w:line="276" w:lineRule="auto"/>
              <w:contextualSpacing/>
              <w:jc w:val="both"/>
              <w:rPr>
                <w:rFonts w:ascii="Arial" w:eastAsia="Calibri" w:hAnsi="Arial" w:cs="Arial"/>
                <w:sz w:val="16"/>
                <w:szCs w:val="16"/>
              </w:rPr>
            </w:pPr>
            <w:r w:rsidRPr="009B2DC7">
              <w:rPr>
                <w:rFonts w:ascii="Arial" w:hAnsi="Arial" w:cs="Arial"/>
                <w:sz w:val="16"/>
                <w:szCs w:val="16"/>
              </w:rPr>
              <w:t>Analizator zaopatrzony w komputer sterujący (jeśli tego wymaga), niezbędny do sterowania pracą analizatora (wewnętrzny lub zewnętrzny), monitor ciekłokrystaliczny o przekątnej min. „</w:t>
            </w:r>
            <w:smartTag w:uri="urn:schemas-microsoft-com:office:smarttags" w:element="metricconverter">
              <w:smartTagPr>
                <w:attr w:name="ProductID" w:val="19”"/>
              </w:smartTagPr>
              <w:r w:rsidRPr="009B2DC7">
                <w:rPr>
                  <w:rFonts w:ascii="Arial" w:hAnsi="Arial" w:cs="Arial"/>
                  <w:sz w:val="16"/>
                  <w:szCs w:val="16"/>
                </w:rPr>
                <w:t>19”</w:t>
              </w:r>
            </w:smartTag>
            <w:r w:rsidRPr="009B2DC7">
              <w:rPr>
                <w:rFonts w:ascii="Arial" w:hAnsi="Arial" w:cs="Arial"/>
                <w:sz w:val="16"/>
                <w:szCs w:val="16"/>
              </w:rPr>
              <w:t>, UPS i drukarkę (wliczone w cenę najmu).</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spacing w:after="200" w:line="276" w:lineRule="auto"/>
              <w:contextualSpacing/>
              <w:rPr>
                <w:rFonts w:ascii="Arial" w:hAnsi="Arial" w:cs="Arial"/>
                <w:sz w:val="16"/>
                <w:szCs w:val="16"/>
              </w:rPr>
            </w:pPr>
            <w:r w:rsidRPr="009B2DC7">
              <w:rPr>
                <w:rFonts w:ascii="Arial" w:hAnsi="Arial" w:cs="Arial"/>
                <w:sz w:val="16"/>
                <w:szCs w:val="16"/>
              </w:rPr>
              <w:t>Automatyczne mycie sondy pobierającej po każdym pobraniu próbki.</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spacing w:after="200" w:line="276" w:lineRule="auto"/>
              <w:contextualSpacing/>
              <w:rPr>
                <w:rFonts w:ascii="Arial" w:hAnsi="Arial" w:cs="Arial"/>
                <w:sz w:val="16"/>
                <w:szCs w:val="16"/>
              </w:rPr>
            </w:pPr>
            <w:r w:rsidRPr="009B2DC7">
              <w:rPr>
                <w:rFonts w:ascii="Arial" w:hAnsi="Arial" w:cs="Arial"/>
                <w:sz w:val="16"/>
                <w:szCs w:val="16"/>
              </w:rPr>
              <w:t>Detektor poziomu płynów (odczynników, próbek, zlewek)</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Pr>
          <w:p w:rsidR="00455873" w:rsidRPr="009B2DC7" w:rsidRDefault="00455873" w:rsidP="009B2DC7">
            <w:pPr>
              <w:rPr>
                <w:rFonts w:ascii="Arial" w:hAnsi="Arial" w:cs="Arial"/>
                <w:sz w:val="16"/>
                <w:szCs w:val="16"/>
              </w:rPr>
            </w:pPr>
            <w:r w:rsidRPr="009B2DC7">
              <w:rPr>
                <w:rFonts w:ascii="Arial" w:hAnsi="Arial" w:cs="Arial"/>
                <w:sz w:val="16"/>
                <w:szCs w:val="16"/>
              </w:rPr>
              <w:t>Analizator kompatybilny odczynnikowo z Głównym Analizatorem II na Pracowni CITO dla CBC i CBC DIFF</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Pr>
          <w:p w:rsidR="00455873" w:rsidRPr="009B2DC7" w:rsidRDefault="00455873" w:rsidP="009B2DC7">
            <w:pPr>
              <w:rPr>
                <w:rFonts w:ascii="Arial" w:hAnsi="Arial" w:cs="Arial"/>
                <w:sz w:val="16"/>
                <w:szCs w:val="16"/>
              </w:rPr>
            </w:pPr>
            <w:r w:rsidRPr="009B2DC7">
              <w:rPr>
                <w:rFonts w:ascii="Arial" w:hAnsi="Arial" w:cs="Arial"/>
                <w:sz w:val="16"/>
                <w:szCs w:val="16"/>
              </w:rPr>
              <w:t>Analizator pracuje w oparciu o oryginalne odczynniki, kontrole, kalibratory oraz materiały zużywalne pochodzące od tego samego producenta co producent analizatorów.</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84707C">
            <w:pPr>
              <w:spacing w:after="200" w:line="276" w:lineRule="auto"/>
              <w:contextualSpacing/>
              <w:rPr>
                <w:rFonts w:ascii="Arial" w:hAnsi="Arial" w:cs="Arial"/>
                <w:sz w:val="16"/>
                <w:szCs w:val="16"/>
              </w:rPr>
            </w:pPr>
            <w:r w:rsidRPr="009B2DC7">
              <w:rPr>
                <w:rFonts w:ascii="Arial" w:hAnsi="Arial" w:cs="Arial"/>
                <w:sz w:val="16"/>
                <w:szCs w:val="16"/>
              </w:rPr>
              <w:t>Kontrola poziomu odczynników wraz z graficzną informacją  o poziomie ich zużycia. Opakowania zaopatrzone w kody RF    do automatycznego wczytywania na pokładzie</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Wydajność analizatora nie mniejsza niż 100 oznaczeń na godzinę   w trybie CBC+5DIFF</w:t>
            </w:r>
          </w:p>
        </w:tc>
        <w:tc>
          <w:tcPr>
            <w:tcW w:w="2297" w:type="dxa"/>
          </w:tcPr>
          <w:p w:rsidR="00455873" w:rsidRPr="009B2DC7" w:rsidRDefault="00455873" w:rsidP="009B2DC7">
            <w:pPr>
              <w:rPr>
                <w:rFonts w:ascii="Arial" w:hAnsi="Arial" w:cs="Arial"/>
                <w:sz w:val="16"/>
                <w:szCs w:val="16"/>
              </w:rPr>
            </w:pPr>
          </w:p>
        </w:tc>
      </w:tr>
      <w:tr w:rsidR="00455873" w:rsidRPr="00455873" w:rsidTr="0084707C">
        <w:trPr>
          <w:trHeight w:val="318"/>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 xml:space="preserve">Objętość </w:t>
            </w:r>
            <w:proofErr w:type="spellStart"/>
            <w:r w:rsidRPr="009B2DC7">
              <w:rPr>
                <w:rFonts w:ascii="Arial" w:hAnsi="Arial" w:cs="Arial"/>
                <w:sz w:val="16"/>
                <w:szCs w:val="16"/>
              </w:rPr>
              <w:t>aspirowanej</w:t>
            </w:r>
            <w:proofErr w:type="spellEnd"/>
            <w:r w:rsidRPr="009B2DC7">
              <w:rPr>
                <w:rFonts w:ascii="Arial" w:hAnsi="Arial" w:cs="Arial"/>
                <w:sz w:val="16"/>
                <w:szCs w:val="16"/>
              </w:rPr>
              <w:t xml:space="preserve"> próbki w każdym z dostępnych  trybów pracy max 150 µl</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 xml:space="preserve">Minimum 28 parametrów raportowanych na wyniku: </w:t>
            </w:r>
          </w:p>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WBC, RBC, HGB, HCT, MCV, MCH, MCHC, PLT, RDW-SD, RDW-CV, MPV, P-LCR,      PDW, PCT, NEUT(%,#), LYMPH(%,#), MONO(%,#), EO(% #), BASO(%,#), IG (niedojrzałe granulocyty) (%,#), NRBC(%,#),</w:t>
            </w:r>
            <w:proofErr w:type="spellStart"/>
            <w:r w:rsidRPr="009B2DC7">
              <w:rPr>
                <w:rFonts w:ascii="Arial" w:hAnsi="Arial" w:cs="Arial"/>
                <w:color w:val="000000"/>
                <w:sz w:val="16"/>
                <w:szCs w:val="16"/>
              </w:rPr>
              <w:t>MicroR</w:t>
            </w:r>
            <w:proofErr w:type="spellEnd"/>
            <w:r w:rsidRPr="009B2DC7">
              <w:rPr>
                <w:rFonts w:ascii="Arial" w:hAnsi="Arial" w:cs="Arial"/>
                <w:color w:val="000000"/>
                <w:sz w:val="16"/>
                <w:szCs w:val="16"/>
              </w:rPr>
              <w:t xml:space="preserve">, </w:t>
            </w:r>
            <w:proofErr w:type="spellStart"/>
            <w:r w:rsidRPr="009B2DC7">
              <w:rPr>
                <w:rFonts w:ascii="Arial" w:hAnsi="Arial" w:cs="Arial"/>
                <w:color w:val="000000"/>
                <w:sz w:val="16"/>
                <w:szCs w:val="16"/>
              </w:rPr>
              <w:t>MacroR</w:t>
            </w:r>
            <w:proofErr w:type="spellEnd"/>
            <w:r w:rsidRPr="009B2DC7">
              <w:rPr>
                <w:rFonts w:ascii="Arial" w:hAnsi="Arial" w:cs="Arial"/>
                <w:color w:val="000000"/>
                <w:sz w:val="16"/>
                <w:szCs w:val="16"/>
              </w:rPr>
              <w:t>,</w:t>
            </w:r>
          </w:p>
        </w:tc>
        <w:tc>
          <w:tcPr>
            <w:tcW w:w="2297" w:type="dxa"/>
          </w:tcPr>
          <w:p w:rsidR="00455873" w:rsidRPr="009B2DC7" w:rsidRDefault="00455873" w:rsidP="009B2DC7">
            <w:pPr>
              <w:rPr>
                <w:rFonts w:ascii="Arial" w:hAnsi="Arial" w:cs="Arial"/>
                <w:color w:val="FF0000"/>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Oznaczanie IG - niedojrzałych granulocytów w każdym oznaczeniu z rozdziałem leukocytów na 5 populacji</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Możliwość oceny frakcji niedojrzałych granulocytów (</w:t>
            </w:r>
            <w:proofErr w:type="spellStart"/>
            <w:r w:rsidRPr="009B2DC7">
              <w:rPr>
                <w:rFonts w:ascii="Arial" w:hAnsi="Arial" w:cs="Arial"/>
                <w:color w:val="000000"/>
                <w:sz w:val="16"/>
                <w:szCs w:val="16"/>
              </w:rPr>
              <w:t>promielocyty</w:t>
            </w:r>
            <w:proofErr w:type="spellEnd"/>
            <w:r w:rsidRPr="009B2DC7">
              <w:rPr>
                <w:rFonts w:ascii="Arial" w:hAnsi="Arial" w:cs="Arial"/>
                <w:color w:val="000000"/>
                <w:sz w:val="16"/>
                <w:szCs w:val="16"/>
              </w:rPr>
              <w:t xml:space="preserve">, mielocyty, </w:t>
            </w:r>
            <w:proofErr w:type="spellStart"/>
            <w:r w:rsidRPr="009B2DC7">
              <w:rPr>
                <w:rFonts w:ascii="Arial" w:hAnsi="Arial" w:cs="Arial"/>
                <w:color w:val="000000"/>
                <w:sz w:val="16"/>
                <w:szCs w:val="16"/>
              </w:rPr>
              <w:t>mietamielocyty</w:t>
            </w:r>
            <w:proofErr w:type="spellEnd"/>
            <w:r w:rsidRPr="009B2DC7">
              <w:rPr>
                <w:rFonts w:ascii="Arial" w:hAnsi="Arial" w:cs="Arial"/>
                <w:color w:val="000000"/>
                <w:sz w:val="16"/>
                <w:szCs w:val="16"/>
              </w:rPr>
              <w:t>) jako odrębnej populacji wyrażonej w wartościach bezwzględnych i procentach (IG %, IG#) – parametry raportowane na wyniku</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Oznaczanie trombocytów metodą optyczną (PLT-o).</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Analizator posiadający możliwość oznaczania płytek metodą fluorescencyjną z możliwością oznaczania parametru młodych płytek (raportowane na wyniku)</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 xml:space="preserve">Automatyczny pomiar i bezpośrednie różnicowanie WBC oraz oznaczanie RET uzyskiwane przy zastosowaniu technologii fluorescencyjnej </w:t>
            </w:r>
            <w:proofErr w:type="spellStart"/>
            <w:r w:rsidRPr="009B2DC7">
              <w:rPr>
                <w:rFonts w:ascii="Arial" w:hAnsi="Arial" w:cs="Arial"/>
                <w:sz w:val="16"/>
                <w:szCs w:val="16"/>
              </w:rPr>
              <w:t>cytometrii</w:t>
            </w:r>
            <w:proofErr w:type="spellEnd"/>
            <w:r w:rsidRPr="009B2DC7">
              <w:rPr>
                <w:rFonts w:ascii="Arial" w:hAnsi="Arial" w:cs="Arial"/>
                <w:sz w:val="16"/>
                <w:szCs w:val="16"/>
              </w:rPr>
              <w:t xml:space="preserve"> przepływowej z wykorzystaniem stabilnego światła lasera półprzewodnikowego.</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Analizator oznacza i raportuje na wyniku parametry takie jak: RET (# ,%), RET-He, LFR, MFR, HFR. Parametry RET oznaczane są automatycznie z próbki pierwotnej bez wstępnego przygotowywania poza analizatorem</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Możliwość swobodnego wyboru profilu badań pozwalająca na oszczędność odczynników min.</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 xml:space="preserve">CBC, </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 xml:space="preserve">CBC+WBC-5DIFF </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CBC+WBC-5DIFF+RET</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CBC + RET </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W każdej próbce w trybie CBC i CBC + 5DIFF oznaczane jest NRBC</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84707C">
            <w:pPr>
              <w:rPr>
                <w:rFonts w:ascii="Arial" w:hAnsi="Arial" w:cs="Arial"/>
                <w:color w:val="000000"/>
                <w:sz w:val="16"/>
                <w:szCs w:val="16"/>
              </w:rPr>
            </w:pPr>
            <w:r w:rsidRPr="009B2DC7">
              <w:rPr>
                <w:rFonts w:ascii="Arial" w:hAnsi="Arial" w:cs="Arial"/>
                <w:color w:val="000000"/>
                <w:sz w:val="16"/>
                <w:szCs w:val="16"/>
              </w:rPr>
              <w:t xml:space="preserve">Dodatkowy tryb pomiaru WBC dla próbek </w:t>
            </w:r>
            <w:proofErr w:type="spellStart"/>
            <w:r w:rsidRPr="009B2DC7">
              <w:rPr>
                <w:rFonts w:ascii="Arial" w:hAnsi="Arial" w:cs="Arial"/>
                <w:color w:val="000000"/>
                <w:sz w:val="16"/>
                <w:szCs w:val="16"/>
              </w:rPr>
              <w:t>leukopenicznych</w:t>
            </w:r>
            <w:proofErr w:type="spellEnd"/>
            <w:r w:rsidRPr="009B2DC7">
              <w:rPr>
                <w:rFonts w:ascii="Arial" w:hAnsi="Arial" w:cs="Arial"/>
                <w:color w:val="000000"/>
                <w:sz w:val="16"/>
                <w:szCs w:val="16"/>
              </w:rPr>
              <w:t xml:space="preserve"> z wydłużonym czasem zliczania leukocytów (możliwość dodatkowej weryfikacji liczby leukocytów w próbce badanej)</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 xml:space="preserve">Minimalne zakresy liniowości pomiaru parametrów (z pierwszego podstawienia próbki, jednej analizy bez rozcieńczenia) dla: </w:t>
            </w:r>
          </w:p>
          <w:p w:rsidR="00455873" w:rsidRPr="009B2DC7" w:rsidRDefault="00455873" w:rsidP="009B2DC7">
            <w:pPr>
              <w:rPr>
                <w:rFonts w:ascii="Arial" w:hAnsi="Arial" w:cs="Arial"/>
                <w:sz w:val="16"/>
                <w:szCs w:val="16"/>
              </w:rPr>
            </w:pPr>
            <w:r w:rsidRPr="009B2DC7">
              <w:rPr>
                <w:rFonts w:ascii="Arial" w:hAnsi="Arial" w:cs="Arial"/>
                <w:sz w:val="16"/>
                <w:szCs w:val="16"/>
              </w:rPr>
              <w:t>RBC– do 8x10</w:t>
            </w:r>
            <w:r w:rsidRPr="009B2DC7">
              <w:rPr>
                <w:rFonts w:ascii="Cambria Math" w:hAnsi="Cambria Math" w:cs="Cambria Math"/>
                <w:sz w:val="16"/>
                <w:szCs w:val="16"/>
              </w:rPr>
              <w:t>⁶</w:t>
            </w:r>
            <w:r w:rsidRPr="009B2DC7">
              <w:rPr>
                <w:rFonts w:ascii="Arial" w:hAnsi="Arial" w:cs="Arial"/>
                <w:sz w:val="16"/>
                <w:szCs w:val="16"/>
              </w:rPr>
              <w:t>/µl,</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HGB – do 25g/dl, </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WBC – do 400x10³/µl, </w:t>
            </w:r>
          </w:p>
          <w:p w:rsidR="00455873" w:rsidRPr="009B2DC7" w:rsidRDefault="00455873" w:rsidP="009B2DC7">
            <w:pPr>
              <w:rPr>
                <w:rFonts w:ascii="Arial" w:hAnsi="Arial" w:cs="Arial"/>
                <w:color w:val="4472C4"/>
                <w:sz w:val="16"/>
                <w:szCs w:val="16"/>
              </w:rPr>
            </w:pPr>
            <w:r w:rsidRPr="009B2DC7">
              <w:rPr>
                <w:rFonts w:ascii="Arial" w:hAnsi="Arial" w:cs="Arial"/>
                <w:sz w:val="16"/>
                <w:szCs w:val="16"/>
              </w:rPr>
              <w:t>PLT – do 5.000x10³/µl.</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Aplikacja do oznaczania płynów ustrojowych między innymi: płynu mózgowo-rdzeniowego, płynów z jam ciała i płynów stawowych, z rozdziałem na elementy morfotyczne bez użycia dodatkowych odczynników i bez żadnych  procedur przygotowawczych.</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 xml:space="preserve">Wydruk wyniku z aparatu musi zawierać następujące dane: </w:t>
            </w:r>
            <w:r w:rsidRPr="009B2DC7">
              <w:rPr>
                <w:rFonts w:ascii="Arial" w:hAnsi="Arial" w:cs="Arial"/>
                <w:sz w:val="16"/>
                <w:szCs w:val="16"/>
              </w:rPr>
              <w:br/>
              <w:t>datę i godzinę wykonania badania, imię i nazwisko pacjenta lub inne dane identyfikacyjne próbę, nazwę parametru oznaczanego i wynik oraz wartości referencyjne</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Archiwizowanie danych minimum 100 000 wyników  w tym dane numeryczne oraz graficzne dla każdego wyniku.</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32</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Możliwość wykorzystania krwi kontrolnej służącej do codziennej kontroli analizatorów jednocześnie jako kontroli międzynarodowej (</w:t>
            </w:r>
            <w:r w:rsidRPr="0084707C">
              <w:rPr>
                <w:rFonts w:ascii="Arial" w:hAnsi="Arial" w:cs="Arial"/>
                <w:b/>
                <w:i/>
                <w:iCs/>
                <w:sz w:val="16"/>
                <w:szCs w:val="16"/>
              </w:rPr>
              <w:t>potwierdzonej certyfikatem</w:t>
            </w:r>
            <w:r w:rsidRPr="009B2DC7">
              <w:rPr>
                <w:rFonts w:ascii="Arial" w:hAnsi="Arial" w:cs="Arial"/>
                <w:sz w:val="16"/>
                <w:szCs w:val="16"/>
              </w:rPr>
              <w:t>), z dostępem do jej wyników typu on-line, gdzie wyniki kontroli dostępne są w Internecie chwilę po ich wykonaniu, z natychmiastową informacją w przypadku błędów.</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33</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Jeden materiał kontrolny do wszystkich oferowanych parametrów krwi obwodowej identyczny dla trzech analizatorów.</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34</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color w:val="000000"/>
                <w:sz w:val="16"/>
                <w:szCs w:val="16"/>
              </w:rPr>
            </w:pPr>
            <w:r w:rsidRPr="009B2DC7">
              <w:rPr>
                <w:rFonts w:ascii="Arial" w:hAnsi="Arial" w:cs="Arial"/>
                <w:color w:val="000000"/>
                <w:sz w:val="16"/>
                <w:szCs w:val="16"/>
              </w:rPr>
              <w:t>Krew kontrolna dla parametrów krwi obwodowej na trzech poziomach (H, N, L), zgodnie z datą przydatności na opakowaniu     i w ilości gwarantującej codzienne wykonywanie oznaczeń kontrolnych na analizatorze</w:t>
            </w:r>
          </w:p>
        </w:tc>
        <w:tc>
          <w:tcPr>
            <w:tcW w:w="2297" w:type="dxa"/>
          </w:tcPr>
          <w:p w:rsidR="00455873" w:rsidRPr="009B2DC7" w:rsidRDefault="00455873" w:rsidP="009B2DC7">
            <w:pPr>
              <w:rPr>
                <w:rFonts w:ascii="Arial" w:hAnsi="Arial" w:cs="Arial"/>
                <w:i/>
                <w:iCs/>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36</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color w:val="4472C4"/>
                <w:sz w:val="16"/>
                <w:szCs w:val="16"/>
              </w:rPr>
            </w:pPr>
            <w:r w:rsidRPr="009B2DC7">
              <w:rPr>
                <w:rFonts w:ascii="Arial" w:hAnsi="Arial" w:cs="Arial"/>
                <w:sz w:val="16"/>
                <w:szCs w:val="16"/>
              </w:rPr>
              <w:t>Krew kontrolna dostępna w probówkach systemu zamkniętego dostosowanych do pracy z automatycznym podajnikiem. Parametry krwi kontrolnej wczytywane do analizatora za pomocą  nośnika elektronicznego.</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38</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spacing w:after="200" w:line="276" w:lineRule="auto"/>
              <w:jc w:val="both"/>
              <w:rPr>
                <w:rFonts w:ascii="Arial" w:hAnsi="Arial" w:cs="Arial"/>
                <w:sz w:val="16"/>
                <w:szCs w:val="16"/>
              </w:rPr>
            </w:pPr>
            <w:r w:rsidRPr="009B2DC7">
              <w:rPr>
                <w:rFonts w:ascii="Arial" w:hAnsi="Arial" w:cs="Arial"/>
                <w:sz w:val="16"/>
                <w:szCs w:val="16"/>
              </w:rPr>
              <w:t>Oprogramowanie QC obejmujące system kontroli jakości wg systemy L-J oraz programem średniej ruchomej Bulla, z opcją statystyczną i graficzną,  z  możliwością  archiwizowania wyników w pamięci analizatora.</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spacing w:after="200" w:line="276" w:lineRule="auto"/>
              <w:jc w:val="both"/>
              <w:rPr>
                <w:rFonts w:ascii="Arial" w:hAnsi="Arial" w:cs="Arial"/>
                <w:sz w:val="16"/>
                <w:szCs w:val="16"/>
              </w:rPr>
            </w:pPr>
            <w:r w:rsidRPr="009B2DC7">
              <w:rPr>
                <w:rFonts w:ascii="Arial" w:hAnsi="Arial" w:cs="Arial"/>
                <w:sz w:val="16"/>
                <w:szCs w:val="16"/>
              </w:rPr>
              <w:t xml:space="preserve">Opis precyzji oznaczanych parametrów w warunkach powtarzalności i odtwarzalności w 3 zakresach wartości oznaczanych (całkowita nieprecyzyjność), całkowity błąd dopuszczalny (całkowita dopuszczalna niepewność wyniku) – podać opis dostarczyć wraz z ofertą i analizatorem (urządzenie USB). </w:t>
            </w:r>
            <w:r w:rsidRPr="004C5212">
              <w:rPr>
                <w:rFonts w:ascii="Arial" w:hAnsi="Arial" w:cs="Arial"/>
                <w:b/>
                <w:sz w:val="16"/>
                <w:szCs w:val="16"/>
                <w:highlight w:val="yellow"/>
              </w:rPr>
              <w:t>**</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510"/>
        </w:trPr>
        <w:tc>
          <w:tcPr>
            <w:tcW w:w="851" w:type="dxa"/>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4472C4"/>
                <w:sz w:val="16"/>
                <w:szCs w:val="16"/>
              </w:rPr>
            </w:pPr>
            <w:r w:rsidRPr="009B2DC7">
              <w:rPr>
                <w:rFonts w:ascii="Arial" w:hAnsi="Arial" w:cs="Arial"/>
                <w:sz w:val="16"/>
                <w:szCs w:val="16"/>
              </w:rPr>
              <w:t xml:space="preserve">Analizator pracujący na całkowicie </w:t>
            </w:r>
            <w:proofErr w:type="spellStart"/>
            <w:r w:rsidRPr="009B2DC7">
              <w:rPr>
                <w:rFonts w:ascii="Arial" w:hAnsi="Arial" w:cs="Arial"/>
                <w:sz w:val="16"/>
                <w:szCs w:val="16"/>
              </w:rPr>
              <w:t>bezcyjankowych</w:t>
            </w:r>
            <w:proofErr w:type="spellEnd"/>
            <w:r w:rsidRPr="009B2DC7">
              <w:rPr>
                <w:rFonts w:ascii="Arial" w:hAnsi="Arial" w:cs="Arial"/>
                <w:sz w:val="16"/>
                <w:szCs w:val="16"/>
              </w:rPr>
              <w:t xml:space="preserve"> odczynnikach.</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shd w:val="clear" w:color="auto" w:fill="auto"/>
            <w:vAlign w:val="center"/>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Odpady płynne nie zawierają substancji chemicznych w stężeniach niebezpiecznych. Analiza składu chemicznego odpadów dostarczona przez wykonawcę</w:t>
            </w:r>
          </w:p>
        </w:tc>
        <w:tc>
          <w:tcPr>
            <w:tcW w:w="2297" w:type="dxa"/>
            <w:shd w:val="clear" w:color="auto" w:fill="auto"/>
            <w:vAlign w:val="center"/>
          </w:tcPr>
          <w:p w:rsidR="00455873" w:rsidRPr="009B2DC7" w:rsidRDefault="00455873" w:rsidP="009B2DC7">
            <w:pPr>
              <w:pStyle w:val="DefaultText"/>
              <w:rPr>
                <w:rFonts w:ascii="Arial" w:hAnsi="Arial" w:cs="Arial"/>
                <w:color w:val="FF0000"/>
                <w:sz w:val="16"/>
                <w:szCs w:val="16"/>
                <w:lang w:val="pl-PL"/>
              </w:rPr>
            </w:pPr>
          </w:p>
        </w:tc>
      </w:tr>
      <w:tr w:rsidR="00455873" w:rsidRPr="00455873" w:rsidTr="005C4643">
        <w:trPr>
          <w:trHeight w:val="522"/>
        </w:trPr>
        <w:tc>
          <w:tcPr>
            <w:tcW w:w="851" w:type="dxa"/>
            <w:shd w:val="clear" w:color="auto" w:fill="auto"/>
            <w:vAlign w:val="center"/>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w:t>
            </w: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4C5212">
            <w:pPr>
              <w:jc w:val="both"/>
              <w:rPr>
                <w:rFonts w:ascii="Arial" w:hAnsi="Arial" w:cs="Arial"/>
                <w:sz w:val="16"/>
                <w:szCs w:val="16"/>
              </w:rPr>
            </w:pPr>
            <w:r w:rsidRPr="009B2DC7">
              <w:rPr>
                <w:rFonts w:ascii="Arial" w:hAnsi="Arial" w:cs="Arial"/>
                <w:sz w:val="16"/>
                <w:szCs w:val="16"/>
              </w:rPr>
              <w:t xml:space="preserve">Karty charakterystyki odczynników- dostarczyć wraz z ofertą i analizatorem (urządzenie USB). </w:t>
            </w:r>
            <w:r w:rsidRPr="004C5212">
              <w:rPr>
                <w:rFonts w:ascii="Arial" w:hAnsi="Arial" w:cs="Arial"/>
                <w:sz w:val="16"/>
                <w:szCs w:val="16"/>
                <w:highlight w:val="yellow"/>
              </w:rPr>
              <w:t>**</w:t>
            </w:r>
          </w:p>
        </w:tc>
        <w:tc>
          <w:tcPr>
            <w:tcW w:w="2297" w:type="dxa"/>
            <w:shd w:val="clear" w:color="auto" w:fill="auto"/>
            <w:vAlign w:val="center"/>
          </w:tcPr>
          <w:p w:rsidR="00455873" w:rsidRPr="009B2DC7" w:rsidRDefault="00455873" w:rsidP="009B2DC7">
            <w:pPr>
              <w:pStyle w:val="Indeks8"/>
              <w:ind w:left="34" w:firstLine="0"/>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r w:rsidRPr="009B2DC7">
              <w:rPr>
                <w:rFonts w:ascii="Arial" w:hAnsi="Arial" w:cs="Arial"/>
                <w:sz w:val="16"/>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pStyle w:val="DefaultText"/>
              <w:jc w:val="both"/>
              <w:rPr>
                <w:rFonts w:ascii="Arial" w:hAnsi="Arial" w:cs="Arial"/>
                <w:sz w:val="16"/>
                <w:szCs w:val="16"/>
                <w:lang w:val="pl-PL"/>
              </w:rPr>
            </w:pPr>
            <w:r w:rsidRPr="009B2DC7">
              <w:rPr>
                <w:rFonts w:ascii="Arial" w:hAnsi="Arial" w:cs="Arial"/>
                <w:sz w:val="16"/>
                <w:szCs w:val="16"/>
                <w:lang w:val="pl-PL"/>
              </w:rPr>
              <w:t xml:space="preserve">Opisać szczegółowo sposób utylizacji odpadów  - dostarczyć opis  wraz z ofertą i analizatorem (urządzenie USB). </w:t>
            </w:r>
            <w:r w:rsidRPr="004C5212">
              <w:rPr>
                <w:rFonts w:ascii="Arial" w:hAnsi="Arial" w:cs="Arial"/>
                <w:b/>
                <w:sz w:val="16"/>
                <w:szCs w:val="16"/>
                <w:highlight w:val="yellow"/>
                <w:lang w:val="pl-PL"/>
              </w:rPr>
              <w:t>**</w:t>
            </w:r>
          </w:p>
        </w:tc>
        <w:tc>
          <w:tcPr>
            <w:tcW w:w="2297" w:type="dxa"/>
            <w:vAlign w:val="center"/>
          </w:tcPr>
          <w:p w:rsidR="00455873" w:rsidRPr="009B2DC7" w:rsidRDefault="00455873" w:rsidP="009B2DC7">
            <w:pPr>
              <w:pStyle w:val="Indeks8"/>
              <w:ind w:left="0" w:firstLine="0"/>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 xml:space="preserve">Dostarczyć opis biologicznego i ogólnego bezpieczeństwa pracy na analizatorze/z odczynnikami, instrukcji BHP w formie zalaminowanej, instrukcja stanowiskowa  - określić szczegółowo, dostarczyć wraz z analizatorem (urządzenie USB). </w:t>
            </w:r>
            <w:r w:rsidRPr="004C5212">
              <w:rPr>
                <w:rFonts w:ascii="Arial" w:hAnsi="Arial" w:cs="Arial"/>
                <w:b/>
                <w:sz w:val="16"/>
                <w:szCs w:val="16"/>
                <w:highlight w:val="yellow"/>
              </w:rPr>
              <w:t>**</w:t>
            </w:r>
          </w:p>
        </w:tc>
        <w:tc>
          <w:tcPr>
            <w:tcW w:w="2297" w:type="dxa"/>
            <w:vAlign w:val="center"/>
          </w:tcPr>
          <w:p w:rsidR="00455873" w:rsidRPr="009B2DC7" w:rsidRDefault="00455873" w:rsidP="009B2DC7">
            <w:pPr>
              <w:pStyle w:val="Indeks8"/>
              <w:ind w:left="0" w:firstLine="0"/>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jc w:val="both"/>
              <w:rPr>
                <w:rFonts w:ascii="Arial" w:hAnsi="Arial" w:cs="Arial"/>
                <w:sz w:val="16"/>
                <w:szCs w:val="16"/>
              </w:rPr>
            </w:pPr>
            <w:r w:rsidRPr="009B2DC7">
              <w:rPr>
                <w:rFonts w:ascii="Arial" w:hAnsi="Arial" w:cs="Arial"/>
                <w:sz w:val="16"/>
                <w:szCs w:val="16"/>
              </w:rPr>
              <w:t>Instrukcja obsługi, opis wszystkich technologii pomiarów, instrukcja stanowiskowa, wykaz alertów w szczególności błędów    z instrukcją ich usuwania, skrócona instrukcja dla użytkownika, dokumentacja niezbędna do nadzoru: SOP, LOG – wszystkie w języku polskim, dostarczyć wraz z analizatorem (</w:t>
            </w:r>
            <w:r w:rsidRPr="009B2DC7">
              <w:rPr>
                <w:rFonts w:ascii="Arial" w:hAnsi="Arial" w:cs="Arial"/>
                <w:i/>
                <w:iCs/>
                <w:sz w:val="16"/>
                <w:szCs w:val="16"/>
              </w:rPr>
              <w:t>także na urządzenie USB</w:t>
            </w:r>
            <w:r w:rsidRPr="009B2DC7">
              <w:rPr>
                <w:rFonts w:ascii="Arial" w:hAnsi="Arial" w:cs="Arial"/>
                <w:sz w:val="16"/>
                <w:szCs w:val="16"/>
              </w:rPr>
              <w:t xml:space="preserve">). </w:t>
            </w:r>
            <w:r w:rsidRPr="0084707C">
              <w:rPr>
                <w:rFonts w:ascii="Arial" w:hAnsi="Arial" w:cs="Arial"/>
                <w:b/>
                <w:sz w:val="16"/>
                <w:szCs w:val="16"/>
                <w:highlight w:val="yellow"/>
              </w:rPr>
              <w:t>**</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jc w:val="both"/>
              <w:rPr>
                <w:rFonts w:ascii="Arial" w:hAnsi="Arial" w:cs="Arial"/>
                <w:sz w:val="16"/>
                <w:szCs w:val="16"/>
              </w:rPr>
            </w:pPr>
            <w:r w:rsidRPr="009B2DC7">
              <w:rPr>
                <w:rFonts w:ascii="Arial" w:hAnsi="Arial" w:cs="Arial"/>
                <w:sz w:val="16"/>
                <w:szCs w:val="16"/>
              </w:rPr>
              <w:t xml:space="preserve">Opis wraz z harmonogramem wszystkich wymaganych od użytkownika czynności konserwacyjnych niezbędnych do prawidłowego funkcjonowania analizatora -  określić szczegółowo, dostarczyć wraz z ofertą i analizatorem  (na urządzeniu USB). </w:t>
            </w:r>
            <w:r w:rsidRPr="0084707C">
              <w:rPr>
                <w:rFonts w:ascii="Arial" w:hAnsi="Arial" w:cs="Arial"/>
                <w:b/>
                <w:sz w:val="16"/>
                <w:szCs w:val="16"/>
                <w:highlight w:val="yellow"/>
              </w:rPr>
              <w:t>**</w:t>
            </w:r>
          </w:p>
        </w:tc>
        <w:tc>
          <w:tcPr>
            <w:tcW w:w="2297" w:type="dxa"/>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jc w:val="both"/>
              <w:rPr>
                <w:rFonts w:ascii="Arial" w:hAnsi="Arial" w:cs="Arial"/>
                <w:sz w:val="16"/>
                <w:szCs w:val="16"/>
              </w:rPr>
            </w:pPr>
            <w:r w:rsidRPr="009B2DC7">
              <w:rPr>
                <w:rFonts w:ascii="Arial" w:hAnsi="Arial" w:cs="Arial"/>
                <w:sz w:val="16"/>
                <w:szCs w:val="16"/>
              </w:rPr>
              <w:t xml:space="preserve">Firma zapewni szkolenie pracowników Laboratorium, w tym personelu pracującego w systemie zmianowym, w obsłudze i bieżącej konserwacji analizatora oraz interpretacji wyników - potwierdzone certyfikatem imiennym. Materiał szkoleniowe na urządzeniu USB. </w:t>
            </w:r>
            <w:r w:rsidRPr="0084707C">
              <w:rPr>
                <w:rFonts w:ascii="Arial" w:hAnsi="Arial" w:cs="Arial"/>
                <w:b/>
                <w:sz w:val="16"/>
                <w:szCs w:val="16"/>
                <w:highlight w:val="yellow"/>
              </w:rPr>
              <w:t>**</w:t>
            </w:r>
          </w:p>
        </w:tc>
        <w:tc>
          <w:tcPr>
            <w:tcW w:w="2297" w:type="dxa"/>
            <w:vAlign w:val="center"/>
          </w:tcPr>
          <w:p w:rsidR="00455873" w:rsidRPr="009B2DC7" w:rsidRDefault="00455873" w:rsidP="009B2DC7">
            <w:pPr>
              <w:rPr>
                <w:rFonts w:ascii="Arial" w:hAnsi="Arial" w:cs="Arial"/>
                <w:b/>
                <w:color w:val="FF0000"/>
                <w:sz w:val="16"/>
                <w:szCs w:val="16"/>
                <w:u w:val="single"/>
              </w:rPr>
            </w:pPr>
          </w:p>
        </w:tc>
      </w:tr>
      <w:tr w:rsidR="00455873" w:rsidRPr="00455873" w:rsidTr="005C4643">
        <w:trPr>
          <w:trHeight w:val="458"/>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Analizator z możliwością dwustronnej komunikacji z LIS</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Wykonawca dostarczy dwa dodatkowe zewnętrzne komputery sterujące</w:t>
            </w:r>
            <w:r w:rsidRPr="009B2DC7">
              <w:rPr>
                <w:rFonts w:ascii="Arial" w:hAnsi="Arial" w:cs="Arial"/>
                <w:bCs/>
                <w:sz w:val="16"/>
                <w:szCs w:val="16"/>
              </w:rPr>
              <w:t xml:space="preserve"> ze skanerem </w:t>
            </w:r>
            <w:r w:rsidRPr="009B2DC7">
              <w:rPr>
                <w:rFonts w:ascii="Arial" w:hAnsi="Arial" w:cs="Arial"/>
                <w:sz w:val="16"/>
                <w:szCs w:val="16"/>
              </w:rPr>
              <w:t>(</w:t>
            </w:r>
            <w:r w:rsidRPr="004C5212">
              <w:rPr>
                <w:rFonts w:ascii="Arial" w:hAnsi="Arial" w:cs="Arial"/>
                <w:b/>
                <w:i/>
                <w:iCs/>
                <w:sz w:val="16"/>
                <w:szCs w:val="16"/>
              </w:rPr>
              <w:t>wliczone w cenę najmu</w:t>
            </w:r>
            <w:r w:rsidRPr="009B2DC7">
              <w:rPr>
                <w:rFonts w:ascii="Arial" w:hAnsi="Arial" w:cs="Arial"/>
                <w:sz w:val="16"/>
                <w:szCs w:val="16"/>
              </w:rPr>
              <w:t>): pracujące   w systemie Windows z zainstalowanym oprogramowaniem Office Standard na jednym z nich,  pełniące funkcje stacji roboczych innych pracujących już w Laboratorium analizatorów wpiętych</w:t>
            </w:r>
            <w:r w:rsidR="0037330B">
              <w:rPr>
                <w:rFonts w:ascii="Arial" w:hAnsi="Arial" w:cs="Arial"/>
                <w:sz w:val="16"/>
                <w:szCs w:val="16"/>
              </w:rPr>
              <w:t xml:space="preserve"> </w:t>
            </w:r>
            <w:r w:rsidRPr="009B2DC7">
              <w:rPr>
                <w:rFonts w:ascii="Arial" w:hAnsi="Arial" w:cs="Arial"/>
                <w:sz w:val="16"/>
                <w:szCs w:val="16"/>
              </w:rPr>
              <w:t xml:space="preserve">do LIS, spełniające wymogi konfiguracyjne opisane w poniżej   w załączniku nr 3 OPI, wraz z wykonaniem odpowiednich połączeń sieciowych (na koszt Wykonawcy),  umożliwiających pracę   w systemie LIS także  innych analizatorów istniejących   w Laboratorium,  wraz z dwiema drukarkami spełniającymi wymagania  specyfikacji opisane poniżej w załączniku nr 3 OPI. Wykonawca zobowiązany jest dostarczyć wszystkie wymagane licencje oraz protokoły transmisji konieczne do dokonania podłączenia. </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5C4643">
        <w:trPr>
          <w:trHeight w:val="612"/>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Zapewnienie tonerów do drukarek aparaturowych i systemowych (</w:t>
            </w:r>
            <w:r w:rsidRPr="004C5212">
              <w:rPr>
                <w:rFonts w:ascii="Arial" w:hAnsi="Arial" w:cs="Arial"/>
                <w:b/>
                <w:i/>
                <w:iCs/>
                <w:sz w:val="16"/>
                <w:szCs w:val="16"/>
              </w:rPr>
              <w:t>wliczone w cenę najmu</w:t>
            </w:r>
            <w:r w:rsidRPr="009B2DC7">
              <w:rPr>
                <w:rFonts w:ascii="Arial" w:hAnsi="Arial" w:cs="Arial"/>
                <w:sz w:val="16"/>
                <w:szCs w:val="16"/>
              </w:rPr>
              <w:t>) na czas trwania umowy.</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C5212">
        <w:trPr>
          <w:trHeight w:val="808"/>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vAlign w:val="center"/>
          </w:tcPr>
          <w:p w:rsidR="00455873" w:rsidRPr="009B2DC7" w:rsidRDefault="00455873" w:rsidP="0037330B">
            <w:pPr>
              <w:pStyle w:val="DefaultText"/>
              <w:jc w:val="both"/>
              <w:rPr>
                <w:rFonts w:ascii="Arial" w:hAnsi="Arial" w:cs="Arial"/>
                <w:sz w:val="16"/>
                <w:szCs w:val="16"/>
                <w:lang w:val="pl-PL"/>
              </w:rPr>
            </w:pPr>
            <w:r w:rsidRPr="009B2DC7">
              <w:rPr>
                <w:rFonts w:ascii="Arial" w:hAnsi="Arial" w:cs="Arial"/>
                <w:sz w:val="16"/>
                <w:szCs w:val="16"/>
                <w:lang w:val="pl-PL"/>
              </w:rPr>
              <w:t>Podtrzymywanie pracy analizatora i każdego z komputerów    przy awarii zasilania minimum 20 minut – UPS wewnętrzny   lub zewnętrzny spełniający wymagania zawarte poniżej w zał. nr 3 OPI (</w:t>
            </w:r>
            <w:r w:rsidRPr="0037330B">
              <w:rPr>
                <w:rFonts w:ascii="Arial" w:hAnsi="Arial" w:cs="Arial"/>
                <w:b/>
                <w:i/>
                <w:iCs/>
                <w:sz w:val="16"/>
                <w:szCs w:val="16"/>
                <w:lang w:val="pl-PL"/>
              </w:rPr>
              <w:t>pełen koszt serwisowania  urządzeń  zasilających  ponosi  Wykonawca</w:t>
            </w:r>
            <w:r w:rsidRPr="009B2DC7">
              <w:rPr>
                <w:rFonts w:ascii="Arial" w:hAnsi="Arial" w:cs="Arial"/>
                <w:sz w:val="16"/>
                <w:szCs w:val="16"/>
                <w:lang w:val="pl-PL"/>
              </w:rPr>
              <w:t>).</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5C4643">
        <w:trPr>
          <w:trHeight w:val="505"/>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vAlign w:val="center"/>
          </w:tcPr>
          <w:p w:rsidR="00455873" w:rsidRPr="009B2DC7" w:rsidRDefault="00455873" w:rsidP="009B2DC7">
            <w:pPr>
              <w:pStyle w:val="DefaultText"/>
              <w:rPr>
                <w:rFonts w:ascii="Arial" w:hAnsi="Arial" w:cs="Arial"/>
                <w:sz w:val="16"/>
                <w:szCs w:val="16"/>
                <w:lang w:val="pl-PL"/>
              </w:rPr>
            </w:pPr>
            <w:r w:rsidRPr="009B2DC7">
              <w:rPr>
                <w:rFonts w:ascii="Arial" w:hAnsi="Arial" w:cs="Arial"/>
                <w:sz w:val="16"/>
                <w:szCs w:val="16"/>
                <w:lang w:val="pl-PL"/>
              </w:rPr>
              <w:t>Wyposażenie każdego UPS w mobilne platformy na kółkach.</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pStyle w:val="DefaultText"/>
              <w:jc w:val="both"/>
              <w:rPr>
                <w:rFonts w:ascii="Arial" w:hAnsi="Arial" w:cs="Arial"/>
                <w:sz w:val="16"/>
                <w:szCs w:val="16"/>
                <w:lang w:val="pl-PL"/>
              </w:rPr>
            </w:pPr>
            <w:r w:rsidRPr="009B2DC7">
              <w:rPr>
                <w:rFonts w:ascii="Arial" w:hAnsi="Arial" w:cs="Arial"/>
                <w:sz w:val="16"/>
                <w:szCs w:val="16"/>
                <w:lang w:val="pl-PL"/>
              </w:rPr>
              <w:t>Urządzenie USB 32 GB do archiwizowania /przenoszenia wyników kontroli jakości i danych dotyczących pracy analizatora (</w:t>
            </w:r>
            <w:r w:rsidRPr="0037330B">
              <w:rPr>
                <w:rFonts w:ascii="Arial" w:hAnsi="Arial" w:cs="Arial"/>
                <w:b/>
                <w:i/>
                <w:iCs/>
                <w:sz w:val="16"/>
                <w:szCs w:val="16"/>
                <w:lang w:val="pl-PL"/>
              </w:rPr>
              <w:t>wliczone w cenę najmu</w:t>
            </w:r>
            <w:r w:rsidRPr="009B2DC7">
              <w:rPr>
                <w:rFonts w:ascii="Arial" w:hAnsi="Arial" w:cs="Arial"/>
                <w:i/>
                <w:iCs/>
                <w:sz w:val="16"/>
                <w:szCs w:val="16"/>
                <w:lang w:val="pl-PL"/>
              </w:rPr>
              <w:t>)</w:t>
            </w:r>
            <w:r w:rsidRPr="009B2DC7">
              <w:rPr>
                <w:rFonts w:ascii="Arial" w:hAnsi="Arial" w:cs="Arial"/>
                <w:sz w:val="16"/>
                <w:szCs w:val="16"/>
                <w:lang w:val="pl-PL"/>
              </w:rPr>
              <w:t xml:space="preserve"> - patrz punkty powyżej oznaczone za pomocą </w:t>
            </w:r>
            <w:r w:rsidRPr="0084707C">
              <w:rPr>
                <w:rFonts w:ascii="Arial" w:hAnsi="Arial" w:cs="Arial"/>
                <w:b/>
                <w:sz w:val="16"/>
                <w:szCs w:val="16"/>
                <w:highlight w:val="yellow"/>
                <w:lang w:val="pl-PL"/>
              </w:rPr>
              <w:t>**</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37330B">
        <w:trPr>
          <w:trHeight w:val="934"/>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pStyle w:val="DefaultText"/>
              <w:jc w:val="both"/>
              <w:rPr>
                <w:rFonts w:ascii="Arial" w:hAnsi="Arial" w:cs="Arial"/>
                <w:bCs/>
                <w:sz w:val="16"/>
                <w:szCs w:val="16"/>
                <w:lang w:val="pl-PL"/>
              </w:rPr>
            </w:pPr>
            <w:r w:rsidRPr="009B2DC7">
              <w:rPr>
                <w:rFonts w:ascii="Arial" w:hAnsi="Arial" w:cs="Arial"/>
                <w:bCs/>
                <w:sz w:val="16"/>
                <w:szCs w:val="16"/>
                <w:lang w:val="pl-PL"/>
              </w:rPr>
              <w:t>Podanie warunków  technicznej eksploatacji sprzętu (infrastruktura, min. powierzchnia, warunki klimatyczne itp.) wraz z podaniem wymagań dotyczących przygotowania stanowiska pracy analizatora – bez skutków prawnych.</w:t>
            </w:r>
            <w:r w:rsidRPr="009B2DC7">
              <w:rPr>
                <w:rFonts w:ascii="Arial" w:hAnsi="Arial" w:cs="Arial"/>
                <w:sz w:val="16"/>
                <w:szCs w:val="16"/>
                <w:lang w:val="pl-PL"/>
              </w:rPr>
              <w:t xml:space="preserve"> Dostarczyć wymagania wraz z ofertą    i analizatorem (</w:t>
            </w:r>
            <w:r w:rsidRPr="009B2DC7">
              <w:rPr>
                <w:rFonts w:ascii="Arial" w:hAnsi="Arial" w:cs="Arial"/>
                <w:i/>
                <w:iCs/>
                <w:sz w:val="16"/>
                <w:szCs w:val="16"/>
                <w:lang w:val="pl-PL"/>
              </w:rPr>
              <w:t>urządzenie USB</w:t>
            </w:r>
            <w:r w:rsidRPr="009B2DC7">
              <w:rPr>
                <w:rFonts w:ascii="Arial" w:hAnsi="Arial" w:cs="Arial"/>
                <w:sz w:val="16"/>
                <w:szCs w:val="16"/>
                <w:lang w:val="pl-PL"/>
              </w:rPr>
              <w:t xml:space="preserve">). </w:t>
            </w:r>
            <w:r w:rsidRPr="004C5212">
              <w:rPr>
                <w:rFonts w:ascii="Arial" w:hAnsi="Arial" w:cs="Arial"/>
                <w:b/>
                <w:sz w:val="16"/>
                <w:szCs w:val="16"/>
                <w:highlight w:val="yellow"/>
              </w:rPr>
              <w:t>**</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37330B">
        <w:trPr>
          <w:trHeight w:val="1118"/>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pStyle w:val="Indeks8"/>
              <w:ind w:left="0" w:firstLine="34"/>
              <w:jc w:val="both"/>
              <w:rPr>
                <w:rFonts w:ascii="Arial" w:hAnsi="Arial" w:cs="Arial"/>
                <w:i/>
                <w:iCs/>
                <w:sz w:val="16"/>
                <w:szCs w:val="16"/>
              </w:rPr>
            </w:pPr>
            <w:r w:rsidRPr="009B2DC7">
              <w:rPr>
                <w:rFonts w:ascii="Arial" w:hAnsi="Arial" w:cs="Arial"/>
                <w:sz w:val="16"/>
                <w:szCs w:val="16"/>
              </w:rPr>
              <w:t>Wykonawca zapewni niezbędne przystosowanie stanowisk pracy (</w:t>
            </w:r>
            <w:r w:rsidRPr="009B2DC7">
              <w:rPr>
                <w:rFonts w:ascii="Arial" w:hAnsi="Arial" w:cs="Arial"/>
                <w:i/>
                <w:iCs/>
                <w:sz w:val="16"/>
                <w:szCs w:val="16"/>
              </w:rPr>
              <w:t>jeśli to konieczne</w:t>
            </w:r>
            <w:r w:rsidRPr="009B2DC7">
              <w:rPr>
                <w:rFonts w:ascii="Arial" w:hAnsi="Arial" w:cs="Arial"/>
                <w:sz w:val="16"/>
                <w:szCs w:val="16"/>
              </w:rPr>
              <w:t>) - przystosowanie pomieszczenia do wymogów technicznych odpowiadającym  prawidłowej pracy najmowanego analizatora, adekwatnie do wymagań proceduralnych (</w:t>
            </w:r>
            <w:r w:rsidRPr="0037330B">
              <w:rPr>
                <w:rFonts w:ascii="Arial" w:hAnsi="Arial" w:cs="Arial"/>
                <w:b/>
                <w:i/>
                <w:iCs/>
                <w:sz w:val="16"/>
                <w:szCs w:val="16"/>
              </w:rPr>
              <w:t>wliczone  w cenę najmu</w:t>
            </w:r>
            <w:r w:rsidRPr="009B2DC7">
              <w:rPr>
                <w:rFonts w:ascii="Arial" w:hAnsi="Arial" w:cs="Arial"/>
                <w:sz w:val="16"/>
                <w:szCs w:val="16"/>
              </w:rPr>
              <w:t xml:space="preserve">), </w:t>
            </w:r>
            <w:r w:rsidRPr="009B2DC7">
              <w:rPr>
                <w:rFonts w:ascii="Arial" w:hAnsi="Arial" w:cs="Arial"/>
                <w:bCs/>
                <w:sz w:val="16"/>
                <w:szCs w:val="16"/>
              </w:rPr>
              <w:t>bezpieczeństwo i logistyka pracy (</w:t>
            </w:r>
            <w:r w:rsidRPr="009B2DC7">
              <w:rPr>
                <w:rFonts w:ascii="Arial" w:hAnsi="Arial" w:cs="Arial"/>
                <w:bCs/>
                <w:i/>
                <w:iCs/>
                <w:sz w:val="16"/>
                <w:szCs w:val="16"/>
              </w:rPr>
              <w:t>np. rozdzielacze do kabli</w:t>
            </w:r>
            <w:r w:rsidRPr="009B2DC7">
              <w:rPr>
                <w:rFonts w:ascii="Arial" w:hAnsi="Arial" w:cs="Arial"/>
                <w:bCs/>
                <w:sz w:val="16"/>
                <w:szCs w:val="16"/>
              </w:rPr>
              <w:t xml:space="preserve">). </w:t>
            </w:r>
            <w:r w:rsidRPr="009B2DC7">
              <w:rPr>
                <w:rFonts w:ascii="Arial" w:hAnsi="Arial" w:cs="Arial"/>
                <w:sz w:val="16"/>
                <w:szCs w:val="16"/>
              </w:rPr>
              <w:t>Adaptacja pomieszczenia do uzgodnienia  z Zamawiającym.</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pStyle w:val="Indeks8"/>
              <w:ind w:left="0" w:firstLine="34"/>
              <w:jc w:val="both"/>
              <w:rPr>
                <w:rFonts w:ascii="Arial" w:hAnsi="Arial" w:cs="Arial"/>
                <w:sz w:val="16"/>
                <w:szCs w:val="16"/>
              </w:rPr>
            </w:pPr>
            <w:r w:rsidRPr="009B2DC7">
              <w:rPr>
                <w:rFonts w:ascii="Arial" w:hAnsi="Arial" w:cs="Arial"/>
                <w:sz w:val="16"/>
                <w:szCs w:val="16"/>
              </w:rPr>
              <w:t>Wykonawca zapewni dostawę, montaż, serwisowanie klimatyzatora zabezpieczającego pracę analizatora na pracowni Hematologii  -  pomieszczenie o wymiarach 2,40x4,80x3,34 m</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5C4643">
        <w:trPr>
          <w:trHeight w:val="472"/>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 xml:space="preserve">Serwis - dostęp  przez </w:t>
            </w:r>
            <w:proofErr w:type="spellStart"/>
            <w:r w:rsidRPr="009B2DC7">
              <w:rPr>
                <w:rFonts w:ascii="Arial" w:hAnsi="Arial" w:cs="Arial"/>
                <w:sz w:val="16"/>
                <w:szCs w:val="16"/>
              </w:rPr>
              <w:t>internet</w:t>
            </w:r>
            <w:proofErr w:type="spellEnd"/>
            <w:r w:rsidRPr="009B2DC7">
              <w:rPr>
                <w:rFonts w:ascii="Arial" w:hAnsi="Arial" w:cs="Arial"/>
                <w:sz w:val="16"/>
                <w:szCs w:val="16"/>
              </w:rPr>
              <w:t xml:space="preserve"> oraz bezpośredni kontakt telefoniczny  z inżynierem serwisowym opiekującym się aparatem </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455873">
        <w:trPr>
          <w:trHeight w:val="75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Podłączenie aparatu do wewnętrznego systemu informatycznego LIS  na koszt Wykonawcy (</w:t>
            </w:r>
            <w:r w:rsidRPr="005C4643">
              <w:rPr>
                <w:rFonts w:ascii="Arial" w:hAnsi="Arial" w:cs="Arial"/>
                <w:b/>
                <w:i/>
                <w:iCs/>
                <w:sz w:val="16"/>
                <w:szCs w:val="16"/>
              </w:rPr>
              <w:t>wliczone w cenę najmu</w:t>
            </w:r>
            <w:r w:rsidRPr="009B2DC7">
              <w:rPr>
                <w:rFonts w:ascii="Arial" w:hAnsi="Arial" w:cs="Arial"/>
                <w:sz w:val="16"/>
                <w:szCs w:val="16"/>
              </w:rPr>
              <w:t>). Podpięcie wykonane w porozumieniu z firmą serwisującą system oraz spełnienie wymagań  szczegółowych dotyczących procedury dostawy i uruchomienia sprzętu będącego przedmiotem umowy zgodnie z  wymaganiami opisanymi poniżej w zał. nr 3 OPI.</w:t>
            </w:r>
          </w:p>
        </w:tc>
        <w:tc>
          <w:tcPr>
            <w:tcW w:w="2297" w:type="dxa"/>
            <w:vAlign w:val="center"/>
          </w:tcPr>
          <w:p w:rsidR="00455873" w:rsidRPr="009B2DC7" w:rsidRDefault="00455873" w:rsidP="009B2DC7">
            <w:pPr>
              <w:rPr>
                <w:rFonts w:ascii="Arial" w:hAnsi="Arial" w:cs="Arial"/>
                <w:sz w:val="16"/>
                <w:szCs w:val="16"/>
              </w:rPr>
            </w:pPr>
          </w:p>
        </w:tc>
      </w:tr>
      <w:tr w:rsidR="00455873" w:rsidRPr="00455873" w:rsidTr="005C4643">
        <w:trPr>
          <w:trHeight w:val="440"/>
        </w:trPr>
        <w:tc>
          <w:tcPr>
            <w:tcW w:w="851" w:type="dxa"/>
            <w:vAlign w:val="center"/>
          </w:tcPr>
          <w:p w:rsidR="00455873" w:rsidRPr="009B2DC7" w:rsidRDefault="00455873" w:rsidP="00C14B10">
            <w:pPr>
              <w:numPr>
                <w:ilvl w:val="0"/>
                <w:numId w:val="36"/>
              </w:numPr>
              <w:spacing w:after="0" w:line="240" w:lineRule="auto"/>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Zdalny nadzór serwisowy nad analizatorami</w:t>
            </w:r>
          </w:p>
        </w:tc>
        <w:tc>
          <w:tcPr>
            <w:tcW w:w="2297" w:type="dxa"/>
            <w:vAlign w:val="center"/>
          </w:tcPr>
          <w:p w:rsidR="00455873" w:rsidRPr="009B2DC7" w:rsidRDefault="00455873" w:rsidP="009B2DC7">
            <w:pPr>
              <w:rPr>
                <w:rFonts w:ascii="Arial" w:hAnsi="Arial" w:cs="Arial"/>
                <w:sz w:val="16"/>
                <w:szCs w:val="16"/>
              </w:rPr>
            </w:pPr>
          </w:p>
        </w:tc>
      </w:tr>
    </w:tbl>
    <w:p w:rsidR="00455873" w:rsidRDefault="00455873" w:rsidP="00455873">
      <w:pPr>
        <w:rPr>
          <w:rFonts w:ascii="Times New Roman" w:hAnsi="Times New Roman"/>
          <w:b/>
        </w:rPr>
      </w:pPr>
      <w:bookmarkStart w:id="15" w:name="_Hlk11329405"/>
      <w:bookmarkEnd w:id="13"/>
      <w:bookmarkEnd w:id="14"/>
    </w:p>
    <w:p w:rsidR="006A76BA" w:rsidRDefault="006A76BA">
      <w:pPr>
        <w:rPr>
          <w:rFonts w:ascii="Times New Roman" w:hAnsi="Times New Roman"/>
          <w:b/>
        </w:rPr>
      </w:pPr>
      <w:r>
        <w:rPr>
          <w:rFonts w:ascii="Times New Roman" w:hAnsi="Times New Roman"/>
          <w:b/>
        </w:rPr>
        <w:br w:type="page"/>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13"/>
        <w:gridCol w:w="5811"/>
        <w:gridCol w:w="2864"/>
      </w:tblGrid>
      <w:tr w:rsidR="00455873" w:rsidRPr="009B2DC7" w:rsidTr="004C5212">
        <w:trPr>
          <w:trHeight w:val="510"/>
        </w:trPr>
        <w:tc>
          <w:tcPr>
            <w:tcW w:w="9385" w:type="dxa"/>
            <w:gridSpan w:val="4"/>
            <w:tcBorders>
              <w:top w:val="single" w:sz="4" w:space="0" w:color="auto"/>
              <w:left w:val="single" w:sz="4" w:space="0" w:color="auto"/>
              <w:bottom w:val="single" w:sz="4" w:space="0" w:color="auto"/>
              <w:right w:val="single" w:sz="4" w:space="0" w:color="auto"/>
            </w:tcBorders>
            <w:vAlign w:val="center"/>
          </w:tcPr>
          <w:p w:rsidR="00455873" w:rsidRPr="009B2DC7" w:rsidRDefault="00455873" w:rsidP="004C5212">
            <w:pPr>
              <w:numPr>
                <w:ilvl w:val="0"/>
                <w:numId w:val="33"/>
              </w:numPr>
              <w:overflowPunct w:val="0"/>
              <w:autoSpaceDE w:val="0"/>
              <w:autoSpaceDN w:val="0"/>
              <w:adjustRightInd w:val="0"/>
              <w:spacing w:after="0" w:line="240" w:lineRule="auto"/>
              <w:jc w:val="center"/>
              <w:textAlignment w:val="baseline"/>
              <w:rPr>
                <w:rFonts w:ascii="Arial" w:hAnsi="Arial" w:cs="Arial"/>
                <w:b/>
                <w:sz w:val="16"/>
                <w:szCs w:val="16"/>
              </w:rPr>
            </w:pPr>
            <w:r w:rsidRPr="009B2DC7">
              <w:rPr>
                <w:rFonts w:ascii="Arial" w:hAnsi="Arial" w:cs="Arial"/>
                <w:b/>
                <w:sz w:val="16"/>
                <w:szCs w:val="16"/>
              </w:rPr>
              <w:lastRenderedPageBreak/>
              <w:t>PRACOWNIA PILNYCH ANALIZ „CITO”</w:t>
            </w:r>
          </w:p>
          <w:p w:rsidR="00455873" w:rsidRPr="009B2DC7" w:rsidRDefault="00455873" w:rsidP="004C5212">
            <w:pPr>
              <w:overflowPunct w:val="0"/>
              <w:autoSpaceDE w:val="0"/>
              <w:autoSpaceDN w:val="0"/>
              <w:adjustRightInd w:val="0"/>
              <w:ind w:left="1440"/>
              <w:jc w:val="center"/>
              <w:textAlignment w:val="baseline"/>
              <w:rPr>
                <w:rFonts w:ascii="Arial" w:hAnsi="Arial" w:cs="Arial"/>
                <w:b/>
                <w:sz w:val="16"/>
                <w:szCs w:val="16"/>
                <w:u w:val="single"/>
              </w:rPr>
            </w:pPr>
          </w:p>
        </w:tc>
      </w:tr>
      <w:tr w:rsidR="00455873" w:rsidRPr="009B2DC7" w:rsidTr="009B2DC7">
        <w:trPr>
          <w:trHeight w:val="510"/>
        </w:trPr>
        <w:tc>
          <w:tcPr>
            <w:tcW w:w="9385" w:type="dxa"/>
            <w:gridSpan w:val="4"/>
            <w:tcBorders>
              <w:top w:val="single" w:sz="4" w:space="0" w:color="auto"/>
              <w:left w:val="single" w:sz="4" w:space="0" w:color="auto"/>
              <w:bottom w:val="single" w:sz="4" w:space="0" w:color="auto"/>
              <w:right w:val="single" w:sz="4" w:space="0" w:color="auto"/>
            </w:tcBorders>
            <w:vAlign w:val="center"/>
          </w:tcPr>
          <w:p w:rsidR="00455873" w:rsidRPr="009B2DC7" w:rsidRDefault="00455873" w:rsidP="00C14B10">
            <w:pPr>
              <w:numPr>
                <w:ilvl w:val="0"/>
                <w:numId w:val="34"/>
              </w:numPr>
              <w:overflowPunct w:val="0"/>
              <w:autoSpaceDE w:val="0"/>
              <w:autoSpaceDN w:val="0"/>
              <w:adjustRightInd w:val="0"/>
              <w:spacing w:after="0" w:line="276" w:lineRule="auto"/>
              <w:textAlignment w:val="baseline"/>
              <w:rPr>
                <w:rFonts w:ascii="Arial" w:hAnsi="Arial" w:cs="Arial"/>
                <w:sz w:val="16"/>
                <w:szCs w:val="16"/>
              </w:rPr>
            </w:pPr>
            <w:r w:rsidRPr="009B2DC7">
              <w:rPr>
                <w:rFonts w:ascii="Arial" w:hAnsi="Arial" w:cs="Arial"/>
                <w:b/>
                <w:sz w:val="16"/>
                <w:szCs w:val="16"/>
              </w:rPr>
              <w:t xml:space="preserve">GŁÓWNY ANALIZATOR HEMATOLIGICZNY  II - </w:t>
            </w:r>
            <w:r w:rsidRPr="009B2DC7">
              <w:rPr>
                <w:rFonts w:ascii="Arial" w:hAnsi="Arial" w:cs="Arial"/>
                <w:sz w:val="16"/>
                <w:szCs w:val="16"/>
              </w:rPr>
              <w:t>pracujący w trybie ciągłym 24 godziny</w:t>
            </w:r>
          </w:p>
          <w:p w:rsidR="009B2DC7" w:rsidRDefault="009B2DC7" w:rsidP="009B2DC7">
            <w:pPr>
              <w:ind w:left="1080"/>
              <w:rPr>
                <w:rFonts w:ascii="Arial" w:hAnsi="Arial" w:cs="Arial"/>
                <w:b/>
                <w:sz w:val="16"/>
                <w:szCs w:val="16"/>
              </w:rPr>
            </w:pPr>
          </w:p>
          <w:p w:rsidR="00455873" w:rsidRPr="009B2DC7" w:rsidRDefault="00455873" w:rsidP="009B2DC7">
            <w:pPr>
              <w:ind w:left="1080"/>
              <w:rPr>
                <w:rFonts w:ascii="Arial" w:hAnsi="Arial" w:cs="Arial"/>
                <w:sz w:val="16"/>
                <w:szCs w:val="16"/>
              </w:rPr>
            </w:pPr>
            <w:r w:rsidRPr="009B2DC7">
              <w:rPr>
                <w:rFonts w:ascii="Arial" w:hAnsi="Arial" w:cs="Arial"/>
                <w:b/>
                <w:sz w:val="16"/>
                <w:szCs w:val="16"/>
              </w:rPr>
              <w:t xml:space="preserve">Rok produkcji ………………………… </w:t>
            </w:r>
            <w:r w:rsidRPr="009B2DC7">
              <w:rPr>
                <w:rFonts w:ascii="Arial" w:hAnsi="Arial" w:cs="Arial"/>
                <w:sz w:val="16"/>
                <w:szCs w:val="16"/>
              </w:rPr>
              <w:t>Cena brutto ...................................(do celów księgowych)</w:t>
            </w:r>
          </w:p>
          <w:p w:rsidR="00455873" w:rsidRPr="009B2DC7" w:rsidRDefault="00455873" w:rsidP="009B2DC7">
            <w:pPr>
              <w:ind w:left="1080"/>
              <w:rPr>
                <w:rFonts w:ascii="Arial" w:hAnsi="Arial" w:cs="Arial"/>
                <w:sz w:val="16"/>
                <w:szCs w:val="16"/>
              </w:rPr>
            </w:pPr>
            <w:r w:rsidRPr="009B2DC7">
              <w:rPr>
                <w:rFonts w:ascii="Arial" w:hAnsi="Arial" w:cs="Arial"/>
                <w:sz w:val="16"/>
                <w:szCs w:val="16"/>
              </w:rPr>
              <w:t>Producent / Firma : ……………………………..   Kraj : ………………………………….</w:t>
            </w:r>
          </w:p>
          <w:p w:rsidR="00455873" w:rsidRPr="009B2DC7" w:rsidRDefault="00455873" w:rsidP="009B2DC7">
            <w:pPr>
              <w:ind w:left="1080"/>
              <w:rPr>
                <w:rFonts w:ascii="Arial" w:hAnsi="Arial" w:cs="Arial"/>
                <w:sz w:val="16"/>
                <w:szCs w:val="16"/>
              </w:rPr>
            </w:pPr>
            <w:r w:rsidRPr="009B2DC7">
              <w:rPr>
                <w:rFonts w:ascii="Arial" w:hAnsi="Arial" w:cs="Arial"/>
                <w:sz w:val="16"/>
                <w:szCs w:val="16"/>
              </w:rPr>
              <w:t>Urządzenie typ :………………………………….</w:t>
            </w:r>
            <w:r w:rsidRPr="009B2DC7">
              <w:rPr>
                <w:rFonts w:ascii="Arial" w:hAnsi="Arial" w:cs="Arial"/>
                <w:b/>
                <w:sz w:val="16"/>
                <w:szCs w:val="16"/>
              </w:rPr>
              <w:t xml:space="preserve">   </w:t>
            </w: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vAlign w:val="center"/>
            <w:hideMark/>
          </w:tcPr>
          <w:p w:rsidR="00455873" w:rsidRPr="009B2DC7" w:rsidRDefault="00455873" w:rsidP="009B2DC7">
            <w:pPr>
              <w:jc w:val="center"/>
              <w:rPr>
                <w:rFonts w:ascii="Arial" w:hAnsi="Arial" w:cs="Arial"/>
                <w:sz w:val="16"/>
                <w:szCs w:val="16"/>
              </w:rPr>
            </w:pPr>
            <w:r w:rsidRPr="009B2DC7">
              <w:rPr>
                <w:rFonts w:ascii="Arial" w:hAnsi="Arial" w:cs="Arial"/>
                <w:sz w:val="16"/>
                <w:szCs w:val="16"/>
              </w:rPr>
              <w:t>L.P.</w:t>
            </w:r>
          </w:p>
        </w:tc>
        <w:tc>
          <w:tcPr>
            <w:tcW w:w="5924" w:type="dxa"/>
            <w:gridSpan w:val="2"/>
            <w:tcBorders>
              <w:top w:val="single" w:sz="4" w:space="0" w:color="auto"/>
              <w:left w:val="single" w:sz="4" w:space="0" w:color="auto"/>
              <w:bottom w:val="single" w:sz="4" w:space="0" w:color="auto"/>
              <w:right w:val="single" w:sz="4" w:space="0" w:color="auto"/>
            </w:tcBorders>
            <w:vAlign w:val="center"/>
            <w:hideMark/>
          </w:tcPr>
          <w:p w:rsidR="00455873" w:rsidRPr="009B2DC7" w:rsidRDefault="00455873" w:rsidP="009B2DC7">
            <w:pPr>
              <w:jc w:val="center"/>
              <w:rPr>
                <w:rFonts w:ascii="Arial" w:hAnsi="Arial" w:cs="Arial"/>
                <w:b/>
                <w:sz w:val="16"/>
                <w:szCs w:val="16"/>
              </w:rPr>
            </w:pPr>
            <w:r w:rsidRPr="009B2DC7">
              <w:rPr>
                <w:rFonts w:ascii="Arial" w:hAnsi="Arial" w:cs="Arial"/>
                <w:b/>
                <w:bCs/>
                <w:sz w:val="16"/>
                <w:szCs w:val="16"/>
              </w:rPr>
              <w:t>Parametr / Warunek</w:t>
            </w:r>
          </w:p>
        </w:tc>
        <w:tc>
          <w:tcPr>
            <w:tcW w:w="2864" w:type="dxa"/>
            <w:tcBorders>
              <w:top w:val="single" w:sz="4" w:space="0" w:color="auto"/>
              <w:left w:val="single" w:sz="4" w:space="0" w:color="auto"/>
              <w:bottom w:val="single" w:sz="4" w:space="0" w:color="auto"/>
              <w:right w:val="single" w:sz="4" w:space="0" w:color="auto"/>
            </w:tcBorders>
            <w:vAlign w:val="center"/>
            <w:hideMark/>
          </w:tcPr>
          <w:p w:rsidR="00455873" w:rsidRPr="009B2DC7" w:rsidRDefault="00455873" w:rsidP="004C5212">
            <w:pPr>
              <w:spacing w:after="0" w:line="240" w:lineRule="auto"/>
              <w:jc w:val="center"/>
              <w:rPr>
                <w:rFonts w:ascii="Arial" w:hAnsi="Arial" w:cs="Arial"/>
                <w:b/>
                <w:sz w:val="16"/>
                <w:szCs w:val="16"/>
              </w:rPr>
            </w:pPr>
            <w:r w:rsidRPr="009B2DC7">
              <w:rPr>
                <w:rFonts w:ascii="Arial" w:hAnsi="Arial" w:cs="Arial"/>
                <w:b/>
                <w:sz w:val="16"/>
                <w:szCs w:val="16"/>
              </w:rPr>
              <w:t>Spełnienie warunku (opis)</w:t>
            </w:r>
            <w:r w:rsidR="009B2DC7">
              <w:rPr>
                <w:rFonts w:ascii="Arial" w:hAnsi="Arial" w:cs="Arial"/>
                <w:b/>
                <w:sz w:val="16"/>
                <w:szCs w:val="16"/>
              </w:rPr>
              <w:br/>
            </w:r>
            <w:r w:rsidRPr="009B2DC7">
              <w:rPr>
                <w:rFonts w:ascii="Arial" w:hAnsi="Arial" w:cs="Arial"/>
                <w:b/>
                <w:sz w:val="16"/>
                <w:szCs w:val="16"/>
              </w:rPr>
              <w:t>TAK / NIE*</w:t>
            </w:r>
          </w:p>
          <w:p w:rsidR="00455873" w:rsidRPr="009B2DC7" w:rsidRDefault="00455873" w:rsidP="004C5212">
            <w:pPr>
              <w:spacing w:after="0" w:line="240" w:lineRule="auto"/>
              <w:jc w:val="center"/>
              <w:rPr>
                <w:rFonts w:ascii="Arial" w:hAnsi="Arial" w:cs="Arial"/>
                <w:b/>
                <w:strike/>
                <w:sz w:val="16"/>
                <w:szCs w:val="16"/>
              </w:rPr>
            </w:pPr>
            <w:r w:rsidRPr="009B2DC7">
              <w:rPr>
                <w:rFonts w:ascii="Arial" w:hAnsi="Arial" w:cs="Arial"/>
                <w:b/>
                <w:sz w:val="16"/>
                <w:szCs w:val="16"/>
              </w:rPr>
              <w:t>nr strony w materiałach informacyjnych</w:t>
            </w: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hideMark/>
          </w:tcPr>
          <w:p w:rsidR="00455873" w:rsidRPr="009B2DC7" w:rsidRDefault="00455873" w:rsidP="009B2DC7">
            <w:pPr>
              <w:rPr>
                <w:rFonts w:ascii="Arial" w:hAnsi="Arial" w:cs="Arial"/>
                <w:sz w:val="16"/>
                <w:szCs w:val="16"/>
              </w:rPr>
            </w:pPr>
            <w:r w:rsidRPr="009B2DC7">
              <w:rPr>
                <w:rFonts w:ascii="Arial" w:hAnsi="Arial" w:cs="Arial"/>
                <w:sz w:val="16"/>
                <w:szCs w:val="16"/>
              </w:rPr>
              <w:t>Analizator hematologiczny typu 5 DIFF fabrycznie nowy, rok produkcji 2018/2019.</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hideMark/>
          </w:tcPr>
          <w:p w:rsidR="00455873" w:rsidRPr="009B2DC7" w:rsidRDefault="00455873" w:rsidP="009B2DC7">
            <w:pPr>
              <w:rPr>
                <w:rFonts w:ascii="Arial" w:hAnsi="Arial" w:cs="Arial"/>
                <w:sz w:val="16"/>
                <w:szCs w:val="16"/>
              </w:rPr>
            </w:pPr>
            <w:r w:rsidRPr="009B2DC7">
              <w:rPr>
                <w:rFonts w:ascii="Arial" w:hAnsi="Arial" w:cs="Arial"/>
                <w:sz w:val="16"/>
                <w:szCs w:val="16"/>
              </w:rPr>
              <w:t>Przystosowanie analizatorów do pracy w systemie całodobowym. Analizator dyżurny pracujący w systemie dyżurowym 24h.</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Analizator umożliwia oznaczanie wszystkich parametrów wyszczególnionych w załączniku cenowym nr 2.  Zaoferowane odczynniki o metodykach także w języku polskim.</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Analizator wyposażony we wbudowany czytnik kodów kreskowych do automatycznego odczytu</w:t>
            </w:r>
            <w:r w:rsidR="009B2DC7">
              <w:rPr>
                <w:rFonts w:ascii="Arial" w:hAnsi="Arial" w:cs="Arial"/>
                <w:sz w:val="16"/>
                <w:szCs w:val="16"/>
              </w:rPr>
              <w:t xml:space="preserve"> kodów z probówek oznaczanych  </w:t>
            </w:r>
            <w:r w:rsidRPr="009B2DC7">
              <w:rPr>
                <w:rFonts w:ascii="Arial" w:hAnsi="Arial" w:cs="Arial"/>
                <w:sz w:val="16"/>
                <w:szCs w:val="16"/>
              </w:rPr>
              <w:t>z podajnika oraz zewnętrzny czytnik kodów do pracy w trybie manualnym.</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37330B">
        <w:trPr>
          <w:trHeight w:val="1213"/>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spacing w:after="200" w:line="276" w:lineRule="auto"/>
              <w:contextualSpacing/>
              <w:jc w:val="both"/>
              <w:rPr>
                <w:rFonts w:ascii="Arial" w:hAnsi="Arial" w:cs="Arial"/>
                <w:sz w:val="16"/>
                <w:szCs w:val="16"/>
              </w:rPr>
            </w:pPr>
            <w:r w:rsidRPr="009B2DC7">
              <w:rPr>
                <w:rFonts w:ascii="Arial" w:eastAsia="Calibri" w:hAnsi="Arial" w:cs="Arial"/>
                <w:sz w:val="16"/>
                <w:szCs w:val="16"/>
              </w:rPr>
              <w:t>Podajnik próbek z automatycznym mieszalnikiem i czytnikiem kodów kreskowych umożliwiający obsługę min. 50 probówek w dowolnym systemie zamkniętym,</w:t>
            </w:r>
            <w:r w:rsidRPr="009B2DC7">
              <w:rPr>
                <w:rFonts w:ascii="Arial" w:hAnsi="Arial" w:cs="Arial"/>
                <w:sz w:val="16"/>
                <w:szCs w:val="16"/>
              </w:rPr>
              <w:t xml:space="preserve"> podawanych jednocześnie (obowiązujących u Zamawiającego), </w:t>
            </w:r>
            <w:r w:rsidRPr="009B2DC7">
              <w:rPr>
                <w:rFonts w:ascii="Arial" w:eastAsia="Calibri" w:hAnsi="Arial" w:cs="Arial"/>
                <w:sz w:val="16"/>
                <w:szCs w:val="16"/>
              </w:rPr>
              <w:t xml:space="preserve"> pozwalający na dodawanie próbek bez przerywania cyklu pomiarowego. M</w:t>
            </w:r>
            <w:r w:rsidRPr="009B2DC7">
              <w:rPr>
                <w:rFonts w:ascii="Arial" w:hAnsi="Arial" w:cs="Arial"/>
                <w:sz w:val="16"/>
                <w:szCs w:val="16"/>
              </w:rPr>
              <w:t>ożliwość włożenia do automatycznego podajnika nawet pojedynczej probówki  z próbką.</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37330B">
        <w:trPr>
          <w:trHeight w:val="1001"/>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spacing w:after="200" w:line="276" w:lineRule="auto"/>
              <w:contextualSpacing/>
              <w:jc w:val="both"/>
              <w:rPr>
                <w:rFonts w:ascii="Arial" w:eastAsia="Calibri" w:hAnsi="Arial" w:cs="Arial"/>
                <w:sz w:val="16"/>
                <w:szCs w:val="16"/>
              </w:rPr>
            </w:pPr>
            <w:r w:rsidRPr="009B2DC7">
              <w:rPr>
                <w:rFonts w:ascii="Arial" w:hAnsi="Arial" w:cs="Arial"/>
                <w:sz w:val="16"/>
                <w:szCs w:val="16"/>
              </w:rPr>
              <w:t>Analizator zaopatrzony w komputer sterujący (jeśli tego wymaga), niezbędny do sterowania pracą analizatora (wewnętrzny lub zewnętrzny), monitor ciekłokrystaliczny o przekątnej min. „</w:t>
            </w:r>
            <w:smartTag w:uri="urn:schemas-microsoft-com:office:smarttags" w:element="metricconverter">
              <w:smartTagPr>
                <w:attr w:name="ProductID" w:val="19”"/>
              </w:smartTagPr>
              <w:r w:rsidRPr="009B2DC7">
                <w:rPr>
                  <w:rFonts w:ascii="Arial" w:hAnsi="Arial" w:cs="Arial"/>
                  <w:sz w:val="16"/>
                  <w:szCs w:val="16"/>
                </w:rPr>
                <w:t>19”</w:t>
              </w:r>
            </w:smartTag>
            <w:r w:rsidRPr="009B2DC7">
              <w:rPr>
                <w:rFonts w:ascii="Arial" w:hAnsi="Arial" w:cs="Arial"/>
                <w:sz w:val="16"/>
                <w:szCs w:val="16"/>
              </w:rPr>
              <w:t>, UPS i drukarkę (wliczone w cenę najmu).</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9B2DC7">
            <w:pPr>
              <w:spacing w:after="200" w:line="276" w:lineRule="auto"/>
              <w:contextualSpacing/>
              <w:rPr>
                <w:rFonts w:ascii="Arial" w:hAnsi="Arial" w:cs="Arial"/>
                <w:sz w:val="16"/>
                <w:szCs w:val="16"/>
              </w:rPr>
            </w:pPr>
            <w:r w:rsidRPr="009B2DC7">
              <w:rPr>
                <w:rFonts w:ascii="Arial" w:hAnsi="Arial" w:cs="Arial"/>
                <w:sz w:val="16"/>
                <w:szCs w:val="16"/>
              </w:rPr>
              <w:t>Automatyczne mycie sondy pobierającej po każdym pobraniu próbki.</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9B2DC7">
            <w:pPr>
              <w:spacing w:after="200" w:line="276" w:lineRule="auto"/>
              <w:contextualSpacing/>
              <w:rPr>
                <w:rFonts w:ascii="Arial" w:hAnsi="Arial" w:cs="Arial"/>
                <w:sz w:val="16"/>
                <w:szCs w:val="16"/>
              </w:rPr>
            </w:pPr>
            <w:r w:rsidRPr="009B2DC7">
              <w:rPr>
                <w:rFonts w:ascii="Arial" w:hAnsi="Arial" w:cs="Arial"/>
                <w:sz w:val="16"/>
                <w:szCs w:val="16"/>
              </w:rPr>
              <w:t>Detektor poziomu płynów (odczynników, próbek, zlewek)</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Pr>
          <w:p w:rsidR="00455873" w:rsidRPr="009B2DC7" w:rsidRDefault="00455873" w:rsidP="009B2DC7">
            <w:pPr>
              <w:rPr>
                <w:rFonts w:ascii="Arial" w:hAnsi="Arial" w:cs="Arial"/>
                <w:sz w:val="16"/>
                <w:szCs w:val="16"/>
              </w:rPr>
            </w:pPr>
            <w:r w:rsidRPr="009B2DC7">
              <w:rPr>
                <w:rFonts w:ascii="Arial" w:hAnsi="Arial" w:cs="Arial"/>
                <w:sz w:val="16"/>
                <w:szCs w:val="16"/>
              </w:rPr>
              <w:t>Analizator kompatybilny odczynnikowo z Analizatorem na Pracowni HEMATOLOGII dla CBC i CBC DIFF</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Analizator pracuje w oparciu o oryginalne odczynniki, kontrole, kalibratory oraz materiały zużywalne pochodzące od tego samego producenta co producent analizatorów.</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spacing w:after="200" w:line="276" w:lineRule="auto"/>
              <w:contextualSpacing/>
              <w:jc w:val="both"/>
              <w:rPr>
                <w:rFonts w:ascii="Arial" w:hAnsi="Arial" w:cs="Arial"/>
                <w:sz w:val="16"/>
                <w:szCs w:val="16"/>
              </w:rPr>
            </w:pPr>
            <w:r w:rsidRPr="009B2DC7">
              <w:rPr>
                <w:rFonts w:ascii="Arial" w:hAnsi="Arial" w:cs="Arial"/>
                <w:sz w:val="16"/>
                <w:szCs w:val="16"/>
              </w:rPr>
              <w:t>Kontrola poziomu odczynników wraz z graficzną informacją  o poziomie ich zużycia. Opakowania zaopatrzone w kody RF do automatycznego wczytywania na pokładzie</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Wydajność analizatora nie mniejsza niż 100 oznaczeń na godzinę   w trybie CBC+5DIFF</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Objętość </w:t>
            </w:r>
            <w:proofErr w:type="spellStart"/>
            <w:r w:rsidRPr="009B2DC7">
              <w:rPr>
                <w:rFonts w:ascii="Arial" w:hAnsi="Arial" w:cs="Arial"/>
                <w:sz w:val="16"/>
                <w:szCs w:val="16"/>
              </w:rPr>
              <w:t>aspirowanej</w:t>
            </w:r>
            <w:proofErr w:type="spellEnd"/>
            <w:r w:rsidRPr="009B2DC7">
              <w:rPr>
                <w:rFonts w:ascii="Arial" w:hAnsi="Arial" w:cs="Arial"/>
                <w:sz w:val="16"/>
                <w:szCs w:val="16"/>
              </w:rPr>
              <w:t xml:space="preserve"> próbki w każdym z dostępnych  trybów pracy max 150 µl</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Minimum 28 parametrów raportowanych na wyniku:</w:t>
            </w:r>
          </w:p>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WBC, RBC, HGB, HCT, MCV, MCH, MCHC, PLT, RDW-SD, RDW-CV, MPV, P-LCR,      PDW, PCT, NEUT(%,#), LYMPH(%,#), MONO(%,#), EO(% #), BASO(%,#), IG (niedojrzałe granulocyty) (%,#), NRBC(%,#),</w:t>
            </w:r>
            <w:proofErr w:type="spellStart"/>
            <w:r w:rsidRPr="009B2DC7">
              <w:rPr>
                <w:rFonts w:ascii="Arial" w:hAnsi="Arial" w:cs="Arial"/>
                <w:color w:val="000000"/>
                <w:sz w:val="16"/>
                <w:szCs w:val="16"/>
              </w:rPr>
              <w:t>MicroR</w:t>
            </w:r>
            <w:proofErr w:type="spellEnd"/>
            <w:r w:rsidRPr="009B2DC7">
              <w:rPr>
                <w:rFonts w:ascii="Arial" w:hAnsi="Arial" w:cs="Arial"/>
                <w:color w:val="000000"/>
                <w:sz w:val="16"/>
                <w:szCs w:val="16"/>
              </w:rPr>
              <w:t xml:space="preserve">, </w:t>
            </w:r>
            <w:proofErr w:type="spellStart"/>
            <w:r w:rsidRPr="009B2DC7">
              <w:rPr>
                <w:rFonts w:ascii="Arial" w:hAnsi="Arial" w:cs="Arial"/>
                <w:color w:val="000000"/>
                <w:sz w:val="16"/>
                <w:szCs w:val="16"/>
              </w:rPr>
              <w:t>MacroR</w:t>
            </w:r>
            <w:proofErr w:type="spellEnd"/>
            <w:r w:rsidRPr="009B2DC7">
              <w:rPr>
                <w:rFonts w:ascii="Arial" w:hAnsi="Arial" w:cs="Arial"/>
                <w:color w:val="000000"/>
                <w:sz w:val="16"/>
                <w:szCs w:val="16"/>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Oznaczanie IG - niedojrzałych granulocytów w każdym oznaczeniu z rozdziałem leukocytów na 5 populacji</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Możliwość oceny frakcji niedojrzałych granulocytów (</w:t>
            </w:r>
            <w:proofErr w:type="spellStart"/>
            <w:r w:rsidRPr="009B2DC7">
              <w:rPr>
                <w:rFonts w:ascii="Arial" w:hAnsi="Arial" w:cs="Arial"/>
                <w:color w:val="000000"/>
                <w:sz w:val="16"/>
                <w:szCs w:val="16"/>
              </w:rPr>
              <w:t>promielocyty</w:t>
            </w:r>
            <w:proofErr w:type="spellEnd"/>
            <w:r w:rsidRPr="009B2DC7">
              <w:rPr>
                <w:rFonts w:ascii="Arial" w:hAnsi="Arial" w:cs="Arial"/>
                <w:color w:val="000000"/>
                <w:sz w:val="16"/>
                <w:szCs w:val="16"/>
              </w:rPr>
              <w:t xml:space="preserve">, mielocyty, </w:t>
            </w:r>
            <w:proofErr w:type="spellStart"/>
            <w:r w:rsidRPr="009B2DC7">
              <w:rPr>
                <w:rFonts w:ascii="Arial" w:hAnsi="Arial" w:cs="Arial"/>
                <w:color w:val="000000"/>
                <w:sz w:val="16"/>
                <w:szCs w:val="16"/>
              </w:rPr>
              <w:t>mietamielocyty</w:t>
            </w:r>
            <w:proofErr w:type="spellEnd"/>
            <w:r w:rsidRPr="009B2DC7">
              <w:rPr>
                <w:rFonts w:ascii="Arial" w:hAnsi="Arial" w:cs="Arial"/>
                <w:color w:val="000000"/>
                <w:sz w:val="16"/>
                <w:szCs w:val="16"/>
              </w:rPr>
              <w:t>) jako odrębnej populacji wyrażonej w wartościach bezwzględnych i procentach (IG %, IG#) – parametry raportowane na wyniku</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Oznaczanie trombocytów metodą optyczną (PLT-o).</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 xml:space="preserve">Automatyczny pomiar i bezpośrednie różnicowanie WBC oraz oznaczanie RET uzyskiwane przy zastosowaniu technologii fluorescencyjnej </w:t>
            </w:r>
            <w:proofErr w:type="spellStart"/>
            <w:r w:rsidRPr="009B2DC7">
              <w:rPr>
                <w:rFonts w:ascii="Arial" w:hAnsi="Arial" w:cs="Arial"/>
                <w:sz w:val="16"/>
                <w:szCs w:val="16"/>
              </w:rPr>
              <w:t>cytometrii</w:t>
            </w:r>
            <w:proofErr w:type="spellEnd"/>
            <w:r w:rsidRPr="009B2DC7">
              <w:rPr>
                <w:rFonts w:ascii="Arial" w:hAnsi="Arial" w:cs="Arial"/>
                <w:sz w:val="16"/>
                <w:szCs w:val="16"/>
              </w:rPr>
              <w:t xml:space="preserve"> przepływowej z wykorzystaniem stabilnego światła lasera półprzewodnikowego.</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Analizator oznacza i raportuje na wyniku parametry takie jak: RET (# ,%), RET-He, LFR, MFR, HFR. Parametry RET oznaczane są automatycznie z próbki pierwotnej bez wstępnego przygotowywania poza analizatorem</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Możliwość swobodnego wyboru profilu badań pozwalająca na oszczędność odczynników min.</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CBC,</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CBC+WBC-5DIFF</w:t>
            </w:r>
          </w:p>
          <w:p w:rsidR="00455873" w:rsidRPr="009B2DC7" w:rsidRDefault="00455873" w:rsidP="009B2DC7">
            <w:pPr>
              <w:rPr>
                <w:rFonts w:ascii="Arial" w:hAnsi="Arial" w:cs="Arial"/>
                <w:sz w:val="16"/>
                <w:szCs w:val="16"/>
                <w:lang w:val="en-GB"/>
              </w:rPr>
            </w:pPr>
            <w:r w:rsidRPr="009B2DC7">
              <w:rPr>
                <w:rFonts w:ascii="Arial" w:hAnsi="Arial" w:cs="Arial"/>
                <w:sz w:val="16"/>
                <w:szCs w:val="16"/>
                <w:lang w:val="en-GB"/>
              </w:rPr>
              <w:t>CBC+WBC-5DIFF+RET</w:t>
            </w:r>
          </w:p>
          <w:p w:rsidR="00455873" w:rsidRPr="009B2DC7" w:rsidRDefault="00455873" w:rsidP="009B2DC7">
            <w:pPr>
              <w:rPr>
                <w:rFonts w:ascii="Arial" w:hAnsi="Arial" w:cs="Arial"/>
                <w:sz w:val="16"/>
                <w:szCs w:val="16"/>
              </w:rPr>
            </w:pPr>
            <w:r w:rsidRPr="009B2DC7">
              <w:rPr>
                <w:rFonts w:ascii="Arial" w:hAnsi="Arial" w:cs="Arial"/>
                <w:sz w:val="16"/>
                <w:szCs w:val="16"/>
              </w:rPr>
              <w:t>CBC + RET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W każdej próbce w trybie CBC i CBC + 5DIFF oznaczane jest NRBC</w:t>
            </w:r>
          </w:p>
        </w:tc>
        <w:tc>
          <w:tcPr>
            <w:tcW w:w="2864" w:type="dxa"/>
            <w:tcBorders>
              <w:top w:val="nil"/>
              <w:left w:val="single" w:sz="4" w:space="0" w:color="auto"/>
              <w:bottom w:val="single" w:sz="8"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 xml:space="preserve">Dodatkowy tryb pomiaru WBC dla próbek </w:t>
            </w:r>
            <w:proofErr w:type="spellStart"/>
            <w:r w:rsidRPr="009B2DC7">
              <w:rPr>
                <w:rFonts w:ascii="Arial" w:hAnsi="Arial" w:cs="Arial"/>
                <w:color w:val="000000"/>
                <w:sz w:val="16"/>
                <w:szCs w:val="16"/>
              </w:rPr>
              <w:t>leukopenicznych</w:t>
            </w:r>
            <w:proofErr w:type="spellEnd"/>
            <w:r w:rsidRPr="009B2DC7">
              <w:rPr>
                <w:rFonts w:ascii="Arial" w:hAnsi="Arial" w:cs="Arial"/>
                <w:color w:val="000000"/>
                <w:sz w:val="16"/>
                <w:szCs w:val="16"/>
              </w:rPr>
              <w:t xml:space="preserve">   z wydłużonym czasem zliczania leukocytów (możliwość dodatkowej weryfikacji liczby leukocytów w próbce badanej)</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Możliwość oznaczenia parametrów stanu zapalnego min. Reaktywnych </w:t>
            </w:r>
            <w:proofErr w:type="spellStart"/>
            <w:r w:rsidRPr="009B2DC7">
              <w:rPr>
                <w:rFonts w:ascii="Arial" w:hAnsi="Arial" w:cs="Arial"/>
                <w:sz w:val="16"/>
                <w:szCs w:val="16"/>
              </w:rPr>
              <w:t>limfocytow</w:t>
            </w:r>
            <w:proofErr w:type="spellEnd"/>
            <w:r w:rsidRPr="009B2DC7">
              <w:rPr>
                <w:rFonts w:ascii="Arial" w:hAnsi="Arial" w:cs="Arial"/>
                <w:sz w:val="16"/>
                <w:szCs w:val="16"/>
              </w:rPr>
              <w:t xml:space="preserve"> jako parametr </w:t>
            </w:r>
            <w:proofErr w:type="spellStart"/>
            <w:r w:rsidRPr="009B2DC7">
              <w:rPr>
                <w:rFonts w:ascii="Arial" w:hAnsi="Arial" w:cs="Arial"/>
                <w:sz w:val="16"/>
                <w:szCs w:val="16"/>
              </w:rPr>
              <w:t>raportowalny</w:t>
            </w:r>
            <w:proofErr w:type="spellEnd"/>
            <w:r w:rsidRPr="009B2DC7">
              <w:rPr>
                <w:rFonts w:ascii="Arial" w:hAnsi="Arial" w:cs="Arial"/>
                <w:sz w:val="16"/>
                <w:szCs w:val="16"/>
              </w:rPr>
              <w:t xml:space="preserve"> na wyniku</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Możliwość weryfikacji oflagowania związanego z odmłodzeniem leukocytów (osobny kanał pomiarowy   dla różnicowania </w:t>
            </w:r>
            <w:proofErr w:type="spellStart"/>
            <w:r w:rsidRPr="009B2DC7">
              <w:rPr>
                <w:rFonts w:ascii="Arial" w:hAnsi="Arial" w:cs="Arial"/>
                <w:sz w:val="16"/>
                <w:szCs w:val="16"/>
              </w:rPr>
              <w:t>blastów</w:t>
            </w:r>
            <w:proofErr w:type="spellEnd"/>
            <w:r w:rsidRPr="009B2DC7">
              <w:rPr>
                <w:rFonts w:ascii="Arial" w:hAnsi="Arial" w:cs="Arial"/>
                <w:sz w:val="16"/>
                <w:szCs w:val="16"/>
              </w:rPr>
              <w:t xml:space="preserve"> i atypowych limfocytów).</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9B2DC7">
            <w:pPr>
              <w:rPr>
                <w:rFonts w:ascii="Arial" w:hAnsi="Arial" w:cs="Arial"/>
                <w:sz w:val="16"/>
                <w:szCs w:val="16"/>
              </w:rPr>
            </w:pPr>
            <w:r w:rsidRPr="009B2DC7">
              <w:rPr>
                <w:rFonts w:ascii="Arial" w:hAnsi="Arial" w:cs="Arial"/>
                <w:sz w:val="16"/>
                <w:szCs w:val="16"/>
              </w:rPr>
              <w:t>Minimalne zakresy liniowości pomiaru parametrów (z pierwszego podstawienia próbki, jednej analizy bez rozcieńczenia) dla:</w:t>
            </w:r>
          </w:p>
          <w:p w:rsidR="00455873" w:rsidRPr="009B2DC7" w:rsidRDefault="00455873" w:rsidP="009B2DC7">
            <w:pPr>
              <w:rPr>
                <w:rFonts w:ascii="Arial" w:hAnsi="Arial" w:cs="Arial"/>
                <w:sz w:val="16"/>
                <w:szCs w:val="16"/>
              </w:rPr>
            </w:pPr>
            <w:r w:rsidRPr="009B2DC7">
              <w:rPr>
                <w:rFonts w:ascii="Arial" w:hAnsi="Arial" w:cs="Arial"/>
                <w:sz w:val="16"/>
                <w:szCs w:val="16"/>
              </w:rPr>
              <w:t>RBC– do 8x10</w:t>
            </w:r>
            <w:r w:rsidRPr="009B2DC7">
              <w:rPr>
                <w:rFonts w:ascii="Cambria Math" w:hAnsi="Cambria Math" w:cs="Cambria Math"/>
                <w:sz w:val="16"/>
                <w:szCs w:val="16"/>
              </w:rPr>
              <w:t>⁶</w:t>
            </w:r>
            <w:r w:rsidRPr="009B2DC7">
              <w:rPr>
                <w:rFonts w:ascii="Arial" w:hAnsi="Arial" w:cs="Arial"/>
                <w:sz w:val="16"/>
                <w:szCs w:val="16"/>
              </w:rPr>
              <w:t>/µl,</w:t>
            </w:r>
          </w:p>
          <w:p w:rsidR="00455873" w:rsidRPr="009B2DC7" w:rsidRDefault="00455873" w:rsidP="009B2DC7">
            <w:pPr>
              <w:rPr>
                <w:rFonts w:ascii="Arial" w:hAnsi="Arial" w:cs="Arial"/>
                <w:sz w:val="16"/>
                <w:szCs w:val="16"/>
              </w:rPr>
            </w:pPr>
            <w:r w:rsidRPr="009B2DC7">
              <w:rPr>
                <w:rFonts w:ascii="Arial" w:hAnsi="Arial" w:cs="Arial"/>
                <w:sz w:val="16"/>
                <w:szCs w:val="16"/>
              </w:rPr>
              <w:t>HGB – do 25g/dl,</w:t>
            </w:r>
          </w:p>
          <w:p w:rsidR="00455873" w:rsidRPr="009B2DC7" w:rsidRDefault="00455873" w:rsidP="009B2DC7">
            <w:pPr>
              <w:rPr>
                <w:rFonts w:ascii="Arial" w:hAnsi="Arial" w:cs="Arial"/>
                <w:sz w:val="16"/>
                <w:szCs w:val="16"/>
              </w:rPr>
            </w:pPr>
            <w:r w:rsidRPr="009B2DC7">
              <w:rPr>
                <w:rFonts w:ascii="Arial" w:hAnsi="Arial" w:cs="Arial"/>
                <w:sz w:val="16"/>
                <w:szCs w:val="16"/>
              </w:rPr>
              <w:t>WBC – do 400x10³/µl,</w:t>
            </w:r>
          </w:p>
          <w:p w:rsidR="00455873" w:rsidRPr="009B2DC7" w:rsidRDefault="00455873" w:rsidP="009B2DC7">
            <w:pPr>
              <w:rPr>
                <w:rFonts w:ascii="Arial" w:hAnsi="Arial" w:cs="Arial"/>
                <w:color w:val="4472C4"/>
                <w:sz w:val="16"/>
                <w:szCs w:val="16"/>
              </w:rPr>
            </w:pPr>
            <w:r w:rsidRPr="009B2DC7">
              <w:rPr>
                <w:rFonts w:ascii="Arial" w:hAnsi="Arial" w:cs="Arial"/>
                <w:sz w:val="16"/>
                <w:szCs w:val="16"/>
              </w:rPr>
              <w:t>PLT – do 5.000x10³/µl.</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hideMark/>
          </w:tcPr>
          <w:p w:rsidR="00455873" w:rsidRPr="009B2DC7" w:rsidRDefault="00455873" w:rsidP="0037330B">
            <w:pPr>
              <w:jc w:val="both"/>
              <w:rPr>
                <w:rFonts w:ascii="Arial" w:hAnsi="Arial" w:cs="Arial"/>
                <w:sz w:val="16"/>
                <w:szCs w:val="16"/>
              </w:rPr>
            </w:pPr>
            <w:r w:rsidRPr="009B2DC7">
              <w:rPr>
                <w:rFonts w:ascii="Arial" w:hAnsi="Arial" w:cs="Arial"/>
                <w:sz w:val="16"/>
                <w:szCs w:val="16"/>
              </w:rPr>
              <w:t>Aplikacja do oznaczania płynów ustrojowych między innymi: płynu mózgowo-rdzeniowego, płynów z jam ciała i płynów stawowych, z rozdziałem na elementy morfotyczne bez użycia dodatkowych odczynników i bez żadnych  procedur przygotowawczych.</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Wydruk wyniku z aparatu musi zawierać następujące dane: </w:t>
            </w:r>
            <w:r w:rsidRPr="009B2DC7">
              <w:rPr>
                <w:rFonts w:ascii="Arial" w:hAnsi="Arial" w:cs="Arial"/>
                <w:sz w:val="16"/>
                <w:szCs w:val="16"/>
              </w:rPr>
              <w:br/>
              <w:t>datę i godzinę wykonania badania, imię i nazwisko pacjenta lub inne dane identyfikacyjne próbę, nazwę parametru oznaczanego i wynik oraz wartości referencyjne.</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Archiwizowanie danych minimum 100 000 wyników  w tym dane numeryczne oraz graficzne dla każdego wyniku.</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Możliwość wykorzystania krwi kontrolnej służącej do codziennej kontroli analizatorów jednocześnie jako kontroli międzynarodowej (</w:t>
            </w:r>
            <w:r w:rsidRPr="0037330B">
              <w:rPr>
                <w:rFonts w:ascii="Arial" w:hAnsi="Arial" w:cs="Arial"/>
                <w:b/>
                <w:i/>
                <w:iCs/>
                <w:sz w:val="16"/>
                <w:szCs w:val="16"/>
              </w:rPr>
              <w:t>potwierdzonej certyfikatem</w:t>
            </w:r>
            <w:r w:rsidRPr="009B2DC7">
              <w:rPr>
                <w:rFonts w:ascii="Arial" w:hAnsi="Arial" w:cs="Arial"/>
                <w:sz w:val="16"/>
                <w:szCs w:val="16"/>
              </w:rPr>
              <w:t>), z dostępem do jej wyników typu on-line, gdzie wyniki kontroli dostępne są w Internecie chwilę po ich wykonaniu, z natychmiastową informacją w przypadku błędów.</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Jeden materiał kontrolny do wszystkich oferowanych parametrów krwi obwodowej identyczny dla trzech analizatorów.</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Krew kontrolna dla parametrów krwi obwodowej na trzech poziomach (H, N, L), zgodnie z datą przydatności na opakowaniu     i w ilości gwarantującej codzienne wykonywanie oznaczeń kontrolnych na analizatorze</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color w:val="4472C4"/>
                <w:sz w:val="16"/>
                <w:szCs w:val="16"/>
              </w:rPr>
            </w:pPr>
            <w:r w:rsidRPr="009B2DC7">
              <w:rPr>
                <w:rFonts w:ascii="Arial" w:hAnsi="Arial" w:cs="Arial"/>
                <w:sz w:val="16"/>
                <w:szCs w:val="16"/>
              </w:rPr>
              <w:t>Krew kontrolna dostępna w probówkach systemu zamkniętego dostosowanych do pracy z automatycznym podajnikiem. Parametry krwi kontrolnej wczytywane do analizatora za pomocą  nośnika elektronicznego.</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spacing w:after="200" w:line="276" w:lineRule="auto"/>
              <w:jc w:val="both"/>
              <w:rPr>
                <w:rFonts w:ascii="Arial" w:hAnsi="Arial" w:cs="Arial"/>
                <w:sz w:val="16"/>
                <w:szCs w:val="16"/>
              </w:rPr>
            </w:pPr>
            <w:r w:rsidRPr="009B2DC7">
              <w:rPr>
                <w:rFonts w:ascii="Arial" w:hAnsi="Arial" w:cs="Arial"/>
                <w:sz w:val="16"/>
                <w:szCs w:val="16"/>
              </w:rPr>
              <w:t>Oprogramowanie QC obejmujące system kontroli jakości wg systemy L-J oraz programem średniej ruchomej Bulla, z opcją statystyczną i graficzną,  z  możliwością  archiwizowania wyników w pamięci analizatora.</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84707C" w:rsidRDefault="00455873" w:rsidP="0037330B">
            <w:pPr>
              <w:spacing w:after="200" w:line="276" w:lineRule="auto"/>
              <w:jc w:val="both"/>
              <w:rPr>
                <w:rFonts w:ascii="Arial" w:hAnsi="Arial" w:cs="Arial"/>
                <w:b/>
                <w:sz w:val="16"/>
                <w:szCs w:val="16"/>
              </w:rPr>
            </w:pPr>
            <w:r w:rsidRPr="009B2DC7">
              <w:rPr>
                <w:rFonts w:ascii="Arial" w:hAnsi="Arial" w:cs="Arial"/>
                <w:sz w:val="16"/>
                <w:szCs w:val="16"/>
              </w:rPr>
              <w:t xml:space="preserve">Opis precyzji oznaczanych parametrów w warunkach powtarzalności i odtwarzalności w 3 zakresach wartości oznaczanych (całkowita nieprecyzyjność), </w:t>
            </w:r>
            <w:r w:rsidRPr="009B2DC7">
              <w:rPr>
                <w:rFonts w:ascii="Arial" w:hAnsi="Arial" w:cs="Arial"/>
                <w:sz w:val="16"/>
                <w:szCs w:val="16"/>
              </w:rPr>
              <w:lastRenderedPageBreak/>
              <w:t xml:space="preserve">całkowity błąd dopuszczalny (całkowita dopuszczalna niepewność wyniku) – podać opis dostarczyć wraz z ofertą i analizatorem (urządzenie USB). </w:t>
            </w:r>
            <w:r w:rsidRPr="0084707C">
              <w:rPr>
                <w:rFonts w:ascii="Arial" w:hAnsi="Arial" w:cs="Arial"/>
                <w:b/>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4472C4"/>
                <w:sz w:val="16"/>
                <w:szCs w:val="16"/>
              </w:rPr>
            </w:pPr>
            <w:r w:rsidRPr="009B2DC7">
              <w:rPr>
                <w:rFonts w:ascii="Arial" w:hAnsi="Arial" w:cs="Arial"/>
                <w:sz w:val="16"/>
                <w:szCs w:val="16"/>
              </w:rPr>
              <w:t xml:space="preserve">Analizator pracujący na całkowicie </w:t>
            </w:r>
            <w:proofErr w:type="spellStart"/>
            <w:r w:rsidRPr="009B2DC7">
              <w:rPr>
                <w:rFonts w:ascii="Arial" w:hAnsi="Arial" w:cs="Arial"/>
                <w:sz w:val="16"/>
                <w:szCs w:val="16"/>
              </w:rPr>
              <w:t>bezcyjankowych</w:t>
            </w:r>
            <w:proofErr w:type="spellEnd"/>
            <w:r w:rsidRPr="009B2DC7">
              <w:rPr>
                <w:rFonts w:ascii="Arial" w:hAnsi="Arial" w:cs="Arial"/>
                <w:sz w:val="16"/>
                <w:szCs w:val="16"/>
              </w:rPr>
              <w:t xml:space="preserve"> odczynnikach.</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trike/>
                <w:sz w:val="16"/>
                <w:szCs w:val="16"/>
              </w:rPr>
            </w:pPr>
            <w:r w:rsidRPr="009B2DC7">
              <w:rPr>
                <w:rFonts w:ascii="Arial" w:hAnsi="Arial" w:cs="Arial"/>
                <w:sz w:val="16"/>
                <w:szCs w:val="16"/>
              </w:rPr>
              <w:t>Odpady płynne nie zawierają substancji chemicznych w stężeniach niebezpiecznych. Analiza składu chemicznego odpadów dostarczona przez wykonawcę</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FF0000"/>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Karty charakterystyki odczynników- dostarczyć wraz z ofertą  i analizatorem (urządzenie USB). </w:t>
            </w:r>
            <w:r w:rsidRPr="0084707C">
              <w:rPr>
                <w:rFonts w:ascii="Arial" w:hAnsi="Arial" w:cs="Arial"/>
                <w:b/>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pStyle w:val="DefaultText"/>
              <w:jc w:val="both"/>
              <w:rPr>
                <w:rFonts w:ascii="Arial" w:hAnsi="Arial" w:cs="Arial"/>
                <w:sz w:val="16"/>
                <w:szCs w:val="16"/>
                <w:lang w:val="pl-PL"/>
              </w:rPr>
            </w:pPr>
            <w:r w:rsidRPr="009B2DC7">
              <w:rPr>
                <w:rFonts w:ascii="Arial" w:hAnsi="Arial" w:cs="Arial"/>
                <w:sz w:val="16"/>
                <w:szCs w:val="16"/>
                <w:lang w:val="pl-PL"/>
              </w:rPr>
              <w:t>Opisać szczegółowo sposób utylizacji odpadów  - dostarczyć opis  wraz z ofertą i analizatorem (urządzenie USB). **</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Dostarczyć opis biologicznego i ogólnego bezpieczeństwa pracy na analizatorze/z odczynnikami, instrukcji BHP w formie zalaminowanej, instrukcja stanowiskowa - określić szczegółowo, dostarczyć wraz z analizatorem (urządzenie USB). </w:t>
            </w:r>
            <w:r w:rsidRPr="0084707C">
              <w:rPr>
                <w:rFonts w:ascii="Arial" w:hAnsi="Arial" w:cs="Arial"/>
                <w:b/>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84707C" w:rsidRDefault="00455873" w:rsidP="0037330B">
            <w:pPr>
              <w:jc w:val="both"/>
              <w:rPr>
                <w:rFonts w:ascii="Arial" w:hAnsi="Arial" w:cs="Arial"/>
                <w:b/>
                <w:sz w:val="16"/>
                <w:szCs w:val="16"/>
              </w:rPr>
            </w:pPr>
            <w:r w:rsidRPr="009B2DC7">
              <w:rPr>
                <w:rFonts w:ascii="Arial" w:hAnsi="Arial" w:cs="Arial"/>
                <w:sz w:val="16"/>
                <w:szCs w:val="16"/>
              </w:rPr>
              <w:t>Instrukcja obsługi, opis wszystkich technologii pomiarów, instrukcja stanowiskowa, wykaz alertów w szczególności błędów    z instrukcją ich usuwania, skrócona instrukcja dla użytkownika, dokumentacja niezbędna do nadzoru: SOP, LOG – wszystkie  w języku polskim, dostarczyć wraz z analizatorem (</w:t>
            </w:r>
            <w:r w:rsidRPr="009B2DC7">
              <w:rPr>
                <w:rFonts w:ascii="Arial" w:hAnsi="Arial" w:cs="Arial"/>
                <w:i/>
                <w:iCs/>
                <w:sz w:val="16"/>
                <w:szCs w:val="16"/>
              </w:rPr>
              <w:t>także  na urządzenie USB</w:t>
            </w:r>
            <w:r w:rsidRPr="009B2DC7">
              <w:rPr>
                <w:rFonts w:ascii="Arial" w:hAnsi="Arial" w:cs="Arial"/>
                <w:sz w:val="16"/>
                <w:szCs w:val="16"/>
              </w:rPr>
              <w:t xml:space="preserve">). </w:t>
            </w:r>
            <w:r w:rsidRPr="0084707C">
              <w:rPr>
                <w:rFonts w:ascii="Arial" w:hAnsi="Arial" w:cs="Arial"/>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Opis wraz z harmonogramem wszystkich wymaganych  od użytkownika czynności konserwacyjnych niezbędnych do prawidłowego funkcjonowania analizatora -  określić szczegółowo, dostarczyć wraz z ofertą i analizatorem                            (na urządzeniu USB). </w:t>
            </w:r>
            <w:r w:rsidRPr="0084707C">
              <w:rPr>
                <w:rFonts w:ascii="Arial" w:hAnsi="Arial" w:cs="Arial"/>
                <w:b/>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Firma zapewni szkolenie pracowników Laboratorium, w tym personelu pracującego w systemie zmianowym, w obsłudze</w:t>
            </w:r>
            <w:r w:rsidR="009B2DC7">
              <w:rPr>
                <w:rFonts w:ascii="Arial" w:hAnsi="Arial" w:cs="Arial"/>
                <w:sz w:val="16"/>
                <w:szCs w:val="16"/>
              </w:rPr>
              <w:t xml:space="preserve"> </w:t>
            </w:r>
            <w:r w:rsidRPr="009B2DC7">
              <w:rPr>
                <w:rFonts w:ascii="Arial" w:hAnsi="Arial" w:cs="Arial"/>
                <w:sz w:val="16"/>
                <w:szCs w:val="16"/>
              </w:rPr>
              <w:t xml:space="preserve">i bieżącej konserwacji analizatora oraz interpretacji wyników   - </w:t>
            </w:r>
            <w:r w:rsidRPr="009B2DC7">
              <w:rPr>
                <w:rFonts w:ascii="Arial" w:hAnsi="Arial" w:cs="Arial"/>
                <w:b/>
                <w:sz w:val="16"/>
                <w:szCs w:val="16"/>
              </w:rPr>
              <w:t>potwierdzone certyfikatem</w:t>
            </w:r>
            <w:r w:rsidRPr="009B2DC7">
              <w:rPr>
                <w:rFonts w:ascii="Arial" w:hAnsi="Arial" w:cs="Arial"/>
                <w:sz w:val="16"/>
                <w:szCs w:val="16"/>
              </w:rPr>
              <w:t xml:space="preserve"> imiennym. Materiał szkolenia na urządzeniu USB. </w:t>
            </w:r>
            <w:r w:rsidRPr="0084707C">
              <w:rPr>
                <w:rFonts w:ascii="Arial" w:hAnsi="Arial" w:cs="Arial"/>
                <w:b/>
                <w:sz w:val="16"/>
                <w:szCs w:val="16"/>
                <w:highlight w:val="yellow"/>
              </w:rPr>
              <w:t>**</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2A1D82">
        <w:trPr>
          <w:trHeight w:val="510"/>
        </w:trPr>
        <w:tc>
          <w:tcPr>
            <w:tcW w:w="597" w:type="dxa"/>
            <w:tcBorders>
              <w:top w:val="single" w:sz="4" w:space="0" w:color="auto"/>
              <w:left w:val="single" w:sz="4" w:space="0" w:color="auto"/>
              <w:bottom w:val="single" w:sz="4" w:space="0" w:color="auto"/>
              <w:right w:val="single" w:sz="4" w:space="0" w:color="auto"/>
            </w:tcBorders>
          </w:tcPr>
          <w:p w:rsidR="00455873" w:rsidRPr="009B2DC7" w:rsidRDefault="00455873" w:rsidP="00C14B10">
            <w:pPr>
              <w:numPr>
                <w:ilvl w:val="0"/>
                <w:numId w:val="32"/>
              </w:numPr>
              <w:spacing w:after="0" w:line="240" w:lineRule="auto"/>
              <w:rPr>
                <w:rFonts w:ascii="Arial" w:hAnsi="Arial" w:cs="Arial"/>
                <w:sz w:val="16"/>
                <w:szCs w:val="16"/>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Analizator z możliwością dwustronnej komunikacji z LIS</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9B2DC7">
        <w:trPr>
          <w:trHeight w:val="510"/>
        </w:trPr>
        <w:tc>
          <w:tcPr>
            <w:tcW w:w="9385" w:type="dxa"/>
            <w:gridSpan w:val="4"/>
            <w:tcBorders>
              <w:top w:val="single" w:sz="4" w:space="0" w:color="auto"/>
              <w:left w:val="single" w:sz="4" w:space="0" w:color="auto"/>
              <w:bottom w:val="single" w:sz="4" w:space="0" w:color="auto"/>
              <w:right w:val="single" w:sz="4" w:space="0" w:color="auto"/>
            </w:tcBorders>
            <w:vAlign w:val="center"/>
          </w:tcPr>
          <w:p w:rsidR="00455873" w:rsidRPr="009B2DC7" w:rsidRDefault="00455873" w:rsidP="00C14B10">
            <w:pPr>
              <w:numPr>
                <w:ilvl w:val="0"/>
                <w:numId w:val="34"/>
              </w:numPr>
              <w:overflowPunct w:val="0"/>
              <w:autoSpaceDE w:val="0"/>
              <w:autoSpaceDN w:val="0"/>
              <w:adjustRightInd w:val="0"/>
              <w:spacing w:after="0" w:line="276" w:lineRule="auto"/>
              <w:textAlignment w:val="baseline"/>
              <w:rPr>
                <w:rFonts w:ascii="Arial" w:hAnsi="Arial" w:cs="Arial"/>
                <w:sz w:val="16"/>
                <w:szCs w:val="16"/>
              </w:rPr>
            </w:pPr>
            <w:r w:rsidRPr="009B2DC7">
              <w:rPr>
                <w:rFonts w:ascii="Arial" w:hAnsi="Arial" w:cs="Arial"/>
                <w:b/>
                <w:sz w:val="16"/>
                <w:szCs w:val="16"/>
              </w:rPr>
              <w:t xml:space="preserve">ZAPASOWY ANALIZATOR HEMATOLOGICZNY III - </w:t>
            </w:r>
            <w:r w:rsidRPr="009B2DC7">
              <w:rPr>
                <w:rFonts w:ascii="Arial" w:hAnsi="Arial" w:cs="Arial"/>
                <w:sz w:val="16"/>
                <w:szCs w:val="16"/>
              </w:rPr>
              <w:t>pracujący w trybie ciągłym 24 godziny</w:t>
            </w:r>
          </w:p>
          <w:p w:rsidR="00455873" w:rsidRPr="009B2DC7" w:rsidRDefault="00455873" w:rsidP="009B2DC7">
            <w:pPr>
              <w:ind w:left="1080"/>
              <w:rPr>
                <w:rFonts w:ascii="Arial" w:hAnsi="Arial" w:cs="Arial"/>
                <w:sz w:val="16"/>
                <w:szCs w:val="16"/>
              </w:rPr>
            </w:pPr>
            <w:r w:rsidRPr="009B2DC7">
              <w:rPr>
                <w:rFonts w:ascii="Arial" w:hAnsi="Arial" w:cs="Arial"/>
                <w:b/>
                <w:sz w:val="16"/>
                <w:szCs w:val="16"/>
              </w:rPr>
              <w:t>Rok produkcji ………………………… C</w:t>
            </w:r>
            <w:r w:rsidRPr="009B2DC7">
              <w:rPr>
                <w:rFonts w:ascii="Arial" w:hAnsi="Arial" w:cs="Arial"/>
                <w:sz w:val="16"/>
                <w:szCs w:val="16"/>
              </w:rPr>
              <w:t>ena brutto ...................................(do celów księgowych)</w:t>
            </w:r>
          </w:p>
          <w:p w:rsidR="00455873" w:rsidRPr="009B2DC7" w:rsidRDefault="00455873" w:rsidP="009B2DC7">
            <w:pPr>
              <w:ind w:left="1080"/>
              <w:rPr>
                <w:rFonts w:ascii="Arial" w:hAnsi="Arial" w:cs="Arial"/>
                <w:sz w:val="16"/>
                <w:szCs w:val="16"/>
              </w:rPr>
            </w:pPr>
            <w:r w:rsidRPr="009B2DC7">
              <w:rPr>
                <w:rFonts w:ascii="Arial" w:hAnsi="Arial" w:cs="Arial"/>
                <w:sz w:val="16"/>
                <w:szCs w:val="16"/>
              </w:rPr>
              <w:t>Producent / Firma : ……………………………..   Kraj : ………………………………….</w:t>
            </w:r>
          </w:p>
          <w:p w:rsidR="00455873" w:rsidRPr="009B2DC7" w:rsidRDefault="00455873" w:rsidP="009B2DC7">
            <w:pPr>
              <w:ind w:left="1080"/>
              <w:rPr>
                <w:rFonts w:ascii="Arial" w:hAnsi="Arial" w:cs="Arial"/>
                <w:sz w:val="16"/>
                <w:szCs w:val="16"/>
              </w:rPr>
            </w:pPr>
            <w:r w:rsidRPr="009B2DC7">
              <w:rPr>
                <w:rFonts w:ascii="Arial" w:hAnsi="Arial" w:cs="Arial"/>
                <w:sz w:val="16"/>
                <w:szCs w:val="16"/>
              </w:rPr>
              <w:t>Urządzenie typ :………………………………….</w:t>
            </w:r>
            <w:r w:rsidRPr="009B2DC7">
              <w:rPr>
                <w:rFonts w:ascii="Arial" w:hAnsi="Arial" w:cs="Arial"/>
                <w:b/>
                <w:sz w:val="16"/>
                <w:szCs w:val="16"/>
              </w:rPr>
              <w:t xml:space="preserve">   </w:t>
            </w:r>
          </w:p>
        </w:tc>
      </w:tr>
      <w:tr w:rsidR="00455873" w:rsidRPr="009B2DC7" w:rsidTr="002A1D82">
        <w:trPr>
          <w:trHeight w:val="274"/>
        </w:trPr>
        <w:tc>
          <w:tcPr>
            <w:tcW w:w="710" w:type="dxa"/>
            <w:gridSpan w:val="2"/>
          </w:tcPr>
          <w:p w:rsidR="00455873" w:rsidRPr="002A1D82" w:rsidRDefault="00455873" w:rsidP="009B2DC7">
            <w:pPr>
              <w:rPr>
                <w:rFonts w:ascii="Arial" w:hAnsi="Arial" w:cs="Arial"/>
                <w:sz w:val="16"/>
                <w:szCs w:val="16"/>
              </w:rPr>
            </w:pPr>
            <w:r w:rsidRPr="002A1D82">
              <w:rPr>
                <w:rFonts w:ascii="Arial" w:hAnsi="Arial" w:cs="Arial"/>
                <w:sz w:val="16"/>
                <w:szCs w:val="16"/>
              </w:rPr>
              <w:t>L.P.</w:t>
            </w:r>
          </w:p>
        </w:tc>
        <w:tc>
          <w:tcPr>
            <w:tcW w:w="5811" w:type="dxa"/>
            <w:vAlign w:val="center"/>
          </w:tcPr>
          <w:p w:rsidR="00455873" w:rsidRPr="009B2DC7" w:rsidRDefault="00455873" w:rsidP="009B2DC7">
            <w:pPr>
              <w:jc w:val="center"/>
              <w:rPr>
                <w:rFonts w:ascii="Arial" w:hAnsi="Arial" w:cs="Arial"/>
                <w:b/>
                <w:sz w:val="16"/>
                <w:szCs w:val="16"/>
              </w:rPr>
            </w:pPr>
            <w:r w:rsidRPr="009B2DC7">
              <w:rPr>
                <w:rFonts w:ascii="Arial" w:hAnsi="Arial" w:cs="Arial"/>
                <w:b/>
                <w:bCs/>
                <w:sz w:val="16"/>
                <w:szCs w:val="16"/>
              </w:rPr>
              <w:t>Parametr / Warunek</w:t>
            </w:r>
          </w:p>
        </w:tc>
        <w:tc>
          <w:tcPr>
            <w:tcW w:w="2864" w:type="dxa"/>
            <w:vAlign w:val="center"/>
          </w:tcPr>
          <w:p w:rsidR="00A75A33" w:rsidRDefault="00455873" w:rsidP="009B2DC7">
            <w:pPr>
              <w:jc w:val="center"/>
              <w:rPr>
                <w:rFonts w:ascii="Arial" w:hAnsi="Arial" w:cs="Arial"/>
                <w:b/>
                <w:sz w:val="16"/>
                <w:szCs w:val="16"/>
              </w:rPr>
            </w:pPr>
            <w:r w:rsidRPr="009B2DC7">
              <w:rPr>
                <w:rFonts w:ascii="Arial" w:hAnsi="Arial" w:cs="Arial"/>
                <w:b/>
                <w:sz w:val="16"/>
                <w:szCs w:val="16"/>
              </w:rPr>
              <w:t>Spełnienie warunku (opis)</w:t>
            </w:r>
          </w:p>
          <w:p w:rsidR="00455873" w:rsidRPr="009B2DC7" w:rsidRDefault="00455873" w:rsidP="009B2DC7">
            <w:pPr>
              <w:jc w:val="center"/>
              <w:rPr>
                <w:rFonts w:ascii="Arial" w:hAnsi="Arial" w:cs="Arial"/>
                <w:b/>
                <w:sz w:val="16"/>
                <w:szCs w:val="16"/>
              </w:rPr>
            </w:pPr>
            <w:r w:rsidRPr="009B2DC7">
              <w:rPr>
                <w:rFonts w:ascii="Arial" w:hAnsi="Arial" w:cs="Arial"/>
                <w:b/>
                <w:sz w:val="16"/>
                <w:szCs w:val="16"/>
              </w:rPr>
              <w:t>TAK / NIE*</w:t>
            </w:r>
          </w:p>
          <w:p w:rsidR="00455873" w:rsidRPr="009B2DC7" w:rsidRDefault="00455873" w:rsidP="009B2DC7">
            <w:pPr>
              <w:jc w:val="center"/>
              <w:rPr>
                <w:rFonts w:ascii="Arial" w:hAnsi="Arial" w:cs="Arial"/>
                <w:b/>
                <w:strike/>
                <w:sz w:val="16"/>
                <w:szCs w:val="16"/>
              </w:rPr>
            </w:pPr>
            <w:r w:rsidRPr="009B2DC7">
              <w:rPr>
                <w:rFonts w:ascii="Arial" w:hAnsi="Arial" w:cs="Arial"/>
                <w:b/>
                <w:sz w:val="16"/>
                <w:szCs w:val="16"/>
              </w:rPr>
              <w:t xml:space="preserve">nr strony w materiałach informacyjnych </w:t>
            </w: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2A1D82">
            <w:pPr>
              <w:jc w:val="both"/>
              <w:rPr>
                <w:rFonts w:ascii="Arial" w:hAnsi="Arial" w:cs="Arial"/>
                <w:sz w:val="16"/>
                <w:szCs w:val="16"/>
              </w:rPr>
            </w:pPr>
            <w:r w:rsidRPr="009B2DC7">
              <w:rPr>
                <w:rFonts w:ascii="Arial" w:hAnsi="Arial" w:cs="Arial"/>
                <w:sz w:val="16"/>
                <w:szCs w:val="16"/>
              </w:rPr>
              <w:t>Analizator hematologiczny typu 5 DIFF fabrycznie nowy, rok produkcji 2018/2019.</w:t>
            </w:r>
          </w:p>
        </w:tc>
        <w:tc>
          <w:tcPr>
            <w:tcW w:w="2864" w:type="dxa"/>
          </w:tcPr>
          <w:p w:rsidR="00455873" w:rsidRPr="009B2DC7" w:rsidRDefault="00455873" w:rsidP="009B2DC7">
            <w:pPr>
              <w:rPr>
                <w:rFonts w:ascii="Arial" w:hAnsi="Arial" w:cs="Arial"/>
                <w:color w:val="4472C4"/>
                <w:sz w:val="16"/>
                <w:szCs w:val="16"/>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2A1D82">
            <w:pPr>
              <w:jc w:val="both"/>
              <w:rPr>
                <w:rFonts w:ascii="Arial" w:hAnsi="Arial" w:cs="Arial"/>
                <w:sz w:val="16"/>
                <w:szCs w:val="16"/>
              </w:rPr>
            </w:pPr>
            <w:r w:rsidRPr="009B2DC7">
              <w:rPr>
                <w:rFonts w:ascii="Arial" w:hAnsi="Arial" w:cs="Arial"/>
                <w:sz w:val="16"/>
                <w:szCs w:val="16"/>
              </w:rPr>
              <w:t>Przystosowanie analizatorów do pracy w systemie całodobowym. Analizator dyżurny pracujący w systemie dyżurowym 24h.</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2A1D82">
            <w:pPr>
              <w:jc w:val="both"/>
              <w:rPr>
                <w:rFonts w:ascii="Arial" w:hAnsi="Arial" w:cs="Arial"/>
                <w:sz w:val="16"/>
                <w:szCs w:val="16"/>
              </w:rPr>
            </w:pPr>
            <w:r w:rsidRPr="009B2DC7">
              <w:rPr>
                <w:rFonts w:ascii="Arial" w:hAnsi="Arial" w:cs="Arial"/>
                <w:sz w:val="16"/>
                <w:szCs w:val="16"/>
              </w:rPr>
              <w:t>Analizator umożliwia oznaczanie wszystkich parametrów wyszczególnionych w załączniku cenowym nr 2.  Zaoferowane odczynniki o metodykach także w języku polskim.</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2A1D82">
            <w:pPr>
              <w:jc w:val="both"/>
              <w:rPr>
                <w:rFonts w:ascii="Arial" w:hAnsi="Arial" w:cs="Arial"/>
                <w:sz w:val="16"/>
                <w:szCs w:val="16"/>
              </w:rPr>
            </w:pPr>
            <w:r w:rsidRPr="009B2DC7">
              <w:rPr>
                <w:rFonts w:ascii="Arial" w:hAnsi="Arial" w:cs="Arial"/>
                <w:sz w:val="16"/>
                <w:szCs w:val="16"/>
              </w:rPr>
              <w:t>Analizator wyposażony we wbudowany czytnik kodów kreskowych do automatycznego odczytu kodów z probówek oznaczanych z podajnika oraz zewnętrzny czytnik kodów do pracy w trybie manualnym.</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contextualSpacing/>
              <w:jc w:val="both"/>
              <w:rPr>
                <w:rFonts w:ascii="Arial" w:hAnsi="Arial" w:cs="Arial"/>
                <w:sz w:val="16"/>
                <w:szCs w:val="16"/>
              </w:rPr>
            </w:pPr>
            <w:r w:rsidRPr="009B2DC7">
              <w:rPr>
                <w:rFonts w:ascii="Arial" w:eastAsia="Calibri" w:hAnsi="Arial" w:cs="Arial"/>
                <w:sz w:val="16"/>
                <w:szCs w:val="16"/>
              </w:rPr>
              <w:t>Podajnik próbek z automatycznym mieszalnikiem i czytnikiem kodów kreskowych umożliwiający obsługę min. 20 probówek w dowolnym systemie zamkniętym, pozwalający na dodawanie próbek bez przerywania cyklu pomiarowego, możliwość włożenia do automatycznego podajnika nawet pojedynczej probówki z próbką.</w:t>
            </w:r>
          </w:p>
        </w:tc>
        <w:tc>
          <w:tcPr>
            <w:tcW w:w="2864" w:type="dxa"/>
            <w:vAlign w:val="center"/>
          </w:tcPr>
          <w:p w:rsidR="00455873" w:rsidRPr="009B2DC7" w:rsidRDefault="00455873" w:rsidP="009B2DC7">
            <w:pPr>
              <w:autoSpaceDE w:val="0"/>
              <w:autoSpaceDN w:val="0"/>
              <w:adjustRightInd w:val="0"/>
              <w:jc w:val="both"/>
              <w:rPr>
                <w:rFonts w:ascii="Arial" w:hAnsi="Arial" w:cs="Arial"/>
                <w:sz w:val="16"/>
                <w:szCs w:val="16"/>
              </w:rPr>
            </w:pPr>
          </w:p>
          <w:p w:rsidR="00455873" w:rsidRPr="009B2DC7" w:rsidRDefault="00455873" w:rsidP="009B2DC7">
            <w:pPr>
              <w:autoSpaceDE w:val="0"/>
              <w:autoSpaceDN w:val="0"/>
              <w:adjustRightInd w:val="0"/>
              <w:jc w:val="both"/>
              <w:rPr>
                <w:rFonts w:ascii="Arial" w:hAnsi="Arial" w:cs="Arial"/>
                <w:sz w:val="16"/>
                <w:szCs w:val="16"/>
              </w:rPr>
            </w:pPr>
          </w:p>
          <w:p w:rsidR="00455873" w:rsidRPr="009B2DC7" w:rsidRDefault="00455873" w:rsidP="009B2DC7">
            <w:pPr>
              <w:autoSpaceDE w:val="0"/>
              <w:autoSpaceDN w:val="0"/>
              <w:adjustRightInd w:val="0"/>
              <w:jc w:val="both"/>
              <w:rPr>
                <w:rFonts w:ascii="Arial" w:hAnsi="Arial" w:cs="Arial"/>
                <w:i/>
                <w:iCs/>
                <w:sz w:val="16"/>
                <w:szCs w:val="16"/>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contextualSpacing/>
              <w:jc w:val="both"/>
              <w:rPr>
                <w:rFonts w:ascii="Arial" w:eastAsia="Calibri" w:hAnsi="Arial" w:cs="Arial"/>
                <w:sz w:val="16"/>
                <w:szCs w:val="16"/>
              </w:rPr>
            </w:pPr>
            <w:r w:rsidRPr="009B2DC7">
              <w:rPr>
                <w:rFonts w:ascii="Arial" w:hAnsi="Arial" w:cs="Arial"/>
                <w:sz w:val="16"/>
                <w:szCs w:val="16"/>
              </w:rPr>
              <w:t>Analizator zaopatrzony w komputer sterujący (jeśli tego wymaga), niezbędny do sterowania pracą analizatora (wewnętrzny lub zewnętrzny), monitor ciekłokrystaliczny, UPS i drukarkę (wliczone w cenę najmu).</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contextualSpacing/>
              <w:jc w:val="both"/>
              <w:rPr>
                <w:rFonts w:ascii="Arial" w:hAnsi="Arial" w:cs="Arial"/>
                <w:sz w:val="16"/>
                <w:szCs w:val="16"/>
              </w:rPr>
            </w:pPr>
            <w:r w:rsidRPr="009B2DC7">
              <w:rPr>
                <w:rFonts w:ascii="Arial" w:hAnsi="Arial" w:cs="Arial"/>
                <w:sz w:val="16"/>
                <w:szCs w:val="16"/>
              </w:rPr>
              <w:t>Automatyczne mycie sondy pobierającej po każdym pobraniu próbki.</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contextualSpacing/>
              <w:jc w:val="both"/>
              <w:rPr>
                <w:rFonts w:ascii="Arial" w:hAnsi="Arial" w:cs="Arial"/>
                <w:sz w:val="16"/>
                <w:szCs w:val="16"/>
              </w:rPr>
            </w:pPr>
            <w:r w:rsidRPr="009B2DC7">
              <w:rPr>
                <w:rFonts w:ascii="Arial" w:hAnsi="Arial" w:cs="Arial"/>
                <w:sz w:val="16"/>
                <w:szCs w:val="16"/>
              </w:rPr>
              <w:t>Detektor poziomu płynów (odczynników, próbek, zlewek)</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9B2DC7">
            <w:pPr>
              <w:rPr>
                <w:rFonts w:ascii="Arial" w:hAnsi="Arial" w:cs="Arial"/>
                <w:sz w:val="16"/>
                <w:szCs w:val="16"/>
              </w:rPr>
            </w:pPr>
            <w:r w:rsidRPr="009B2DC7">
              <w:rPr>
                <w:rFonts w:ascii="Arial" w:hAnsi="Arial" w:cs="Arial"/>
                <w:sz w:val="16"/>
                <w:szCs w:val="16"/>
              </w:rPr>
              <w:t>Analizator w kompatybilny odczynnikowo z Głównym Analizatorem II na Pracowni CITO dla CBC i CBC DIFF</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Pr>
          <w:p w:rsidR="00455873" w:rsidRPr="009B2DC7" w:rsidRDefault="00455873" w:rsidP="0037330B">
            <w:pPr>
              <w:jc w:val="both"/>
              <w:rPr>
                <w:rFonts w:ascii="Arial" w:hAnsi="Arial" w:cs="Arial"/>
                <w:sz w:val="16"/>
                <w:szCs w:val="16"/>
              </w:rPr>
            </w:pPr>
            <w:r w:rsidRPr="009B2DC7">
              <w:rPr>
                <w:rFonts w:ascii="Arial" w:hAnsi="Arial" w:cs="Arial"/>
                <w:sz w:val="16"/>
                <w:szCs w:val="16"/>
              </w:rPr>
              <w:t>Analizator pracuje w oparciu o oryginalne odczynniki, kontrole, kalibratory oraz materiały zużywalne pochodzące od tego samego producenta co produce</w:t>
            </w:r>
            <w:r w:rsidR="00A75A33">
              <w:rPr>
                <w:rFonts w:ascii="Arial" w:hAnsi="Arial" w:cs="Arial"/>
                <w:sz w:val="16"/>
                <w:szCs w:val="16"/>
              </w:rPr>
              <w:t>nt analizatorów.</w:t>
            </w:r>
          </w:p>
        </w:tc>
        <w:tc>
          <w:tcPr>
            <w:tcW w:w="2864" w:type="dxa"/>
            <w:vAlign w:val="center"/>
          </w:tcPr>
          <w:p w:rsidR="00455873" w:rsidRPr="009B2DC7" w:rsidRDefault="00455873" w:rsidP="009B2DC7">
            <w:pPr>
              <w:pStyle w:val="TableContents"/>
              <w:jc w:val="both"/>
              <w:rPr>
                <w:rFonts w:ascii="Arial" w:hAnsi="Arial" w:cs="Arial"/>
                <w:i/>
                <w:iCs/>
                <w:sz w:val="16"/>
                <w:szCs w:val="16"/>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spacing w:after="200" w:line="276" w:lineRule="auto"/>
              <w:contextualSpacing/>
              <w:jc w:val="both"/>
              <w:rPr>
                <w:rFonts w:ascii="Arial" w:hAnsi="Arial" w:cs="Arial"/>
                <w:sz w:val="16"/>
                <w:szCs w:val="16"/>
              </w:rPr>
            </w:pPr>
            <w:r w:rsidRPr="009B2DC7">
              <w:rPr>
                <w:rFonts w:ascii="Arial" w:hAnsi="Arial" w:cs="Arial"/>
                <w:sz w:val="16"/>
                <w:szCs w:val="16"/>
              </w:rPr>
              <w:t>Kontrola poziomu odczynników wraz z graficzną informacją o poziomie ich zużycia. Opakowania zaopatrzone w kody RF do automatycznego wczytywania na pokładzie</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Wydajność analizatora nie mniejsza niż 100 oznaczeń na godzinę w trybie CBC+5DIFF</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Objętość </w:t>
            </w:r>
            <w:proofErr w:type="spellStart"/>
            <w:r w:rsidRPr="009B2DC7">
              <w:rPr>
                <w:rFonts w:ascii="Arial" w:hAnsi="Arial" w:cs="Arial"/>
                <w:sz w:val="16"/>
                <w:szCs w:val="16"/>
              </w:rPr>
              <w:t>aspirowanej</w:t>
            </w:r>
            <w:proofErr w:type="spellEnd"/>
            <w:r w:rsidRPr="009B2DC7">
              <w:rPr>
                <w:rFonts w:ascii="Arial" w:hAnsi="Arial" w:cs="Arial"/>
                <w:sz w:val="16"/>
                <w:szCs w:val="16"/>
              </w:rPr>
              <w:t xml:space="preserve"> próbki w każdym z dostępnych  trybów pracy max 150 µl</w:t>
            </w:r>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color w:val="000000"/>
                <w:sz w:val="16"/>
                <w:szCs w:val="16"/>
              </w:rPr>
            </w:pPr>
            <w:r w:rsidRPr="009B2DC7">
              <w:rPr>
                <w:rFonts w:ascii="Arial" w:hAnsi="Arial" w:cs="Arial"/>
                <w:sz w:val="16"/>
                <w:szCs w:val="16"/>
              </w:rPr>
              <w:t xml:space="preserve">Minimum 24 parametry raportowane na wyniku: WBC, RBC, HGB, HCT, MCV, MCH, MCHC, PLT, NEUT(%,#), LYMPH(%,#), MONO(%,#), EO(%,#), BASO(%,#), RDW-SD, RDW-CV, MPV, P-LCR, PDW, PCT, IG (niedojrzałe granulocyty %,#), </w:t>
            </w:r>
            <w:proofErr w:type="spellStart"/>
            <w:r w:rsidRPr="009B2DC7">
              <w:rPr>
                <w:rFonts w:ascii="Arial" w:hAnsi="Arial" w:cs="Arial"/>
                <w:sz w:val="16"/>
                <w:szCs w:val="16"/>
              </w:rPr>
              <w:t>MicroR</w:t>
            </w:r>
            <w:proofErr w:type="spellEnd"/>
            <w:r w:rsidRPr="009B2DC7">
              <w:rPr>
                <w:rFonts w:ascii="Arial" w:hAnsi="Arial" w:cs="Arial"/>
                <w:sz w:val="16"/>
                <w:szCs w:val="16"/>
              </w:rPr>
              <w:t xml:space="preserve">, </w:t>
            </w:r>
            <w:proofErr w:type="spellStart"/>
            <w:r w:rsidRPr="009B2DC7">
              <w:rPr>
                <w:rFonts w:ascii="Arial" w:hAnsi="Arial" w:cs="Arial"/>
                <w:sz w:val="16"/>
                <w:szCs w:val="16"/>
              </w:rPr>
              <w:t>MacroR</w:t>
            </w:r>
            <w:proofErr w:type="spellEnd"/>
          </w:p>
        </w:tc>
        <w:tc>
          <w:tcPr>
            <w:tcW w:w="2864" w:type="dxa"/>
            <w:vAlign w:val="center"/>
          </w:tcPr>
          <w:p w:rsidR="00455873" w:rsidRPr="009B2DC7" w:rsidRDefault="00455873" w:rsidP="009B2DC7">
            <w:pPr>
              <w:pStyle w:val="DefaultText"/>
              <w:rPr>
                <w:rFonts w:ascii="Arial" w:hAnsi="Arial" w:cs="Arial"/>
                <w:i/>
                <w:iCs/>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Oznaczanie IG - niedojrzałych granulocytów w każdym oznaczeniu z rozdziałem leukocytów na 5 populacji</w:t>
            </w:r>
          </w:p>
        </w:tc>
        <w:tc>
          <w:tcPr>
            <w:tcW w:w="2864" w:type="dxa"/>
            <w:vAlign w:val="center"/>
          </w:tcPr>
          <w:p w:rsidR="00455873" w:rsidRPr="009B2DC7" w:rsidRDefault="00455873" w:rsidP="009B2DC7">
            <w:pPr>
              <w:pStyle w:val="Indeks8"/>
              <w:ind w:left="34" w:firstLine="0"/>
              <w:rPr>
                <w:rFonts w:ascii="Arial" w:hAnsi="Arial" w:cs="Arial"/>
                <w:i/>
                <w:iCs/>
                <w:sz w:val="16"/>
                <w:szCs w:val="16"/>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37330B">
            <w:pPr>
              <w:jc w:val="both"/>
              <w:rPr>
                <w:rFonts w:ascii="Arial" w:hAnsi="Arial" w:cs="Arial"/>
                <w:color w:val="000000"/>
                <w:sz w:val="16"/>
                <w:szCs w:val="16"/>
              </w:rPr>
            </w:pPr>
            <w:r w:rsidRPr="009B2DC7">
              <w:rPr>
                <w:rFonts w:ascii="Arial" w:hAnsi="Arial" w:cs="Arial"/>
                <w:color w:val="000000"/>
                <w:sz w:val="16"/>
                <w:szCs w:val="16"/>
              </w:rPr>
              <w:t>Możliwość oceny frakcji niedojrzałych granulocytów (</w:t>
            </w:r>
            <w:proofErr w:type="spellStart"/>
            <w:r w:rsidRPr="009B2DC7">
              <w:rPr>
                <w:rFonts w:ascii="Arial" w:hAnsi="Arial" w:cs="Arial"/>
                <w:color w:val="000000"/>
                <w:sz w:val="16"/>
                <w:szCs w:val="16"/>
              </w:rPr>
              <w:t>promielocyty</w:t>
            </w:r>
            <w:proofErr w:type="spellEnd"/>
            <w:r w:rsidRPr="009B2DC7">
              <w:rPr>
                <w:rFonts w:ascii="Arial" w:hAnsi="Arial" w:cs="Arial"/>
                <w:color w:val="000000"/>
                <w:sz w:val="16"/>
                <w:szCs w:val="16"/>
              </w:rPr>
              <w:t xml:space="preserve">, mielocyty, </w:t>
            </w:r>
            <w:proofErr w:type="spellStart"/>
            <w:r w:rsidRPr="009B2DC7">
              <w:rPr>
                <w:rFonts w:ascii="Arial" w:hAnsi="Arial" w:cs="Arial"/>
                <w:color w:val="000000"/>
                <w:sz w:val="16"/>
                <w:szCs w:val="16"/>
              </w:rPr>
              <w:t>mietamielocyty</w:t>
            </w:r>
            <w:proofErr w:type="spellEnd"/>
            <w:r w:rsidRPr="009B2DC7">
              <w:rPr>
                <w:rFonts w:ascii="Arial" w:hAnsi="Arial" w:cs="Arial"/>
                <w:color w:val="000000"/>
                <w:sz w:val="16"/>
                <w:szCs w:val="16"/>
              </w:rPr>
              <w:t>) jako odrębnej populacji wyrażonej w wartościach bezwzględnych i procentach (IG %, IG#) – parametry raportowane na wyniku</w:t>
            </w:r>
          </w:p>
        </w:tc>
        <w:tc>
          <w:tcPr>
            <w:tcW w:w="2864" w:type="dxa"/>
            <w:vAlign w:val="center"/>
          </w:tcPr>
          <w:p w:rsidR="00455873" w:rsidRPr="009B2DC7" w:rsidRDefault="00455873" w:rsidP="009B2DC7">
            <w:pPr>
              <w:pStyle w:val="Indeks8"/>
              <w:ind w:left="34" w:firstLine="0"/>
              <w:rPr>
                <w:rFonts w:ascii="Arial" w:hAnsi="Arial" w:cs="Arial"/>
                <w:i/>
                <w:iCs/>
                <w:sz w:val="16"/>
                <w:szCs w:val="16"/>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Oznaczanie trombocytów metodą optyczną (PLT-o).</w:t>
            </w:r>
          </w:p>
        </w:tc>
        <w:tc>
          <w:tcPr>
            <w:tcW w:w="2864" w:type="dxa"/>
            <w:vAlign w:val="center"/>
          </w:tcPr>
          <w:p w:rsidR="00455873" w:rsidRPr="009B2DC7" w:rsidRDefault="00455873" w:rsidP="009B2DC7">
            <w:pPr>
              <w:pStyle w:val="DefaultText"/>
              <w:rPr>
                <w:rFonts w:ascii="Arial" w:hAnsi="Arial" w:cs="Arial"/>
                <w:i/>
                <w:iCs/>
                <w:strike/>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Możliwość swobodnego wyboru profilu badań pozwalająca na oszczędność odczynników min.</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CBC, </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CBC+WBC-5DIFF  </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78568A">
        <w:trPr>
          <w:trHeight w:val="379"/>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W każdej próbce w trybie CBC i CBC + 5DIFF oznaczane jest NRBC</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000000"/>
                <w:sz w:val="16"/>
                <w:szCs w:val="16"/>
              </w:rPr>
            </w:pPr>
            <w:r w:rsidRPr="009B2DC7">
              <w:rPr>
                <w:rFonts w:ascii="Arial" w:hAnsi="Arial" w:cs="Arial"/>
                <w:color w:val="000000"/>
                <w:sz w:val="16"/>
                <w:szCs w:val="16"/>
              </w:rPr>
              <w:t xml:space="preserve">Dodatkowy tryb pomiaru WBC dla próbek </w:t>
            </w:r>
            <w:proofErr w:type="spellStart"/>
            <w:r w:rsidRPr="009B2DC7">
              <w:rPr>
                <w:rFonts w:ascii="Arial" w:hAnsi="Arial" w:cs="Arial"/>
                <w:color w:val="000000"/>
                <w:sz w:val="16"/>
                <w:szCs w:val="16"/>
              </w:rPr>
              <w:t>leukopenicznych</w:t>
            </w:r>
            <w:proofErr w:type="spellEnd"/>
            <w:r w:rsidRPr="009B2DC7">
              <w:rPr>
                <w:rFonts w:ascii="Arial" w:hAnsi="Arial" w:cs="Arial"/>
                <w:color w:val="000000"/>
                <w:sz w:val="16"/>
                <w:szCs w:val="16"/>
              </w:rPr>
              <w:t xml:space="preserve"> z wydłużonym czasem zliczania leukocytów (możliwość dodatkowej weryfikacji liczby leukocytów w próbce badanej)</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r w:rsidRPr="009B2DC7">
              <w:rPr>
                <w:rFonts w:ascii="Arial" w:hAnsi="Arial" w:cs="Arial"/>
                <w:sz w:val="16"/>
                <w:szCs w:val="16"/>
              </w:rPr>
              <w:t xml:space="preserve">Minimalne zakresy liniowości pomiaru parametrów (z pierwszego podstawienia próbki, jednej analizy bez rozcieńczenia) dla: </w:t>
            </w:r>
          </w:p>
          <w:p w:rsidR="00455873" w:rsidRPr="009B2DC7" w:rsidRDefault="00455873" w:rsidP="009B2DC7">
            <w:pPr>
              <w:rPr>
                <w:rFonts w:ascii="Arial" w:hAnsi="Arial" w:cs="Arial"/>
                <w:sz w:val="16"/>
                <w:szCs w:val="16"/>
              </w:rPr>
            </w:pPr>
            <w:r w:rsidRPr="009B2DC7">
              <w:rPr>
                <w:rFonts w:ascii="Arial" w:hAnsi="Arial" w:cs="Arial"/>
                <w:sz w:val="16"/>
                <w:szCs w:val="16"/>
              </w:rPr>
              <w:t>RBC– do 7 x10</w:t>
            </w:r>
            <w:r w:rsidRPr="009B2DC7">
              <w:rPr>
                <w:rFonts w:ascii="Cambria Math" w:hAnsi="Cambria Math" w:cs="Cambria Math"/>
                <w:sz w:val="16"/>
                <w:szCs w:val="16"/>
              </w:rPr>
              <w:t>⁶</w:t>
            </w:r>
            <w:r w:rsidRPr="009B2DC7">
              <w:rPr>
                <w:rFonts w:ascii="Arial" w:hAnsi="Arial" w:cs="Arial"/>
                <w:sz w:val="16"/>
                <w:szCs w:val="16"/>
              </w:rPr>
              <w:t>/µl</w:t>
            </w:r>
          </w:p>
          <w:p w:rsidR="00455873" w:rsidRPr="009B2DC7" w:rsidRDefault="00455873" w:rsidP="009B2DC7">
            <w:pPr>
              <w:rPr>
                <w:rFonts w:ascii="Arial" w:hAnsi="Arial" w:cs="Arial"/>
                <w:sz w:val="16"/>
                <w:szCs w:val="16"/>
              </w:rPr>
            </w:pPr>
            <w:r w:rsidRPr="009B2DC7">
              <w:rPr>
                <w:rFonts w:ascii="Arial" w:hAnsi="Arial" w:cs="Arial"/>
                <w:sz w:val="16"/>
                <w:szCs w:val="16"/>
              </w:rPr>
              <w:t>HGB – do 25g/dl</w:t>
            </w:r>
          </w:p>
          <w:p w:rsidR="00455873" w:rsidRPr="009B2DC7" w:rsidRDefault="00455873" w:rsidP="009B2DC7">
            <w:pPr>
              <w:rPr>
                <w:rFonts w:ascii="Arial" w:hAnsi="Arial" w:cs="Arial"/>
                <w:sz w:val="16"/>
                <w:szCs w:val="16"/>
              </w:rPr>
            </w:pPr>
            <w:r w:rsidRPr="009B2DC7">
              <w:rPr>
                <w:rFonts w:ascii="Arial" w:hAnsi="Arial" w:cs="Arial"/>
                <w:sz w:val="16"/>
                <w:szCs w:val="16"/>
              </w:rPr>
              <w:t xml:space="preserve">WBC – do 400x10³/µl </w:t>
            </w:r>
          </w:p>
          <w:p w:rsidR="00455873" w:rsidRPr="009B2DC7" w:rsidRDefault="00455873" w:rsidP="009B2DC7">
            <w:pPr>
              <w:rPr>
                <w:rFonts w:ascii="Arial" w:hAnsi="Arial" w:cs="Arial"/>
                <w:color w:val="4472C4"/>
                <w:sz w:val="16"/>
                <w:szCs w:val="16"/>
              </w:rPr>
            </w:pPr>
            <w:r w:rsidRPr="009B2DC7">
              <w:rPr>
                <w:rFonts w:ascii="Arial" w:hAnsi="Arial" w:cs="Arial"/>
                <w:sz w:val="16"/>
                <w:szCs w:val="16"/>
              </w:rPr>
              <w:t>PLT – do 5.000x10³/µl</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z w:val="16"/>
                <w:szCs w:val="16"/>
              </w:rPr>
            </w:pPr>
            <w:r w:rsidRPr="009B2DC7">
              <w:rPr>
                <w:rFonts w:ascii="Arial" w:hAnsi="Arial" w:cs="Arial"/>
                <w:sz w:val="16"/>
                <w:szCs w:val="16"/>
              </w:rPr>
              <w:t xml:space="preserve">Wydruk wyniku z aparatu musi zawierać następujące dane: </w:t>
            </w:r>
            <w:r w:rsidRPr="009B2DC7">
              <w:rPr>
                <w:rFonts w:ascii="Arial" w:hAnsi="Arial" w:cs="Arial"/>
                <w:sz w:val="16"/>
                <w:szCs w:val="16"/>
              </w:rPr>
              <w:br/>
              <w:t>datę i godzinę wykonania badania, imię i nazwisko pacjenta lub inne dane identyfikacyjne próbę, nazwę parametru oznaczanego i wynik oraz wartości referencyjne.</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z w:val="16"/>
                <w:szCs w:val="16"/>
              </w:rPr>
            </w:pPr>
            <w:r w:rsidRPr="009B2DC7">
              <w:rPr>
                <w:rFonts w:ascii="Arial" w:hAnsi="Arial" w:cs="Arial"/>
                <w:sz w:val="16"/>
                <w:szCs w:val="16"/>
              </w:rPr>
              <w:t>Archiwizowanie danych minimum 10 000 wyników  w tym dane numeryczne oraz graficzne dla każdego wyniku.</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z w:val="16"/>
                <w:szCs w:val="16"/>
              </w:rPr>
            </w:pPr>
            <w:r w:rsidRPr="009B2DC7">
              <w:rPr>
                <w:rFonts w:ascii="Arial" w:hAnsi="Arial" w:cs="Arial"/>
                <w:sz w:val="16"/>
                <w:szCs w:val="16"/>
              </w:rPr>
              <w:t>Możliwość wykorzystania krwi kontrolnej służącej do codziennej kontroli analizatorów jednocześnie jako kontroli międzynarodowej (</w:t>
            </w:r>
            <w:r w:rsidRPr="009B2DC7">
              <w:rPr>
                <w:rFonts w:ascii="Arial" w:hAnsi="Arial" w:cs="Arial"/>
                <w:i/>
                <w:iCs/>
                <w:sz w:val="16"/>
                <w:szCs w:val="16"/>
              </w:rPr>
              <w:t>potwierdzonej certyfikatem</w:t>
            </w:r>
            <w:r w:rsidRPr="009B2DC7">
              <w:rPr>
                <w:rFonts w:ascii="Arial" w:hAnsi="Arial" w:cs="Arial"/>
                <w:sz w:val="16"/>
                <w:szCs w:val="16"/>
              </w:rPr>
              <w:t>), z dostępem do jej wyników typu on-line, gdzie wyniki kontroli dostępne są w Internecie chwilę po ich wykonaniu, z natychmiastową informacją w przypadku błędów.</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z w:val="16"/>
                <w:szCs w:val="16"/>
              </w:rPr>
            </w:pPr>
            <w:r w:rsidRPr="009B2DC7">
              <w:rPr>
                <w:rFonts w:ascii="Arial" w:hAnsi="Arial" w:cs="Arial"/>
                <w:sz w:val="16"/>
                <w:szCs w:val="16"/>
              </w:rPr>
              <w:t xml:space="preserve">Jeden materiał kontrolny do wszystkich oferowanych parametrów krwi obwodowej identyczny dla trzech analizatorów. </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color w:val="000000"/>
                <w:sz w:val="16"/>
                <w:szCs w:val="16"/>
              </w:rPr>
            </w:pPr>
            <w:r w:rsidRPr="009B2DC7">
              <w:rPr>
                <w:rFonts w:ascii="Arial" w:hAnsi="Arial" w:cs="Arial"/>
                <w:color w:val="000000"/>
                <w:sz w:val="16"/>
                <w:szCs w:val="16"/>
              </w:rPr>
              <w:t>Krew kontrolna dla parametrów krwi obwodowej na trzech poziomach (H, N, L), zgodnie z datą przydatności na opakowaniu i w ilości gwarantującej codzienne wykonywanie oznaczeń kontrolnych na analizatorze</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color w:val="4472C4"/>
                <w:sz w:val="16"/>
                <w:szCs w:val="16"/>
              </w:rPr>
            </w:pPr>
            <w:r w:rsidRPr="009B2DC7">
              <w:rPr>
                <w:rFonts w:ascii="Arial" w:hAnsi="Arial" w:cs="Arial"/>
                <w:sz w:val="16"/>
                <w:szCs w:val="16"/>
              </w:rPr>
              <w:t>Krew kontrolna dostępna w probówkach systemu zamkniętego dostosowanych do pracy z automatycznym podajnikiem. Parametry krwi kontrolnej wczytywane do analizatora za pomocą  nośnika elektronicznego.</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jc w:val="both"/>
              <w:rPr>
                <w:rFonts w:ascii="Arial" w:hAnsi="Arial" w:cs="Arial"/>
                <w:sz w:val="16"/>
                <w:szCs w:val="16"/>
              </w:rPr>
            </w:pPr>
            <w:r w:rsidRPr="009B2DC7">
              <w:rPr>
                <w:rFonts w:ascii="Arial" w:hAnsi="Arial" w:cs="Arial"/>
                <w:sz w:val="16"/>
                <w:szCs w:val="16"/>
              </w:rPr>
              <w:t xml:space="preserve">Oprogramowanie QC obejmujące system kontroli jakości wg systemy L-J oraz programem średniej ruchomej Bulla, z opcją statystyczną i graficzną,  z  możliwością  archiwizowania wyników w pamięci analizatora. </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1268"/>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spacing w:after="200" w:line="276" w:lineRule="auto"/>
              <w:jc w:val="both"/>
              <w:rPr>
                <w:rFonts w:ascii="Arial" w:hAnsi="Arial" w:cs="Arial"/>
                <w:sz w:val="16"/>
                <w:szCs w:val="16"/>
              </w:rPr>
            </w:pPr>
            <w:r w:rsidRPr="009B2DC7">
              <w:rPr>
                <w:rFonts w:ascii="Arial" w:hAnsi="Arial" w:cs="Arial"/>
                <w:sz w:val="16"/>
                <w:szCs w:val="16"/>
              </w:rPr>
              <w:t xml:space="preserve">Opis precyzji oznaczanych parametrów w warunkach powtarzalności i odtwarzalności w 3 zakresach wartości oznaczanych (całkowita nieprecyzyjność), całkowity błąd dopuszczalny (całkowita dopuszczalna niepewność wyniku) – podać opis dostarczyć wraz z ofertą i analizatorem (urządzenie USB). </w:t>
            </w:r>
            <w:r w:rsidRPr="0084707C">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color w:val="4472C4"/>
                <w:sz w:val="16"/>
                <w:szCs w:val="16"/>
              </w:rPr>
            </w:pPr>
            <w:r w:rsidRPr="009B2DC7">
              <w:rPr>
                <w:rFonts w:ascii="Arial" w:hAnsi="Arial" w:cs="Arial"/>
                <w:sz w:val="16"/>
                <w:szCs w:val="16"/>
              </w:rPr>
              <w:t xml:space="preserve">Analizator pracujący na całkowicie </w:t>
            </w:r>
            <w:proofErr w:type="spellStart"/>
            <w:r w:rsidRPr="009B2DC7">
              <w:rPr>
                <w:rFonts w:ascii="Arial" w:hAnsi="Arial" w:cs="Arial"/>
                <w:sz w:val="16"/>
                <w:szCs w:val="16"/>
              </w:rPr>
              <w:t>bezcyjankowych</w:t>
            </w:r>
            <w:proofErr w:type="spellEnd"/>
            <w:r w:rsidRPr="009B2DC7">
              <w:rPr>
                <w:rFonts w:ascii="Arial" w:hAnsi="Arial" w:cs="Arial"/>
                <w:sz w:val="16"/>
                <w:szCs w:val="16"/>
              </w:rPr>
              <w:t xml:space="preserve"> odczynnikach.</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trike/>
                <w:sz w:val="16"/>
                <w:szCs w:val="16"/>
              </w:rPr>
            </w:pPr>
            <w:r w:rsidRPr="009B2DC7">
              <w:rPr>
                <w:rFonts w:ascii="Arial" w:hAnsi="Arial" w:cs="Arial"/>
                <w:sz w:val="16"/>
                <w:szCs w:val="16"/>
              </w:rPr>
              <w:t>Odpady płynne nie zawierają substancji chemicznych w stężeniach niebezpiecznych. Analiza składu chemicznego odpadów dostarczona przez wykonawcę</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tcPr>
          <w:p w:rsidR="00455873" w:rsidRPr="009B2DC7" w:rsidRDefault="00455873" w:rsidP="002A1D82">
            <w:pPr>
              <w:jc w:val="both"/>
              <w:rPr>
                <w:rFonts w:ascii="Arial" w:hAnsi="Arial" w:cs="Arial"/>
                <w:sz w:val="16"/>
                <w:szCs w:val="16"/>
              </w:rPr>
            </w:pPr>
            <w:r w:rsidRPr="009B2DC7">
              <w:rPr>
                <w:rFonts w:ascii="Arial" w:hAnsi="Arial" w:cs="Arial"/>
                <w:sz w:val="16"/>
                <w:szCs w:val="16"/>
              </w:rPr>
              <w:t xml:space="preserve">Karty charakterystyki odczynników- dostarczyć wraz z ofertą i analizatorem (urządzenie USB). </w:t>
            </w:r>
            <w:r w:rsidRPr="0084707C">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2A1D82">
            <w:pPr>
              <w:pStyle w:val="DefaultText"/>
              <w:jc w:val="both"/>
              <w:rPr>
                <w:rFonts w:ascii="Arial" w:hAnsi="Arial" w:cs="Arial"/>
                <w:sz w:val="16"/>
                <w:szCs w:val="16"/>
                <w:lang w:val="pl-PL"/>
              </w:rPr>
            </w:pPr>
            <w:r w:rsidRPr="009B2DC7">
              <w:rPr>
                <w:rFonts w:ascii="Arial" w:hAnsi="Arial" w:cs="Arial"/>
                <w:sz w:val="16"/>
                <w:szCs w:val="16"/>
                <w:lang w:val="pl-PL"/>
              </w:rPr>
              <w:t>Opisać szczegółowo sposób utylizacji odpadów  - dostarczyć opis  wraz z ofertą i analizatorem (urządzenie USB). **</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Dostarczyć opis biologicznego i ogólnego bezpieczeństwa pracy na analizatorze/z odczynnikami, instrukcji BHP w formie zalaminowanej, instrukcja stanowiskowa - określić szczegółowo, dostarczyć wraz z analizatorem (urządzenie USB). </w:t>
            </w:r>
            <w:r w:rsidRPr="0084707C">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37330B">
            <w:pPr>
              <w:jc w:val="both"/>
              <w:rPr>
                <w:rFonts w:ascii="Arial" w:hAnsi="Arial" w:cs="Arial"/>
                <w:sz w:val="16"/>
                <w:szCs w:val="16"/>
              </w:rPr>
            </w:pPr>
            <w:r w:rsidRPr="009B2DC7">
              <w:rPr>
                <w:rFonts w:ascii="Arial" w:hAnsi="Arial" w:cs="Arial"/>
                <w:sz w:val="16"/>
                <w:szCs w:val="16"/>
              </w:rPr>
              <w:t>Instrukcja obsługi, opis wszystkich technologii pomiarów, instrukcja stanowiskowa, wykaz alertów w szczególności błędów z instrukcją ich usuwania, skrócona instrukcja dla użytkownika, dokumentacja niezbędna do nadzoru: SOP, LOG – wszystkie</w:t>
            </w:r>
            <w:r w:rsidR="0090224B">
              <w:rPr>
                <w:rFonts w:ascii="Arial" w:hAnsi="Arial" w:cs="Arial"/>
                <w:sz w:val="16"/>
                <w:szCs w:val="16"/>
              </w:rPr>
              <w:t xml:space="preserve"> </w:t>
            </w:r>
            <w:r w:rsidRPr="009B2DC7">
              <w:rPr>
                <w:rFonts w:ascii="Arial" w:hAnsi="Arial" w:cs="Arial"/>
                <w:sz w:val="16"/>
                <w:szCs w:val="16"/>
              </w:rPr>
              <w:t>w języku polskim, dostarczyć wraz z analizatorem (</w:t>
            </w:r>
            <w:r w:rsidRPr="009B2DC7">
              <w:rPr>
                <w:rFonts w:ascii="Arial" w:hAnsi="Arial" w:cs="Arial"/>
                <w:i/>
                <w:iCs/>
                <w:sz w:val="16"/>
                <w:szCs w:val="16"/>
              </w:rPr>
              <w:t>także na urządzenie USB</w:t>
            </w:r>
            <w:r w:rsidRPr="009B2DC7">
              <w:rPr>
                <w:rFonts w:ascii="Arial" w:hAnsi="Arial" w:cs="Arial"/>
                <w:sz w:val="16"/>
                <w:szCs w:val="16"/>
              </w:rPr>
              <w:t xml:space="preserve">). </w:t>
            </w:r>
            <w:r w:rsidRPr="0084707C">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84707C" w:rsidRDefault="00455873" w:rsidP="0037330B">
            <w:pPr>
              <w:jc w:val="both"/>
              <w:rPr>
                <w:rFonts w:ascii="Arial" w:hAnsi="Arial" w:cs="Arial"/>
                <w:b/>
                <w:sz w:val="16"/>
                <w:szCs w:val="16"/>
              </w:rPr>
            </w:pPr>
            <w:r w:rsidRPr="009B2DC7">
              <w:rPr>
                <w:rFonts w:ascii="Arial" w:hAnsi="Arial" w:cs="Arial"/>
                <w:sz w:val="16"/>
                <w:szCs w:val="16"/>
              </w:rPr>
              <w:t xml:space="preserve">Opis wraz z harmonogramem wszystkich wymaganych od użytkownika czynności konserwacyjnych niezbędnych do prawidłowego funkcjonowania analizatora -  określić szczegółowo, dostarczyć wraz z ofertą i analizatorem   (na urządzeniu USB). </w:t>
            </w:r>
            <w:r w:rsidRPr="0084707C">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2A1D82">
            <w:pPr>
              <w:jc w:val="both"/>
              <w:rPr>
                <w:rFonts w:ascii="Arial" w:hAnsi="Arial" w:cs="Arial"/>
                <w:sz w:val="16"/>
                <w:szCs w:val="16"/>
              </w:rPr>
            </w:pPr>
            <w:r w:rsidRPr="009B2DC7">
              <w:rPr>
                <w:rFonts w:ascii="Arial" w:hAnsi="Arial" w:cs="Arial"/>
                <w:sz w:val="16"/>
                <w:szCs w:val="16"/>
              </w:rPr>
              <w:t xml:space="preserve">Firma zapewni szkolenie pracowników Laboratorium, w tym personelu pracującego w systemie zmianowym, w obsłudze </w:t>
            </w:r>
          </w:p>
          <w:p w:rsidR="00455873" w:rsidRPr="009B2DC7" w:rsidRDefault="00455873" w:rsidP="0037330B">
            <w:pPr>
              <w:jc w:val="both"/>
              <w:rPr>
                <w:rFonts w:ascii="Arial" w:hAnsi="Arial" w:cs="Arial"/>
                <w:sz w:val="16"/>
                <w:szCs w:val="16"/>
              </w:rPr>
            </w:pPr>
            <w:r w:rsidRPr="009B2DC7">
              <w:rPr>
                <w:rFonts w:ascii="Arial" w:hAnsi="Arial" w:cs="Arial"/>
                <w:sz w:val="16"/>
                <w:szCs w:val="16"/>
              </w:rPr>
              <w:t xml:space="preserve">i bieżącej konserwacji analizatora oraz interpretacji wyników - potwierdzone certyfikatem imiennym. Materiał szkolenia  na urządzeniu USB. </w:t>
            </w:r>
            <w:r w:rsidRPr="004C5212">
              <w:rPr>
                <w:rFonts w:ascii="Arial" w:hAnsi="Arial" w:cs="Arial"/>
                <w:b/>
                <w:sz w:val="16"/>
                <w:szCs w:val="16"/>
                <w:highlight w:val="yellow"/>
              </w:rPr>
              <w:t>**</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9B2DC7">
        <w:trPr>
          <w:trHeight w:val="510"/>
        </w:trPr>
        <w:tc>
          <w:tcPr>
            <w:tcW w:w="710" w:type="dxa"/>
            <w:gridSpan w:val="2"/>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Analizator z możliwością dwustronnej komunikacji z LIS</w:t>
            </w:r>
          </w:p>
        </w:tc>
        <w:tc>
          <w:tcPr>
            <w:tcW w:w="2864" w:type="dxa"/>
            <w:vAlign w:val="center"/>
          </w:tcPr>
          <w:p w:rsidR="00455873" w:rsidRPr="009B2DC7" w:rsidRDefault="00455873" w:rsidP="009B2DC7">
            <w:pPr>
              <w:pStyle w:val="DefaultText"/>
              <w:rPr>
                <w:rFonts w:ascii="Arial" w:hAnsi="Arial" w:cs="Arial"/>
                <w:color w:val="4472C4"/>
                <w:sz w:val="16"/>
                <w:szCs w:val="16"/>
                <w:lang w:val="pl-PL"/>
              </w:rPr>
            </w:pPr>
          </w:p>
        </w:tc>
      </w:tr>
      <w:tr w:rsidR="00455873" w:rsidRPr="009B2DC7" w:rsidTr="00AD367E">
        <w:trPr>
          <w:trHeight w:val="459"/>
        </w:trPr>
        <w:tc>
          <w:tcPr>
            <w:tcW w:w="710" w:type="dxa"/>
            <w:gridSpan w:val="2"/>
            <w:vAlign w:val="center"/>
          </w:tcPr>
          <w:p w:rsidR="00455873" w:rsidRPr="009B2DC7" w:rsidRDefault="00455873" w:rsidP="009B2DC7">
            <w:pPr>
              <w:ind w:left="720"/>
              <w:rPr>
                <w:rFonts w:ascii="Arial" w:hAnsi="Arial" w:cs="Arial"/>
                <w:sz w:val="16"/>
                <w:szCs w:val="16"/>
              </w:rPr>
            </w:pPr>
          </w:p>
        </w:tc>
        <w:tc>
          <w:tcPr>
            <w:tcW w:w="5811" w:type="dxa"/>
            <w:vAlign w:val="center"/>
          </w:tcPr>
          <w:p w:rsidR="00455873" w:rsidRPr="009B2DC7" w:rsidRDefault="00455873" w:rsidP="009B2DC7">
            <w:pPr>
              <w:rPr>
                <w:rFonts w:ascii="Arial" w:hAnsi="Arial" w:cs="Arial"/>
                <w:color w:val="5B9BD5"/>
                <w:sz w:val="16"/>
                <w:szCs w:val="16"/>
              </w:rPr>
            </w:pPr>
            <w:r w:rsidRPr="009B2DC7">
              <w:rPr>
                <w:rFonts w:ascii="Arial" w:hAnsi="Arial" w:cs="Arial"/>
                <w:b/>
                <w:sz w:val="16"/>
                <w:szCs w:val="16"/>
              </w:rPr>
              <w:t>WYPOSAŻENIE DLA DWÓCH ANALIZATORÓW NA PRACOWNI CITO</w:t>
            </w:r>
          </w:p>
        </w:tc>
        <w:tc>
          <w:tcPr>
            <w:tcW w:w="2864" w:type="dxa"/>
            <w:vAlign w:val="center"/>
          </w:tcPr>
          <w:p w:rsidR="00455873" w:rsidRPr="009B2DC7" w:rsidRDefault="00455873" w:rsidP="009B2DC7">
            <w:pPr>
              <w:rPr>
                <w:rFonts w:ascii="Arial" w:hAnsi="Arial" w:cs="Arial"/>
                <w:color w:val="4472C4"/>
                <w:sz w:val="16"/>
                <w:szCs w:val="16"/>
              </w:rPr>
            </w:pPr>
          </w:p>
        </w:tc>
      </w:tr>
      <w:tr w:rsidR="00455873" w:rsidRPr="009B2DC7" w:rsidTr="009B2DC7">
        <w:trPr>
          <w:trHeight w:val="750"/>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37330B">
            <w:pPr>
              <w:jc w:val="both"/>
              <w:rPr>
                <w:rFonts w:ascii="Arial" w:hAnsi="Arial" w:cs="Arial"/>
                <w:b/>
                <w:sz w:val="16"/>
                <w:szCs w:val="16"/>
              </w:rPr>
            </w:pPr>
            <w:r w:rsidRPr="009B2DC7">
              <w:rPr>
                <w:rFonts w:ascii="Arial" w:hAnsi="Arial" w:cs="Arial"/>
                <w:sz w:val="16"/>
                <w:szCs w:val="16"/>
              </w:rPr>
              <w:t>Wykonawca dostarczy dwa dodatkowe zewnętrzne komputery sterujące</w:t>
            </w:r>
            <w:r w:rsidRPr="009B2DC7">
              <w:rPr>
                <w:rFonts w:ascii="Arial" w:hAnsi="Arial" w:cs="Arial"/>
                <w:bCs/>
                <w:sz w:val="16"/>
                <w:szCs w:val="16"/>
              </w:rPr>
              <w:t xml:space="preserve"> ze skanerem </w:t>
            </w:r>
            <w:r w:rsidRPr="009B2DC7">
              <w:rPr>
                <w:rFonts w:ascii="Arial" w:hAnsi="Arial" w:cs="Arial"/>
                <w:sz w:val="16"/>
                <w:szCs w:val="16"/>
              </w:rPr>
              <w:t>(</w:t>
            </w:r>
            <w:r w:rsidRPr="0037330B">
              <w:rPr>
                <w:rFonts w:ascii="Arial" w:hAnsi="Arial" w:cs="Arial"/>
                <w:b/>
                <w:i/>
                <w:iCs/>
                <w:sz w:val="16"/>
                <w:szCs w:val="16"/>
              </w:rPr>
              <w:t>wliczone w cenę najmu</w:t>
            </w:r>
            <w:r w:rsidRPr="009B2DC7">
              <w:rPr>
                <w:rFonts w:ascii="Arial" w:hAnsi="Arial" w:cs="Arial"/>
                <w:sz w:val="16"/>
                <w:szCs w:val="16"/>
              </w:rPr>
              <w:t>): pracujące w systemie Windows z zainstalowanym oprogramowaniem Office Standard na jednym z nich,  pełniące funkcje stacji roboczych innych pracujących już w Laboratorium analizatorów wpiętych do LIS, spełniające wymogi konfiguracyjne opisane w poniżej w załączniku nr 3 OPI, wraz z wykonaniem odpowiednich połączeń sieciowych (na koszt Wykonawcy), umożliwiających pracę w systemie LIS także  innych analizatorów istniejących w Laboratorium. Wykonawca zobowiązany jest dostarczyć wszystkie wymagane licencje oraz protokoły transmisji konieczne do dokonania podłączenia.</w:t>
            </w:r>
          </w:p>
        </w:tc>
        <w:tc>
          <w:tcPr>
            <w:tcW w:w="2864" w:type="dxa"/>
            <w:vAlign w:val="center"/>
          </w:tcPr>
          <w:p w:rsidR="00455873" w:rsidRPr="009B2DC7" w:rsidRDefault="00455873" w:rsidP="009B2DC7">
            <w:pPr>
              <w:rPr>
                <w:rFonts w:ascii="Arial" w:hAnsi="Arial" w:cs="Arial"/>
                <w:sz w:val="16"/>
                <w:szCs w:val="16"/>
              </w:rPr>
            </w:pPr>
          </w:p>
        </w:tc>
      </w:tr>
      <w:tr w:rsidR="00455873" w:rsidRPr="009B2DC7" w:rsidTr="0078568A">
        <w:trPr>
          <w:trHeight w:val="648"/>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9B2DC7">
            <w:pPr>
              <w:rPr>
                <w:rFonts w:ascii="Arial" w:hAnsi="Arial" w:cs="Arial"/>
                <w:sz w:val="16"/>
                <w:szCs w:val="16"/>
              </w:rPr>
            </w:pPr>
            <w:r w:rsidRPr="009B2DC7">
              <w:rPr>
                <w:rFonts w:ascii="Arial" w:hAnsi="Arial" w:cs="Arial"/>
                <w:sz w:val="16"/>
                <w:szCs w:val="16"/>
              </w:rPr>
              <w:t>Zapewnienie tonerów do drukarek aparaturowych i systemowych (</w:t>
            </w:r>
            <w:r w:rsidRPr="009B2DC7">
              <w:rPr>
                <w:rFonts w:ascii="Arial" w:hAnsi="Arial" w:cs="Arial"/>
                <w:i/>
                <w:iCs/>
                <w:sz w:val="16"/>
                <w:szCs w:val="16"/>
              </w:rPr>
              <w:t>wliczone w cenę najmu</w:t>
            </w:r>
            <w:r w:rsidRPr="009B2DC7">
              <w:rPr>
                <w:rFonts w:ascii="Arial" w:hAnsi="Arial" w:cs="Arial"/>
                <w:sz w:val="16"/>
                <w:szCs w:val="16"/>
              </w:rPr>
              <w:t>) na czas trwania umowy.</w:t>
            </w:r>
          </w:p>
        </w:tc>
        <w:tc>
          <w:tcPr>
            <w:tcW w:w="2864" w:type="dxa"/>
            <w:vAlign w:val="center"/>
          </w:tcPr>
          <w:p w:rsidR="00455873" w:rsidRPr="009B2DC7" w:rsidRDefault="00455873" w:rsidP="009B2DC7">
            <w:pPr>
              <w:rPr>
                <w:rFonts w:ascii="Arial" w:hAnsi="Arial" w:cs="Arial"/>
                <w:sz w:val="16"/>
                <w:szCs w:val="16"/>
              </w:rPr>
            </w:pPr>
          </w:p>
        </w:tc>
      </w:tr>
      <w:tr w:rsidR="00455873" w:rsidRPr="009B2DC7" w:rsidTr="009B2DC7">
        <w:trPr>
          <w:trHeight w:val="342"/>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37330B">
            <w:pPr>
              <w:jc w:val="both"/>
              <w:rPr>
                <w:rFonts w:ascii="Arial" w:hAnsi="Arial" w:cs="Arial"/>
                <w:b/>
                <w:sz w:val="16"/>
                <w:szCs w:val="16"/>
              </w:rPr>
            </w:pPr>
            <w:r w:rsidRPr="009B2DC7">
              <w:rPr>
                <w:rFonts w:ascii="Arial" w:hAnsi="Arial" w:cs="Arial"/>
                <w:sz w:val="16"/>
                <w:szCs w:val="16"/>
              </w:rPr>
              <w:t>Podtrzymywanie pracy analizatora i każdego z komputerów przy awarii zasilania minimum 20 minut – UPS wewnętrzny lub zewnętrzny spełniający wymagania zawarte poniżej w zał. nr 3 OPI (</w:t>
            </w:r>
            <w:r w:rsidRPr="0037330B">
              <w:rPr>
                <w:rFonts w:ascii="Arial" w:hAnsi="Arial" w:cs="Arial"/>
                <w:b/>
                <w:i/>
                <w:iCs/>
                <w:sz w:val="16"/>
                <w:szCs w:val="16"/>
              </w:rPr>
              <w:t>pełen koszt serwisowania urządzeń  zasilających  ponosi  Wykonawca</w:t>
            </w:r>
            <w:r w:rsidRPr="0037330B">
              <w:rPr>
                <w:rFonts w:ascii="Arial" w:hAnsi="Arial" w:cs="Arial"/>
                <w:b/>
                <w:sz w:val="16"/>
                <w:szCs w:val="16"/>
              </w:rPr>
              <w:t>)</w:t>
            </w:r>
            <w:r w:rsidRPr="009B2DC7">
              <w:rPr>
                <w:rFonts w:ascii="Arial" w:hAnsi="Arial" w:cs="Arial"/>
                <w:sz w:val="16"/>
                <w:szCs w:val="16"/>
              </w:rPr>
              <w:t>.</w:t>
            </w:r>
          </w:p>
        </w:tc>
        <w:tc>
          <w:tcPr>
            <w:tcW w:w="2864" w:type="dxa"/>
            <w:vAlign w:val="center"/>
          </w:tcPr>
          <w:p w:rsidR="00455873" w:rsidRPr="009B2DC7" w:rsidRDefault="00455873" w:rsidP="009B2DC7">
            <w:pPr>
              <w:pStyle w:val="DefaultText"/>
              <w:rPr>
                <w:rFonts w:ascii="Arial" w:hAnsi="Arial" w:cs="Arial"/>
                <w:sz w:val="16"/>
                <w:szCs w:val="16"/>
                <w:lang w:val="pl-PL"/>
              </w:rPr>
            </w:pPr>
          </w:p>
        </w:tc>
      </w:tr>
      <w:tr w:rsidR="00455873" w:rsidRPr="009B2DC7" w:rsidTr="0078568A">
        <w:trPr>
          <w:trHeight w:val="558"/>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9B2DC7">
            <w:pPr>
              <w:pStyle w:val="DefaultText"/>
              <w:rPr>
                <w:rFonts w:ascii="Arial" w:hAnsi="Arial" w:cs="Arial"/>
                <w:sz w:val="16"/>
                <w:szCs w:val="16"/>
                <w:lang w:val="pl-PL"/>
              </w:rPr>
            </w:pPr>
            <w:r w:rsidRPr="009B2DC7">
              <w:rPr>
                <w:rFonts w:ascii="Arial" w:hAnsi="Arial" w:cs="Arial"/>
                <w:sz w:val="16"/>
                <w:szCs w:val="16"/>
                <w:lang w:val="pl-PL"/>
              </w:rPr>
              <w:t>Wyposażenie każdego UPS w mobilne platformy na kółkach.</w:t>
            </w:r>
          </w:p>
        </w:tc>
        <w:tc>
          <w:tcPr>
            <w:tcW w:w="2864" w:type="dxa"/>
            <w:vAlign w:val="center"/>
          </w:tcPr>
          <w:p w:rsidR="00455873" w:rsidRPr="009B2DC7" w:rsidRDefault="00455873" w:rsidP="009B2DC7">
            <w:pPr>
              <w:pStyle w:val="DefaultText"/>
              <w:rPr>
                <w:rFonts w:ascii="Arial" w:hAnsi="Arial" w:cs="Arial"/>
                <w:sz w:val="16"/>
                <w:szCs w:val="16"/>
                <w:lang w:val="pl-PL"/>
              </w:rPr>
            </w:pPr>
          </w:p>
        </w:tc>
      </w:tr>
      <w:tr w:rsidR="00455873" w:rsidRPr="009B2DC7" w:rsidTr="009B2DC7">
        <w:trPr>
          <w:trHeight w:val="750"/>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4C5212" w:rsidRDefault="00455873" w:rsidP="0090224B">
            <w:pPr>
              <w:pStyle w:val="DefaultText"/>
              <w:jc w:val="both"/>
              <w:rPr>
                <w:rFonts w:ascii="Arial" w:hAnsi="Arial" w:cs="Arial"/>
                <w:b/>
                <w:sz w:val="16"/>
                <w:szCs w:val="16"/>
                <w:lang w:val="pl-PL"/>
              </w:rPr>
            </w:pPr>
            <w:r w:rsidRPr="009B2DC7">
              <w:rPr>
                <w:rFonts w:ascii="Arial" w:hAnsi="Arial" w:cs="Arial"/>
                <w:sz w:val="16"/>
                <w:szCs w:val="16"/>
                <w:lang w:val="pl-PL"/>
              </w:rPr>
              <w:t>Urządzenie USB 32 GB do archiwizowania /przenoszenia wyników kontroli jakości i danych dotyczących pracy analizatora (</w:t>
            </w:r>
            <w:r w:rsidRPr="009B2DC7">
              <w:rPr>
                <w:rFonts w:ascii="Arial" w:hAnsi="Arial" w:cs="Arial"/>
                <w:i/>
                <w:iCs/>
                <w:sz w:val="16"/>
                <w:szCs w:val="16"/>
                <w:lang w:val="pl-PL"/>
              </w:rPr>
              <w:t>wliczone w cenę najmu)</w:t>
            </w:r>
            <w:r w:rsidRPr="009B2DC7">
              <w:rPr>
                <w:rFonts w:ascii="Arial" w:hAnsi="Arial" w:cs="Arial"/>
                <w:sz w:val="16"/>
                <w:szCs w:val="16"/>
                <w:lang w:val="pl-PL"/>
              </w:rPr>
              <w:t xml:space="preserve"> - patrz punkty powyżej oznaczone za pomocą </w:t>
            </w:r>
            <w:r w:rsidRPr="004C5212">
              <w:rPr>
                <w:rFonts w:ascii="Arial" w:hAnsi="Arial" w:cs="Arial"/>
                <w:sz w:val="16"/>
                <w:szCs w:val="16"/>
                <w:highlight w:val="yellow"/>
                <w:lang w:val="pl-PL"/>
              </w:rPr>
              <w:t>**</w:t>
            </w:r>
          </w:p>
        </w:tc>
        <w:tc>
          <w:tcPr>
            <w:tcW w:w="2864"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pStyle w:val="DefaultText"/>
              <w:rPr>
                <w:rFonts w:ascii="Arial" w:hAnsi="Arial" w:cs="Arial"/>
                <w:sz w:val="16"/>
                <w:szCs w:val="16"/>
                <w:lang w:val="pl-PL"/>
              </w:rPr>
            </w:pPr>
          </w:p>
        </w:tc>
      </w:tr>
      <w:tr w:rsidR="00455873" w:rsidRPr="009B2DC7" w:rsidTr="00AD367E">
        <w:trPr>
          <w:trHeight w:val="981"/>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37330B">
            <w:pPr>
              <w:pStyle w:val="DefaultText"/>
              <w:jc w:val="both"/>
              <w:rPr>
                <w:rFonts w:ascii="Arial" w:hAnsi="Arial" w:cs="Arial"/>
                <w:sz w:val="16"/>
                <w:szCs w:val="16"/>
                <w:lang w:val="pl-PL"/>
              </w:rPr>
            </w:pPr>
            <w:r w:rsidRPr="009B2DC7">
              <w:rPr>
                <w:rFonts w:ascii="Arial" w:hAnsi="Arial" w:cs="Arial"/>
                <w:bCs/>
                <w:sz w:val="16"/>
                <w:szCs w:val="16"/>
                <w:lang w:val="pl-PL"/>
              </w:rPr>
              <w:t>Podanie warunków technicznej eksploatacji sprzętu (infrastruktura, min. powierzchnia, warunki klimatyczne itp.) wraz z podaniem wymagań dotyczących przygotowania stanowiska pracy analizatora – bez skutków prawnych.</w:t>
            </w:r>
            <w:r w:rsidRPr="009B2DC7">
              <w:rPr>
                <w:rFonts w:ascii="Arial" w:hAnsi="Arial" w:cs="Arial"/>
                <w:sz w:val="16"/>
                <w:szCs w:val="16"/>
                <w:lang w:val="pl-PL"/>
              </w:rPr>
              <w:t xml:space="preserve"> Dostarczyć wymagania wraz z ofertą i analizatorem (</w:t>
            </w:r>
            <w:r w:rsidRPr="009B2DC7">
              <w:rPr>
                <w:rFonts w:ascii="Arial" w:hAnsi="Arial" w:cs="Arial"/>
                <w:i/>
                <w:iCs/>
                <w:sz w:val="16"/>
                <w:szCs w:val="16"/>
                <w:lang w:val="pl-PL"/>
              </w:rPr>
              <w:t>urządzenie USB</w:t>
            </w:r>
            <w:r w:rsidRPr="009B2DC7">
              <w:rPr>
                <w:rFonts w:ascii="Arial" w:hAnsi="Arial" w:cs="Arial"/>
                <w:sz w:val="16"/>
                <w:szCs w:val="16"/>
                <w:lang w:val="pl-PL"/>
              </w:rPr>
              <w:t xml:space="preserve">). </w:t>
            </w:r>
            <w:r w:rsidRPr="004C5212">
              <w:rPr>
                <w:rFonts w:ascii="Arial" w:hAnsi="Arial" w:cs="Arial"/>
                <w:b/>
                <w:sz w:val="16"/>
                <w:szCs w:val="16"/>
                <w:highlight w:val="yellow"/>
                <w:lang w:val="pl-PL"/>
              </w:rPr>
              <w:t>**</w:t>
            </w:r>
          </w:p>
        </w:tc>
        <w:tc>
          <w:tcPr>
            <w:tcW w:w="2864"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pStyle w:val="DefaultText"/>
              <w:rPr>
                <w:rFonts w:ascii="Arial" w:hAnsi="Arial" w:cs="Arial"/>
                <w:bCs/>
                <w:sz w:val="16"/>
                <w:szCs w:val="16"/>
                <w:lang w:val="pl-PL"/>
              </w:rPr>
            </w:pPr>
          </w:p>
        </w:tc>
      </w:tr>
      <w:tr w:rsidR="00455873" w:rsidRPr="009B2DC7" w:rsidTr="00AD367E">
        <w:trPr>
          <w:trHeight w:val="1179"/>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AD367E">
            <w:pPr>
              <w:pStyle w:val="DefaultText"/>
              <w:jc w:val="both"/>
              <w:rPr>
                <w:rFonts w:ascii="Arial" w:hAnsi="Arial" w:cs="Arial"/>
                <w:bCs/>
                <w:sz w:val="16"/>
                <w:szCs w:val="16"/>
                <w:lang w:val="pl-PL"/>
              </w:rPr>
            </w:pPr>
            <w:r w:rsidRPr="009B2DC7">
              <w:rPr>
                <w:rFonts w:ascii="Arial" w:hAnsi="Arial" w:cs="Arial"/>
                <w:sz w:val="16"/>
                <w:szCs w:val="16"/>
                <w:lang w:val="pl-PL"/>
              </w:rPr>
              <w:t>Wykonawca zapewni niezbędne przystosowanie stanowisk pracy (</w:t>
            </w:r>
            <w:r w:rsidRPr="009B2DC7">
              <w:rPr>
                <w:rFonts w:ascii="Arial" w:hAnsi="Arial" w:cs="Arial"/>
                <w:i/>
                <w:iCs/>
                <w:sz w:val="16"/>
                <w:szCs w:val="16"/>
                <w:lang w:val="pl-PL"/>
              </w:rPr>
              <w:t>jeśli to konieczne</w:t>
            </w:r>
            <w:r w:rsidRPr="009B2DC7">
              <w:rPr>
                <w:rFonts w:ascii="Arial" w:hAnsi="Arial" w:cs="Arial"/>
                <w:sz w:val="16"/>
                <w:szCs w:val="16"/>
                <w:lang w:val="pl-PL"/>
              </w:rPr>
              <w:t>) - przystosowanie pomieszczenia do wymogów technicznych odpowiadającym  prawidłowej pracy najmowanego analizatora, adekwatnie do wymagań proceduralnych (</w:t>
            </w:r>
            <w:r w:rsidRPr="009B2DC7">
              <w:rPr>
                <w:rFonts w:ascii="Arial" w:hAnsi="Arial" w:cs="Arial"/>
                <w:i/>
                <w:iCs/>
                <w:sz w:val="16"/>
                <w:szCs w:val="16"/>
                <w:lang w:val="pl-PL"/>
              </w:rPr>
              <w:t>wliczone w cenę najmu</w:t>
            </w:r>
            <w:r w:rsidRPr="009B2DC7">
              <w:rPr>
                <w:rFonts w:ascii="Arial" w:hAnsi="Arial" w:cs="Arial"/>
                <w:sz w:val="16"/>
                <w:szCs w:val="16"/>
                <w:lang w:val="pl-PL"/>
              </w:rPr>
              <w:t xml:space="preserve">), </w:t>
            </w:r>
            <w:r w:rsidRPr="009B2DC7">
              <w:rPr>
                <w:rFonts w:ascii="Arial" w:hAnsi="Arial" w:cs="Arial"/>
                <w:bCs/>
                <w:sz w:val="16"/>
                <w:szCs w:val="16"/>
                <w:lang w:val="pl-PL"/>
              </w:rPr>
              <w:t>bezpieczeństwo i logistyka pracy (</w:t>
            </w:r>
            <w:r w:rsidRPr="009B2DC7">
              <w:rPr>
                <w:rFonts w:ascii="Arial" w:hAnsi="Arial" w:cs="Arial"/>
                <w:bCs/>
                <w:i/>
                <w:iCs/>
                <w:sz w:val="16"/>
                <w:szCs w:val="16"/>
                <w:lang w:val="pl-PL"/>
              </w:rPr>
              <w:t>np. rozdzielacze do kabli i węży</w:t>
            </w:r>
            <w:r w:rsidRPr="009B2DC7">
              <w:rPr>
                <w:rFonts w:ascii="Arial" w:hAnsi="Arial" w:cs="Arial"/>
                <w:bCs/>
                <w:sz w:val="16"/>
                <w:szCs w:val="16"/>
                <w:lang w:val="pl-PL"/>
              </w:rPr>
              <w:t>).</w:t>
            </w:r>
          </w:p>
          <w:p w:rsidR="00455873" w:rsidRPr="009B2DC7" w:rsidRDefault="00455873" w:rsidP="009B2DC7">
            <w:pPr>
              <w:pStyle w:val="DefaultText"/>
              <w:rPr>
                <w:rFonts w:ascii="Arial" w:hAnsi="Arial" w:cs="Arial"/>
                <w:sz w:val="16"/>
                <w:szCs w:val="16"/>
                <w:lang w:val="pl-PL"/>
              </w:rPr>
            </w:pPr>
            <w:r w:rsidRPr="009B2DC7">
              <w:rPr>
                <w:rFonts w:ascii="Arial" w:hAnsi="Arial" w:cs="Arial"/>
                <w:sz w:val="16"/>
                <w:szCs w:val="16"/>
                <w:lang w:val="pl-PL"/>
              </w:rPr>
              <w:t>Adaptacja pomieszczenia do uzgodnienia  z Zamawiającym.</w:t>
            </w:r>
          </w:p>
        </w:tc>
        <w:tc>
          <w:tcPr>
            <w:tcW w:w="2864" w:type="dxa"/>
            <w:tcBorders>
              <w:top w:val="single" w:sz="4" w:space="0" w:color="auto"/>
              <w:left w:val="single" w:sz="4" w:space="0" w:color="auto"/>
              <w:bottom w:val="single" w:sz="4" w:space="0" w:color="auto"/>
              <w:right w:val="single" w:sz="4" w:space="0" w:color="auto"/>
            </w:tcBorders>
            <w:vAlign w:val="center"/>
          </w:tcPr>
          <w:p w:rsidR="00455873" w:rsidRPr="009B2DC7" w:rsidRDefault="00455873" w:rsidP="009B2DC7">
            <w:pPr>
              <w:pStyle w:val="Indeks8"/>
              <w:ind w:left="0" w:firstLine="34"/>
              <w:rPr>
                <w:rFonts w:ascii="Arial" w:hAnsi="Arial" w:cs="Arial"/>
                <w:i/>
                <w:iCs/>
                <w:sz w:val="16"/>
                <w:szCs w:val="16"/>
              </w:rPr>
            </w:pPr>
          </w:p>
        </w:tc>
      </w:tr>
      <w:tr w:rsidR="00455873" w:rsidRPr="009B2DC7" w:rsidTr="009B2DC7">
        <w:trPr>
          <w:trHeight w:val="750"/>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AD367E">
            <w:pPr>
              <w:pStyle w:val="DefaultText"/>
              <w:jc w:val="both"/>
              <w:rPr>
                <w:rFonts w:ascii="Arial" w:hAnsi="Arial" w:cs="Arial"/>
                <w:sz w:val="16"/>
                <w:szCs w:val="16"/>
                <w:lang w:val="pl-PL"/>
              </w:rPr>
            </w:pPr>
            <w:r w:rsidRPr="009B2DC7">
              <w:rPr>
                <w:rFonts w:ascii="Arial" w:hAnsi="Arial" w:cs="Arial"/>
                <w:sz w:val="16"/>
                <w:szCs w:val="16"/>
                <w:lang w:val="pl-PL"/>
              </w:rPr>
              <w:t xml:space="preserve">Serwis - dostęp  przez </w:t>
            </w:r>
            <w:proofErr w:type="spellStart"/>
            <w:r w:rsidRPr="009B2DC7">
              <w:rPr>
                <w:rFonts w:ascii="Arial" w:hAnsi="Arial" w:cs="Arial"/>
                <w:sz w:val="16"/>
                <w:szCs w:val="16"/>
                <w:lang w:val="pl-PL"/>
              </w:rPr>
              <w:t>internet</w:t>
            </w:r>
            <w:proofErr w:type="spellEnd"/>
            <w:r w:rsidRPr="009B2DC7">
              <w:rPr>
                <w:rFonts w:ascii="Arial" w:hAnsi="Arial" w:cs="Arial"/>
                <w:sz w:val="16"/>
                <w:szCs w:val="16"/>
                <w:lang w:val="pl-PL"/>
              </w:rPr>
              <w:t xml:space="preserve"> oraz bezpośredni kontakt telefoniczny  z inżynierem serwisowym opiekującym się aparatem</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78568A">
        <w:trPr>
          <w:trHeight w:val="1099"/>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AD367E">
            <w:pPr>
              <w:pStyle w:val="Indeks8"/>
              <w:ind w:left="0" w:firstLine="34"/>
              <w:jc w:val="both"/>
              <w:rPr>
                <w:rFonts w:ascii="Arial" w:hAnsi="Arial" w:cs="Arial"/>
                <w:sz w:val="16"/>
                <w:szCs w:val="16"/>
              </w:rPr>
            </w:pPr>
            <w:r w:rsidRPr="009B2DC7">
              <w:rPr>
                <w:rFonts w:ascii="Arial" w:hAnsi="Arial" w:cs="Arial"/>
                <w:sz w:val="16"/>
                <w:szCs w:val="16"/>
              </w:rPr>
              <w:t>Podłączenie aparatu do wewnętrznego systemu informatycznego LIS  na koszt Wykonawcy (</w:t>
            </w:r>
            <w:r w:rsidRPr="009B2DC7">
              <w:rPr>
                <w:rFonts w:ascii="Arial" w:hAnsi="Arial" w:cs="Arial"/>
                <w:i/>
                <w:iCs/>
                <w:sz w:val="16"/>
                <w:szCs w:val="16"/>
              </w:rPr>
              <w:t>wliczone w cenę najmu</w:t>
            </w:r>
            <w:r w:rsidRPr="009B2DC7">
              <w:rPr>
                <w:rFonts w:ascii="Arial" w:hAnsi="Arial" w:cs="Arial"/>
                <w:sz w:val="16"/>
                <w:szCs w:val="16"/>
              </w:rPr>
              <w:t>). Podpięcie wykonane w porozumieniu z firmą serwisującą system oraz spełnienie wymagań  szczegółowych dotyczących procedury dostawy i uruchomienia sprzętu będącego przedmiotem umowy zgodnie z  wymaganiami opisanymi poniżej w zał. nr 3 OPI.</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tr w:rsidR="00455873" w:rsidRPr="009B2DC7" w:rsidTr="009B2DC7">
        <w:trPr>
          <w:trHeight w:val="750"/>
        </w:trPr>
        <w:tc>
          <w:tcPr>
            <w:tcW w:w="710" w:type="dxa"/>
            <w:gridSpan w:val="2"/>
            <w:vAlign w:val="center"/>
          </w:tcPr>
          <w:p w:rsidR="00455873" w:rsidRPr="009B2DC7" w:rsidRDefault="00455873" w:rsidP="00C14B10">
            <w:pPr>
              <w:numPr>
                <w:ilvl w:val="0"/>
                <w:numId w:val="29"/>
              </w:numPr>
              <w:spacing w:after="0" w:line="240" w:lineRule="auto"/>
              <w:rPr>
                <w:rFonts w:ascii="Arial" w:hAnsi="Arial" w:cs="Arial"/>
                <w:sz w:val="16"/>
                <w:szCs w:val="16"/>
              </w:rPr>
            </w:pPr>
          </w:p>
        </w:tc>
        <w:tc>
          <w:tcPr>
            <w:tcW w:w="5811" w:type="dxa"/>
            <w:vAlign w:val="center"/>
          </w:tcPr>
          <w:p w:rsidR="00455873" w:rsidRPr="009B2DC7" w:rsidRDefault="00455873" w:rsidP="009B2DC7">
            <w:pPr>
              <w:pStyle w:val="Indeks8"/>
              <w:ind w:left="0" w:firstLine="34"/>
              <w:rPr>
                <w:rFonts w:ascii="Arial" w:hAnsi="Arial" w:cs="Arial"/>
                <w:sz w:val="16"/>
                <w:szCs w:val="16"/>
              </w:rPr>
            </w:pPr>
            <w:r w:rsidRPr="009B2DC7">
              <w:rPr>
                <w:rFonts w:ascii="Arial" w:hAnsi="Arial" w:cs="Arial"/>
                <w:sz w:val="16"/>
                <w:szCs w:val="16"/>
              </w:rPr>
              <w:t>Zdalny nadzór serwisowy nad analizatorami</w:t>
            </w:r>
          </w:p>
        </w:tc>
        <w:tc>
          <w:tcPr>
            <w:tcW w:w="2864" w:type="dxa"/>
            <w:tcBorders>
              <w:top w:val="single" w:sz="4" w:space="0" w:color="auto"/>
              <w:left w:val="single" w:sz="4" w:space="0" w:color="auto"/>
              <w:bottom w:val="single" w:sz="4" w:space="0" w:color="auto"/>
              <w:right w:val="single" w:sz="4" w:space="0" w:color="auto"/>
            </w:tcBorders>
          </w:tcPr>
          <w:p w:rsidR="00455873" w:rsidRPr="009B2DC7" w:rsidRDefault="00455873" w:rsidP="009B2DC7">
            <w:pPr>
              <w:rPr>
                <w:rFonts w:ascii="Arial" w:hAnsi="Arial" w:cs="Arial"/>
                <w:sz w:val="16"/>
                <w:szCs w:val="16"/>
              </w:rPr>
            </w:pPr>
          </w:p>
        </w:tc>
      </w:tr>
      <w:bookmarkEnd w:id="15"/>
    </w:tbl>
    <w:p w:rsidR="00455873" w:rsidRDefault="00455873" w:rsidP="00455873">
      <w:pPr>
        <w:spacing w:line="360" w:lineRule="auto"/>
        <w:rPr>
          <w:rFonts w:ascii="Times New Roman" w:hAnsi="Times New Roman"/>
          <w:b/>
        </w:rPr>
      </w:pPr>
    </w:p>
    <w:p w:rsidR="0078093F" w:rsidRPr="000337D7" w:rsidRDefault="0078093F" w:rsidP="00455873">
      <w:pPr>
        <w:spacing w:line="360" w:lineRule="auto"/>
        <w:rPr>
          <w:rFonts w:ascii="Times New Roman" w:hAnsi="Times New Roman"/>
          <w:b/>
        </w:rPr>
      </w:pPr>
    </w:p>
    <w:p w:rsidR="0078093F" w:rsidRPr="00355AC9" w:rsidRDefault="0078093F" w:rsidP="0078093F">
      <w:pPr>
        <w:ind w:right="71"/>
        <w:jc w:val="both"/>
        <w:rPr>
          <w:rFonts w:ascii="Arial" w:hAnsi="Arial" w:cs="Arial"/>
          <w:sz w:val="16"/>
          <w:szCs w:val="16"/>
        </w:rPr>
      </w:pPr>
      <w:r w:rsidRPr="00355AC9">
        <w:rPr>
          <w:rFonts w:ascii="Arial" w:hAnsi="Arial" w:cs="Arial"/>
          <w:sz w:val="16"/>
          <w:szCs w:val="16"/>
        </w:rPr>
        <w:t xml:space="preserve">……………………..………dnia……………                                                                        </w:t>
      </w:r>
    </w:p>
    <w:p w:rsidR="0078093F" w:rsidRPr="00355AC9" w:rsidRDefault="0078093F" w:rsidP="0078093F">
      <w:pPr>
        <w:spacing w:after="0" w:line="240" w:lineRule="auto"/>
        <w:ind w:right="71"/>
        <w:jc w:val="right"/>
        <w:rPr>
          <w:rFonts w:ascii="Arial" w:hAnsi="Arial" w:cs="Arial"/>
          <w:b/>
          <w:sz w:val="16"/>
          <w:szCs w:val="16"/>
        </w:rPr>
      </w:pPr>
      <w:r w:rsidRPr="00355AC9">
        <w:rPr>
          <w:rFonts w:ascii="Arial" w:hAnsi="Arial" w:cs="Arial"/>
          <w:sz w:val="16"/>
          <w:szCs w:val="16"/>
        </w:rPr>
        <w:t xml:space="preserve"> ………...............................................................................</w:t>
      </w:r>
    </w:p>
    <w:p w:rsidR="0078093F" w:rsidRPr="00355AC9" w:rsidRDefault="0078093F" w:rsidP="0078093F">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podpis i  pieczęć  osób wskazanych w dokumencie</w:t>
      </w:r>
    </w:p>
    <w:p w:rsidR="0078093F" w:rsidRPr="00355AC9" w:rsidRDefault="0078093F" w:rsidP="0078093F">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 xml:space="preserve">uprawniającym do występowania w obrocie prawnym </w:t>
      </w:r>
    </w:p>
    <w:p w:rsidR="0078093F" w:rsidRPr="00355AC9" w:rsidRDefault="0078093F" w:rsidP="0078093F">
      <w:pPr>
        <w:tabs>
          <w:tab w:val="left" w:pos="4111"/>
        </w:tabs>
        <w:spacing w:after="0" w:line="240" w:lineRule="auto"/>
        <w:ind w:left="4111"/>
        <w:jc w:val="right"/>
        <w:rPr>
          <w:rFonts w:ascii="Arial" w:hAnsi="Arial" w:cs="Arial"/>
          <w:sz w:val="16"/>
          <w:szCs w:val="16"/>
        </w:rPr>
      </w:pPr>
      <w:r w:rsidRPr="00355AC9">
        <w:rPr>
          <w:rFonts w:ascii="Arial" w:hAnsi="Arial" w:cs="Arial"/>
          <w:sz w:val="16"/>
          <w:szCs w:val="16"/>
        </w:rPr>
        <w:t>lub posiadających pełnomocnictwo</w:t>
      </w:r>
    </w:p>
    <w:p w:rsidR="00455873" w:rsidRDefault="00455873" w:rsidP="00A75A33"/>
    <w:p w:rsidR="00455873" w:rsidRDefault="00455873">
      <w:pPr>
        <w:rPr>
          <w:rFonts w:asciiTheme="majorHAnsi" w:eastAsiaTheme="majorEastAsia" w:hAnsiTheme="majorHAnsi" w:cstheme="majorBidi"/>
          <w:color w:val="2E74B5" w:themeColor="accent1" w:themeShade="BF"/>
          <w:sz w:val="32"/>
          <w:szCs w:val="32"/>
        </w:rPr>
      </w:pPr>
      <w:r>
        <w:br w:type="page"/>
      </w:r>
    </w:p>
    <w:p w:rsidR="00A75A33" w:rsidRPr="00DD36CD" w:rsidRDefault="00A75A33" w:rsidP="00A75A33">
      <w:pPr>
        <w:pStyle w:val="Nagwek1"/>
        <w:jc w:val="right"/>
        <w:rPr>
          <w:rFonts w:ascii="Arial" w:hAnsi="Arial" w:cs="Arial"/>
          <w:b/>
          <w:sz w:val="20"/>
          <w:szCs w:val="20"/>
        </w:rPr>
      </w:pPr>
      <w:bookmarkStart w:id="16" w:name="_Toc34809350"/>
      <w:r w:rsidRPr="00DD36CD">
        <w:rPr>
          <w:rFonts w:ascii="Arial" w:hAnsi="Arial" w:cs="Arial"/>
          <w:b/>
          <w:sz w:val="20"/>
          <w:szCs w:val="20"/>
        </w:rPr>
        <w:lastRenderedPageBreak/>
        <w:t>Załącznik nr 2b do SIWZ</w:t>
      </w:r>
      <w:bookmarkEnd w:id="16"/>
    </w:p>
    <w:p w:rsidR="00A75A33" w:rsidRPr="00DD36CD" w:rsidRDefault="00A75A33" w:rsidP="00A75A33">
      <w:pPr>
        <w:pStyle w:val="Nagwek1"/>
        <w:rPr>
          <w:rFonts w:ascii="Arial" w:hAnsi="Arial" w:cs="Arial"/>
          <w:sz w:val="20"/>
          <w:szCs w:val="20"/>
        </w:rPr>
      </w:pPr>
      <w:bookmarkStart w:id="17" w:name="_Toc34809351"/>
      <w:r w:rsidRPr="00DD36CD">
        <w:rPr>
          <w:rFonts w:ascii="Arial" w:hAnsi="Arial" w:cs="Arial"/>
          <w:sz w:val="20"/>
          <w:szCs w:val="20"/>
        </w:rPr>
        <w:t>Specyfikacja zestawu komputera sterującego (stacji roboczej)</w:t>
      </w:r>
      <w:bookmarkEnd w:id="17"/>
    </w:p>
    <w:p w:rsidR="00A75A33" w:rsidRPr="00DD36CD" w:rsidRDefault="00A75A33" w:rsidP="00A75A33">
      <w:pPr>
        <w:pStyle w:val="Zwykytekst"/>
        <w:jc w:val="center"/>
        <w:rPr>
          <w:rFonts w:ascii="Arial" w:hAnsi="Arial" w:cs="Arial"/>
          <w:b/>
          <w:sz w:val="22"/>
          <w:szCs w:val="22"/>
          <w:u w:val="single"/>
        </w:rPr>
      </w:pPr>
    </w:p>
    <w:p w:rsidR="00A75A33" w:rsidRPr="008166FC" w:rsidRDefault="00A75A33" w:rsidP="00A75A33">
      <w:pPr>
        <w:pStyle w:val="Zwykytekst"/>
        <w:jc w:val="center"/>
        <w:rPr>
          <w:rFonts w:ascii="Arial" w:hAnsi="Arial" w:cs="Arial"/>
          <w:b/>
          <w:szCs w:val="20"/>
          <w:u w:val="single"/>
        </w:rPr>
      </w:pPr>
      <w:r w:rsidRPr="008166FC">
        <w:rPr>
          <w:rFonts w:ascii="Arial" w:hAnsi="Arial" w:cs="Arial"/>
          <w:b/>
          <w:szCs w:val="20"/>
          <w:u w:val="single"/>
        </w:rPr>
        <w:t>Specyfikacja zestawu komputera sterującego (stacji roboczej)</w:t>
      </w:r>
    </w:p>
    <w:p w:rsidR="00A75A33" w:rsidRDefault="00A75A33" w:rsidP="00A75A33"/>
    <w:p w:rsidR="00A75A33" w:rsidRPr="005356C0" w:rsidRDefault="00A75A33" w:rsidP="00A75A33">
      <w:pPr>
        <w:jc w:val="both"/>
        <w:rPr>
          <w:rFonts w:ascii="Arial" w:hAnsi="Arial" w:cs="Arial"/>
          <w:b/>
          <w:sz w:val="20"/>
          <w:szCs w:val="20"/>
        </w:rPr>
      </w:pPr>
      <w:r w:rsidRPr="005356C0">
        <w:rPr>
          <w:rFonts w:ascii="Arial" w:hAnsi="Arial" w:cs="Arial"/>
          <w:b/>
          <w:sz w:val="20"/>
          <w:szCs w:val="20"/>
        </w:rPr>
        <w:t xml:space="preserve">W ofercie wymagane jest podanie modelu, symbolu oraz producenta. </w:t>
      </w:r>
    </w:p>
    <w:p w:rsidR="00A75A33" w:rsidRPr="00A75A33" w:rsidRDefault="00A75A33" w:rsidP="00A75A33">
      <w:pPr>
        <w:jc w:val="both"/>
        <w:rPr>
          <w:rFonts w:ascii="Arial" w:hAnsi="Arial" w:cs="Arial"/>
          <w:sz w:val="20"/>
          <w:szCs w:val="20"/>
        </w:rPr>
      </w:pPr>
      <w:r w:rsidRPr="00A75A33">
        <w:rPr>
          <w:rFonts w:ascii="Arial" w:hAnsi="Arial" w:cs="Arial"/>
          <w:sz w:val="20"/>
          <w:szCs w:val="20"/>
        </w:rPr>
        <w:t>Wymagane jest jawne wyspecyfikowanie w ofercie wszystkich użytych podzespołów (płyty głównej, procesora, pamięci, dysków twardych, itp.) poprzez podanie typu/nazwy handlowej (oznaczenie/kod producenta).</w:t>
      </w:r>
    </w:p>
    <w:p w:rsidR="00A75A33" w:rsidRPr="00A75A33" w:rsidRDefault="00A75A33" w:rsidP="00A75A33">
      <w:pPr>
        <w:pStyle w:val="Zwykytekst"/>
        <w:ind w:left="2124" w:hanging="2124"/>
        <w:jc w:val="both"/>
        <w:rPr>
          <w:rFonts w:ascii="Arial" w:hAnsi="Arial" w:cs="Arial"/>
          <w:b/>
          <w:szCs w:val="20"/>
        </w:rPr>
      </w:pPr>
    </w:p>
    <w:p w:rsidR="00A75A33" w:rsidRDefault="00A75A33" w:rsidP="00A75A33">
      <w:pPr>
        <w:pStyle w:val="Zwykytekst"/>
        <w:ind w:left="2124" w:hanging="2124"/>
        <w:rPr>
          <w:rFonts w:ascii="Arial" w:hAnsi="Arial" w:cs="Arial"/>
          <w:b/>
          <w:szCs w:val="20"/>
        </w:rPr>
      </w:pPr>
      <w:r w:rsidRPr="00A75A33">
        <w:rPr>
          <w:rFonts w:ascii="Arial" w:hAnsi="Arial" w:cs="Arial"/>
          <w:b/>
          <w:szCs w:val="20"/>
        </w:rPr>
        <w:t>Komputer typu ALL-IN-ONE</w:t>
      </w:r>
    </w:p>
    <w:p w:rsidR="00F502EC" w:rsidRPr="00A75A33" w:rsidRDefault="00F502EC" w:rsidP="00A75A33">
      <w:pPr>
        <w:pStyle w:val="Zwykytekst"/>
        <w:ind w:left="2124" w:hanging="2124"/>
        <w:rPr>
          <w:rFonts w:ascii="Arial" w:hAnsi="Arial" w:cs="Arial"/>
          <w:b/>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7"/>
        <w:gridCol w:w="7509"/>
      </w:tblGrid>
      <w:tr w:rsidR="00A75A33" w:rsidRPr="000D46EE" w:rsidTr="00A75A33">
        <w:trPr>
          <w:tblHeader/>
          <w:jc w:val="center"/>
        </w:trPr>
        <w:tc>
          <w:tcPr>
            <w:tcW w:w="2267" w:type="dxa"/>
            <w:shd w:val="clear" w:color="auto" w:fill="E0E0E0"/>
            <w:vAlign w:val="center"/>
          </w:tcPr>
          <w:p w:rsidR="00A75A33" w:rsidRPr="000D46EE" w:rsidRDefault="00A75A33" w:rsidP="003D1647">
            <w:pPr>
              <w:suppressAutoHyphens/>
              <w:jc w:val="center"/>
              <w:rPr>
                <w:rFonts w:ascii="Arial" w:hAnsi="Arial" w:cs="Arial"/>
                <w:b/>
                <w:bCs/>
                <w:sz w:val="18"/>
                <w:szCs w:val="18"/>
              </w:rPr>
            </w:pPr>
            <w:r w:rsidRPr="000D46EE">
              <w:rPr>
                <w:rFonts w:ascii="Arial" w:hAnsi="Arial" w:cs="Arial"/>
                <w:b/>
                <w:bCs/>
                <w:sz w:val="18"/>
                <w:szCs w:val="18"/>
              </w:rPr>
              <w:t>Nazwa komponentu</w:t>
            </w:r>
          </w:p>
        </w:tc>
        <w:tc>
          <w:tcPr>
            <w:tcW w:w="7509" w:type="dxa"/>
            <w:shd w:val="clear" w:color="auto" w:fill="E0E0E0"/>
            <w:vAlign w:val="center"/>
          </w:tcPr>
          <w:p w:rsidR="00A75A33" w:rsidRPr="000D46EE" w:rsidRDefault="00A75A33" w:rsidP="003D1647">
            <w:pPr>
              <w:suppressAutoHyphens/>
              <w:ind w:left="-71"/>
              <w:jc w:val="center"/>
              <w:rPr>
                <w:rFonts w:ascii="Arial" w:hAnsi="Arial" w:cs="Arial"/>
                <w:b/>
                <w:bCs/>
                <w:sz w:val="18"/>
                <w:szCs w:val="18"/>
              </w:rPr>
            </w:pPr>
            <w:r w:rsidRPr="000D46EE">
              <w:rPr>
                <w:rFonts w:ascii="Arial" w:hAnsi="Arial" w:cs="Arial"/>
                <w:b/>
                <w:bCs/>
                <w:sz w:val="18"/>
                <w:szCs w:val="18"/>
              </w:rPr>
              <w:t xml:space="preserve">Wymagane minimalne parametry techniczne </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Procesor</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Procesor klasy x86 wielordzeniowy umożliwiający osiągnięcie przez komputer, w zaoferowanej konfiguracji sprzętowej, w teście http://www.cpubenchmark.net/cpu_list.php wynik co najmniej 9000 pkt.</w:t>
            </w:r>
          </w:p>
          <w:p w:rsidR="00A75A33" w:rsidRPr="000D46EE" w:rsidRDefault="00A75A33" w:rsidP="003D1647">
            <w:pPr>
              <w:rPr>
                <w:rFonts w:ascii="Arial" w:hAnsi="Arial" w:cs="Arial"/>
                <w:bCs/>
                <w:sz w:val="18"/>
                <w:szCs w:val="18"/>
              </w:rPr>
            </w:pPr>
            <w:r w:rsidRPr="000D46EE">
              <w:rPr>
                <w:rFonts w:ascii="Arial" w:hAnsi="Arial" w:cs="Arial"/>
                <w:sz w:val="18"/>
                <w:szCs w:val="18"/>
              </w:rPr>
              <w:t>Wszystkie oferowane komponenty wchodzące w skład komputera muszą być ze sobą kompatybilne i nie będą obniżać jego wydajności.</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Pamięć operacyjna</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Minimum 8 GB RAM DDR4</w:t>
            </w:r>
          </w:p>
          <w:p w:rsidR="00A75A33" w:rsidRPr="000D46EE" w:rsidRDefault="00A75A33" w:rsidP="003D1647">
            <w:pPr>
              <w:rPr>
                <w:rFonts w:ascii="Arial" w:hAnsi="Arial" w:cs="Arial"/>
                <w:sz w:val="18"/>
                <w:szCs w:val="18"/>
              </w:rPr>
            </w:pPr>
            <w:r w:rsidRPr="000D46EE">
              <w:rPr>
                <w:rFonts w:ascii="Arial" w:hAnsi="Arial" w:cs="Arial"/>
                <w:sz w:val="18"/>
                <w:szCs w:val="18"/>
              </w:rPr>
              <w:t>Możliwość rozbudowy do min 16GB</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Karta graficzna</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Minimum grafika zintegrowana</w:t>
            </w:r>
          </w:p>
          <w:p w:rsidR="00A75A33" w:rsidRPr="000D46EE" w:rsidRDefault="00A75A33" w:rsidP="003D1647">
            <w:pPr>
              <w:rPr>
                <w:rFonts w:ascii="Arial" w:hAnsi="Arial" w:cs="Arial"/>
                <w:sz w:val="18"/>
                <w:szCs w:val="18"/>
              </w:rPr>
            </w:pPr>
            <w:r w:rsidRPr="000D46EE">
              <w:rPr>
                <w:rFonts w:ascii="Arial" w:hAnsi="Arial" w:cs="Arial"/>
                <w:sz w:val="18"/>
                <w:szCs w:val="18"/>
              </w:rPr>
              <w:t xml:space="preserve">Obsługa ze wsparciem dla DirectX 12, </w:t>
            </w:r>
            <w:proofErr w:type="spellStart"/>
            <w:r w:rsidRPr="000D46EE">
              <w:rPr>
                <w:rFonts w:ascii="Arial" w:hAnsi="Arial" w:cs="Arial"/>
                <w:sz w:val="18"/>
                <w:szCs w:val="18"/>
              </w:rPr>
              <w:t>OpenGL</w:t>
            </w:r>
            <w:proofErr w:type="spellEnd"/>
            <w:r w:rsidRPr="000D46EE">
              <w:rPr>
                <w:rFonts w:ascii="Arial" w:hAnsi="Arial" w:cs="Arial"/>
                <w:sz w:val="18"/>
                <w:szCs w:val="18"/>
              </w:rPr>
              <w:t xml:space="preserve"> 4.0.</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Wyświetlacz</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Wielkość – min 21,5” max 24”</w:t>
            </w:r>
          </w:p>
          <w:p w:rsidR="00A75A33" w:rsidRPr="000D46EE" w:rsidRDefault="00A75A33" w:rsidP="003D1647">
            <w:pPr>
              <w:rPr>
                <w:rFonts w:ascii="Arial" w:hAnsi="Arial" w:cs="Arial"/>
                <w:sz w:val="18"/>
                <w:szCs w:val="18"/>
              </w:rPr>
            </w:pPr>
            <w:r w:rsidRPr="000D46EE">
              <w:rPr>
                <w:rFonts w:ascii="Arial" w:hAnsi="Arial" w:cs="Arial"/>
                <w:sz w:val="18"/>
                <w:szCs w:val="18"/>
              </w:rPr>
              <w:t>Zintegrowany z obudową:</w:t>
            </w:r>
          </w:p>
          <w:p w:rsidR="00A75A33" w:rsidRPr="000D46EE" w:rsidRDefault="00A75A33" w:rsidP="003D1647">
            <w:pPr>
              <w:rPr>
                <w:rFonts w:ascii="Arial" w:hAnsi="Arial" w:cs="Arial"/>
                <w:sz w:val="18"/>
                <w:szCs w:val="18"/>
              </w:rPr>
            </w:pPr>
            <w:r w:rsidRPr="000D46EE">
              <w:rPr>
                <w:rFonts w:ascii="Arial" w:hAnsi="Arial" w:cs="Arial"/>
                <w:sz w:val="18"/>
                <w:szCs w:val="18"/>
              </w:rPr>
              <w:t>Rodzaj matrycy: IPS WLED</w:t>
            </w:r>
          </w:p>
          <w:p w:rsidR="00A75A33" w:rsidRPr="000D46EE" w:rsidRDefault="00A75A33" w:rsidP="003D1647">
            <w:pPr>
              <w:rPr>
                <w:rFonts w:ascii="Arial" w:hAnsi="Arial" w:cs="Arial"/>
                <w:sz w:val="18"/>
                <w:szCs w:val="18"/>
              </w:rPr>
            </w:pPr>
            <w:r w:rsidRPr="000D46EE">
              <w:rPr>
                <w:rFonts w:ascii="Arial" w:hAnsi="Arial" w:cs="Arial"/>
                <w:sz w:val="18"/>
                <w:szCs w:val="18"/>
              </w:rPr>
              <w:t>Powłoka matrycy - matowa</w:t>
            </w:r>
          </w:p>
          <w:p w:rsidR="00A75A33" w:rsidRPr="000D46EE" w:rsidRDefault="00A75A33" w:rsidP="003D1647">
            <w:pPr>
              <w:rPr>
                <w:rFonts w:ascii="Arial" w:hAnsi="Arial" w:cs="Arial"/>
                <w:sz w:val="18"/>
                <w:szCs w:val="18"/>
              </w:rPr>
            </w:pPr>
            <w:r w:rsidRPr="000D46EE">
              <w:rPr>
                <w:rFonts w:ascii="Arial" w:hAnsi="Arial" w:cs="Arial"/>
                <w:sz w:val="18"/>
                <w:szCs w:val="18"/>
              </w:rPr>
              <w:t>Rozdzielczość nominalna: minimum 1920x1080</w:t>
            </w:r>
          </w:p>
          <w:p w:rsidR="00A75A33" w:rsidRPr="000D46EE" w:rsidRDefault="00A75A33" w:rsidP="003D1647">
            <w:pPr>
              <w:rPr>
                <w:rFonts w:ascii="Arial" w:hAnsi="Arial" w:cs="Arial"/>
                <w:sz w:val="18"/>
                <w:szCs w:val="18"/>
              </w:rPr>
            </w:pPr>
            <w:r w:rsidRPr="000D46EE">
              <w:rPr>
                <w:rFonts w:ascii="Arial" w:hAnsi="Arial" w:cs="Arial"/>
                <w:sz w:val="18"/>
                <w:szCs w:val="18"/>
              </w:rPr>
              <w:t>Kąty widzenia matrycy pionowo: min. 178 stopni, poziomo: min. 178 stopni</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Dysk twardy</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 xml:space="preserve">Pojemność dysku: minimum 250GB z możliwością </w:t>
            </w:r>
            <w:proofErr w:type="spellStart"/>
            <w:r w:rsidRPr="000D46EE">
              <w:rPr>
                <w:rFonts w:ascii="Arial" w:hAnsi="Arial" w:cs="Arial"/>
                <w:sz w:val="18"/>
                <w:szCs w:val="18"/>
              </w:rPr>
              <w:t>bootowania</w:t>
            </w:r>
            <w:proofErr w:type="spellEnd"/>
            <w:r w:rsidRPr="000D46EE">
              <w:rPr>
                <w:rFonts w:ascii="Arial" w:hAnsi="Arial" w:cs="Arial"/>
                <w:sz w:val="18"/>
                <w:szCs w:val="18"/>
              </w:rPr>
              <w:t xml:space="preserve"> systemu</w:t>
            </w:r>
          </w:p>
          <w:p w:rsidR="00A75A33" w:rsidRPr="000D46EE" w:rsidRDefault="00A75A33" w:rsidP="003D1647">
            <w:pPr>
              <w:rPr>
                <w:rFonts w:ascii="Arial" w:hAnsi="Arial" w:cs="Arial"/>
                <w:sz w:val="18"/>
                <w:szCs w:val="18"/>
              </w:rPr>
            </w:pPr>
            <w:r w:rsidRPr="000D46EE">
              <w:rPr>
                <w:rFonts w:ascii="Arial" w:hAnsi="Arial" w:cs="Arial"/>
                <w:sz w:val="18"/>
                <w:szCs w:val="18"/>
              </w:rPr>
              <w:t>Typ dysku: SSD, Min. Class 20</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Multimedia</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Karta dźwiękowa: zintegrowana z płytą główną, min. 2 kanałowa</w:t>
            </w:r>
          </w:p>
          <w:p w:rsidR="00A75A33" w:rsidRPr="000D46EE" w:rsidRDefault="00A75A33" w:rsidP="003D1647">
            <w:pPr>
              <w:rPr>
                <w:rFonts w:ascii="Arial" w:hAnsi="Arial" w:cs="Arial"/>
                <w:sz w:val="18"/>
                <w:szCs w:val="18"/>
              </w:rPr>
            </w:pPr>
            <w:r w:rsidRPr="000D46EE">
              <w:rPr>
                <w:rFonts w:ascii="Arial" w:hAnsi="Arial" w:cs="Arial"/>
                <w:sz w:val="18"/>
                <w:szCs w:val="18"/>
              </w:rPr>
              <w:t>Głośniki: w obudowie komputera</w:t>
            </w:r>
          </w:p>
          <w:p w:rsidR="00A75A33" w:rsidRPr="000D46EE" w:rsidRDefault="00A75A33" w:rsidP="003D1647">
            <w:pPr>
              <w:rPr>
                <w:rFonts w:ascii="Arial" w:hAnsi="Arial" w:cs="Arial"/>
                <w:sz w:val="18"/>
                <w:szCs w:val="18"/>
              </w:rPr>
            </w:pPr>
            <w:r w:rsidRPr="000D46EE">
              <w:rPr>
                <w:rFonts w:ascii="Arial" w:hAnsi="Arial" w:cs="Arial"/>
                <w:sz w:val="18"/>
                <w:szCs w:val="18"/>
              </w:rPr>
              <w:t>Mikrofon: w obudowie komputera</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Karta sieciowa</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Karta sieciowa LAN 10/100/1000 Ethernet RJ 45 zintegrowana z płytą główną.</w:t>
            </w:r>
          </w:p>
          <w:p w:rsidR="00A75A33" w:rsidRPr="000D46EE" w:rsidRDefault="00A75A33" w:rsidP="003D1647">
            <w:pPr>
              <w:rPr>
                <w:rFonts w:ascii="Arial" w:hAnsi="Arial" w:cs="Arial"/>
                <w:sz w:val="18"/>
                <w:szCs w:val="18"/>
              </w:rPr>
            </w:pPr>
            <w:r w:rsidRPr="000D46EE">
              <w:rPr>
                <w:rFonts w:ascii="Arial" w:hAnsi="Arial" w:cs="Arial"/>
                <w:sz w:val="18"/>
                <w:szCs w:val="18"/>
              </w:rPr>
              <w:t>WLAN zintegrowany z płytą główną.</w:t>
            </w:r>
          </w:p>
          <w:p w:rsidR="00A75A33" w:rsidRPr="000D46EE" w:rsidRDefault="00A75A33" w:rsidP="003D1647">
            <w:pPr>
              <w:rPr>
                <w:rFonts w:ascii="Arial" w:hAnsi="Arial" w:cs="Arial"/>
                <w:sz w:val="18"/>
                <w:szCs w:val="18"/>
              </w:rPr>
            </w:pPr>
            <w:r w:rsidRPr="000D46EE">
              <w:rPr>
                <w:rFonts w:ascii="Arial" w:hAnsi="Arial" w:cs="Arial"/>
                <w:sz w:val="18"/>
                <w:szCs w:val="18"/>
              </w:rPr>
              <w:t>Funkcje Wake-on-</w:t>
            </w:r>
            <w:proofErr w:type="spellStart"/>
            <w:r w:rsidRPr="000D46EE">
              <w:rPr>
                <w:rFonts w:ascii="Arial" w:hAnsi="Arial" w:cs="Arial"/>
                <w:sz w:val="18"/>
                <w:szCs w:val="18"/>
              </w:rPr>
              <w:t>Lan</w:t>
            </w:r>
            <w:proofErr w:type="spellEnd"/>
            <w:r w:rsidRPr="000D46EE">
              <w:rPr>
                <w:rFonts w:ascii="Arial" w:hAnsi="Arial" w:cs="Arial"/>
                <w:sz w:val="18"/>
                <w:szCs w:val="18"/>
              </w:rPr>
              <w:t xml:space="preserve">, </w:t>
            </w:r>
          </w:p>
        </w:tc>
      </w:tr>
      <w:tr w:rsidR="00A75A33" w:rsidRPr="000D46EE" w:rsidTr="000D46EE">
        <w:trPr>
          <w:trHeight w:val="610"/>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Napęd optyczny</w:t>
            </w:r>
          </w:p>
        </w:tc>
        <w:tc>
          <w:tcPr>
            <w:tcW w:w="7509" w:type="dxa"/>
            <w:vAlign w:val="center"/>
          </w:tcPr>
          <w:p w:rsidR="00A75A33" w:rsidRPr="000D46EE" w:rsidRDefault="00A75A33" w:rsidP="003D1647">
            <w:pPr>
              <w:pStyle w:val="Bezodstpw"/>
              <w:rPr>
                <w:rFonts w:ascii="Arial" w:hAnsi="Arial" w:cs="Arial"/>
                <w:sz w:val="18"/>
                <w:szCs w:val="18"/>
              </w:rPr>
            </w:pPr>
            <w:r w:rsidRPr="000D46EE">
              <w:rPr>
                <w:rFonts w:ascii="Arial" w:hAnsi="Arial" w:cs="Arial"/>
                <w:sz w:val="18"/>
                <w:szCs w:val="18"/>
              </w:rPr>
              <w:t>Nagrywarka DVD +/- RW zamontowana w obudowie wraz z nośnikiem ze sterownikami lub Opcjonalny zewnętrzny napęd DVD+/-RW dostępny w podstawie o regulowanej wysokości</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Złącza w obudowie</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Co najmniej 6 portów USB z czego min. 1 x USB 3.1.</w:t>
            </w:r>
          </w:p>
          <w:p w:rsidR="00A75A33" w:rsidRPr="000D46EE" w:rsidRDefault="00A75A33" w:rsidP="003D1647">
            <w:pPr>
              <w:rPr>
                <w:rFonts w:ascii="Arial" w:hAnsi="Arial" w:cs="Arial"/>
                <w:sz w:val="18"/>
                <w:szCs w:val="18"/>
              </w:rPr>
            </w:pPr>
            <w:r w:rsidRPr="000D46EE">
              <w:rPr>
                <w:rFonts w:ascii="Arial" w:hAnsi="Arial" w:cs="Arial"/>
                <w:sz w:val="18"/>
                <w:szCs w:val="18"/>
              </w:rPr>
              <w:t xml:space="preserve">HDMI lub </w:t>
            </w:r>
            <w:proofErr w:type="spellStart"/>
            <w:r w:rsidRPr="000D46EE">
              <w:rPr>
                <w:rFonts w:ascii="Arial" w:hAnsi="Arial" w:cs="Arial"/>
                <w:sz w:val="18"/>
                <w:szCs w:val="18"/>
              </w:rPr>
              <w:t>DisplayPort</w:t>
            </w:r>
            <w:proofErr w:type="spellEnd"/>
            <w:r w:rsidRPr="000D46EE">
              <w:rPr>
                <w:rFonts w:ascii="Arial" w:hAnsi="Arial" w:cs="Arial"/>
                <w:sz w:val="18"/>
                <w:szCs w:val="18"/>
              </w:rPr>
              <w:t xml:space="preserve"> – minimum 1 szt.</w:t>
            </w:r>
          </w:p>
          <w:p w:rsidR="00A75A33" w:rsidRPr="000D46EE" w:rsidRDefault="00A75A33" w:rsidP="003D1647">
            <w:pPr>
              <w:rPr>
                <w:rFonts w:ascii="Arial" w:hAnsi="Arial" w:cs="Arial"/>
                <w:sz w:val="18"/>
                <w:szCs w:val="18"/>
              </w:rPr>
            </w:pPr>
            <w:r w:rsidRPr="000D46EE">
              <w:rPr>
                <w:rFonts w:ascii="Arial" w:hAnsi="Arial" w:cs="Arial"/>
                <w:sz w:val="18"/>
                <w:szCs w:val="18"/>
              </w:rPr>
              <w:t>RJ-45 – minimum 1szt.</w:t>
            </w:r>
          </w:p>
          <w:p w:rsidR="00A75A33" w:rsidRPr="000D46EE" w:rsidRDefault="00A75A33" w:rsidP="003D1647">
            <w:pPr>
              <w:rPr>
                <w:rFonts w:ascii="Arial" w:hAnsi="Arial" w:cs="Arial"/>
                <w:sz w:val="18"/>
                <w:szCs w:val="18"/>
              </w:rPr>
            </w:pPr>
            <w:r w:rsidRPr="000D46EE">
              <w:rPr>
                <w:rFonts w:ascii="Arial" w:hAnsi="Arial" w:cs="Arial"/>
                <w:sz w:val="18"/>
                <w:szCs w:val="18"/>
              </w:rPr>
              <w:t>Wyjście na słuchawki i wyjście na mikrofon</w:t>
            </w:r>
          </w:p>
          <w:p w:rsidR="00A75A33" w:rsidRPr="000D46EE" w:rsidRDefault="00A75A33" w:rsidP="003D1647">
            <w:pPr>
              <w:jc w:val="both"/>
              <w:rPr>
                <w:rFonts w:ascii="Arial" w:hAnsi="Arial" w:cs="Arial"/>
                <w:bCs/>
                <w:sz w:val="18"/>
                <w:szCs w:val="18"/>
              </w:rPr>
            </w:pPr>
            <w:r w:rsidRPr="000D46EE">
              <w:rPr>
                <w:rFonts w:ascii="Arial" w:hAnsi="Arial" w:cs="Arial"/>
                <w:bCs/>
                <w:sz w:val="18"/>
                <w:szCs w:val="18"/>
              </w:rPr>
              <w:t xml:space="preserve">Wymagana ilość i rozmieszczenie (na zewnątrz obudowy komputera) wszystkich portów USB nie może być osiągnięta w wyniku stosowania konwerterów, przejściówek lub przewodów </w:t>
            </w:r>
            <w:r w:rsidRPr="000D46EE">
              <w:rPr>
                <w:rFonts w:ascii="Arial" w:hAnsi="Arial" w:cs="Arial"/>
                <w:bCs/>
                <w:sz w:val="18"/>
                <w:szCs w:val="18"/>
              </w:rPr>
              <w:lastRenderedPageBreak/>
              <w:t>połączeniowych itp. Wszystkie wymagane porty mają być w sposób stały zintegrowane z obudową.</w:t>
            </w:r>
          </w:p>
          <w:p w:rsidR="00A75A33" w:rsidRPr="000D46EE" w:rsidRDefault="00A75A33" w:rsidP="003D1647">
            <w:pPr>
              <w:jc w:val="both"/>
              <w:rPr>
                <w:rFonts w:ascii="Arial" w:hAnsi="Arial" w:cs="Arial"/>
                <w:bCs/>
                <w:sz w:val="18"/>
                <w:szCs w:val="18"/>
              </w:rPr>
            </w:pPr>
            <w:r w:rsidRPr="000D46EE">
              <w:rPr>
                <w:rFonts w:ascii="Arial" w:hAnsi="Arial" w:cs="Arial"/>
                <w:bCs/>
                <w:sz w:val="18"/>
                <w:szCs w:val="18"/>
              </w:rPr>
              <w:t>Interfejs RS232 (wyłącznie w przypadku podłączenia aparatów diagnostycznych przez wskazany interfejs).</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lastRenderedPageBreak/>
              <w:t>Wyposażenie</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Klawiatura USB w układzie US –QWERTY</w:t>
            </w:r>
          </w:p>
          <w:p w:rsidR="00A75A33" w:rsidRPr="000D46EE" w:rsidRDefault="00A75A33" w:rsidP="003D1647">
            <w:pPr>
              <w:rPr>
                <w:rFonts w:ascii="Arial" w:hAnsi="Arial" w:cs="Arial"/>
                <w:sz w:val="18"/>
                <w:szCs w:val="18"/>
              </w:rPr>
            </w:pPr>
            <w:r w:rsidRPr="000D46EE">
              <w:rPr>
                <w:rFonts w:ascii="Arial" w:hAnsi="Arial" w:cs="Arial"/>
                <w:sz w:val="18"/>
                <w:szCs w:val="18"/>
              </w:rPr>
              <w:t>Laserowa lub optyczna, USB</w:t>
            </w:r>
          </w:p>
          <w:p w:rsidR="00A75A33" w:rsidRPr="000D46EE" w:rsidRDefault="00A75A33" w:rsidP="003D1647">
            <w:pPr>
              <w:rPr>
                <w:rFonts w:ascii="Arial" w:hAnsi="Arial" w:cs="Arial"/>
                <w:sz w:val="18"/>
                <w:szCs w:val="18"/>
              </w:rPr>
            </w:pPr>
            <w:r w:rsidRPr="000D46EE">
              <w:rPr>
                <w:rFonts w:ascii="Arial" w:hAnsi="Arial" w:cs="Arial"/>
                <w:sz w:val="18"/>
                <w:szCs w:val="18"/>
              </w:rPr>
              <w:t>Kabel zasilający do komputera</w:t>
            </w:r>
          </w:p>
          <w:p w:rsidR="00A75A33" w:rsidRPr="000D46EE" w:rsidRDefault="00A75A33" w:rsidP="003D1647">
            <w:pPr>
              <w:rPr>
                <w:rFonts w:ascii="Arial" w:hAnsi="Arial" w:cs="Arial"/>
                <w:sz w:val="18"/>
                <w:szCs w:val="18"/>
              </w:rPr>
            </w:pPr>
            <w:r w:rsidRPr="000D46EE">
              <w:rPr>
                <w:rFonts w:ascii="Arial" w:hAnsi="Arial" w:cs="Arial"/>
                <w:sz w:val="18"/>
                <w:szCs w:val="18"/>
              </w:rPr>
              <w:t>Mysz i klawiatura muszą pochodzić od tego samego producenta co komputer</w:t>
            </w:r>
          </w:p>
        </w:tc>
      </w:tr>
      <w:tr w:rsidR="00A75A33" w:rsidRPr="000D46EE" w:rsidTr="00355AC9">
        <w:trPr>
          <w:trHeight w:val="459"/>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Zasilanie</w:t>
            </w:r>
          </w:p>
        </w:tc>
        <w:tc>
          <w:tcPr>
            <w:tcW w:w="7509" w:type="dxa"/>
            <w:vAlign w:val="center"/>
          </w:tcPr>
          <w:p w:rsidR="00A75A33" w:rsidRPr="000D46EE" w:rsidRDefault="00A75A33" w:rsidP="003D1647">
            <w:pPr>
              <w:pStyle w:val="Bezodstpw"/>
              <w:rPr>
                <w:rFonts w:ascii="Arial" w:hAnsi="Arial" w:cs="Arial"/>
                <w:sz w:val="18"/>
                <w:szCs w:val="18"/>
              </w:rPr>
            </w:pPr>
            <w:r w:rsidRPr="000D46EE">
              <w:rPr>
                <w:rFonts w:ascii="Arial" w:hAnsi="Arial" w:cs="Arial"/>
                <w:sz w:val="18"/>
                <w:szCs w:val="18"/>
              </w:rPr>
              <w:t>Zasilacz o mocy max do 155W i sprawności min 85% wraz aktywnym PFC przy obciążeniu 50%, oraz min. 81% przy obciążeniu zasilacza na poziomie 100%.</w:t>
            </w:r>
          </w:p>
        </w:tc>
      </w:tr>
      <w:tr w:rsidR="00A75A33" w:rsidRPr="000D46EE" w:rsidTr="00355AC9">
        <w:trPr>
          <w:trHeight w:val="2110"/>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System operacyjny</w:t>
            </w:r>
          </w:p>
        </w:tc>
        <w:tc>
          <w:tcPr>
            <w:tcW w:w="7509" w:type="dxa"/>
            <w:vAlign w:val="center"/>
          </w:tcPr>
          <w:p w:rsidR="00A75A33" w:rsidRPr="000D46EE" w:rsidRDefault="00A75A33" w:rsidP="003D1647">
            <w:pPr>
              <w:pStyle w:val="Bezodstpw"/>
              <w:rPr>
                <w:rFonts w:ascii="Arial" w:hAnsi="Arial" w:cs="Arial"/>
                <w:sz w:val="18"/>
                <w:szCs w:val="18"/>
              </w:rPr>
            </w:pPr>
            <w:r w:rsidRPr="000D46EE">
              <w:rPr>
                <w:rFonts w:ascii="Arial" w:hAnsi="Arial" w:cs="Arial"/>
                <w:sz w:val="18"/>
                <w:szCs w:val="18"/>
              </w:rPr>
              <w:t xml:space="preserve">Microsoft Windows </w:t>
            </w:r>
            <w:r w:rsidRPr="000D46EE">
              <w:rPr>
                <w:rFonts w:ascii="Arial" w:hAnsi="Arial" w:cs="Arial"/>
                <w:bCs/>
                <w:sz w:val="18"/>
                <w:szCs w:val="18"/>
              </w:rPr>
              <w:t>Professional</w:t>
            </w:r>
            <w:r w:rsidRPr="000D46EE">
              <w:rPr>
                <w:rFonts w:ascii="Arial" w:hAnsi="Arial" w:cs="Arial"/>
                <w:sz w:val="18"/>
                <w:szCs w:val="18"/>
              </w:rPr>
              <w:t xml:space="preserve"> PL 64-bit z licencją i nośnikiem zapewniający:</w:t>
            </w:r>
          </w:p>
          <w:p w:rsidR="00A75A33" w:rsidRPr="000D46EE" w:rsidRDefault="00A75A33" w:rsidP="00C14B10">
            <w:pPr>
              <w:pStyle w:val="Bezodstpw"/>
              <w:numPr>
                <w:ilvl w:val="0"/>
                <w:numId w:val="53"/>
              </w:numPr>
              <w:rPr>
                <w:rFonts w:ascii="Arial" w:hAnsi="Arial" w:cs="Arial"/>
                <w:sz w:val="18"/>
                <w:szCs w:val="18"/>
              </w:rPr>
            </w:pPr>
            <w:r w:rsidRPr="000D46EE">
              <w:rPr>
                <w:rFonts w:ascii="Arial" w:hAnsi="Arial" w:cs="Arial"/>
                <w:sz w:val="18"/>
                <w:szCs w:val="18"/>
              </w:rPr>
              <w:t>pełną integracja z domeną Active Directory MS Windows (posiadaną przez Zamawiającego) opartą na serwerach Windows Server 2016;</w:t>
            </w:r>
          </w:p>
          <w:p w:rsidR="00A75A33" w:rsidRPr="000D46EE" w:rsidRDefault="00A75A33" w:rsidP="00C14B10">
            <w:pPr>
              <w:pStyle w:val="Bezodstpw"/>
              <w:numPr>
                <w:ilvl w:val="0"/>
                <w:numId w:val="53"/>
              </w:numPr>
              <w:rPr>
                <w:rFonts w:ascii="Arial" w:hAnsi="Arial" w:cs="Arial"/>
                <w:sz w:val="18"/>
                <w:szCs w:val="18"/>
              </w:rPr>
            </w:pPr>
            <w:r w:rsidRPr="000D46EE">
              <w:rPr>
                <w:rFonts w:ascii="Arial" w:hAnsi="Arial" w:cs="Arial"/>
                <w:sz w:val="18"/>
                <w:szCs w:val="18"/>
              </w:rPr>
              <w:t>zarządzanie komputerami poprzez Zasady Grup (GPO) Active Directory MS Windows (posiadaną przez Zamawiającego), WMI;</w:t>
            </w:r>
          </w:p>
          <w:p w:rsidR="00A75A33" w:rsidRPr="000D46EE" w:rsidRDefault="00A75A33" w:rsidP="00C14B10">
            <w:pPr>
              <w:pStyle w:val="Bezodstpw"/>
              <w:numPr>
                <w:ilvl w:val="0"/>
                <w:numId w:val="53"/>
              </w:numPr>
              <w:rPr>
                <w:rFonts w:ascii="Arial" w:hAnsi="Arial" w:cs="Arial"/>
                <w:sz w:val="18"/>
                <w:szCs w:val="18"/>
              </w:rPr>
            </w:pPr>
            <w:r w:rsidRPr="000D46EE">
              <w:rPr>
                <w:rFonts w:ascii="Arial" w:hAnsi="Arial" w:cs="Arial"/>
                <w:sz w:val="18"/>
                <w:szCs w:val="18"/>
              </w:rPr>
              <w:t>pełną integrację z systemami wykorzystywanymi przez Zamawiającego;</w:t>
            </w:r>
          </w:p>
          <w:p w:rsidR="00A75A33" w:rsidRPr="000D46EE" w:rsidRDefault="00A75A33" w:rsidP="00C14B10">
            <w:pPr>
              <w:pStyle w:val="Bezodstpw"/>
              <w:numPr>
                <w:ilvl w:val="0"/>
                <w:numId w:val="53"/>
              </w:numPr>
              <w:rPr>
                <w:rFonts w:ascii="Arial" w:hAnsi="Arial" w:cs="Arial"/>
                <w:sz w:val="18"/>
                <w:szCs w:val="18"/>
              </w:rPr>
            </w:pPr>
            <w:r w:rsidRPr="000D46EE">
              <w:rPr>
                <w:rFonts w:ascii="Arial" w:hAnsi="Arial" w:cs="Arial"/>
                <w:sz w:val="18"/>
                <w:szCs w:val="18"/>
              </w:rPr>
              <w:t>pełną obsługa ActiveX.</w:t>
            </w:r>
          </w:p>
          <w:p w:rsidR="00A75A33" w:rsidRPr="000D46EE" w:rsidRDefault="00A75A33" w:rsidP="003D1647">
            <w:pPr>
              <w:pStyle w:val="Bezodstpw"/>
              <w:rPr>
                <w:rFonts w:ascii="Arial" w:hAnsi="Arial" w:cs="Arial"/>
                <w:sz w:val="18"/>
                <w:szCs w:val="18"/>
              </w:rPr>
            </w:pPr>
            <w:r w:rsidRPr="000D46EE">
              <w:rPr>
                <w:rFonts w:ascii="Arial" w:hAnsi="Arial" w:cs="Arial"/>
                <w:sz w:val="18"/>
                <w:szCs w:val="18"/>
              </w:rPr>
              <w:t>Wszystkie w/w funkcjonalności nie mogą być realizowane z zastosowaniem wszelkiego rodzaju emulacji i wirtualizacji Microsoft Windows</w:t>
            </w:r>
          </w:p>
          <w:p w:rsidR="00A75A33" w:rsidRPr="000D46EE" w:rsidRDefault="00A75A33" w:rsidP="003D1647">
            <w:pPr>
              <w:pStyle w:val="Bezodstpw"/>
              <w:rPr>
                <w:rFonts w:ascii="Arial" w:hAnsi="Arial" w:cs="Arial"/>
                <w:sz w:val="18"/>
                <w:szCs w:val="18"/>
              </w:rPr>
            </w:pPr>
            <w:r w:rsidRPr="000D46EE">
              <w:rPr>
                <w:rFonts w:ascii="Arial" w:hAnsi="Arial" w:cs="Arial"/>
                <w:sz w:val="18"/>
                <w:szCs w:val="18"/>
              </w:rPr>
              <w:t>Nie dopuszcza się licencji pochodzących z rynku wtórnego.</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BIOS</w:t>
            </w:r>
          </w:p>
        </w:tc>
        <w:tc>
          <w:tcPr>
            <w:tcW w:w="7509" w:type="dxa"/>
            <w:vAlign w:val="center"/>
          </w:tcPr>
          <w:p w:rsidR="00A75A33" w:rsidRPr="000D46EE" w:rsidRDefault="00A75A33" w:rsidP="003D1647">
            <w:pPr>
              <w:pStyle w:val="Bezodstpw"/>
              <w:rPr>
                <w:rFonts w:ascii="Arial" w:hAnsi="Arial" w:cs="Arial"/>
                <w:sz w:val="18"/>
                <w:szCs w:val="18"/>
              </w:rPr>
            </w:pPr>
            <w:r w:rsidRPr="000D46EE">
              <w:rPr>
                <w:rFonts w:ascii="Arial" w:hAnsi="Arial" w:cs="Arial"/>
                <w:sz w:val="18"/>
                <w:szCs w:val="18"/>
              </w:rPr>
              <w:t>Możliwość, bez uruchamiania systemu operacyjnego z dysku twardego komputera lub innych podłączonych do niego urządzeń zewnętrznych, odczytania z BIOS informacji o:</w:t>
            </w:r>
          </w:p>
          <w:p w:rsidR="00A75A33" w:rsidRPr="000D46EE" w:rsidRDefault="00A75A33" w:rsidP="00C14B10">
            <w:pPr>
              <w:pStyle w:val="Bezodstpw"/>
              <w:numPr>
                <w:ilvl w:val="0"/>
                <w:numId w:val="54"/>
              </w:numPr>
              <w:rPr>
                <w:rFonts w:ascii="Arial" w:hAnsi="Arial" w:cs="Arial"/>
                <w:sz w:val="18"/>
                <w:szCs w:val="18"/>
              </w:rPr>
            </w:pPr>
            <w:r w:rsidRPr="000D46EE">
              <w:rPr>
                <w:rFonts w:ascii="Arial" w:hAnsi="Arial" w:cs="Arial"/>
                <w:sz w:val="18"/>
                <w:szCs w:val="18"/>
              </w:rPr>
              <w:t>wersji BIOS,</w:t>
            </w:r>
          </w:p>
          <w:p w:rsidR="00A75A33" w:rsidRPr="000D46EE" w:rsidRDefault="00A75A33" w:rsidP="00C14B10">
            <w:pPr>
              <w:pStyle w:val="Bezodstpw"/>
              <w:numPr>
                <w:ilvl w:val="0"/>
                <w:numId w:val="54"/>
              </w:numPr>
              <w:rPr>
                <w:rFonts w:ascii="Arial" w:hAnsi="Arial" w:cs="Arial"/>
                <w:sz w:val="18"/>
                <w:szCs w:val="18"/>
              </w:rPr>
            </w:pPr>
            <w:r w:rsidRPr="000D46EE">
              <w:rPr>
                <w:rFonts w:ascii="Arial" w:hAnsi="Arial" w:cs="Arial"/>
                <w:sz w:val="18"/>
                <w:szCs w:val="18"/>
              </w:rPr>
              <w:t>ilości i sposobu obłożenia slotów pamięciami RAM,</w:t>
            </w:r>
          </w:p>
          <w:p w:rsidR="00A75A33" w:rsidRPr="000D46EE" w:rsidRDefault="00A75A33" w:rsidP="00C14B10">
            <w:pPr>
              <w:pStyle w:val="Bezodstpw"/>
              <w:numPr>
                <w:ilvl w:val="0"/>
                <w:numId w:val="54"/>
              </w:numPr>
              <w:rPr>
                <w:rFonts w:ascii="Arial" w:hAnsi="Arial" w:cs="Arial"/>
                <w:sz w:val="18"/>
                <w:szCs w:val="18"/>
              </w:rPr>
            </w:pPr>
            <w:r w:rsidRPr="000D46EE">
              <w:rPr>
                <w:rFonts w:ascii="Arial" w:hAnsi="Arial" w:cs="Arial"/>
                <w:sz w:val="18"/>
                <w:szCs w:val="18"/>
              </w:rPr>
              <w:t>typie procesora wraz z informacją o ilości rdzeni, wielkości pamięci cache L2 i L3,</w:t>
            </w:r>
          </w:p>
          <w:p w:rsidR="00A75A33" w:rsidRPr="000D46EE" w:rsidRDefault="00A75A33" w:rsidP="00C14B10">
            <w:pPr>
              <w:pStyle w:val="Bezodstpw"/>
              <w:numPr>
                <w:ilvl w:val="0"/>
                <w:numId w:val="54"/>
              </w:numPr>
              <w:rPr>
                <w:rFonts w:ascii="Arial" w:hAnsi="Arial" w:cs="Arial"/>
                <w:sz w:val="18"/>
                <w:szCs w:val="18"/>
              </w:rPr>
            </w:pPr>
            <w:r w:rsidRPr="000D46EE">
              <w:rPr>
                <w:rFonts w:ascii="Arial" w:hAnsi="Arial" w:cs="Arial"/>
                <w:sz w:val="18"/>
                <w:szCs w:val="18"/>
              </w:rPr>
              <w:t>pojemności zainstalowanego dysku twardego,</w:t>
            </w:r>
          </w:p>
          <w:p w:rsidR="00A75A33" w:rsidRPr="000D46EE" w:rsidRDefault="00A75A33" w:rsidP="00C14B10">
            <w:pPr>
              <w:pStyle w:val="Bezodstpw"/>
              <w:numPr>
                <w:ilvl w:val="0"/>
                <w:numId w:val="54"/>
              </w:numPr>
              <w:rPr>
                <w:rFonts w:ascii="Arial" w:hAnsi="Arial" w:cs="Arial"/>
                <w:sz w:val="18"/>
                <w:szCs w:val="18"/>
              </w:rPr>
            </w:pPr>
            <w:r w:rsidRPr="000D46EE">
              <w:rPr>
                <w:rFonts w:ascii="Arial" w:hAnsi="Arial" w:cs="Arial"/>
                <w:sz w:val="18"/>
                <w:szCs w:val="18"/>
              </w:rPr>
              <w:t>rodzaju napędu optycznego.</w:t>
            </w:r>
          </w:p>
          <w:p w:rsidR="00A75A33" w:rsidRPr="000D46EE" w:rsidRDefault="00A75A33" w:rsidP="003D1647">
            <w:pPr>
              <w:pStyle w:val="Bezodstpw"/>
              <w:rPr>
                <w:rFonts w:ascii="Arial" w:hAnsi="Arial" w:cs="Arial"/>
                <w:sz w:val="18"/>
                <w:szCs w:val="18"/>
              </w:rPr>
            </w:pPr>
            <w:r w:rsidRPr="000D46EE">
              <w:rPr>
                <w:rFonts w:ascii="Arial" w:hAnsi="Arial" w:cs="Arial"/>
                <w:sz w:val="18"/>
                <w:szCs w:val="18"/>
              </w:rPr>
              <w:t>Możliwość wyłączenia/włączenia: zintegrowanej karty sieciowej, kontrolera audio, czytnika kart multimedialnych, slotu mini-</w:t>
            </w:r>
            <w:proofErr w:type="spellStart"/>
            <w:r w:rsidRPr="000D46EE">
              <w:rPr>
                <w:rFonts w:ascii="Arial" w:hAnsi="Arial" w:cs="Arial"/>
                <w:sz w:val="18"/>
                <w:szCs w:val="18"/>
              </w:rPr>
              <w:t>PCIe</w:t>
            </w:r>
            <w:proofErr w:type="spellEnd"/>
            <w:r w:rsidRPr="000D46EE">
              <w:rPr>
                <w:rFonts w:ascii="Arial" w:hAnsi="Arial" w:cs="Arial"/>
                <w:sz w:val="18"/>
                <w:szCs w:val="18"/>
              </w:rPr>
              <w:t>, poszczególnych portów USB.</w:t>
            </w:r>
          </w:p>
          <w:p w:rsidR="00A75A33" w:rsidRPr="000D46EE" w:rsidRDefault="00A75A33" w:rsidP="003D1647">
            <w:pPr>
              <w:pStyle w:val="Bezodstpw"/>
              <w:rPr>
                <w:rFonts w:ascii="Arial" w:hAnsi="Arial" w:cs="Arial"/>
                <w:sz w:val="18"/>
                <w:szCs w:val="18"/>
              </w:rPr>
            </w:pPr>
            <w:r w:rsidRPr="000D46EE">
              <w:rPr>
                <w:rFonts w:ascii="Arial" w:hAnsi="Arial" w:cs="Arial"/>
                <w:sz w:val="18"/>
                <w:szCs w:val="18"/>
              </w:rPr>
              <w:t>Funkcja blokowania/odblokowania BOOT-</w:t>
            </w:r>
            <w:proofErr w:type="spellStart"/>
            <w:r w:rsidRPr="000D46EE">
              <w:rPr>
                <w:rFonts w:ascii="Arial" w:hAnsi="Arial" w:cs="Arial"/>
                <w:sz w:val="18"/>
                <w:szCs w:val="18"/>
              </w:rPr>
              <w:t>owania</w:t>
            </w:r>
            <w:proofErr w:type="spellEnd"/>
            <w:r w:rsidRPr="000D46EE">
              <w:rPr>
                <w:rFonts w:ascii="Arial" w:hAnsi="Arial" w:cs="Arial"/>
                <w:sz w:val="18"/>
                <w:szCs w:val="18"/>
              </w:rPr>
              <w:t xml:space="preserve"> stacji roboczej z dysku twardego, zewnętrznych urządzeń oraz sieci.</w:t>
            </w:r>
          </w:p>
          <w:p w:rsidR="00A75A33" w:rsidRPr="000D46EE" w:rsidRDefault="00A75A33" w:rsidP="003D1647">
            <w:pPr>
              <w:pStyle w:val="Bezodstpw"/>
              <w:rPr>
                <w:rFonts w:ascii="Arial" w:hAnsi="Arial" w:cs="Arial"/>
                <w:sz w:val="18"/>
                <w:szCs w:val="18"/>
              </w:rPr>
            </w:pPr>
            <w:r w:rsidRPr="000D46EE">
              <w:rPr>
                <w:rFonts w:ascii="Arial" w:hAnsi="Arial" w:cs="Arial"/>
                <w:sz w:val="18"/>
                <w:szCs w:val="18"/>
              </w:rPr>
              <w:t>Możliwość ustawienia hasła na poziomie administratora.</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Obudowa</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Zintegrowana z monitorem (AIO)</w:t>
            </w:r>
          </w:p>
          <w:p w:rsidR="00A75A33" w:rsidRPr="000D46EE" w:rsidRDefault="00A75A33" w:rsidP="003D1647">
            <w:pPr>
              <w:rPr>
                <w:rFonts w:ascii="Arial" w:hAnsi="Arial" w:cs="Arial"/>
                <w:sz w:val="18"/>
                <w:szCs w:val="18"/>
              </w:rPr>
            </w:pPr>
            <w:r w:rsidRPr="000D46EE">
              <w:rPr>
                <w:rFonts w:ascii="Arial" w:hAnsi="Arial" w:cs="Arial"/>
                <w:sz w:val="18"/>
                <w:szCs w:val="18"/>
              </w:rPr>
              <w:t>Podstawa o regulowanej wysokości</w:t>
            </w:r>
          </w:p>
          <w:p w:rsidR="00A75A33" w:rsidRPr="000D46EE" w:rsidRDefault="00A75A33" w:rsidP="003D1647">
            <w:pPr>
              <w:rPr>
                <w:rFonts w:ascii="Arial" w:hAnsi="Arial" w:cs="Arial"/>
                <w:sz w:val="18"/>
                <w:szCs w:val="18"/>
              </w:rPr>
            </w:pPr>
            <w:r w:rsidRPr="000D46EE">
              <w:rPr>
                <w:rFonts w:ascii="Arial" w:hAnsi="Arial" w:cs="Arial"/>
                <w:sz w:val="18"/>
                <w:szCs w:val="18"/>
              </w:rPr>
              <w:t xml:space="preserve">Obudowa musi umożliwiać zastosowanie zabezpieczenia fizycznego w postaci linki metalowej (złącze blokady </w:t>
            </w:r>
            <w:proofErr w:type="spellStart"/>
            <w:r w:rsidRPr="000D46EE">
              <w:rPr>
                <w:rFonts w:ascii="Arial" w:hAnsi="Arial" w:cs="Arial"/>
                <w:sz w:val="18"/>
                <w:szCs w:val="18"/>
              </w:rPr>
              <w:t>Kensingtona</w:t>
            </w:r>
            <w:proofErr w:type="spellEnd"/>
            <w:r w:rsidRPr="000D46EE">
              <w:rPr>
                <w:rFonts w:ascii="Arial" w:hAnsi="Arial" w:cs="Arial"/>
                <w:sz w:val="18"/>
                <w:szCs w:val="18"/>
              </w:rPr>
              <w:t>).</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Certyfikaty</w:t>
            </w:r>
          </w:p>
        </w:tc>
        <w:tc>
          <w:tcPr>
            <w:tcW w:w="7509" w:type="dxa"/>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Certyfikat ISO9001 dla producenta sprzętu.</w:t>
            </w:r>
          </w:p>
          <w:p w:rsidR="00A75A33" w:rsidRPr="000D46EE" w:rsidRDefault="00A75A33" w:rsidP="003D1647">
            <w:pPr>
              <w:rPr>
                <w:rFonts w:ascii="Arial" w:hAnsi="Arial" w:cs="Arial"/>
                <w:bCs/>
                <w:sz w:val="18"/>
                <w:szCs w:val="18"/>
              </w:rPr>
            </w:pPr>
            <w:r w:rsidRPr="000D46EE">
              <w:rPr>
                <w:rFonts w:ascii="Arial" w:hAnsi="Arial" w:cs="Arial"/>
                <w:bCs/>
                <w:sz w:val="18"/>
                <w:szCs w:val="18"/>
              </w:rPr>
              <w:t>Deklaracja zgodności CE.</w:t>
            </w:r>
          </w:p>
          <w:p w:rsidR="00A75A33" w:rsidRPr="000D46EE" w:rsidRDefault="00A75A33" w:rsidP="003D1647">
            <w:pPr>
              <w:rPr>
                <w:rFonts w:ascii="Arial" w:hAnsi="Arial" w:cs="Arial"/>
                <w:bCs/>
                <w:sz w:val="18"/>
                <w:szCs w:val="18"/>
              </w:rPr>
            </w:pPr>
            <w:r w:rsidRPr="000D46EE">
              <w:rPr>
                <w:rFonts w:ascii="Arial" w:hAnsi="Arial" w:cs="Arial"/>
                <w:bCs/>
                <w:sz w:val="18"/>
                <w:szCs w:val="18"/>
              </w:rPr>
              <w:t xml:space="preserve">Urządzenia wyprodukowane są przez producenta, zgodnie z normą </w:t>
            </w:r>
            <w:r w:rsidRPr="000D46EE">
              <w:rPr>
                <w:rFonts w:ascii="Arial" w:hAnsi="Arial" w:cs="Arial"/>
                <w:sz w:val="18"/>
                <w:szCs w:val="18"/>
              </w:rPr>
              <w:t>PN-EN  ISO 50001</w:t>
            </w:r>
          </w:p>
          <w:p w:rsidR="00A75A33" w:rsidRPr="000D46EE" w:rsidRDefault="00A75A33" w:rsidP="003D1647">
            <w:pPr>
              <w:rPr>
                <w:rFonts w:ascii="Arial" w:hAnsi="Arial" w:cs="Arial"/>
                <w:bCs/>
                <w:sz w:val="18"/>
                <w:szCs w:val="18"/>
              </w:rPr>
            </w:pPr>
            <w:r w:rsidRPr="000D46EE">
              <w:rPr>
                <w:rFonts w:ascii="Arial" w:hAnsi="Arial" w:cs="Arial"/>
                <w:bCs/>
                <w:sz w:val="18"/>
                <w:szCs w:val="18"/>
              </w:rPr>
              <w:t xml:space="preserve">Certyfikat TCO, wymagana certyfikacja na stronie: </w:t>
            </w:r>
            <w:hyperlink r:id="rId11" w:history="1">
              <w:r w:rsidRPr="000D46EE">
                <w:rPr>
                  <w:rStyle w:val="Hipercze"/>
                  <w:rFonts w:ascii="Arial" w:hAnsi="Arial" w:cs="Arial"/>
                  <w:bCs/>
                  <w:sz w:val="18"/>
                  <w:szCs w:val="18"/>
                </w:rPr>
                <w:t>http://tco.brightly.se/pls/nvp/!tco_search</w:t>
              </w:r>
            </w:hyperlink>
          </w:p>
          <w:p w:rsidR="00A75A33" w:rsidRPr="000D46EE" w:rsidRDefault="00A75A33" w:rsidP="003D1647">
            <w:pPr>
              <w:rPr>
                <w:rFonts w:ascii="Arial" w:hAnsi="Arial" w:cs="Arial"/>
                <w:bCs/>
                <w:sz w:val="18"/>
                <w:szCs w:val="18"/>
              </w:rPr>
            </w:pPr>
            <w:r w:rsidRPr="000D46EE">
              <w:rPr>
                <w:rFonts w:ascii="Arial" w:hAnsi="Arial" w:cs="Arial"/>
                <w:sz w:val="18"/>
                <w:szCs w:val="18"/>
              </w:rPr>
              <w:t xml:space="preserve">Potwierdzenie spełnienia kryteriów środowiskowych, w tym zgodności z dyrektywą </w:t>
            </w:r>
            <w:proofErr w:type="spellStart"/>
            <w:r w:rsidRPr="000D46EE">
              <w:rPr>
                <w:rFonts w:ascii="Arial" w:hAnsi="Arial" w:cs="Arial"/>
                <w:sz w:val="18"/>
                <w:szCs w:val="18"/>
              </w:rPr>
              <w:t>RoHS</w:t>
            </w:r>
            <w:proofErr w:type="spellEnd"/>
            <w:r w:rsidRPr="000D46EE">
              <w:rPr>
                <w:rFonts w:ascii="Arial" w:hAnsi="Arial" w:cs="Arial"/>
                <w:sz w:val="18"/>
                <w:szCs w:val="18"/>
              </w:rPr>
              <w:t xml:space="preserve"> Unii Europejskiej o eliminacji substancji niebezpiecznych w postaci oświadczenia producenta jednostki</w:t>
            </w:r>
            <w:r w:rsidRPr="000D46EE">
              <w:rPr>
                <w:rFonts w:ascii="Arial" w:hAnsi="Arial" w:cs="Arial"/>
                <w:bCs/>
                <w:sz w:val="18"/>
                <w:szCs w:val="18"/>
              </w:rPr>
              <w:t>.</w:t>
            </w:r>
          </w:p>
          <w:p w:rsidR="00A75A33" w:rsidRPr="000D46EE" w:rsidRDefault="00A75A33" w:rsidP="008C0E95">
            <w:pPr>
              <w:jc w:val="both"/>
              <w:rPr>
                <w:rFonts w:ascii="Arial" w:hAnsi="Arial" w:cs="Arial"/>
                <w:sz w:val="18"/>
                <w:szCs w:val="18"/>
              </w:rPr>
            </w:pPr>
            <w:r w:rsidRPr="000D46EE">
              <w:rPr>
                <w:rFonts w:ascii="Arial" w:hAnsi="Arial" w:cs="Arial"/>
                <w:bCs/>
                <w:sz w:val="18"/>
                <w:szCs w:val="18"/>
              </w:rPr>
              <w:t xml:space="preserve">Komputer musi spełniać wymogi normy Energy Star 6.0. </w:t>
            </w:r>
            <w:bookmarkStart w:id="18" w:name="_GoBack"/>
            <w:bookmarkEnd w:id="18"/>
            <w:r w:rsidRPr="000D46EE">
              <w:rPr>
                <w:rFonts w:ascii="Arial" w:hAnsi="Arial" w:cs="Arial"/>
                <w:bCs/>
                <w:sz w:val="18"/>
                <w:szCs w:val="18"/>
              </w:rPr>
              <w:t xml:space="preserve">Wymagany wpis dotyczący oferowanego komputera w internetowym katalogu </w:t>
            </w:r>
            <w:hyperlink r:id="rId12" w:history="1">
              <w:r w:rsidRPr="000D46EE">
                <w:rPr>
                  <w:rStyle w:val="Hipercze"/>
                  <w:rFonts w:ascii="Arial" w:hAnsi="Arial" w:cs="Arial"/>
                  <w:bCs/>
                  <w:sz w:val="18"/>
                  <w:szCs w:val="18"/>
                </w:rPr>
                <w:t>http://www.eu-energystar.org</w:t>
              </w:r>
            </w:hyperlink>
            <w:r w:rsidRPr="000D46EE">
              <w:rPr>
                <w:rFonts w:ascii="Arial" w:hAnsi="Arial" w:cs="Arial"/>
                <w:bCs/>
                <w:sz w:val="18"/>
                <w:szCs w:val="18"/>
              </w:rPr>
              <w:t xml:space="preserve"> lub </w:t>
            </w:r>
            <w:hyperlink r:id="rId13" w:history="1">
              <w:r w:rsidRPr="000D46EE">
                <w:rPr>
                  <w:rStyle w:val="Hipercze"/>
                  <w:rFonts w:ascii="Arial" w:hAnsi="Arial" w:cs="Arial"/>
                  <w:bCs/>
                  <w:sz w:val="18"/>
                  <w:szCs w:val="18"/>
                </w:rPr>
                <w:t>http://www.energystar.gov</w:t>
              </w:r>
            </w:hyperlink>
            <w:r w:rsidRPr="000D46EE">
              <w:rPr>
                <w:rFonts w:ascii="Arial" w:hAnsi="Arial" w:cs="Arial"/>
                <w:bCs/>
                <w:sz w:val="18"/>
                <w:szCs w:val="18"/>
              </w:rPr>
              <w:t>.</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Zapewnienie ciągłości działania</w:t>
            </w:r>
          </w:p>
        </w:tc>
        <w:tc>
          <w:tcPr>
            <w:tcW w:w="7509"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Wykonawca zapewnia ciągłość działania i naprawy serwisowe w trakcie trwania umowy.</w:t>
            </w:r>
          </w:p>
          <w:p w:rsidR="00A75A33" w:rsidRPr="000D46EE" w:rsidRDefault="00A75A33" w:rsidP="003D1647">
            <w:pPr>
              <w:jc w:val="both"/>
              <w:rPr>
                <w:rFonts w:ascii="Arial" w:hAnsi="Arial" w:cs="Arial"/>
                <w:sz w:val="18"/>
                <w:szCs w:val="18"/>
              </w:rPr>
            </w:pPr>
            <w:r w:rsidRPr="000D46EE">
              <w:rPr>
                <w:rFonts w:ascii="Arial" w:hAnsi="Arial" w:cs="Arial"/>
                <w:sz w:val="18"/>
                <w:szCs w:val="18"/>
              </w:rPr>
              <w:t>W przypadku awarii nośników z danymi osobowymi (takich jak dyski twarde itp.), pozostają one u Zamawiającego.</w:t>
            </w:r>
          </w:p>
        </w:tc>
      </w:tr>
      <w:tr w:rsidR="00A75A33" w:rsidRPr="000D46EE" w:rsidTr="00A75A33">
        <w:trPr>
          <w:jc w:val="center"/>
        </w:trPr>
        <w:tc>
          <w:tcPr>
            <w:tcW w:w="2267" w:type="dxa"/>
            <w:vAlign w:val="center"/>
          </w:tcPr>
          <w:p w:rsidR="00A75A33" w:rsidRPr="000D46EE" w:rsidRDefault="00A75A33" w:rsidP="003D1647">
            <w:pPr>
              <w:jc w:val="both"/>
              <w:rPr>
                <w:rFonts w:ascii="Arial" w:hAnsi="Arial" w:cs="Arial"/>
                <w:sz w:val="18"/>
                <w:szCs w:val="18"/>
              </w:rPr>
            </w:pPr>
            <w:r w:rsidRPr="000D46EE">
              <w:rPr>
                <w:rFonts w:ascii="Arial" w:hAnsi="Arial" w:cs="Arial"/>
                <w:sz w:val="18"/>
                <w:szCs w:val="18"/>
              </w:rPr>
              <w:t>Wsparcie techniczne</w:t>
            </w:r>
          </w:p>
        </w:tc>
        <w:tc>
          <w:tcPr>
            <w:tcW w:w="7509" w:type="dxa"/>
            <w:vAlign w:val="center"/>
          </w:tcPr>
          <w:p w:rsidR="00A75A33" w:rsidRPr="000D46EE" w:rsidRDefault="00A75A33" w:rsidP="003D1647">
            <w:pPr>
              <w:pStyle w:val="Bezodstpw"/>
              <w:rPr>
                <w:rFonts w:ascii="Arial" w:hAnsi="Arial" w:cs="Arial"/>
                <w:sz w:val="18"/>
                <w:szCs w:val="18"/>
              </w:rPr>
            </w:pPr>
            <w:r w:rsidRPr="000D46EE">
              <w:rPr>
                <w:rFonts w:ascii="Arial" w:hAnsi="Arial" w:cs="Arial"/>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r>
      <w:tr w:rsidR="00A75A33" w:rsidRPr="000D46EE" w:rsidTr="00A75A33">
        <w:trPr>
          <w:jc w:val="center"/>
        </w:trPr>
        <w:tc>
          <w:tcPr>
            <w:tcW w:w="2267" w:type="dxa"/>
            <w:tcBorders>
              <w:top w:val="single" w:sz="4" w:space="0" w:color="auto"/>
              <w:left w:val="single" w:sz="4" w:space="0" w:color="auto"/>
              <w:bottom w:val="single" w:sz="4" w:space="0" w:color="auto"/>
              <w:right w:val="single" w:sz="4" w:space="0" w:color="auto"/>
            </w:tcBorders>
            <w:vAlign w:val="center"/>
          </w:tcPr>
          <w:p w:rsidR="00A75A33" w:rsidRPr="000D46EE" w:rsidRDefault="00A75A33" w:rsidP="003D1647">
            <w:pPr>
              <w:rPr>
                <w:rFonts w:ascii="Arial" w:hAnsi="Arial" w:cs="Arial"/>
                <w:bCs/>
                <w:sz w:val="18"/>
                <w:szCs w:val="18"/>
              </w:rPr>
            </w:pPr>
            <w:r w:rsidRPr="000D46EE">
              <w:rPr>
                <w:rFonts w:ascii="Arial" w:hAnsi="Arial" w:cs="Arial"/>
                <w:bCs/>
                <w:sz w:val="18"/>
                <w:szCs w:val="18"/>
              </w:rPr>
              <w:t>Dodatkowe oprogramowanie</w:t>
            </w:r>
          </w:p>
        </w:tc>
        <w:tc>
          <w:tcPr>
            <w:tcW w:w="7509" w:type="dxa"/>
            <w:tcBorders>
              <w:top w:val="single" w:sz="4" w:space="0" w:color="auto"/>
              <w:left w:val="single" w:sz="4" w:space="0" w:color="auto"/>
              <w:bottom w:val="single" w:sz="4" w:space="0" w:color="auto"/>
              <w:right w:val="single" w:sz="4" w:space="0" w:color="auto"/>
            </w:tcBorders>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Microsoft Office Standard 2016 64-bit PL lub równoważny, zapewniający współpracę z oprogramowaniem Centrum firmy Marcel</w:t>
            </w:r>
          </w:p>
        </w:tc>
      </w:tr>
      <w:tr w:rsidR="00A75A33" w:rsidRPr="000D46EE" w:rsidTr="00A75A33">
        <w:trPr>
          <w:jc w:val="center"/>
        </w:trPr>
        <w:tc>
          <w:tcPr>
            <w:tcW w:w="2267" w:type="dxa"/>
            <w:tcBorders>
              <w:top w:val="single" w:sz="4" w:space="0" w:color="auto"/>
              <w:left w:val="single" w:sz="4" w:space="0" w:color="auto"/>
              <w:bottom w:val="single" w:sz="4" w:space="0" w:color="auto"/>
              <w:right w:val="single" w:sz="4" w:space="0" w:color="auto"/>
            </w:tcBorders>
            <w:vAlign w:val="center"/>
          </w:tcPr>
          <w:p w:rsidR="00A75A33" w:rsidRPr="000D46EE" w:rsidRDefault="00A75A33" w:rsidP="003D1647">
            <w:pPr>
              <w:rPr>
                <w:rFonts w:ascii="Arial" w:hAnsi="Arial" w:cs="Arial"/>
                <w:bCs/>
                <w:sz w:val="18"/>
                <w:szCs w:val="18"/>
              </w:rPr>
            </w:pPr>
            <w:r w:rsidRPr="000D46EE">
              <w:rPr>
                <w:rFonts w:ascii="Arial" w:hAnsi="Arial" w:cs="Arial"/>
                <w:bCs/>
                <w:sz w:val="18"/>
                <w:szCs w:val="18"/>
              </w:rPr>
              <w:lastRenderedPageBreak/>
              <w:t>Dodatkowe wyposażenie</w:t>
            </w:r>
          </w:p>
        </w:tc>
        <w:tc>
          <w:tcPr>
            <w:tcW w:w="7509" w:type="dxa"/>
            <w:tcBorders>
              <w:top w:val="single" w:sz="4" w:space="0" w:color="auto"/>
              <w:left w:val="single" w:sz="4" w:space="0" w:color="auto"/>
              <w:bottom w:val="single" w:sz="4" w:space="0" w:color="auto"/>
              <w:right w:val="single" w:sz="4" w:space="0" w:color="auto"/>
            </w:tcBorders>
            <w:vAlign w:val="center"/>
          </w:tcPr>
          <w:p w:rsidR="00A75A33" w:rsidRPr="000D46EE" w:rsidRDefault="00A75A33" w:rsidP="003D1647">
            <w:pPr>
              <w:rPr>
                <w:rFonts w:ascii="Arial" w:hAnsi="Arial" w:cs="Arial"/>
                <w:sz w:val="18"/>
                <w:szCs w:val="18"/>
              </w:rPr>
            </w:pPr>
            <w:r w:rsidRPr="000D46EE">
              <w:rPr>
                <w:rFonts w:ascii="Arial" w:hAnsi="Arial" w:cs="Arial"/>
                <w:sz w:val="18"/>
                <w:szCs w:val="18"/>
              </w:rPr>
              <w:t>Dokumentacja użytkownika, komplet płyt ze sterownikami, komplet kabli.</w:t>
            </w:r>
          </w:p>
          <w:p w:rsidR="00A75A33" w:rsidRPr="000D46EE" w:rsidRDefault="00A75A33" w:rsidP="003D1647">
            <w:pPr>
              <w:rPr>
                <w:rFonts w:ascii="Arial" w:hAnsi="Arial" w:cs="Arial"/>
                <w:sz w:val="18"/>
                <w:szCs w:val="18"/>
              </w:rPr>
            </w:pPr>
            <w:r w:rsidRPr="000D46EE">
              <w:rPr>
                <w:rFonts w:ascii="Arial" w:hAnsi="Arial" w:cs="Arial"/>
                <w:b/>
                <w:sz w:val="18"/>
                <w:szCs w:val="18"/>
              </w:rPr>
              <w:t>Listwa zasilająca z filtrem antyprzepięciowym</w:t>
            </w:r>
            <w:r w:rsidRPr="000D46EE">
              <w:rPr>
                <w:rFonts w:ascii="Arial" w:hAnsi="Arial" w:cs="Arial"/>
                <w:sz w:val="18"/>
                <w:szCs w:val="18"/>
              </w:rPr>
              <w:t xml:space="preserve"> - min. 5 gniazd, min. 3m długości, zabezpieczenie prądowo-impulsowe 390J, optyczna sygnalizacja załączenia napięcia, wyłącznik.</w:t>
            </w:r>
          </w:p>
        </w:tc>
      </w:tr>
    </w:tbl>
    <w:p w:rsidR="00A75A33" w:rsidRPr="004D3BAF" w:rsidRDefault="00A75A33" w:rsidP="00A75A33">
      <w:pPr>
        <w:pStyle w:val="Zwykytekst"/>
        <w:ind w:left="2124" w:hanging="2124"/>
        <w:rPr>
          <w:rFonts w:ascii="Times New Roman" w:hAnsi="Times New Roman"/>
          <w:b/>
          <w:sz w:val="22"/>
          <w:szCs w:val="22"/>
        </w:rPr>
      </w:pPr>
    </w:p>
    <w:p w:rsidR="00A75A33" w:rsidRPr="00A75A33" w:rsidRDefault="00A75A33" w:rsidP="00A75A33">
      <w:pPr>
        <w:pStyle w:val="Default"/>
        <w:jc w:val="both"/>
        <w:rPr>
          <w:rFonts w:ascii="Arial" w:hAnsi="Arial" w:cs="Arial"/>
          <w:color w:val="auto"/>
          <w:sz w:val="20"/>
          <w:szCs w:val="20"/>
        </w:rPr>
      </w:pPr>
      <w:r w:rsidRPr="00A75A33">
        <w:rPr>
          <w:rFonts w:ascii="Arial" w:hAnsi="Arial" w:cs="Arial"/>
          <w:b/>
          <w:bCs/>
          <w:color w:val="auto"/>
          <w:sz w:val="20"/>
          <w:szCs w:val="20"/>
        </w:rPr>
        <w:t xml:space="preserve">Zakres równoważności pakietu oprogramowania biurowego Microsoft Office 2016. </w:t>
      </w:r>
    </w:p>
    <w:p w:rsidR="00A75A33" w:rsidRPr="00A75A33" w:rsidRDefault="00A75A33" w:rsidP="00A75A33">
      <w:pPr>
        <w:pStyle w:val="Default"/>
        <w:jc w:val="both"/>
        <w:rPr>
          <w:rFonts w:ascii="Arial" w:hAnsi="Arial" w:cs="Arial"/>
          <w:color w:val="auto"/>
          <w:sz w:val="20"/>
          <w:szCs w:val="20"/>
        </w:rPr>
      </w:pPr>
      <w:r w:rsidRPr="00A75A33">
        <w:rPr>
          <w:rFonts w:ascii="Arial" w:hAnsi="Arial" w:cs="Arial"/>
          <w:color w:val="auto"/>
          <w:sz w:val="20"/>
          <w:szCs w:val="20"/>
        </w:rPr>
        <w:t>Pakiet biurowy musi spełniać następujące wymagania:</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Wymagania odnośnie interfejsu użytkownika:</w:t>
      </w:r>
    </w:p>
    <w:p w:rsidR="00A75A33" w:rsidRPr="00A75A33" w:rsidRDefault="00A75A33" w:rsidP="00C14B10">
      <w:pPr>
        <w:pStyle w:val="Default"/>
        <w:numPr>
          <w:ilvl w:val="0"/>
          <w:numId w:val="46"/>
        </w:numPr>
        <w:spacing w:after="27"/>
        <w:jc w:val="both"/>
        <w:rPr>
          <w:rFonts w:ascii="Arial" w:hAnsi="Arial" w:cs="Arial"/>
          <w:color w:val="auto"/>
          <w:sz w:val="20"/>
          <w:szCs w:val="20"/>
        </w:rPr>
      </w:pPr>
      <w:r w:rsidRPr="00A75A33">
        <w:rPr>
          <w:rFonts w:ascii="Arial" w:hAnsi="Arial" w:cs="Arial"/>
          <w:color w:val="auto"/>
          <w:sz w:val="20"/>
          <w:szCs w:val="20"/>
        </w:rPr>
        <w:t>Pełna polska wersja językowa interfejsu użytkownika</w:t>
      </w:r>
    </w:p>
    <w:p w:rsidR="00A75A33" w:rsidRPr="00A75A33" w:rsidRDefault="00A75A33" w:rsidP="00C14B10">
      <w:pPr>
        <w:pStyle w:val="Default"/>
        <w:numPr>
          <w:ilvl w:val="0"/>
          <w:numId w:val="46"/>
        </w:numPr>
        <w:spacing w:after="27"/>
        <w:jc w:val="both"/>
        <w:rPr>
          <w:rFonts w:ascii="Arial" w:hAnsi="Arial" w:cs="Arial"/>
          <w:color w:val="auto"/>
          <w:sz w:val="20"/>
          <w:szCs w:val="20"/>
        </w:rPr>
      </w:pPr>
      <w:r w:rsidRPr="00A75A33">
        <w:rPr>
          <w:rFonts w:ascii="Arial" w:hAnsi="Arial" w:cs="Arial"/>
          <w:color w:val="auto"/>
          <w:sz w:val="20"/>
          <w:szCs w:val="20"/>
        </w:rPr>
        <w:t>Prostota i intuicyjność obsługi, pozwalająca na pracę osobom nieposiadającym umiejętności technicznych</w:t>
      </w:r>
    </w:p>
    <w:p w:rsidR="00A75A33" w:rsidRPr="00A75A33" w:rsidRDefault="00A75A33" w:rsidP="00C14B10">
      <w:pPr>
        <w:pStyle w:val="Default"/>
        <w:numPr>
          <w:ilvl w:val="0"/>
          <w:numId w:val="46"/>
        </w:numPr>
        <w:spacing w:after="27"/>
        <w:jc w:val="both"/>
        <w:rPr>
          <w:rFonts w:ascii="Arial" w:hAnsi="Arial" w:cs="Arial"/>
          <w:color w:val="auto"/>
          <w:sz w:val="20"/>
          <w:szCs w:val="20"/>
        </w:rPr>
      </w:pPr>
      <w:r w:rsidRPr="00A75A33">
        <w:rPr>
          <w:rFonts w:ascii="Arial" w:hAnsi="Arial" w:cs="Arial"/>
          <w:color w:val="auto"/>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 xml:space="preserve">Oprogramowanie musi umożliwiać tworzenie i edycję dokumentów elektronicznych w ustalonym formacie, który spełnia następujące warunki: </w:t>
      </w:r>
    </w:p>
    <w:p w:rsidR="00A75A33" w:rsidRPr="00A75A33" w:rsidRDefault="00A75A33" w:rsidP="00C14B10">
      <w:pPr>
        <w:pStyle w:val="Default"/>
        <w:numPr>
          <w:ilvl w:val="0"/>
          <w:numId w:val="45"/>
        </w:numPr>
        <w:spacing w:after="27"/>
        <w:jc w:val="both"/>
        <w:rPr>
          <w:rFonts w:ascii="Arial" w:hAnsi="Arial" w:cs="Arial"/>
          <w:color w:val="auto"/>
          <w:sz w:val="20"/>
          <w:szCs w:val="20"/>
        </w:rPr>
      </w:pPr>
      <w:r w:rsidRPr="00A75A33">
        <w:rPr>
          <w:rFonts w:ascii="Arial" w:hAnsi="Arial" w:cs="Arial"/>
          <w:color w:val="auto"/>
          <w:sz w:val="20"/>
          <w:szCs w:val="20"/>
        </w:rPr>
        <w:t>posiada kompletny i publicznie dostępny opis formatu,</w:t>
      </w:r>
    </w:p>
    <w:p w:rsidR="008658A1" w:rsidRDefault="008658A1" w:rsidP="0071015C">
      <w:pPr>
        <w:pStyle w:val="Default"/>
        <w:numPr>
          <w:ilvl w:val="0"/>
          <w:numId w:val="45"/>
        </w:numPr>
        <w:spacing w:after="27"/>
        <w:jc w:val="both"/>
        <w:rPr>
          <w:rFonts w:ascii="Arial" w:hAnsi="Arial" w:cs="Arial"/>
          <w:color w:val="auto"/>
          <w:sz w:val="20"/>
          <w:szCs w:val="20"/>
        </w:rPr>
      </w:pPr>
      <w:r w:rsidRPr="008658A1">
        <w:rPr>
          <w:rFonts w:ascii="Arial" w:hAnsi="Arial" w:cs="Arial"/>
          <w:color w:val="auto"/>
          <w:sz w:val="20"/>
          <w:szCs w:val="20"/>
        </w:rPr>
        <w:t>posiada</w:t>
      </w:r>
      <w:r w:rsidR="00A75A33" w:rsidRPr="008658A1">
        <w:rPr>
          <w:rFonts w:ascii="Arial" w:hAnsi="Arial" w:cs="Arial"/>
          <w:color w:val="auto"/>
          <w:sz w:val="20"/>
          <w:szCs w:val="20"/>
        </w:rPr>
        <w:t xml:space="preserve"> zdefiniowany układ informacji w postaci XML</w:t>
      </w:r>
      <w:r>
        <w:rPr>
          <w:rFonts w:ascii="Arial" w:hAnsi="Arial" w:cs="Arial"/>
          <w:color w:val="auto"/>
          <w:sz w:val="20"/>
          <w:szCs w:val="20"/>
        </w:rPr>
        <w:t>,</w:t>
      </w:r>
      <w:r w:rsidR="00A75A33" w:rsidRPr="008658A1">
        <w:rPr>
          <w:rFonts w:ascii="Arial" w:hAnsi="Arial" w:cs="Arial"/>
          <w:color w:val="auto"/>
          <w:sz w:val="20"/>
          <w:szCs w:val="20"/>
        </w:rPr>
        <w:t xml:space="preserve"> </w:t>
      </w:r>
    </w:p>
    <w:p w:rsidR="00A75A33" w:rsidRPr="008658A1" w:rsidRDefault="00A75A33" w:rsidP="0071015C">
      <w:pPr>
        <w:pStyle w:val="Default"/>
        <w:numPr>
          <w:ilvl w:val="0"/>
          <w:numId w:val="45"/>
        </w:numPr>
        <w:spacing w:after="27"/>
        <w:jc w:val="both"/>
        <w:rPr>
          <w:rFonts w:ascii="Arial" w:hAnsi="Arial" w:cs="Arial"/>
          <w:color w:val="auto"/>
          <w:sz w:val="20"/>
          <w:szCs w:val="20"/>
        </w:rPr>
      </w:pPr>
      <w:r w:rsidRPr="008658A1">
        <w:rPr>
          <w:rFonts w:ascii="Arial" w:hAnsi="Arial" w:cs="Arial"/>
          <w:color w:val="auto"/>
          <w:sz w:val="20"/>
          <w:szCs w:val="20"/>
        </w:rPr>
        <w:t>umożliwia wykorzystanie schematów XML</w:t>
      </w:r>
      <w:r w:rsidR="008658A1">
        <w:rPr>
          <w:rFonts w:ascii="Arial" w:hAnsi="Arial" w:cs="Arial"/>
          <w:color w:val="auto"/>
          <w:sz w:val="20"/>
          <w:szCs w:val="20"/>
        </w:rPr>
        <w:t>,</w:t>
      </w:r>
    </w:p>
    <w:p w:rsidR="00A75A33" w:rsidRPr="008658A1" w:rsidRDefault="00A75A33" w:rsidP="00063EF3">
      <w:pPr>
        <w:pStyle w:val="Default"/>
        <w:numPr>
          <w:ilvl w:val="0"/>
          <w:numId w:val="45"/>
        </w:numPr>
        <w:spacing w:after="27"/>
        <w:jc w:val="both"/>
        <w:rPr>
          <w:rFonts w:ascii="Arial" w:hAnsi="Arial" w:cs="Arial"/>
          <w:strike/>
          <w:color w:val="auto"/>
          <w:sz w:val="20"/>
          <w:szCs w:val="20"/>
        </w:rPr>
      </w:pPr>
      <w:r w:rsidRPr="00A75A33">
        <w:rPr>
          <w:rFonts w:ascii="Arial" w:hAnsi="Arial" w:cs="Arial"/>
          <w:color w:val="auto"/>
          <w:sz w:val="20"/>
          <w:szCs w:val="20"/>
        </w:rPr>
        <w:t>wspiera w swojej specyfikacj</w:t>
      </w:r>
      <w:r w:rsidR="008658A1">
        <w:rPr>
          <w:rFonts w:ascii="Arial" w:hAnsi="Arial" w:cs="Arial"/>
          <w:color w:val="auto"/>
          <w:sz w:val="20"/>
          <w:szCs w:val="20"/>
        </w:rPr>
        <w:t>i podpis elektroniczny.</w:t>
      </w:r>
    </w:p>
    <w:p w:rsidR="00A75A33" w:rsidRPr="00A75A33" w:rsidRDefault="00A75A33" w:rsidP="00C14B10">
      <w:pPr>
        <w:pStyle w:val="Default"/>
        <w:numPr>
          <w:ilvl w:val="0"/>
          <w:numId w:val="44"/>
        </w:numPr>
        <w:spacing w:after="28"/>
        <w:jc w:val="both"/>
        <w:rPr>
          <w:rFonts w:ascii="Arial" w:hAnsi="Arial" w:cs="Arial"/>
          <w:color w:val="auto"/>
          <w:sz w:val="20"/>
          <w:szCs w:val="20"/>
        </w:rPr>
      </w:pPr>
      <w:r w:rsidRPr="00A75A33">
        <w:rPr>
          <w:rFonts w:ascii="Arial" w:hAnsi="Arial" w:cs="Arial"/>
          <w:color w:val="auto"/>
          <w:sz w:val="20"/>
          <w:szCs w:val="20"/>
        </w:rPr>
        <w:t xml:space="preserve">Oprogramowanie musi umożliwiać dostosowanie dokumentów i szablonów do potrzeb instytucji oraz udostępniać narzędzia umożliwiające dystrybucję odpowiednich szablonów do właściwych odbiorców. </w:t>
      </w:r>
    </w:p>
    <w:p w:rsidR="00A75A33" w:rsidRPr="00A75A33" w:rsidRDefault="00A75A33" w:rsidP="00C14B10">
      <w:pPr>
        <w:pStyle w:val="Default"/>
        <w:numPr>
          <w:ilvl w:val="0"/>
          <w:numId w:val="44"/>
        </w:numPr>
        <w:spacing w:after="28"/>
        <w:jc w:val="both"/>
        <w:rPr>
          <w:rFonts w:ascii="Arial" w:hAnsi="Arial" w:cs="Arial"/>
          <w:color w:val="auto"/>
          <w:sz w:val="20"/>
          <w:szCs w:val="20"/>
        </w:rPr>
      </w:pPr>
      <w:r w:rsidRPr="00A75A33">
        <w:rPr>
          <w:rFonts w:ascii="Arial" w:hAnsi="Arial" w:cs="Arial"/>
          <w:color w:val="auto"/>
          <w:sz w:val="20"/>
          <w:szCs w:val="20"/>
        </w:rPr>
        <w:t>W skład oprogramowania muszą wchodzić narzędzia programistyczne umożliwiające automatyzację pracy i wymianę danych pomiędzy dokumentami i aplikacjami (język makropoleceń, język skryptowy)</w:t>
      </w:r>
    </w:p>
    <w:p w:rsidR="00A75A33" w:rsidRPr="00A75A33" w:rsidRDefault="00A75A33" w:rsidP="00C14B10">
      <w:pPr>
        <w:pStyle w:val="Default"/>
        <w:numPr>
          <w:ilvl w:val="0"/>
          <w:numId w:val="44"/>
        </w:numPr>
        <w:spacing w:after="28"/>
        <w:jc w:val="both"/>
        <w:rPr>
          <w:rFonts w:ascii="Arial" w:hAnsi="Arial" w:cs="Arial"/>
          <w:color w:val="auto"/>
          <w:sz w:val="20"/>
          <w:szCs w:val="20"/>
        </w:rPr>
      </w:pPr>
      <w:r w:rsidRPr="00A75A33">
        <w:rPr>
          <w:rFonts w:ascii="Arial" w:hAnsi="Arial" w:cs="Arial"/>
          <w:color w:val="auto"/>
          <w:sz w:val="20"/>
          <w:szCs w:val="20"/>
        </w:rPr>
        <w:t>Do aplikacji musi być dostępna pełna dokumentacja w języku polskim.</w:t>
      </w:r>
    </w:p>
    <w:p w:rsidR="00A75A33" w:rsidRPr="00A75A33" w:rsidRDefault="00A75A33" w:rsidP="00C14B10">
      <w:pPr>
        <w:pStyle w:val="Default"/>
        <w:numPr>
          <w:ilvl w:val="0"/>
          <w:numId w:val="44"/>
        </w:numPr>
        <w:spacing w:after="28"/>
        <w:jc w:val="both"/>
        <w:rPr>
          <w:rFonts w:ascii="Arial" w:hAnsi="Arial" w:cs="Arial"/>
          <w:color w:val="auto"/>
          <w:sz w:val="20"/>
          <w:szCs w:val="20"/>
        </w:rPr>
      </w:pPr>
      <w:r w:rsidRPr="00A75A33">
        <w:rPr>
          <w:rFonts w:ascii="Arial" w:hAnsi="Arial" w:cs="Arial"/>
          <w:color w:val="auto"/>
          <w:sz w:val="20"/>
          <w:szCs w:val="20"/>
        </w:rPr>
        <w:t xml:space="preserve">Pakiet zintegrowanych aplikacji biurowych musi zawierać: </w:t>
      </w:r>
    </w:p>
    <w:p w:rsidR="00A75A33" w:rsidRPr="00A75A33" w:rsidRDefault="00A75A33" w:rsidP="00C14B10">
      <w:pPr>
        <w:pStyle w:val="Default"/>
        <w:numPr>
          <w:ilvl w:val="0"/>
          <w:numId w:val="47"/>
        </w:numPr>
        <w:spacing w:after="27"/>
        <w:jc w:val="both"/>
        <w:rPr>
          <w:rFonts w:ascii="Arial" w:hAnsi="Arial" w:cs="Arial"/>
          <w:color w:val="auto"/>
          <w:sz w:val="20"/>
          <w:szCs w:val="20"/>
        </w:rPr>
      </w:pPr>
      <w:r w:rsidRPr="00A75A33">
        <w:rPr>
          <w:rFonts w:ascii="Arial" w:hAnsi="Arial" w:cs="Arial"/>
          <w:color w:val="auto"/>
          <w:sz w:val="20"/>
          <w:szCs w:val="20"/>
        </w:rPr>
        <w:t xml:space="preserve">Edytor tekstów </w:t>
      </w:r>
    </w:p>
    <w:p w:rsidR="00A75A33" w:rsidRPr="00A75A33" w:rsidRDefault="00A75A33" w:rsidP="00C14B10">
      <w:pPr>
        <w:pStyle w:val="Default"/>
        <w:numPr>
          <w:ilvl w:val="0"/>
          <w:numId w:val="47"/>
        </w:numPr>
        <w:spacing w:after="27"/>
        <w:jc w:val="both"/>
        <w:rPr>
          <w:rFonts w:ascii="Arial" w:hAnsi="Arial" w:cs="Arial"/>
          <w:color w:val="auto"/>
          <w:sz w:val="20"/>
          <w:szCs w:val="20"/>
        </w:rPr>
      </w:pPr>
      <w:r w:rsidRPr="00A75A33">
        <w:rPr>
          <w:rFonts w:ascii="Arial" w:hAnsi="Arial" w:cs="Arial"/>
          <w:color w:val="auto"/>
          <w:sz w:val="20"/>
          <w:szCs w:val="20"/>
        </w:rPr>
        <w:t xml:space="preserve">Arkusz kalkulacyjny </w:t>
      </w:r>
    </w:p>
    <w:p w:rsidR="00A75A33" w:rsidRPr="00A75A33" w:rsidRDefault="00A75A33" w:rsidP="00C14B10">
      <w:pPr>
        <w:pStyle w:val="Default"/>
        <w:numPr>
          <w:ilvl w:val="0"/>
          <w:numId w:val="47"/>
        </w:numPr>
        <w:spacing w:after="27"/>
        <w:jc w:val="both"/>
        <w:rPr>
          <w:rFonts w:ascii="Arial" w:hAnsi="Arial" w:cs="Arial"/>
          <w:color w:val="auto"/>
          <w:sz w:val="20"/>
          <w:szCs w:val="20"/>
        </w:rPr>
      </w:pPr>
      <w:r w:rsidRPr="00A75A33">
        <w:rPr>
          <w:rFonts w:ascii="Arial" w:hAnsi="Arial" w:cs="Arial"/>
          <w:color w:val="auto"/>
          <w:sz w:val="20"/>
          <w:szCs w:val="20"/>
        </w:rPr>
        <w:t xml:space="preserve">Narzędzie do przygotowywania i prowadzenia prezentacji </w:t>
      </w:r>
    </w:p>
    <w:p w:rsidR="00A75A33" w:rsidRPr="00A75A33" w:rsidRDefault="00A75A33" w:rsidP="00C14B10">
      <w:pPr>
        <w:pStyle w:val="Default"/>
        <w:numPr>
          <w:ilvl w:val="0"/>
          <w:numId w:val="47"/>
        </w:numPr>
        <w:spacing w:after="27"/>
        <w:jc w:val="both"/>
        <w:rPr>
          <w:rFonts w:ascii="Arial" w:hAnsi="Arial" w:cs="Arial"/>
          <w:color w:val="auto"/>
          <w:sz w:val="20"/>
          <w:szCs w:val="20"/>
        </w:rPr>
      </w:pPr>
      <w:r w:rsidRPr="00A75A33">
        <w:rPr>
          <w:rFonts w:ascii="Arial" w:hAnsi="Arial" w:cs="Arial"/>
          <w:color w:val="auto"/>
          <w:sz w:val="20"/>
          <w:szCs w:val="20"/>
        </w:rPr>
        <w:t xml:space="preserve">Narzędzie do zarządzania informacją prywatą (pocztą elektroniczną, kalendarzem, kontaktami i zadaniami) </w:t>
      </w:r>
    </w:p>
    <w:p w:rsidR="00A75A33" w:rsidRPr="00A75A33" w:rsidRDefault="00A75A33" w:rsidP="00C14B10">
      <w:pPr>
        <w:pStyle w:val="Default"/>
        <w:numPr>
          <w:ilvl w:val="0"/>
          <w:numId w:val="47"/>
        </w:numPr>
        <w:jc w:val="both"/>
        <w:rPr>
          <w:rFonts w:ascii="Arial" w:hAnsi="Arial" w:cs="Arial"/>
          <w:color w:val="auto"/>
          <w:sz w:val="20"/>
          <w:szCs w:val="20"/>
        </w:rPr>
      </w:pPr>
      <w:r w:rsidRPr="00A75A33">
        <w:rPr>
          <w:rFonts w:ascii="Arial" w:hAnsi="Arial" w:cs="Arial"/>
          <w:color w:val="auto"/>
          <w:sz w:val="20"/>
          <w:szCs w:val="20"/>
        </w:rPr>
        <w:t xml:space="preserve">Narzędzie do tworzenia notatek przy pomocy klawiatury lub notatek odręcznych na ekranie urządzenia typu tablet PC z mechanizmem OCR. </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 xml:space="preserve">Edytor tekstów musi umożliwiać: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Wstawianie oraz formatowanie tabel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Wstawianie oraz formatowanie obiektów graficznych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Wstawianie wykresów i tabel z arkusza kalkulacyjnego (wliczając tabele przestawne)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Automatyczne numerowanie rozdziałów, punktów, akapitów, tabel i rysunków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Automatyczne tworzenie spisów treści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Formatowanie nagłówków i stopek stron </w:t>
      </w:r>
    </w:p>
    <w:p w:rsidR="00A75A33" w:rsidRPr="00A75A33" w:rsidRDefault="00A75A33" w:rsidP="00C14B10">
      <w:pPr>
        <w:pStyle w:val="Default"/>
        <w:numPr>
          <w:ilvl w:val="0"/>
          <w:numId w:val="48"/>
        </w:numPr>
        <w:jc w:val="both"/>
        <w:rPr>
          <w:rFonts w:ascii="Arial" w:hAnsi="Arial" w:cs="Arial"/>
          <w:color w:val="auto"/>
          <w:sz w:val="20"/>
          <w:szCs w:val="20"/>
        </w:rPr>
      </w:pPr>
      <w:r w:rsidRPr="00A75A33">
        <w:rPr>
          <w:rFonts w:ascii="Arial" w:hAnsi="Arial" w:cs="Arial"/>
          <w:color w:val="auto"/>
          <w:sz w:val="20"/>
          <w:szCs w:val="20"/>
        </w:rPr>
        <w:t xml:space="preserve">Sprawdzanie pisowni w języku polskim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Śledzenie zmian wprowadzonych przez użytkowników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Nagrywanie, tworzenie i edycję makr automatyzujących wykonywanie czynności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Określenie układu strony (pionowa/pozioma)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Wydruk dokumentów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Pracę na dokumentach utworzonych przy pomocy Microsoft Word 2003 lub Microsoft Word 2007, 2010 i 2013 z zapewnieniem bezproblemowej konwersji wszystkich elementów i atrybutów dokumentu </w:t>
      </w:r>
    </w:p>
    <w:p w:rsidR="00A75A33" w:rsidRPr="00A75A33" w:rsidRDefault="00A75A33" w:rsidP="00C14B10">
      <w:pPr>
        <w:pStyle w:val="Default"/>
        <w:numPr>
          <w:ilvl w:val="0"/>
          <w:numId w:val="48"/>
        </w:numPr>
        <w:spacing w:after="27"/>
        <w:jc w:val="both"/>
        <w:rPr>
          <w:rFonts w:ascii="Arial" w:hAnsi="Arial" w:cs="Arial"/>
          <w:color w:val="auto"/>
          <w:sz w:val="20"/>
          <w:szCs w:val="20"/>
        </w:rPr>
      </w:pPr>
      <w:r>
        <w:rPr>
          <w:rFonts w:ascii="Arial" w:hAnsi="Arial" w:cs="Arial"/>
          <w:color w:val="auto"/>
          <w:sz w:val="20"/>
          <w:szCs w:val="20"/>
        </w:rPr>
        <w:t>z</w:t>
      </w:r>
      <w:r w:rsidRPr="00A75A33">
        <w:rPr>
          <w:rFonts w:ascii="Arial" w:hAnsi="Arial" w:cs="Arial"/>
          <w:color w:val="auto"/>
          <w:sz w:val="20"/>
          <w:szCs w:val="20"/>
        </w:rPr>
        <w:t xml:space="preserve">abezpieczenie dokumentów hasłem przed odczytem oraz przed wprowadzaniem modyfikacji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w:t>
      </w:r>
      <w:r w:rsidRPr="00A75A33">
        <w:rPr>
          <w:rFonts w:ascii="Arial" w:hAnsi="Arial" w:cs="Arial"/>
          <w:color w:val="auto"/>
          <w:sz w:val="20"/>
          <w:szCs w:val="20"/>
        </w:rPr>
        <w:lastRenderedPageBreak/>
        <w:t xml:space="preserve">schematach XML z Centralnego Repozytorium Wzorów Dokumentów Elektronicznych, które po wypełnieniu umożliwiają zapisanie pliku XML w zgodzie z obowiązującym prawem. </w:t>
      </w:r>
    </w:p>
    <w:p w:rsidR="00A75A33" w:rsidRPr="00A75A33" w:rsidRDefault="00A75A33" w:rsidP="00C14B10">
      <w:pPr>
        <w:pStyle w:val="Default"/>
        <w:numPr>
          <w:ilvl w:val="0"/>
          <w:numId w:val="48"/>
        </w:numPr>
        <w:spacing w:after="27"/>
        <w:jc w:val="both"/>
        <w:rPr>
          <w:rFonts w:ascii="Arial" w:hAnsi="Arial" w:cs="Arial"/>
          <w:color w:val="auto"/>
          <w:sz w:val="20"/>
          <w:szCs w:val="20"/>
        </w:rPr>
      </w:pPr>
      <w:r w:rsidRPr="00A75A33">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A75A33" w:rsidRPr="00A75A33" w:rsidRDefault="00A75A33" w:rsidP="00C14B10">
      <w:pPr>
        <w:pStyle w:val="Default"/>
        <w:numPr>
          <w:ilvl w:val="0"/>
          <w:numId w:val="48"/>
        </w:numPr>
        <w:jc w:val="both"/>
        <w:rPr>
          <w:rFonts w:ascii="Arial" w:hAnsi="Arial" w:cs="Arial"/>
          <w:color w:val="auto"/>
          <w:sz w:val="20"/>
          <w:szCs w:val="20"/>
        </w:rPr>
      </w:pPr>
      <w:r w:rsidRPr="00A75A33">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 xml:space="preserve">Arkusz kalkulacyjny musi umożliwiać: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Tworzenie raportów tabelarycznych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Tworzenie wykresów liniowych (wraz linią trendu), słupkowych, kołowych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Tworzenie raportów z zewnętrznych źródeł danych (inne arkusze kalkulacyjne, bazy danych zgodne z ODBC, pliki tekstowe, pliki XML, </w:t>
      </w:r>
      <w:proofErr w:type="spellStart"/>
      <w:r w:rsidRPr="00A75A33">
        <w:rPr>
          <w:rFonts w:ascii="Arial" w:hAnsi="Arial" w:cs="Arial"/>
          <w:color w:val="auto"/>
          <w:sz w:val="20"/>
          <w:szCs w:val="20"/>
        </w:rPr>
        <w:t>webservice</w:t>
      </w:r>
      <w:proofErr w:type="spellEnd"/>
      <w:r w:rsidRPr="00A75A33">
        <w:rPr>
          <w:rFonts w:ascii="Arial" w:hAnsi="Arial" w:cs="Arial"/>
          <w:color w:val="auto"/>
          <w:sz w:val="20"/>
          <w:szCs w:val="20"/>
        </w:rPr>
        <w:t xml:space="preserve">)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Obsługę kostek OLAP oraz tworzenie i edycję kwerend bazodanowych i webowych. Narzędzia wspomagające analizę statystyczną i finansową, analizę wariantową i rozwiązywanie problemów optymalizacyjnych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Tworzenie raportów tabeli przestawnych umożliwiających dynamiczną zmianę wymiarów oraz wykresów bazujących na danych z tabeli przestawnych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Wyszukiwanie i zamianę danych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Wykonywanie analiz danych przy użyciu formatowania warunkowego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Nazywanie komórek arkusza i odwoływanie się w formułach po takiej nazwie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Nagrywanie, tworzenie i edycję makr automatyzujących wykonywanie czynności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Formatowanie czasu, daty i wartości finansowych z polskim formatem </w:t>
      </w:r>
    </w:p>
    <w:p w:rsidR="00A75A33" w:rsidRPr="00A75A33" w:rsidRDefault="00A75A33" w:rsidP="00C14B10">
      <w:pPr>
        <w:pStyle w:val="Default"/>
        <w:numPr>
          <w:ilvl w:val="0"/>
          <w:numId w:val="49"/>
        </w:numPr>
        <w:spacing w:after="27"/>
        <w:jc w:val="both"/>
        <w:rPr>
          <w:rFonts w:ascii="Arial" w:hAnsi="Arial" w:cs="Arial"/>
          <w:color w:val="auto"/>
          <w:sz w:val="20"/>
          <w:szCs w:val="20"/>
        </w:rPr>
      </w:pPr>
      <w:r w:rsidRPr="00A75A33">
        <w:rPr>
          <w:rFonts w:ascii="Arial" w:hAnsi="Arial" w:cs="Arial"/>
          <w:color w:val="auto"/>
          <w:sz w:val="20"/>
          <w:szCs w:val="20"/>
        </w:rPr>
        <w:t xml:space="preserve">Zapis wielu arkuszy kalkulacyjnych w jednym pliku. </w:t>
      </w:r>
    </w:p>
    <w:p w:rsidR="00A75A33" w:rsidRPr="00A75A33" w:rsidRDefault="00A75A33" w:rsidP="00C14B10">
      <w:pPr>
        <w:pStyle w:val="Default"/>
        <w:numPr>
          <w:ilvl w:val="0"/>
          <w:numId w:val="49"/>
        </w:numPr>
        <w:jc w:val="both"/>
        <w:rPr>
          <w:rFonts w:ascii="Arial" w:hAnsi="Arial" w:cs="Arial"/>
          <w:color w:val="auto"/>
          <w:sz w:val="20"/>
          <w:szCs w:val="20"/>
        </w:rPr>
      </w:pPr>
      <w:r w:rsidRPr="00A75A33">
        <w:rPr>
          <w:rFonts w:ascii="Arial" w:hAnsi="Arial" w:cs="Arial"/>
          <w:color w:val="auto"/>
          <w:sz w:val="20"/>
          <w:szCs w:val="20"/>
        </w:rPr>
        <w:t xml:space="preserve">Zachowanie pełnej zgodności z formatami plików utworzonych za pomocą oprogramowania Microsoft Excel 2003 oraz Microsoft Excel 2007, 2010 i 2013 z uwzględnieniem poprawnej realizacji użytych w nich funkcji specjalnych i makropoleceń. </w:t>
      </w:r>
    </w:p>
    <w:p w:rsidR="00A75A33" w:rsidRPr="00A75A33" w:rsidRDefault="00A75A33" w:rsidP="00C14B10">
      <w:pPr>
        <w:pStyle w:val="Default"/>
        <w:numPr>
          <w:ilvl w:val="0"/>
          <w:numId w:val="49"/>
        </w:numPr>
        <w:jc w:val="both"/>
        <w:rPr>
          <w:rFonts w:ascii="Arial" w:hAnsi="Arial" w:cs="Arial"/>
          <w:color w:val="auto"/>
          <w:sz w:val="20"/>
          <w:szCs w:val="20"/>
        </w:rPr>
      </w:pPr>
      <w:r w:rsidRPr="00A75A33">
        <w:rPr>
          <w:rFonts w:ascii="Arial" w:hAnsi="Arial" w:cs="Arial"/>
          <w:color w:val="auto"/>
          <w:sz w:val="20"/>
          <w:szCs w:val="20"/>
        </w:rPr>
        <w:t xml:space="preserve">Zabezpieczenie dokumentów hasłem przed odczytem oraz przed wprowadzaniem modyfikacji </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 xml:space="preserve">Narzędzie do przygotowywania i prowadzenia prezentacji musi umożliwiać: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Przygotowywanie prezentacji multimedialnych, które będą: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Prezentowanie przy użyciu projektora multimedialnego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Drukowanie w formacie umożliwiającym robienie notatek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Zapisanie jako prezentacja tylko do odczytu.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Nagrywanie narracji i dołączanie jej do prezentacji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Opatrywanie slajdów notatkami dla prezentera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Umieszczanie i formatowanie tekstów, obiektów graficznych, tabel, nagrań dźwiękowych i wideo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Umieszczanie tabel i wykresów pochodzących z arkusza kalkulacyjnego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Odświeżenie wykresu znajdującego się w prezentacji po zmianie danych w źródłowym arkuszu kalkulacyjnym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Możliwość tworzenia animacji obiektów i całych slajdów </w:t>
      </w:r>
    </w:p>
    <w:p w:rsidR="00A75A33" w:rsidRPr="00A75A33" w:rsidRDefault="00A75A33" w:rsidP="00C14B10">
      <w:pPr>
        <w:pStyle w:val="Default"/>
        <w:numPr>
          <w:ilvl w:val="0"/>
          <w:numId w:val="50"/>
        </w:numPr>
        <w:spacing w:after="27"/>
        <w:jc w:val="both"/>
        <w:rPr>
          <w:rFonts w:ascii="Arial" w:hAnsi="Arial" w:cs="Arial"/>
          <w:color w:val="auto"/>
          <w:sz w:val="20"/>
          <w:szCs w:val="20"/>
        </w:rPr>
      </w:pPr>
      <w:r w:rsidRPr="00A75A33">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A75A33" w:rsidRPr="00A75A33" w:rsidRDefault="00A75A33" w:rsidP="00C14B10">
      <w:pPr>
        <w:pStyle w:val="Default"/>
        <w:numPr>
          <w:ilvl w:val="0"/>
          <w:numId w:val="50"/>
        </w:numPr>
        <w:jc w:val="both"/>
        <w:rPr>
          <w:rFonts w:ascii="Arial" w:hAnsi="Arial" w:cs="Arial"/>
          <w:color w:val="auto"/>
          <w:sz w:val="20"/>
          <w:szCs w:val="20"/>
        </w:rPr>
      </w:pPr>
      <w:r w:rsidRPr="00A75A33">
        <w:rPr>
          <w:rFonts w:ascii="Arial" w:hAnsi="Arial" w:cs="Arial"/>
          <w:color w:val="auto"/>
          <w:sz w:val="20"/>
          <w:szCs w:val="20"/>
        </w:rPr>
        <w:t xml:space="preserve">Pełna zgodność z formatami plików utworzonych za pomocą oprogramowania MS PowerPoint 2003, MS PowerPoint 2007, 2010 i 2013. </w:t>
      </w:r>
    </w:p>
    <w:p w:rsidR="00A75A33" w:rsidRPr="00A75A33" w:rsidRDefault="00A75A33" w:rsidP="00C14B10">
      <w:pPr>
        <w:pStyle w:val="Default"/>
        <w:numPr>
          <w:ilvl w:val="0"/>
          <w:numId w:val="44"/>
        </w:numPr>
        <w:jc w:val="both"/>
        <w:rPr>
          <w:rFonts w:ascii="Arial" w:hAnsi="Arial" w:cs="Arial"/>
          <w:color w:val="auto"/>
          <w:sz w:val="20"/>
          <w:szCs w:val="20"/>
        </w:rPr>
      </w:pPr>
      <w:r w:rsidRPr="00A75A33">
        <w:rPr>
          <w:rFonts w:ascii="Arial" w:hAnsi="Arial" w:cs="Arial"/>
          <w:color w:val="auto"/>
          <w:sz w:val="20"/>
          <w:szCs w:val="20"/>
        </w:rPr>
        <w:t xml:space="preserve">Narzędzie do zarządzania informacją prywatną (pocztą elektroniczną, kalendarzem, kontaktami i zadaniami) musi umożliwiać: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Pobieranie i wysyłanie poczty elektronicznej z serwera pocztowego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Filtrowanie niechcianej poczty elektronicznej (SPAM) oraz określanie listy zablokowanych i bezpiecznych nadawców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Tworzenie katalogów, pozwalających katalogować pocztę elektroniczną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Automatyczne grupowanie poczty o tym samym tytule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Oflagowanie poczty elektronicznej z określeniem terminu przypomnienia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Zarządzanie kalendarzem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Udostępnianie kalendarza innym użytkownikom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Przeglądanie kalendarza innych użytkowników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lastRenderedPageBreak/>
        <w:t xml:space="preserve">Zapraszanie uczestników na spotkanie, co po ich akceptacji powoduje automatyczne wprowadzenie spotkania w ich kalendarzach </w:t>
      </w:r>
    </w:p>
    <w:p w:rsidR="00A75A33" w:rsidRPr="00A75A33" w:rsidRDefault="00A75A33" w:rsidP="00C14B10">
      <w:pPr>
        <w:pStyle w:val="Default"/>
        <w:numPr>
          <w:ilvl w:val="0"/>
          <w:numId w:val="51"/>
        </w:numPr>
        <w:jc w:val="both"/>
        <w:rPr>
          <w:rFonts w:ascii="Arial" w:hAnsi="Arial" w:cs="Arial"/>
          <w:color w:val="auto"/>
          <w:sz w:val="20"/>
          <w:szCs w:val="20"/>
        </w:rPr>
      </w:pPr>
      <w:r w:rsidRPr="00A75A33">
        <w:rPr>
          <w:rFonts w:ascii="Arial" w:hAnsi="Arial" w:cs="Arial"/>
          <w:color w:val="auto"/>
          <w:sz w:val="20"/>
          <w:szCs w:val="20"/>
        </w:rPr>
        <w:t xml:space="preserve">Zarządzanie listą zadań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Zlecanie zadań innym użytkownikom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Zarządzanie listą kontaktów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Udostępnianie listy kontaktów innym użytkownikom </w:t>
      </w:r>
    </w:p>
    <w:p w:rsidR="00A75A33" w:rsidRPr="00A75A33" w:rsidRDefault="00A75A33" w:rsidP="00C14B10">
      <w:pPr>
        <w:pStyle w:val="Default"/>
        <w:numPr>
          <w:ilvl w:val="0"/>
          <w:numId w:val="51"/>
        </w:numPr>
        <w:spacing w:after="27"/>
        <w:jc w:val="both"/>
        <w:rPr>
          <w:rFonts w:ascii="Arial" w:hAnsi="Arial" w:cs="Arial"/>
          <w:color w:val="auto"/>
          <w:sz w:val="20"/>
          <w:szCs w:val="20"/>
        </w:rPr>
      </w:pPr>
      <w:r w:rsidRPr="00A75A33">
        <w:rPr>
          <w:rFonts w:ascii="Arial" w:hAnsi="Arial" w:cs="Arial"/>
          <w:color w:val="auto"/>
          <w:sz w:val="20"/>
          <w:szCs w:val="20"/>
        </w:rPr>
        <w:t xml:space="preserve">Przeglądanie listy kontaktów innych użytkowników </w:t>
      </w:r>
    </w:p>
    <w:p w:rsidR="00A75A33" w:rsidRPr="00A75A33" w:rsidRDefault="00A75A33" w:rsidP="00C14B10">
      <w:pPr>
        <w:pStyle w:val="Default"/>
        <w:numPr>
          <w:ilvl w:val="0"/>
          <w:numId w:val="51"/>
        </w:numPr>
        <w:jc w:val="both"/>
        <w:rPr>
          <w:rFonts w:ascii="Arial" w:hAnsi="Arial" w:cs="Arial"/>
          <w:color w:val="auto"/>
          <w:sz w:val="20"/>
          <w:szCs w:val="20"/>
        </w:rPr>
      </w:pPr>
      <w:r w:rsidRPr="00A75A33">
        <w:rPr>
          <w:rFonts w:ascii="Arial" w:hAnsi="Arial" w:cs="Arial"/>
          <w:color w:val="auto"/>
          <w:sz w:val="20"/>
          <w:szCs w:val="20"/>
        </w:rPr>
        <w:t xml:space="preserve">Możliwość przesyłania kontaktów innym użytkowników </w:t>
      </w:r>
    </w:p>
    <w:p w:rsidR="00355AC9" w:rsidRDefault="00355AC9" w:rsidP="00A75A33">
      <w:pPr>
        <w:pStyle w:val="Zwykytekst"/>
        <w:jc w:val="both"/>
        <w:rPr>
          <w:rFonts w:ascii="Arial" w:hAnsi="Arial" w:cs="Arial"/>
          <w:b/>
          <w:bCs/>
          <w:szCs w:val="20"/>
        </w:rPr>
      </w:pPr>
    </w:p>
    <w:p w:rsidR="00A75A33" w:rsidRPr="00355AC9" w:rsidRDefault="00A75A33" w:rsidP="00A75A33">
      <w:pPr>
        <w:pStyle w:val="Zwykytekst"/>
        <w:jc w:val="both"/>
        <w:rPr>
          <w:rFonts w:ascii="Arial" w:hAnsi="Arial" w:cs="Arial"/>
          <w:color w:val="0070C0"/>
          <w:szCs w:val="20"/>
        </w:rPr>
      </w:pPr>
      <w:r w:rsidRPr="00355AC9">
        <w:rPr>
          <w:rFonts w:ascii="Arial" w:hAnsi="Arial" w:cs="Arial"/>
          <w:b/>
          <w:bCs/>
          <w:color w:val="0070C0"/>
          <w:szCs w:val="20"/>
        </w:rPr>
        <w:t xml:space="preserve">Jeżeli </w:t>
      </w:r>
      <w:r w:rsidR="00355AC9" w:rsidRPr="00355AC9">
        <w:rPr>
          <w:rFonts w:ascii="Arial" w:hAnsi="Arial" w:cs="Arial"/>
          <w:b/>
          <w:bCs/>
          <w:color w:val="0070C0"/>
          <w:szCs w:val="20"/>
        </w:rPr>
        <w:t>Wykonawca</w:t>
      </w:r>
      <w:r w:rsidRPr="00355AC9">
        <w:rPr>
          <w:rFonts w:ascii="Arial" w:hAnsi="Arial" w:cs="Arial"/>
          <w:b/>
          <w:bCs/>
          <w:color w:val="0070C0"/>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A75A33" w:rsidRDefault="00A75A33" w:rsidP="00A75A33">
      <w:pPr>
        <w:pStyle w:val="Zwykytekst"/>
        <w:rPr>
          <w:rFonts w:ascii="Arial" w:hAnsi="Arial" w:cs="Arial"/>
          <w:szCs w:val="20"/>
        </w:rPr>
      </w:pPr>
    </w:p>
    <w:p w:rsidR="00355AC9" w:rsidRDefault="00355AC9" w:rsidP="00A75A33">
      <w:pPr>
        <w:pStyle w:val="Zwykytekst"/>
        <w:rPr>
          <w:rFonts w:ascii="Arial" w:hAnsi="Arial" w:cs="Arial"/>
          <w:szCs w:val="20"/>
        </w:rPr>
      </w:pPr>
    </w:p>
    <w:p w:rsidR="0084707C" w:rsidRPr="00A75A33" w:rsidRDefault="0084707C" w:rsidP="00A75A33">
      <w:pPr>
        <w:pStyle w:val="Zwykytekst"/>
        <w:rPr>
          <w:rFonts w:ascii="Arial" w:hAnsi="Arial" w:cs="Arial"/>
          <w:szCs w:val="20"/>
        </w:rPr>
      </w:pPr>
    </w:p>
    <w:p w:rsidR="00A75A33" w:rsidRPr="00A75A33" w:rsidRDefault="00A75A33" w:rsidP="00A75A33">
      <w:pPr>
        <w:pStyle w:val="Zwykytekst"/>
        <w:ind w:left="2124" w:hanging="2124"/>
        <w:rPr>
          <w:rFonts w:ascii="Arial" w:hAnsi="Arial" w:cs="Arial"/>
          <w:b/>
          <w:szCs w:val="20"/>
          <w:u w:val="single"/>
        </w:rPr>
      </w:pPr>
      <w:r w:rsidRPr="00A75A33">
        <w:rPr>
          <w:rFonts w:ascii="Arial" w:hAnsi="Arial" w:cs="Arial"/>
          <w:b/>
          <w:szCs w:val="20"/>
          <w:u w:val="single"/>
        </w:rPr>
        <w:t>Czytnik kodów kreskowych:</w:t>
      </w:r>
    </w:p>
    <w:p w:rsidR="00A75A33" w:rsidRPr="00A75A33" w:rsidRDefault="00A75A33" w:rsidP="00A75A33">
      <w:pPr>
        <w:pStyle w:val="Zwykytekst"/>
        <w:shd w:val="clear" w:color="auto" w:fill="F2F2F2" w:themeFill="background1" w:themeFillShade="F2"/>
        <w:ind w:left="2124" w:hanging="2124"/>
        <w:rPr>
          <w:rFonts w:ascii="Arial" w:hAnsi="Arial" w:cs="Arial"/>
          <w:b/>
          <w:szCs w:val="20"/>
          <w:u w:val="single"/>
        </w:rPr>
      </w:pPr>
      <w:r w:rsidRPr="00A75A33">
        <w:rPr>
          <w:rFonts w:ascii="Arial" w:hAnsi="Arial" w:cs="Arial"/>
          <w:b/>
          <w:szCs w:val="20"/>
        </w:rPr>
        <w:t xml:space="preserve">Model, symbol, producent: </w:t>
      </w:r>
      <w:r w:rsidRPr="00A75A33">
        <w:rPr>
          <w:rFonts w:ascii="Arial" w:hAnsi="Arial" w:cs="Arial"/>
          <w:szCs w:val="20"/>
        </w:rPr>
        <w:t>……………………………………………………………………………..</w:t>
      </w:r>
    </w:p>
    <w:p w:rsidR="00A75A33" w:rsidRPr="00A75A33" w:rsidRDefault="00A75A33" w:rsidP="00A75A33">
      <w:pPr>
        <w:pStyle w:val="Zwykytekst"/>
        <w:ind w:left="2124" w:hanging="708"/>
        <w:rPr>
          <w:rFonts w:ascii="Arial" w:hAnsi="Arial" w:cs="Arial"/>
          <w:szCs w:val="20"/>
        </w:rPr>
      </w:pPr>
      <w:r w:rsidRPr="00A75A33">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A75A33">
          <w:rPr>
            <w:rFonts w:ascii="Arial" w:hAnsi="Arial" w:cs="Arial"/>
            <w:szCs w:val="20"/>
          </w:rPr>
          <w:t>200 mm</w:t>
        </w:r>
      </w:smartTag>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 xml:space="preserve">Minimalna szerokość kreski kodu: </w:t>
      </w:r>
      <w:smartTag w:uri="urn:schemas-microsoft-com:office:smarttags" w:element="metricconverter">
        <w:smartTagPr>
          <w:attr w:name="ProductID" w:val="0,1 mm"/>
        </w:smartTagPr>
        <w:r w:rsidRPr="00A75A33">
          <w:rPr>
            <w:rFonts w:ascii="Arial" w:hAnsi="Arial" w:cs="Arial"/>
            <w:szCs w:val="20"/>
          </w:rPr>
          <w:t>0,1 mm</w:t>
        </w:r>
      </w:smartTag>
      <w:r w:rsidRPr="00A75A33">
        <w:rPr>
          <w:rFonts w:ascii="Arial" w:hAnsi="Arial" w:cs="Arial"/>
          <w:szCs w:val="20"/>
        </w:rPr>
        <w:t>.</w:t>
      </w:r>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Ergonomiczny uchwyt pistoletowy</w:t>
      </w:r>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Regulowana stabilna podstawka</w:t>
      </w:r>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Możliwość ograniczenia do dwóch wybranych standardów czytanych kodów</w:t>
      </w:r>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Czytnik musi współpracować z systemami CENTRUM (Marcel) i AMMS (Asseco)</w:t>
      </w:r>
    </w:p>
    <w:p w:rsidR="00A75A33" w:rsidRPr="00A75A33" w:rsidRDefault="00A75A33" w:rsidP="00A75A33">
      <w:pPr>
        <w:pStyle w:val="Zwykytekst"/>
        <w:ind w:left="2126" w:hanging="710"/>
        <w:rPr>
          <w:rFonts w:ascii="Arial" w:hAnsi="Arial" w:cs="Arial"/>
          <w:szCs w:val="20"/>
        </w:rPr>
      </w:pPr>
      <w:r w:rsidRPr="00A75A33">
        <w:rPr>
          <w:rFonts w:ascii="Arial" w:hAnsi="Arial" w:cs="Arial"/>
          <w:szCs w:val="20"/>
        </w:rPr>
        <w:t>Zasilanie z jednego gniazda USB</w:t>
      </w:r>
    </w:p>
    <w:p w:rsidR="00A75A33" w:rsidRPr="004D3BAF" w:rsidRDefault="00A75A33" w:rsidP="00A75A33">
      <w:pPr>
        <w:pStyle w:val="Zwykytekst"/>
        <w:rPr>
          <w:rFonts w:ascii="Times New Roman" w:hAnsi="Times New Roman"/>
          <w:b/>
          <w:sz w:val="22"/>
          <w:szCs w:val="22"/>
        </w:rPr>
      </w:pPr>
      <w:r w:rsidRPr="004D3BAF">
        <w:rPr>
          <w:rFonts w:ascii="Times New Roman" w:hAnsi="Times New Roman"/>
          <w:b/>
          <w:sz w:val="22"/>
          <w:szCs w:val="22"/>
        </w:rPr>
        <w:tab/>
      </w:r>
      <w:r w:rsidRPr="004D3BAF">
        <w:rPr>
          <w:rFonts w:ascii="Times New Roman" w:hAnsi="Times New Roman"/>
          <w:b/>
          <w:sz w:val="22"/>
          <w:szCs w:val="22"/>
        </w:rPr>
        <w:tab/>
      </w:r>
      <w:r w:rsidRPr="004D3BAF">
        <w:rPr>
          <w:rFonts w:ascii="Times New Roman" w:hAnsi="Times New Roman"/>
          <w:b/>
          <w:sz w:val="22"/>
          <w:szCs w:val="22"/>
        </w:rPr>
        <w:tab/>
      </w:r>
    </w:p>
    <w:p w:rsidR="00A75A33" w:rsidRPr="00A75A33" w:rsidRDefault="00A75A33" w:rsidP="00A75A33">
      <w:pPr>
        <w:pStyle w:val="Zwykytekst"/>
        <w:ind w:left="2124" w:hanging="2124"/>
        <w:rPr>
          <w:rFonts w:ascii="Arial" w:hAnsi="Arial" w:cs="Arial"/>
          <w:b/>
          <w:szCs w:val="20"/>
        </w:rPr>
      </w:pPr>
      <w:r w:rsidRPr="00A75A33">
        <w:rPr>
          <w:rFonts w:ascii="Arial" w:hAnsi="Arial" w:cs="Arial"/>
          <w:b/>
          <w:szCs w:val="20"/>
          <w:u w:val="single"/>
        </w:rPr>
        <w:t>Zasilacz awaryjny</w:t>
      </w:r>
      <w:r w:rsidRPr="00A75A33">
        <w:rPr>
          <w:rFonts w:ascii="Arial" w:hAnsi="Arial" w:cs="Arial"/>
          <w:b/>
          <w:szCs w:val="20"/>
        </w:rPr>
        <w:t>:</w:t>
      </w:r>
    </w:p>
    <w:p w:rsidR="00A75A33" w:rsidRPr="00A75A33" w:rsidRDefault="00A75A33" w:rsidP="00A75A33">
      <w:pPr>
        <w:pStyle w:val="Zwykytekst"/>
        <w:shd w:val="clear" w:color="auto" w:fill="F2F2F2" w:themeFill="background1" w:themeFillShade="F2"/>
        <w:ind w:left="2124" w:hanging="2124"/>
        <w:rPr>
          <w:rFonts w:ascii="Arial" w:hAnsi="Arial" w:cs="Arial"/>
          <w:b/>
          <w:szCs w:val="20"/>
          <w:u w:val="single"/>
        </w:rPr>
      </w:pPr>
      <w:r w:rsidRPr="00A75A33">
        <w:rPr>
          <w:rFonts w:ascii="Arial" w:hAnsi="Arial" w:cs="Arial"/>
          <w:b/>
          <w:szCs w:val="20"/>
        </w:rPr>
        <w:t xml:space="preserve">Model, symbol, producent: </w:t>
      </w:r>
      <w:r w:rsidRPr="00A75A33">
        <w:rPr>
          <w:rFonts w:ascii="Arial" w:hAnsi="Arial" w:cs="Arial"/>
          <w:szCs w:val="20"/>
        </w:rPr>
        <w:t>……………………………………………………………………………..</w:t>
      </w:r>
    </w:p>
    <w:p w:rsidR="00A75A33" w:rsidRPr="00A75A33" w:rsidRDefault="00A75A33" w:rsidP="00A75A33">
      <w:pPr>
        <w:pStyle w:val="Zwykytekst"/>
        <w:ind w:left="2124" w:hanging="708"/>
        <w:rPr>
          <w:rFonts w:ascii="Arial" w:hAnsi="Arial" w:cs="Arial"/>
          <w:szCs w:val="20"/>
        </w:rPr>
      </w:pPr>
      <w:r w:rsidRPr="00A75A33">
        <w:rPr>
          <w:rFonts w:ascii="Arial" w:hAnsi="Arial" w:cs="Arial"/>
          <w:szCs w:val="20"/>
        </w:rPr>
        <w:t>Moc wyjściowa: 1000VA</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Czas podtrzymania: 20 min dla 50% obciążenia, 6 min dla 100% obciążenia,</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Wartość znamionowa udaru energii: 420 J</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Zniekształcenia: &lt; 5%</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Kształt napięcia wyjściowego: sinusoidalny</w:t>
      </w:r>
    </w:p>
    <w:p w:rsidR="00A75A33" w:rsidRPr="00A75A33" w:rsidRDefault="00A75A33" w:rsidP="00A75A33">
      <w:pPr>
        <w:pStyle w:val="Zwykytekst"/>
        <w:ind w:left="2124" w:hanging="2124"/>
        <w:rPr>
          <w:rFonts w:ascii="Arial" w:hAnsi="Arial" w:cs="Arial"/>
          <w:szCs w:val="20"/>
        </w:rPr>
      </w:pPr>
    </w:p>
    <w:p w:rsidR="00A75A33" w:rsidRPr="00A75A33" w:rsidRDefault="00A75A33" w:rsidP="00A75A33">
      <w:pPr>
        <w:pStyle w:val="Zwykytekst"/>
        <w:rPr>
          <w:rFonts w:ascii="Arial" w:hAnsi="Arial" w:cs="Arial"/>
          <w:b/>
          <w:szCs w:val="20"/>
          <w:u w:val="single"/>
        </w:rPr>
      </w:pPr>
      <w:r w:rsidRPr="00A75A33">
        <w:rPr>
          <w:rFonts w:ascii="Arial" w:hAnsi="Arial" w:cs="Arial"/>
          <w:b/>
          <w:szCs w:val="20"/>
          <w:u w:val="single"/>
        </w:rPr>
        <w:t>Drukarka sieciowa:</w:t>
      </w:r>
    </w:p>
    <w:p w:rsidR="00A75A33" w:rsidRPr="00A75A33" w:rsidRDefault="00A75A33" w:rsidP="00A75A33">
      <w:pPr>
        <w:pStyle w:val="Zwykytekst"/>
        <w:shd w:val="clear" w:color="auto" w:fill="F2F2F2" w:themeFill="background1" w:themeFillShade="F2"/>
        <w:ind w:left="2124" w:hanging="2124"/>
        <w:rPr>
          <w:rFonts w:ascii="Arial" w:hAnsi="Arial" w:cs="Arial"/>
          <w:b/>
          <w:szCs w:val="20"/>
          <w:u w:val="single"/>
        </w:rPr>
      </w:pPr>
      <w:r w:rsidRPr="00A75A33">
        <w:rPr>
          <w:rFonts w:ascii="Arial" w:hAnsi="Arial" w:cs="Arial"/>
          <w:b/>
          <w:szCs w:val="20"/>
        </w:rPr>
        <w:t xml:space="preserve">Model, symbol, producent: </w:t>
      </w:r>
      <w:r w:rsidRPr="00A75A33">
        <w:rPr>
          <w:rFonts w:ascii="Arial" w:hAnsi="Arial" w:cs="Arial"/>
          <w:szCs w:val="20"/>
        </w:rPr>
        <w:t>……………………………………………………………………………..</w:t>
      </w:r>
    </w:p>
    <w:p w:rsidR="00A75A33" w:rsidRPr="00A75A33" w:rsidRDefault="00A75A33" w:rsidP="00A75A33">
      <w:pPr>
        <w:pStyle w:val="Zwykytekst"/>
        <w:ind w:left="2124" w:hanging="708"/>
        <w:rPr>
          <w:rFonts w:ascii="Arial" w:hAnsi="Arial" w:cs="Arial"/>
          <w:szCs w:val="20"/>
        </w:rPr>
      </w:pPr>
      <w:r w:rsidRPr="00A75A33">
        <w:rPr>
          <w:rFonts w:ascii="Arial" w:hAnsi="Arial" w:cs="Arial"/>
          <w:szCs w:val="20"/>
        </w:rPr>
        <w:t>Laserowa drukarka monochromatyczna</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 xml:space="preserve">Prędkość druku w czerni (tryb </w:t>
      </w:r>
      <w:proofErr w:type="spellStart"/>
      <w:r w:rsidRPr="00A75A33">
        <w:rPr>
          <w:rFonts w:ascii="Arial" w:hAnsi="Arial" w:cs="Arial"/>
          <w:color w:val="000000"/>
          <w:szCs w:val="20"/>
        </w:rPr>
        <w:t>normal</w:t>
      </w:r>
      <w:proofErr w:type="spellEnd"/>
      <w:r w:rsidRPr="00A75A33">
        <w:rPr>
          <w:rFonts w:ascii="Arial" w:hAnsi="Arial" w:cs="Arial"/>
          <w:color w:val="000000"/>
          <w:szCs w:val="20"/>
        </w:rPr>
        <w:t>, A4): 60 str./min</w:t>
      </w:r>
    </w:p>
    <w:p w:rsidR="00A75A33" w:rsidRPr="00A75A33" w:rsidRDefault="00A75A33" w:rsidP="00A75A33">
      <w:pPr>
        <w:pStyle w:val="Zwykytekst"/>
        <w:ind w:left="708" w:firstLine="708"/>
        <w:rPr>
          <w:rFonts w:ascii="Arial" w:hAnsi="Arial" w:cs="Arial"/>
          <w:szCs w:val="20"/>
        </w:rPr>
      </w:pPr>
      <w:r w:rsidRPr="00A75A33">
        <w:rPr>
          <w:rFonts w:ascii="Arial" w:hAnsi="Arial" w:cs="Arial"/>
          <w:color w:val="000000"/>
          <w:szCs w:val="20"/>
        </w:rPr>
        <w:t>Wydruk pierwszej strony w czerni (A4, po wyjściu ze stanu gotowości): 8,5 s</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 xml:space="preserve">Jakość druku w czerni:1200 x 1200 </w:t>
      </w:r>
      <w:proofErr w:type="spellStart"/>
      <w:r w:rsidRPr="00A75A33">
        <w:rPr>
          <w:rFonts w:ascii="Arial" w:hAnsi="Arial" w:cs="Arial"/>
          <w:color w:val="000000"/>
          <w:szCs w:val="20"/>
        </w:rPr>
        <w:t>dpi</w:t>
      </w:r>
      <w:proofErr w:type="spellEnd"/>
    </w:p>
    <w:p w:rsidR="00A75A33" w:rsidRPr="00A75A33" w:rsidRDefault="00A75A33" w:rsidP="00A75A33">
      <w:pPr>
        <w:pStyle w:val="Zwykytekst"/>
        <w:ind w:left="708" w:firstLine="708"/>
        <w:rPr>
          <w:rFonts w:ascii="Arial" w:hAnsi="Arial" w:cs="Arial"/>
          <w:szCs w:val="20"/>
        </w:rPr>
      </w:pPr>
      <w:r w:rsidRPr="00A75A33">
        <w:rPr>
          <w:rFonts w:ascii="Arial" w:hAnsi="Arial" w:cs="Arial"/>
          <w:color w:val="000000"/>
          <w:szCs w:val="20"/>
        </w:rPr>
        <w:t>Automatyczny druk dwustronny</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Zalecana przez producenta ilość storn drukowanych miesięcznie: do 20 000</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Pojemność pamięci: min. 512MB</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Wbudowany serwer wydruków (Gigabit Ethernet)</w:t>
      </w:r>
    </w:p>
    <w:p w:rsidR="00A75A33" w:rsidRPr="00A75A33" w:rsidRDefault="00A75A33" w:rsidP="00A75A33">
      <w:pPr>
        <w:pStyle w:val="Zwykytekst"/>
        <w:ind w:left="708" w:firstLine="708"/>
        <w:rPr>
          <w:rFonts w:ascii="Arial" w:hAnsi="Arial" w:cs="Arial"/>
          <w:szCs w:val="20"/>
        </w:rPr>
      </w:pPr>
      <w:r w:rsidRPr="00A75A33">
        <w:rPr>
          <w:rFonts w:ascii="Arial" w:hAnsi="Arial" w:cs="Arial"/>
          <w:szCs w:val="20"/>
        </w:rPr>
        <w:t>Port Hi-</w:t>
      </w:r>
      <w:proofErr w:type="spellStart"/>
      <w:r w:rsidRPr="00A75A33">
        <w:rPr>
          <w:rFonts w:ascii="Arial" w:hAnsi="Arial" w:cs="Arial"/>
          <w:szCs w:val="20"/>
        </w:rPr>
        <w:t>Speed</w:t>
      </w:r>
      <w:proofErr w:type="spellEnd"/>
      <w:r w:rsidRPr="00A75A33">
        <w:rPr>
          <w:rFonts w:ascii="Arial" w:hAnsi="Arial" w:cs="Arial"/>
          <w:szCs w:val="20"/>
        </w:rPr>
        <w:t xml:space="preserve"> USB 2.0</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Standardowe języki drukarki: PCL 6, PCL 5, emulacja Postscript Level 3</w:t>
      </w:r>
    </w:p>
    <w:p w:rsidR="00A75A33" w:rsidRPr="00A75A33" w:rsidRDefault="00A75A33" w:rsidP="00A75A33">
      <w:pPr>
        <w:pStyle w:val="Zwykytekst"/>
        <w:ind w:left="708" w:firstLine="708"/>
        <w:rPr>
          <w:rFonts w:ascii="Arial" w:hAnsi="Arial" w:cs="Arial"/>
          <w:color w:val="000000"/>
          <w:szCs w:val="20"/>
        </w:rPr>
      </w:pPr>
      <w:r w:rsidRPr="00A75A33">
        <w:rPr>
          <w:rFonts w:ascii="Arial" w:hAnsi="Arial" w:cs="Arial"/>
          <w:color w:val="000000"/>
          <w:szCs w:val="20"/>
        </w:rPr>
        <w:t>Zintegrowany bęben światłoczuły</w:t>
      </w:r>
    </w:p>
    <w:p w:rsidR="00A75A33" w:rsidRPr="004D3BAF" w:rsidRDefault="00A75A33" w:rsidP="00A75A33">
      <w:pPr>
        <w:pStyle w:val="Zwykytekst"/>
        <w:ind w:left="2124" w:hanging="2124"/>
        <w:rPr>
          <w:rFonts w:ascii="Times New Roman" w:hAnsi="Times New Roman"/>
          <w:b/>
          <w:sz w:val="22"/>
          <w:szCs w:val="22"/>
          <w:u w:val="single"/>
        </w:rPr>
      </w:pPr>
    </w:p>
    <w:p w:rsidR="0084707C" w:rsidRDefault="0084707C">
      <w:pPr>
        <w:rPr>
          <w:rFonts w:ascii="Times New Roman" w:hAnsi="Times New Roman"/>
        </w:rPr>
      </w:pPr>
      <w:r>
        <w:rPr>
          <w:rFonts w:ascii="Times New Roman" w:hAnsi="Times New Roman"/>
        </w:rPr>
        <w:br w:type="page"/>
      </w:r>
    </w:p>
    <w:p w:rsidR="00A75A33" w:rsidRPr="00A75A33" w:rsidRDefault="00A75A33" w:rsidP="00A75A33">
      <w:pPr>
        <w:jc w:val="both"/>
        <w:rPr>
          <w:rFonts w:ascii="Arial" w:hAnsi="Arial" w:cs="Arial"/>
          <w:b/>
          <w:sz w:val="20"/>
          <w:szCs w:val="20"/>
          <w:u w:val="single"/>
        </w:rPr>
      </w:pPr>
      <w:r w:rsidRPr="00A75A33">
        <w:rPr>
          <w:rFonts w:ascii="Arial" w:hAnsi="Arial" w:cs="Arial"/>
          <w:b/>
          <w:sz w:val="20"/>
          <w:szCs w:val="20"/>
          <w:u w:val="single"/>
        </w:rPr>
        <w:lastRenderedPageBreak/>
        <w:t>Wymagania szczegółowe dotyczące procedury dostawy i uruchomienia sprzętu będącego przedmiotem umowy.</w:t>
      </w:r>
    </w:p>
    <w:p w:rsidR="00A75A33" w:rsidRPr="00A75A33" w:rsidRDefault="00A75A33" w:rsidP="00C14B10">
      <w:pPr>
        <w:pStyle w:val="Akapitzlist1"/>
        <w:numPr>
          <w:ilvl w:val="0"/>
          <w:numId w:val="37"/>
        </w:numPr>
        <w:spacing w:after="0"/>
        <w:contextualSpacing w:val="0"/>
        <w:jc w:val="both"/>
        <w:rPr>
          <w:rFonts w:ascii="Arial" w:hAnsi="Arial" w:cs="Arial"/>
          <w:sz w:val="20"/>
          <w:szCs w:val="20"/>
        </w:rPr>
      </w:pPr>
      <w:r w:rsidRPr="00A75A33">
        <w:rPr>
          <w:rFonts w:ascii="Arial" w:hAnsi="Arial" w:cs="Arial"/>
          <w:sz w:val="20"/>
          <w:szCs w:val="20"/>
        </w:rPr>
        <w:t>Wykonawca przedstawia na piśmie harmonogram realizacji umowy, który powinien obejmować następujące etapy:</w:t>
      </w:r>
    </w:p>
    <w:p w:rsidR="00A75A33" w:rsidRPr="00A75A33" w:rsidRDefault="00A75A33" w:rsidP="00C14B10">
      <w:pPr>
        <w:pStyle w:val="Akapitzlist1"/>
        <w:numPr>
          <w:ilvl w:val="0"/>
          <w:numId w:val="38"/>
        </w:numPr>
        <w:spacing w:after="0"/>
        <w:ind w:left="851" w:hanging="284"/>
        <w:contextualSpacing w:val="0"/>
        <w:jc w:val="both"/>
        <w:rPr>
          <w:rFonts w:ascii="Arial" w:hAnsi="Arial" w:cs="Arial"/>
          <w:b/>
          <w:sz w:val="20"/>
          <w:szCs w:val="20"/>
          <w:u w:val="single"/>
        </w:rPr>
      </w:pPr>
      <w:r w:rsidRPr="00A75A33">
        <w:rPr>
          <w:rFonts w:ascii="Arial" w:hAnsi="Arial" w:cs="Arial"/>
          <w:b/>
          <w:sz w:val="20"/>
          <w:szCs w:val="20"/>
          <w:u w:val="single"/>
        </w:rPr>
        <w:t>Akceptacja harmonogramu</w:t>
      </w:r>
    </w:p>
    <w:p w:rsidR="00A75A33" w:rsidRPr="00A75A33" w:rsidRDefault="00A75A33" w:rsidP="00C14B10">
      <w:pPr>
        <w:pStyle w:val="Akapitzlist1"/>
        <w:numPr>
          <w:ilvl w:val="0"/>
          <w:numId w:val="39"/>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Dostawca dostarcza upoważnienie z imienną listą osób, które będą wykonywały prace w ramach umowy. </w:t>
      </w:r>
    </w:p>
    <w:p w:rsidR="00A75A33" w:rsidRPr="00A75A33" w:rsidRDefault="00A75A33" w:rsidP="00C14B10">
      <w:pPr>
        <w:pStyle w:val="Akapitzlist1"/>
        <w:numPr>
          <w:ilvl w:val="0"/>
          <w:numId w:val="39"/>
        </w:numPr>
        <w:spacing w:after="0"/>
        <w:ind w:left="851" w:hanging="284"/>
        <w:contextualSpacing w:val="0"/>
        <w:jc w:val="both"/>
        <w:rPr>
          <w:rFonts w:ascii="Arial" w:hAnsi="Arial" w:cs="Arial"/>
          <w:sz w:val="20"/>
          <w:szCs w:val="20"/>
        </w:rPr>
      </w:pPr>
      <w:r w:rsidRPr="00A75A33">
        <w:rPr>
          <w:rFonts w:ascii="Arial" w:hAnsi="Arial" w:cs="Arial"/>
          <w:sz w:val="20"/>
          <w:szCs w:val="20"/>
        </w:rPr>
        <w:t>Lista zawiera: imię, nazwisko, nr dowodu tożsamości, nazwę firmy.</w:t>
      </w:r>
    </w:p>
    <w:p w:rsidR="00A75A33" w:rsidRPr="00A75A33" w:rsidRDefault="00A75A33" w:rsidP="00C14B10">
      <w:pPr>
        <w:pStyle w:val="Akapitzlist1"/>
        <w:numPr>
          <w:ilvl w:val="0"/>
          <w:numId w:val="38"/>
        </w:numPr>
        <w:spacing w:after="0"/>
        <w:ind w:left="851" w:hanging="284"/>
        <w:contextualSpacing w:val="0"/>
        <w:jc w:val="both"/>
        <w:rPr>
          <w:rFonts w:ascii="Arial" w:hAnsi="Arial" w:cs="Arial"/>
          <w:b/>
          <w:sz w:val="20"/>
          <w:szCs w:val="20"/>
          <w:u w:val="single"/>
        </w:rPr>
      </w:pPr>
      <w:r w:rsidRPr="00A75A33">
        <w:rPr>
          <w:rFonts w:ascii="Arial" w:hAnsi="Arial" w:cs="Arial"/>
          <w:b/>
          <w:sz w:val="20"/>
          <w:szCs w:val="20"/>
          <w:u w:val="single"/>
        </w:rPr>
        <w:t xml:space="preserve">Dostarczenie sprzętu </w:t>
      </w:r>
    </w:p>
    <w:p w:rsidR="00A75A33" w:rsidRPr="00A75A33" w:rsidRDefault="00A75A33" w:rsidP="00C14B10">
      <w:pPr>
        <w:pStyle w:val="Akapitzlist1"/>
        <w:numPr>
          <w:ilvl w:val="0"/>
          <w:numId w:val="40"/>
        </w:numPr>
        <w:spacing w:after="0"/>
        <w:ind w:left="851" w:hanging="284"/>
        <w:contextualSpacing w:val="0"/>
        <w:jc w:val="both"/>
        <w:rPr>
          <w:rFonts w:ascii="Arial" w:hAnsi="Arial" w:cs="Arial"/>
          <w:sz w:val="20"/>
          <w:szCs w:val="20"/>
        </w:rPr>
      </w:pPr>
      <w:r w:rsidRPr="00A75A33">
        <w:rPr>
          <w:rFonts w:ascii="Arial" w:hAnsi="Arial" w:cs="Arial"/>
          <w:sz w:val="20"/>
          <w:szCs w:val="20"/>
        </w:rPr>
        <w:t>Dostawca dostarcza przesyłkę ze sprzętem.</w:t>
      </w:r>
    </w:p>
    <w:p w:rsidR="00A75A33" w:rsidRPr="00A75A33" w:rsidRDefault="00A75A33" w:rsidP="00C14B10">
      <w:pPr>
        <w:pStyle w:val="Akapitzlist1"/>
        <w:numPr>
          <w:ilvl w:val="0"/>
          <w:numId w:val="40"/>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Zamawiający potwierdza odbiór ilościowy sprzętu i oprogramowania od Dostawcy i przejmuje odpowiedzialność za dostarczoną przesyłkę. </w:t>
      </w:r>
    </w:p>
    <w:p w:rsidR="00A75A33" w:rsidRPr="00A75A33" w:rsidRDefault="00A75A33" w:rsidP="00C14B10">
      <w:pPr>
        <w:pStyle w:val="Akapitzlist1"/>
        <w:numPr>
          <w:ilvl w:val="0"/>
          <w:numId w:val="40"/>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Zamawiający nie ponosi odpowiedzialności za przesyłki dostarczone przez kuriera firmy spedycyjnej bez obecności Dostawcy. </w:t>
      </w:r>
    </w:p>
    <w:p w:rsidR="00A75A33" w:rsidRPr="00A75A33" w:rsidRDefault="00A75A33" w:rsidP="00C14B10">
      <w:pPr>
        <w:pStyle w:val="Akapitzlist1"/>
        <w:numPr>
          <w:ilvl w:val="0"/>
          <w:numId w:val="40"/>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Formalne przekazanie przesyłki pod opiekę zamawiającego zawsze dokonuje upoważniony przedstawiciel Dostawcy wymieniony w pkt. </w:t>
      </w:r>
      <w:proofErr w:type="spellStart"/>
      <w:r w:rsidRPr="00A75A33">
        <w:rPr>
          <w:rFonts w:ascii="Arial" w:hAnsi="Arial" w:cs="Arial"/>
          <w:sz w:val="20"/>
          <w:szCs w:val="20"/>
        </w:rPr>
        <w:t>A.a</w:t>
      </w:r>
      <w:proofErr w:type="spellEnd"/>
      <w:r w:rsidRPr="00A75A33">
        <w:rPr>
          <w:rFonts w:ascii="Arial" w:hAnsi="Arial" w:cs="Arial"/>
          <w:sz w:val="20"/>
          <w:szCs w:val="20"/>
        </w:rPr>
        <w:t>), po sprawdzeniu ilościowym sprzętu lub zaplombowanych opakowań.</w:t>
      </w:r>
    </w:p>
    <w:p w:rsidR="00A75A33" w:rsidRPr="00A75A33" w:rsidRDefault="00A75A33" w:rsidP="00C14B10">
      <w:pPr>
        <w:pStyle w:val="Akapitzlist1"/>
        <w:numPr>
          <w:ilvl w:val="0"/>
          <w:numId w:val="38"/>
        </w:numPr>
        <w:spacing w:after="0"/>
        <w:contextualSpacing w:val="0"/>
        <w:jc w:val="both"/>
        <w:rPr>
          <w:rFonts w:ascii="Arial" w:hAnsi="Arial" w:cs="Arial"/>
          <w:b/>
          <w:sz w:val="20"/>
          <w:szCs w:val="20"/>
          <w:u w:val="single"/>
        </w:rPr>
      </w:pPr>
      <w:r w:rsidRPr="00A75A33">
        <w:rPr>
          <w:rFonts w:ascii="Arial" w:hAnsi="Arial" w:cs="Arial"/>
          <w:b/>
          <w:sz w:val="20"/>
          <w:szCs w:val="20"/>
          <w:u w:val="single"/>
        </w:rPr>
        <w:t xml:space="preserve">Uruchomienie sprzętu i integracja z eksploatowanym w 4WSzKzP SPZOZ we Wrocławiu Laboratoryjnym Systemem Informatycznym CENTRUM firmy Marcel Sp. z o.o. </w:t>
      </w:r>
    </w:p>
    <w:p w:rsidR="00A75A33" w:rsidRPr="00A75A33" w:rsidRDefault="00A75A33" w:rsidP="00C14B10">
      <w:pPr>
        <w:pStyle w:val="Akapitzlist1"/>
        <w:numPr>
          <w:ilvl w:val="0"/>
          <w:numId w:val="41"/>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Zamawiający wskazuje przyłącze zasilania 230V i przyłącze do lokalnej sieci komputerowej oraz dostarcza </w:t>
      </w:r>
      <w:proofErr w:type="spellStart"/>
      <w:r w:rsidRPr="00A75A33">
        <w:rPr>
          <w:rFonts w:ascii="Arial" w:hAnsi="Arial" w:cs="Arial"/>
          <w:sz w:val="20"/>
          <w:szCs w:val="20"/>
        </w:rPr>
        <w:t>patchcord</w:t>
      </w:r>
      <w:proofErr w:type="spellEnd"/>
      <w:r w:rsidRPr="00A75A33">
        <w:rPr>
          <w:rFonts w:ascii="Arial" w:hAnsi="Arial" w:cs="Arial"/>
          <w:sz w:val="20"/>
          <w:szCs w:val="20"/>
        </w:rPr>
        <w:t>, adres IP i maskę dla stacji roboczych, serwerów druku, serwerów RS232.</w:t>
      </w:r>
    </w:p>
    <w:p w:rsidR="00A75A33" w:rsidRPr="00A75A33" w:rsidRDefault="00A75A33" w:rsidP="00C14B10">
      <w:pPr>
        <w:pStyle w:val="Akapitzlist1"/>
        <w:numPr>
          <w:ilvl w:val="0"/>
          <w:numId w:val="41"/>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Dostawca rozpakowuje sprzęt i instaluje w miejscu wskazanym przez Zamawiającego. </w:t>
      </w:r>
    </w:p>
    <w:p w:rsidR="00A75A33" w:rsidRPr="00A75A33" w:rsidRDefault="00A75A33" w:rsidP="00C14B10">
      <w:pPr>
        <w:pStyle w:val="Akapitzlist1"/>
        <w:numPr>
          <w:ilvl w:val="0"/>
          <w:numId w:val="41"/>
        </w:numPr>
        <w:spacing w:after="0"/>
        <w:ind w:left="851" w:hanging="284"/>
        <w:contextualSpacing w:val="0"/>
        <w:jc w:val="both"/>
        <w:rPr>
          <w:rFonts w:ascii="Arial" w:hAnsi="Arial" w:cs="Arial"/>
          <w:sz w:val="20"/>
          <w:szCs w:val="20"/>
        </w:rPr>
      </w:pPr>
      <w:r w:rsidRPr="00A75A33">
        <w:rPr>
          <w:rFonts w:ascii="Arial" w:hAnsi="Arial" w:cs="Arial"/>
          <w:sz w:val="20"/>
          <w:szCs w:val="20"/>
        </w:rPr>
        <w:t xml:space="preserve">Dostawca dostarcza pozostałe kable połączeniowe i zasilające dla urządzeń. </w:t>
      </w:r>
    </w:p>
    <w:p w:rsidR="00A75A33" w:rsidRPr="00A75A33" w:rsidRDefault="00A75A33" w:rsidP="00C14B10">
      <w:pPr>
        <w:pStyle w:val="Akapitzlist1"/>
        <w:numPr>
          <w:ilvl w:val="0"/>
          <w:numId w:val="41"/>
        </w:numPr>
        <w:spacing w:after="0"/>
        <w:ind w:left="851" w:hanging="284"/>
        <w:contextualSpacing w:val="0"/>
        <w:jc w:val="both"/>
        <w:rPr>
          <w:rFonts w:ascii="Arial" w:hAnsi="Arial" w:cs="Arial"/>
          <w:sz w:val="20"/>
          <w:szCs w:val="20"/>
        </w:rPr>
      </w:pPr>
      <w:r w:rsidRPr="00A75A33">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4WS</w:t>
      </w:r>
      <w:r>
        <w:rPr>
          <w:rFonts w:ascii="Arial" w:hAnsi="Arial" w:cs="Arial"/>
          <w:sz w:val="20"/>
          <w:szCs w:val="20"/>
        </w:rPr>
        <w:t>z</w:t>
      </w:r>
      <w:r w:rsidRPr="00A75A33">
        <w:rPr>
          <w:rFonts w:ascii="Arial" w:hAnsi="Arial" w:cs="Arial"/>
          <w:sz w:val="20"/>
          <w:szCs w:val="20"/>
        </w:rPr>
        <w:t>KzP</w:t>
      </w:r>
      <w:r>
        <w:rPr>
          <w:rFonts w:ascii="Arial" w:hAnsi="Arial" w:cs="Arial"/>
          <w:sz w:val="20"/>
          <w:szCs w:val="20"/>
        </w:rPr>
        <w:t xml:space="preserve"> SPZOZ we Wrocławiu</w:t>
      </w:r>
      <w:r w:rsidRPr="00A75A33">
        <w:rPr>
          <w:rFonts w:ascii="Arial" w:hAnsi="Arial" w:cs="Arial"/>
          <w:sz w:val="20"/>
          <w:szCs w:val="20"/>
        </w:rPr>
        <w:t xml:space="preserve"> i zasadami pracy oprogramowania CENTRUM.</w:t>
      </w:r>
    </w:p>
    <w:p w:rsidR="00A75A33" w:rsidRPr="00A75A33" w:rsidRDefault="00A75A33" w:rsidP="00C14B10">
      <w:pPr>
        <w:pStyle w:val="Akapitzlist1"/>
        <w:numPr>
          <w:ilvl w:val="0"/>
          <w:numId w:val="41"/>
        </w:numPr>
        <w:spacing w:after="0"/>
        <w:ind w:left="851" w:hanging="284"/>
        <w:contextualSpacing w:val="0"/>
        <w:jc w:val="both"/>
        <w:rPr>
          <w:rFonts w:ascii="Arial" w:hAnsi="Arial" w:cs="Arial"/>
          <w:sz w:val="20"/>
          <w:szCs w:val="20"/>
        </w:rPr>
      </w:pPr>
      <w:r w:rsidRPr="00A75A33">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A75A33" w:rsidRPr="00A75A33" w:rsidRDefault="00A75A33" w:rsidP="00C14B10">
      <w:pPr>
        <w:pStyle w:val="Akapitzlist1"/>
        <w:numPr>
          <w:ilvl w:val="0"/>
          <w:numId w:val="38"/>
        </w:numPr>
        <w:spacing w:after="0"/>
        <w:ind w:left="851" w:hanging="284"/>
        <w:contextualSpacing w:val="0"/>
        <w:jc w:val="both"/>
        <w:rPr>
          <w:rFonts w:ascii="Arial" w:hAnsi="Arial" w:cs="Arial"/>
          <w:b/>
          <w:sz w:val="20"/>
          <w:szCs w:val="20"/>
          <w:u w:val="single"/>
        </w:rPr>
      </w:pPr>
      <w:r w:rsidRPr="00A75A33">
        <w:rPr>
          <w:rFonts w:ascii="Arial" w:hAnsi="Arial" w:cs="Arial"/>
          <w:b/>
          <w:sz w:val="20"/>
          <w:szCs w:val="20"/>
          <w:u w:val="single"/>
        </w:rPr>
        <w:t>Szkolenie personelu Zakładu Diagnostyki Laboratoryjnej 4 WSzKzP</w:t>
      </w:r>
    </w:p>
    <w:p w:rsidR="00A75A33" w:rsidRPr="00A75A33" w:rsidRDefault="00A75A33" w:rsidP="00C14B10">
      <w:pPr>
        <w:pStyle w:val="Akapitzlist1"/>
        <w:numPr>
          <w:ilvl w:val="0"/>
          <w:numId w:val="42"/>
        </w:numPr>
        <w:spacing w:after="0"/>
        <w:ind w:left="851" w:hanging="284"/>
        <w:contextualSpacing w:val="0"/>
        <w:jc w:val="both"/>
        <w:rPr>
          <w:rFonts w:ascii="Arial" w:hAnsi="Arial" w:cs="Arial"/>
          <w:sz w:val="20"/>
          <w:szCs w:val="20"/>
        </w:rPr>
      </w:pPr>
      <w:r w:rsidRPr="00A75A33">
        <w:rPr>
          <w:rFonts w:ascii="Arial" w:hAnsi="Arial" w:cs="Arial"/>
          <w:sz w:val="20"/>
          <w:szCs w:val="20"/>
        </w:rPr>
        <w:t>Dostawca przeprowadza szkolenie dla pracowników Zakładu Diagnostyki Laboratoryjnej 4WS</w:t>
      </w:r>
      <w:r>
        <w:rPr>
          <w:rFonts w:ascii="Arial" w:hAnsi="Arial" w:cs="Arial"/>
          <w:sz w:val="20"/>
          <w:szCs w:val="20"/>
        </w:rPr>
        <w:t>z</w:t>
      </w:r>
      <w:r w:rsidRPr="00A75A33">
        <w:rPr>
          <w:rFonts w:ascii="Arial" w:hAnsi="Arial" w:cs="Arial"/>
          <w:sz w:val="20"/>
          <w:szCs w:val="20"/>
        </w:rPr>
        <w:t>KzP</w:t>
      </w:r>
      <w:r>
        <w:rPr>
          <w:rFonts w:ascii="Arial" w:hAnsi="Arial" w:cs="Arial"/>
          <w:sz w:val="20"/>
          <w:szCs w:val="20"/>
        </w:rPr>
        <w:t xml:space="preserve"> SPZOZ we Wrocławiu</w:t>
      </w:r>
      <w:r w:rsidRPr="00A75A33">
        <w:rPr>
          <w:rFonts w:ascii="Arial" w:hAnsi="Arial" w:cs="Arial"/>
          <w:sz w:val="20"/>
          <w:szCs w:val="20"/>
        </w:rPr>
        <w:t>, w zakresie obsługi analizatora w trybie pracy autonomicznej oraz w zakresie obsługi za pośrednictwem oprogramowania CENTRUM.</w:t>
      </w:r>
    </w:p>
    <w:p w:rsidR="00A75A33" w:rsidRPr="00A75A33" w:rsidRDefault="00A75A33" w:rsidP="00C14B10">
      <w:pPr>
        <w:pStyle w:val="Akapitzlist1"/>
        <w:numPr>
          <w:ilvl w:val="0"/>
          <w:numId w:val="42"/>
        </w:numPr>
        <w:spacing w:after="0"/>
        <w:ind w:left="851" w:hanging="284"/>
        <w:contextualSpacing w:val="0"/>
        <w:jc w:val="both"/>
        <w:rPr>
          <w:rFonts w:ascii="Arial" w:hAnsi="Arial" w:cs="Arial"/>
          <w:sz w:val="20"/>
          <w:szCs w:val="20"/>
        </w:rPr>
      </w:pPr>
      <w:r w:rsidRPr="00A75A33">
        <w:rPr>
          <w:rFonts w:ascii="Arial" w:hAnsi="Arial" w:cs="Arial"/>
          <w:sz w:val="20"/>
          <w:szCs w:val="20"/>
        </w:rPr>
        <w:t>Dostawca przekazuje Zamawiającemu instrukcje konfiguracji, obsługi i konserwacji sprzętu.</w:t>
      </w:r>
    </w:p>
    <w:p w:rsidR="00A75A33" w:rsidRPr="00A75A33" w:rsidRDefault="00A75A33" w:rsidP="00C14B10">
      <w:pPr>
        <w:pStyle w:val="Akapitzlist1"/>
        <w:numPr>
          <w:ilvl w:val="0"/>
          <w:numId w:val="38"/>
        </w:numPr>
        <w:spacing w:after="0"/>
        <w:ind w:left="851" w:hanging="284"/>
        <w:contextualSpacing w:val="0"/>
        <w:jc w:val="both"/>
        <w:rPr>
          <w:rFonts w:ascii="Arial" w:hAnsi="Arial" w:cs="Arial"/>
          <w:b/>
          <w:sz w:val="20"/>
          <w:szCs w:val="20"/>
          <w:u w:val="single"/>
        </w:rPr>
      </w:pPr>
      <w:r w:rsidRPr="00A75A33">
        <w:rPr>
          <w:rFonts w:ascii="Arial" w:hAnsi="Arial" w:cs="Arial"/>
          <w:b/>
          <w:sz w:val="20"/>
          <w:szCs w:val="20"/>
          <w:u w:val="single"/>
        </w:rPr>
        <w:t>Przekazanie sprzętu i oprogramowania do eksploatacji</w:t>
      </w:r>
    </w:p>
    <w:p w:rsidR="00A75A33" w:rsidRPr="00A75A33" w:rsidRDefault="00A75A33" w:rsidP="00C14B10">
      <w:pPr>
        <w:pStyle w:val="Akapitzlist1"/>
        <w:numPr>
          <w:ilvl w:val="0"/>
          <w:numId w:val="43"/>
        </w:numPr>
        <w:spacing w:after="0"/>
        <w:ind w:left="851" w:hanging="284"/>
        <w:contextualSpacing w:val="0"/>
        <w:jc w:val="both"/>
        <w:rPr>
          <w:rFonts w:ascii="Arial" w:hAnsi="Arial" w:cs="Arial"/>
          <w:sz w:val="20"/>
          <w:szCs w:val="20"/>
        </w:rPr>
      </w:pPr>
      <w:r w:rsidRPr="00A75A33">
        <w:rPr>
          <w:rFonts w:ascii="Arial" w:hAnsi="Arial" w:cs="Arial"/>
          <w:sz w:val="20"/>
          <w:szCs w:val="20"/>
        </w:rPr>
        <w:t>Dostawca zgłasza Zamawiającemu gotowość do przekazania sprzętu i oprogramowania.</w:t>
      </w:r>
    </w:p>
    <w:p w:rsidR="00A75A33" w:rsidRPr="00A75A33" w:rsidRDefault="00A75A33" w:rsidP="00C14B10">
      <w:pPr>
        <w:pStyle w:val="Akapitzlist1"/>
        <w:numPr>
          <w:ilvl w:val="0"/>
          <w:numId w:val="43"/>
        </w:numPr>
        <w:spacing w:after="0"/>
        <w:ind w:left="851" w:hanging="284"/>
        <w:contextualSpacing w:val="0"/>
        <w:jc w:val="both"/>
        <w:rPr>
          <w:rFonts w:ascii="Arial" w:hAnsi="Arial" w:cs="Arial"/>
          <w:sz w:val="20"/>
          <w:szCs w:val="20"/>
        </w:rPr>
      </w:pPr>
      <w:r w:rsidRPr="00A75A33">
        <w:rPr>
          <w:rFonts w:ascii="Arial" w:hAnsi="Arial" w:cs="Arial"/>
          <w:sz w:val="20"/>
          <w:szCs w:val="20"/>
        </w:rPr>
        <w:t>Zamawiający dokonuje odbioru i przekazuje Dostawcy protokół odbioru nie później niż w ciągu pięciu najbliższych dni roboczych.</w:t>
      </w:r>
    </w:p>
    <w:p w:rsidR="00A75A33" w:rsidRPr="00A75A33" w:rsidRDefault="00A75A33" w:rsidP="00C14B10">
      <w:pPr>
        <w:pStyle w:val="Akapitzlist1"/>
        <w:numPr>
          <w:ilvl w:val="0"/>
          <w:numId w:val="43"/>
        </w:numPr>
        <w:spacing w:after="0"/>
        <w:ind w:left="851" w:hanging="284"/>
        <w:contextualSpacing w:val="0"/>
        <w:jc w:val="both"/>
        <w:rPr>
          <w:rFonts w:ascii="Arial" w:hAnsi="Arial" w:cs="Arial"/>
          <w:sz w:val="20"/>
          <w:szCs w:val="20"/>
        </w:rPr>
      </w:pPr>
      <w:r w:rsidRPr="00A75A33">
        <w:rPr>
          <w:rFonts w:ascii="Arial" w:hAnsi="Arial" w:cs="Arial"/>
          <w:sz w:val="20"/>
          <w:szCs w:val="20"/>
        </w:rPr>
        <w:t>Protokół odbioru musi zawierać ocenę realizacji wszystkich punktów harmonogramu.</w:t>
      </w:r>
    </w:p>
    <w:p w:rsidR="00A75A33" w:rsidRPr="00A75A33" w:rsidRDefault="00A75A33" w:rsidP="00C14B10">
      <w:pPr>
        <w:pStyle w:val="Akapitzlist1"/>
        <w:numPr>
          <w:ilvl w:val="0"/>
          <w:numId w:val="43"/>
        </w:numPr>
        <w:spacing w:after="0"/>
        <w:ind w:left="851" w:hanging="284"/>
        <w:contextualSpacing w:val="0"/>
        <w:jc w:val="both"/>
        <w:rPr>
          <w:rFonts w:ascii="Arial" w:hAnsi="Arial" w:cs="Arial"/>
          <w:sz w:val="20"/>
          <w:szCs w:val="20"/>
        </w:rPr>
      </w:pPr>
      <w:r w:rsidRPr="00A75A33">
        <w:rPr>
          <w:rFonts w:ascii="Arial" w:hAnsi="Arial" w:cs="Arial"/>
          <w:sz w:val="20"/>
          <w:szCs w:val="20"/>
        </w:rPr>
        <w:t>Dostawca osobiście odpowiada przed Zamawiającym za całość realizowanej umowy i musi osobiście sprawdzać prace zlecone podwykonawcom.</w:t>
      </w:r>
    </w:p>
    <w:p w:rsidR="00A75A33" w:rsidRPr="00A75A33" w:rsidRDefault="00A75A33" w:rsidP="00C14B10">
      <w:pPr>
        <w:pStyle w:val="Akapitzlist1"/>
        <w:numPr>
          <w:ilvl w:val="0"/>
          <w:numId w:val="43"/>
        </w:numPr>
        <w:spacing w:after="0"/>
        <w:ind w:left="851" w:hanging="284"/>
        <w:contextualSpacing w:val="0"/>
        <w:jc w:val="both"/>
        <w:rPr>
          <w:rFonts w:ascii="Arial" w:hAnsi="Arial" w:cs="Arial"/>
          <w:sz w:val="20"/>
          <w:szCs w:val="20"/>
        </w:rPr>
      </w:pPr>
      <w:r w:rsidRPr="00A75A33">
        <w:rPr>
          <w:rFonts w:ascii="Arial" w:hAnsi="Arial" w:cs="Arial"/>
          <w:sz w:val="20"/>
          <w:szCs w:val="20"/>
        </w:rPr>
        <w:t>Zamawiający nie dokonuje odbioru prac od podwykonawców, tylko bezpośrednio od Dostawcy.</w:t>
      </w:r>
    </w:p>
    <w:p w:rsidR="00A75A33" w:rsidRPr="00A75A33" w:rsidRDefault="00A75A33" w:rsidP="00A75A33">
      <w:pPr>
        <w:pStyle w:val="Akapitzlist1"/>
        <w:numPr>
          <w:ilvl w:val="0"/>
          <w:numId w:val="22"/>
        </w:numPr>
        <w:spacing w:after="0"/>
        <w:contextualSpacing w:val="0"/>
        <w:jc w:val="both"/>
        <w:rPr>
          <w:rFonts w:ascii="Arial" w:hAnsi="Arial" w:cs="Arial"/>
          <w:sz w:val="20"/>
          <w:szCs w:val="20"/>
        </w:rPr>
      </w:pPr>
      <w:r w:rsidRPr="00A75A33">
        <w:rPr>
          <w:rFonts w:ascii="Arial" w:hAnsi="Arial" w:cs="Arial"/>
          <w:sz w:val="20"/>
          <w:szCs w:val="20"/>
        </w:rPr>
        <w:t>Dostawca będzie realizował przedmiot umowy zgodnie z zaleceniami producenta analizatora i producenta oprogramowania oraz zgodnie z obowiązującymi przepisami.</w:t>
      </w:r>
    </w:p>
    <w:p w:rsidR="00A75A33" w:rsidRPr="00A75A33" w:rsidRDefault="00A75A33" w:rsidP="00A75A33">
      <w:pPr>
        <w:pStyle w:val="Akapitzlist1"/>
        <w:numPr>
          <w:ilvl w:val="0"/>
          <w:numId w:val="22"/>
        </w:numPr>
        <w:spacing w:after="0"/>
        <w:contextualSpacing w:val="0"/>
        <w:jc w:val="both"/>
        <w:rPr>
          <w:rFonts w:ascii="Arial" w:hAnsi="Arial" w:cs="Arial"/>
          <w:sz w:val="20"/>
          <w:szCs w:val="20"/>
        </w:rPr>
      </w:pPr>
      <w:r w:rsidRPr="00A75A33">
        <w:rPr>
          <w:rFonts w:ascii="Arial" w:hAnsi="Arial" w:cs="Arial"/>
          <w:sz w:val="20"/>
          <w:szCs w:val="20"/>
        </w:rPr>
        <w:t>Dostawca dostarczy wszystkie licencje niezbędne do pracy dostarczonego sprzętu za wyjątkiem licencji na Laboratoryjny System Informatyczny CENTRUM, którą posiada Zamawiający.</w:t>
      </w:r>
    </w:p>
    <w:p w:rsidR="00A75A33" w:rsidRPr="00A75A33" w:rsidRDefault="00A75A33" w:rsidP="00A75A33">
      <w:pPr>
        <w:pStyle w:val="Akapitzlist1"/>
        <w:numPr>
          <w:ilvl w:val="0"/>
          <w:numId w:val="22"/>
        </w:numPr>
        <w:spacing w:after="0"/>
        <w:contextualSpacing w:val="0"/>
        <w:jc w:val="both"/>
        <w:rPr>
          <w:rFonts w:ascii="Arial" w:hAnsi="Arial" w:cs="Arial"/>
          <w:sz w:val="20"/>
          <w:szCs w:val="20"/>
        </w:rPr>
      </w:pPr>
      <w:r w:rsidRPr="00A75A33">
        <w:rPr>
          <w:rFonts w:ascii="Arial" w:hAnsi="Arial" w:cs="Arial"/>
          <w:sz w:val="20"/>
          <w:szCs w:val="20"/>
        </w:rPr>
        <w:t>Dostawca będzie wykonywał prace w szpitalu prowadzącym nieprzerwanie działalność leczniczą.</w:t>
      </w:r>
    </w:p>
    <w:p w:rsidR="00A75A33" w:rsidRPr="00A75A33" w:rsidRDefault="00A75A33" w:rsidP="00A75A33">
      <w:pPr>
        <w:pStyle w:val="Akapitzlist1"/>
        <w:numPr>
          <w:ilvl w:val="0"/>
          <w:numId w:val="22"/>
        </w:numPr>
        <w:spacing w:after="0"/>
        <w:contextualSpacing w:val="0"/>
        <w:jc w:val="both"/>
        <w:rPr>
          <w:rFonts w:ascii="Arial" w:hAnsi="Arial" w:cs="Arial"/>
          <w:sz w:val="20"/>
          <w:szCs w:val="20"/>
        </w:rPr>
      </w:pPr>
      <w:r w:rsidRPr="00A75A33">
        <w:rPr>
          <w:rFonts w:ascii="Arial" w:hAnsi="Arial" w:cs="Arial"/>
          <w:sz w:val="20"/>
          <w:szCs w:val="20"/>
        </w:rPr>
        <w:t>Dostawca usunie wszystkie szkody powstałe w wyniku jego działalności.</w:t>
      </w:r>
    </w:p>
    <w:p w:rsidR="00A75A33" w:rsidRPr="00A75A33" w:rsidRDefault="00A75A33" w:rsidP="00A75A33">
      <w:pPr>
        <w:pStyle w:val="Akapitzlist1"/>
        <w:numPr>
          <w:ilvl w:val="0"/>
          <w:numId w:val="22"/>
        </w:numPr>
        <w:spacing w:after="0"/>
        <w:contextualSpacing w:val="0"/>
        <w:jc w:val="both"/>
        <w:rPr>
          <w:rFonts w:ascii="Arial" w:hAnsi="Arial" w:cs="Arial"/>
          <w:sz w:val="20"/>
          <w:szCs w:val="20"/>
        </w:rPr>
      </w:pPr>
      <w:r w:rsidRPr="00A75A33">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w:t>
      </w:r>
      <w:r>
        <w:rPr>
          <w:rFonts w:ascii="Arial" w:hAnsi="Arial" w:cs="Arial"/>
          <w:sz w:val="20"/>
          <w:szCs w:val="20"/>
        </w:rPr>
        <w:t>z</w:t>
      </w:r>
      <w:r w:rsidRPr="00A75A33">
        <w:rPr>
          <w:rFonts w:ascii="Arial" w:hAnsi="Arial" w:cs="Arial"/>
          <w:sz w:val="20"/>
          <w:szCs w:val="20"/>
        </w:rPr>
        <w:t>KzP</w:t>
      </w:r>
      <w:r>
        <w:rPr>
          <w:rFonts w:ascii="Arial" w:hAnsi="Arial" w:cs="Arial"/>
          <w:sz w:val="20"/>
          <w:szCs w:val="20"/>
        </w:rPr>
        <w:t xml:space="preserve"> SPZOZ we Wrocławiu</w:t>
      </w:r>
      <w:r w:rsidRPr="00A75A33">
        <w:rPr>
          <w:rFonts w:ascii="Arial" w:hAnsi="Arial" w:cs="Arial"/>
          <w:sz w:val="20"/>
          <w:szCs w:val="20"/>
        </w:rPr>
        <w:t>.</w:t>
      </w:r>
    </w:p>
    <w:p w:rsidR="00355AC9" w:rsidRDefault="00355AC9" w:rsidP="00A75A33">
      <w:pPr>
        <w:pStyle w:val="Akapitzlist1"/>
        <w:spacing w:after="0"/>
        <w:ind w:left="142"/>
        <w:contextualSpacing w:val="0"/>
        <w:jc w:val="both"/>
        <w:rPr>
          <w:rFonts w:ascii="Arial" w:hAnsi="Arial" w:cs="Arial"/>
          <w:b/>
          <w:sz w:val="20"/>
          <w:szCs w:val="20"/>
          <w:u w:val="single"/>
        </w:rPr>
      </w:pPr>
    </w:p>
    <w:p w:rsidR="00A75A33" w:rsidRPr="00A75A33" w:rsidRDefault="00A75A33" w:rsidP="00A75A33">
      <w:pPr>
        <w:pStyle w:val="Akapitzlist1"/>
        <w:spacing w:after="0"/>
        <w:ind w:left="142"/>
        <w:contextualSpacing w:val="0"/>
        <w:jc w:val="both"/>
        <w:rPr>
          <w:rFonts w:ascii="Arial" w:hAnsi="Arial" w:cs="Arial"/>
          <w:b/>
          <w:i/>
          <w:sz w:val="20"/>
          <w:szCs w:val="20"/>
          <w:u w:val="single"/>
        </w:rPr>
      </w:pPr>
      <w:r w:rsidRPr="00A75A33">
        <w:rPr>
          <w:rFonts w:ascii="Arial" w:hAnsi="Arial" w:cs="Arial"/>
          <w:b/>
          <w:sz w:val="20"/>
          <w:szCs w:val="20"/>
          <w:u w:val="single"/>
        </w:rPr>
        <w:lastRenderedPageBreak/>
        <w:t>Ochrona danych osobowych</w:t>
      </w:r>
    </w:p>
    <w:p w:rsidR="00A75A33" w:rsidRPr="00A75A33" w:rsidRDefault="00A75A33" w:rsidP="00C14B10">
      <w:pPr>
        <w:pStyle w:val="Akapitzlist1"/>
        <w:numPr>
          <w:ilvl w:val="0"/>
          <w:numId w:val="52"/>
        </w:numPr>
        <w:spacing w:after="0"/>
        <w:contextualSpacing w:val="0"/>
        <w:jc w:val="both"/>
        <w:rPr>
          <w:rFonts w:ascii="Arial" w:hAnsi="Arial" w:cs="Arial"/>
          <w:sz w:val="20"/>
          <w:szCs w:val="20"/>
        </w:rPr>
      </w:pPr>
      <w:r w:rsidRPr="00A75A33">
        <w:rPr>
          <w:rFonts w:ascii="Arial" w:hAnsi="Arial" w:cs="Arial"/>
          <w:sz w:val="20"/>
          <w:szCs w:val="20"/>
        </w:rPr>
        <w:t>Dane pacjentów zgromadzone w sprzęcie będącym przedmiotem umowy (w analizatorze, w komputerze), nie mogą w żadnym przypadku opuścić ternu Zamawiającego.</w:t>
      </w:r>
    </w:p>
    <w:p w:rsidR="00A75A33" w:rsidRPr="00A75A33" w:rsidRDefault="00A75A33" w:rsidP="00C14B10">
      <w:pPr>
        <w:pStyle w:val="Akapitzlist1"/>
        <w:numPr>
          <w:ilvl w:val="0"/>
          <w:numId w:val="52"/>
        </w:numPr>
        <w:spacing w:after="0"/>
        <w:contextualSpacing w:val="0"/>
        <w:jc w:val="both"/>
        <w:rPr>
          <w:rFonts w:ascii="Arial" w:hAnsi="Arial" w:cs="Arial"/>
          <w:sz w:val="20"/>
          <w:szCs w:val="20"/>
        </w:rPr>
      </w:pPr>
      <w:r w:rsidRPr="00A75A33">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A75A33" w:rsidRDefault="00A75A33" w:rsidP="00C14B10">
      <w:pPr>
        <w:pStyle w:val="Akapitzlist1"/>
        <w:numPr>
          <w:ilvl w:val="0"/>
          <w:numId w:val="52"/>
        </w:numPr>
        <w:spacing w:after="0"/>
        <w:contextualSpacing w:val="0"/>
        <w:jc w:val="both"/>
        <w:rPr>
          <w:rFonts w:ascii="Arial" w:hAnsi="Arial" w:cs="Arial"/>
          <w:sz w:val="20"/>
          <w:szCs w:val="20"/>
        </w:rPr>
      </w:pPr>
      <w:r w:rsidRPr="00A75A33">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285A72" w:rsidRDefault="00285A72" w:rsidP="00285A72">
      <w:pPr>
        <w:pStyle w:val="Akapitzlist1"/>
        <w:spacing w:after="0"/>
        <w:contextualSpacing w:val="0"/>
        <w:jc w:val="both"/>
        <w:rPr>
          <w:rFonts w:ascii="Arial" w:hAnsi="Arial" w:cs="Arial"/>
          <w:sz w:val="20"/>
          <w:szCs w:val="20"/>
        </w:rPr>
      </w:pPr>
    </w:p>
    <w:p w:rsidR="00285A72" w:rsidRDefault="00285A72" w:rsidP="00285A72">
      <w:pPr>
        <w:pStyle w:val="Akapitzlist1"/>
        <w:spacing w:after="0"/>
        <w:contextualSpacing w:val="0"/>
        <w:jc w:val="both"/>
        <w:rPr>
          <w:rFonts w:ascii="Arial" w:hAnsi="Arial" w:cs="Arial"/>
          <w:sz w:val="20"/>
          <w:szCs w:val="20"/>
        </w:rPr>
      </w:pPr>
    </w:p>
    <w:p w:rsidR="00285A72" w:rsidRDefault="00285A72" w:rsidP="00285A72">
      <w:pPr>
        <w:pStyle w:val="Akapitzlist1"/>
        <w:spacing w:after="0"/>
        <w:contextualSpacing w:val="0"/>
        <w:jc w:val="both"/>
        <w:rPr>
          <w:rFonts w:ascii="Arial" w:hAnsi="Arial" w:cs="Arial"/>
          <w:sz w:val="20"/>
          <w:szCs w:val="20"/>
        </w:rPr>
      </w:pPr>
    </w:p>
    <w:p w:rsidR="00285A72" w:rsidRDefault="00285A72" w:rsidP="00285A72">
      <w:pPr>
        <w:pStyle w:val="Akapitzlist1"/>
        <w:spacing w:after="0"/>
        <w:contextualSpacing w:val="0"/>
        <w:jc w:val="both"/>
        <w:rPr>
          <w:rFonts w:ascii="Arial" w:hAnsi="Arial" w:cs="Arial"/>
          <w:sz w:val="20"/>
          <w:szCs w:val="20"/>
        </w:rPr>
      </w:pPr>
    </w:p>
    <w:p w:rsidR="00285A72" w:rsidRDefault="00285A72" w:rsidP="00285A72">
      <w:pPr>
        <w:pStyle w:val="Akapitzlist1"/>
        <w:spacing w:after="0"/>
        <w:contextualSpacing w:val="0"/>
        <w:jc w:val="both"/>
        <w:rPr>
          <w:rFonts w:ascii="Arial" w:hAnsi="Arial" w:cs="Arial"/>
          <w:sz w:val="20"/>
          <w:szCs w:val="20"/>
        </w:rPr>
      </w:pPr>
    </w:p>
    <w:p w:rsidR="00285A72" w:rsidRDefault="00285A72" w:rsidP="00285A72">
      <w:pPr>
        <w:pStyle w:val="Akapitzlist1"/>
        <w:spacing w:after="0"/>
        <w:contextualSpacing w:val="0"/>
        <w:jc w:val="both"/>
        <w:rPr>
          <w:rFonts w:ascii="Arial" w:hAnsi="Arial" w:cs="Arial"/>
          <w:sz w:val="20"/>
          <w:szCs w:val="20"/>
        </w:rPr>
      </w:pPr>
    </w:p>
    <w:p w:rsidR="00285A72" w:rsidRPr="00355AC9" w:rsidRDefault="00285A72" w:rsidP="00285A72">
      <w:pPr>
        <w:ind w:right="71"/>
        <w:jc w:val="both"/>
        <w:rPr>
          <w:rFonts w:ascii="Arial" w:hAnsi="Arial" w:cs="Arial"/>
          <w:sz w:val="16"/>
          <w:szCs w:val="16"/>
        </w:rPr>
      </w:pPr>
      <w:r w:rsidRPr="00355AC9">
        <w:rPr>
          <w:rFonts w:ascii="Arial" w:hAnsi="Arial" w:cs="Arial"/>
          <w:sz w:val="16"/>
          <w:szCs w:val="16"/>
        </w:rPr>
        <w:t xml:space="preserve">……………………..………dnia……………                                                                        </w:t>
      </w:r>
    </w:p>
    <w:p w:rsidR="00285A72" w:rsidRPr="00355AC9" w:rsidRDefault="00285A72" w:rsidP="00285A72">
      <w:pPr>
        <w:spacing w:after="0" w:line="240" w:lineRule="auto"/>
        <w:ind w:right="71"/>
        <w:jc w:val="right"/>
        <w:rPr>
          <w:rFonts w:ascii="Arial" w:hAnsi="Arial" w:cs="Arial"/>
          <w:b/>
          <w:sz w:val="16"/>
          <w:szCs w:val="16"/>
        </w:rPr>
      </w:pPr>
      <w:r w:rsidRPr="00355AC9">
        <w:rPr>
          <w:rFonts w:ascii="Arial" w:hAnsi="Arial" w:cs="Arial"/>
          <w:sz w:val="16"/>
          <w:szCs w:val="16"/>
        </w:rPr>
        <w:t xml:space="preserve"> ………...............................................................................</w:t>
      </w:r>
    </w:p>
    <w:p w:rsidR="00285A72" w:rsidRPr="00355AC9" w:rsidRDefault="00285A72" w:rsidP="00285A72">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podpis i  pieczęć  osób wskazanych w dokumencie</w:t>
      </w:r>
    </w:p>
    <w:p w:rsidR="00285A72" w:rsidRPr="00355AC9" w:rsidRDefault="00285A72" w:rsidP="00285A72">
      <w:pPr>
        <w:tabs>
          <w:tab w:val="left" w:pos="4395"/>
        </w:tabs>
        <w:spacing w:after="0" w:line="240" w:lineRule="auto"/>
        <w:ind w:left="4111"/>
        <w:jc w:val="right"/>
        <w:rPr>
          <w:rFonts w:ascii="Arial" w:hAnsi="Arial" w:cs="Arial"/>
          <w:sz w:val="16"/>
          <w:szCs w:val="16"/>
        </w:rPr>
      </w:pPr>
      <w:r w:rsidRPr="00355AC9">
        <w:rPr>
          <w:rFonts w:ascii="Arial" w:hAnsi="Arial" w:cs="Arial"/>
          <w:sz w:val="16"/>
          <w:szCs w:val="16"/>
        </w:rPr>
        <w:t xml:space="preserve">uprawniającym do występowania w obrocie prawnym </w:t>
      </w:r>
    </w:p>
    <w:p w:rsidR="00285A72" w:rsidRPr="00355AC9" w:rsidRDefault="00285A72" w:rsidP="00285A72">
      <w:pPr>
        <w:tabs>
          <w:tab w:val="left" w:pos="4111"/>
        </w:tabs>
        <w:spacing w:after="0" w:line="240" w:lineRule="auto"/>
        <w:ind w:left="4111"/>
        <w:jc w:val="right"/>
        <w:rPr>
          <w:rFonts w:ascii="Arial" w:hAnsi="Arial" w:cs="Arial"/>
          <w:sz w:val="16"/>
          <w:szCs w:val="16"/>
        </w:rPr>
      </w:pPr>
      <w:r w:rsidRPr="00355AC9">
        <w:rPr>
          <w:rFonts w:ascii="Arial" w:hAnsi="Arial" w:cs="Arial"/>
          <w:sz w:val="16"/>
          <w:szCs w:val="16"/>
        </w:rPr>
        <w:t>lub posiadających pełnomocnictwo</w:t>
      </w:r>
    </w:p>
    <w:p w:rsidR="00285A72" w:rsidRPr="00A75A33" w:rsidRDefault="00285A72" w:rsidP="00285A72">
      <w:pPr>
        <w:pStyle w:val="Akapitzlist1"/>
        <w:spacing w:after="0"/>
        <w:contextualSpacing w:val="0"/>
        <w:jc w:val="both"/>
        <w:rPr>
          <w:rFonts w:ascii="Arial" w:hAnsi="Arial" w:cs="Arial"/>
          <w:sz w:val="20"/>
          <w:szCs w:val="20"/>
        </w:rPr>
      </w:pPr>
    </w:p>
    <w:p w:rsidR="00A75A33" w:rsidRDefault="00A75A33">
      <w:pPr>
        <w:rPr>
          <w:rFonts w:ascii="Arial" w:hAnsi="Arial" w:cs="Arial"/>
          <w:b/>
          <w:sz w:val="20"/>
          <w:szCs w:val="20"/>
        </w:rPr>
      </w:pPr>
      <w:r>
        <w:rPr>
          <w:rFonts w:ascii="Arial" w:hAnsi="Arial" w:cs="Arial"/>
          <w:b/>
          <w:sz w:val="20"/>
          <w:szCs w:val="20"/>
        </w:rPr>
        <w:br w:type="page"/>
      </w:r>
    </w:p>
    <w:p w:rsidR="00285A72" w:rsidRDefault="00285A72">
      <w:pPr>
        <w:rPr>
          <w:rFonts w:ascii="Arial" w:eastAsiaTheme="majorEastAsia" w:hAnsi="Arial" w:cs="Arial"/>
          <w:b/>
          <w:color w:val="2E74B5" w:themeColor="accent1" w:themeShade="BF"/>
          <w:sz w:val="20"/>
          <w:szCs w:val="20"/>
        </w:rPr>
      </w:pPr>
    </w:p>
    <w:p w:rsidR="00912720" w:rsidRPr="00CC1B72" w:rsidRDefault="00912720" w:rsidP="00CC1B72">
      <w:pPr>
        <w:pStyle w:val="Nagwek1"/>
        <w:spacing w:before="0" w:line="240" w:lineRule="auto"/>
        <w:jc w:val="right"/>
        <w:rPr>
          <w:rFonts w:ascii="Arial" w:hAnsi="Arial" w:cs="Arial"/>
          <w:b/>
          <w:sz w:val="20"/>
          <w:szCs w:val="20"/>
        </w:rPr>
      </w:pPr>
      <w:bookmarkStart w:id="19" w:name="_Toc34809352"/>
      <w:r w:rsidRPr="00CC1B72">
        <w:rPr>
          <w:rFonts w:ascii="Arial" w:hAnsi="Arial" w:cs="Arial"/>
          <w:b/>
          <w:sz w:val="20"/>
          <w:szCs w:val="20"/>
        </w:rPr>
        <w:t>Załącznik nr 3</w:t>
      </w:r>
      <w:r w:rsidR="0066217C">
        <w:rPr>
          <w:rFonts w:ascii="Arial" w:hAnsi="Arial" w:cs="Arial"/>
          <w:b/>
          <w:sz w:val="20"/>
          <w:szCs w:val="20"/>
        </w:rPr>
        <w:t xml:space="preserve"> </w:t>
      </w:r>
      <w:r w:rsidRPr="00CC1B72">
        <w:rPr>
          <w:rFonts w:ascii="Arial" w:hAnsi="Arial" w:cs="Arial"/>
          <w:b/>
          <w:sz w:val="20"/>
          <w:szCs w:val="20"/>
        </w:rPr>
        <w:t>do SIWZ</w:t>
      </w:r>
      <w:bookmarkEnd w:id="19"/>
    </w:p>
    <w:p w:rsidR="00BC05C9" w:rsidRPr="00AC5D7B" w:rsidRDefault="0066217C" w:rsidP="00CC1B72">
      <w:pPr>
        <w:pStyle w:val="Nagwek1"/>
        <w:spacing w:before="0" w:line="240" w:lineRule="auto"/>
        <w:rPr>
          <w:rFonts w:ascii="Arial" w:hAnsi="Arial" w:cs="Arial"/>
          <w:sz w:val="20"/>
          <w:szCs w:val="20"/>
        </w:rPr>
      </w:pPr>
      <w:bookmarkStart w:id="20" w:name="_Toc34809353"/>
      <w:r w:rsidRPr="00AC5D7B">
        <w:rPr>
          <w:rFonts w:ascii="Arial" w:hAnsi="Arial" w:cs="Arial"/>
          <w:sz w:val="20"/>
          <w:szCs w:val="20"/>
        </w:rPr>
        <w:t>Istotne postanowienia umowy</w:t>
      </w:r>
      <w:bookmarkEnd w:id="20"/>
      <w:r w:rsidRPr="00AC5D7B">
        <w:rPr>
          <w:rFonts w:ascii="Arial" w:hAnsi="Arial" w:cs="Arial"/>
          <w:sz w:val="20"/>
          <w:szCs w:val="20"/>
        </w:rPr>
        <w:t xml:space="preserve"> </w:t>
      </w:r>
    </w:p>
    <w:p w:rsidR="000F2A93" w:rsidRPr="000F2A93" w:rsidRDefault="000F2A93" w:rsidP="000F2A93"/>
    <w:p w:rsidR="00F81DDA" w:rsidRPr="00F81DDA" w:rsidRDefault="000F2A93" w:rsidP="00F81DDA">
      <w:pPr>
        <w:spacing w:after="0" w:line="276" w:lineRule="auto"/>
        <w:rPr>
          <w:rFonts w:ascii="Arial" w:eastAsia="Times New Roman" w:hAnsi="Arial" w:cs="Arial"/>
          <w:b/>
          <w:i/>
          <w:sz w:val="18"/>
          <w:szCs w:val="18"/>
          <w:lang w:eastAsia="pl-PL"/>
        </w:rPr>
      </w:pPr>
      <w:r w:rsidRPr="00F81DDA">
        <w:rPr>
          <w:rFonts w:ascii="Arial" w:hAnsi="Arial" w:cs="Arial"/>
          <w:i/>
          <w:sz w:val="18"/>
          <w:szCs w:val="18"/>
        </w:rPr>
        <w:t>Prosimy wypełnić miejsca wykropkowane z wyjątkiem nr umowy i daty jej zawarcia</w:t>
      </w:r>
      <w:r w:rsidR="00F81DDA" w:rsidRPr="00F81DDA">
        <w:rPr>
          <w:rFonts w:ascii="Arial" w:hAnsi="Arial" w:cs="Arial"/>
          <w:i/>
          <w:sz w:val="18"/>
          <w:szCs w:val="18"/>
        </w:rPr>
        <w:t xml:space="preserve"> oraz </w:t>
      </w:r>
      <w:r w:rsidR="00F81DDA" w:rsidRPr="00F81DDA">
        <w:rPr>
          <w:rFonts w:ascii="Arial" w:eastAsia="Times New Roman" w:hAnsi="Arial" w:cs="Arial"/>
          <w:i/>
          <w:sz w:val="18"/>
          <w:szCs w:val="18"/>
          <w:lang w:eastAsia="pl-PL"/>
        </w:rPr>
        <w:t>§</w:t>
      </w:r>
      <w:r w:rsidR="008B7976">
        <w:rPr>
          <w:rFonts w:ascii="Arial" w:eastAsia="Times New Roman" w:hAnsi="Arial" w:cs="Arial"/>
          <w:i/>
          <w:sz w:val="18"/>
          <w:szCs w:val="18"/>
          <w:lang w:eastAsia="pl-PL"/>
        </w:rPr>
        <w:t>4</w:t>
      </w:r>
      <w:r w:rsidR="00F81DDA" w:rsidRPr="00F81DDA">
        <w:rPr>
          <w:rFonts w:ascii="Arial" w:eastAsia="Times New Roman" w:hAnsi="Arial" w:cs="Arial"/>
          <w:i/>
          <w:sz w:val="18"/>
          <w:szCs w:val="18"/>
          <w:lang w:eastAsia="pl-PL"/>
        </w:rPr>
        <w:t xml:space="preserve"> ust. </w:t>
      </w:r>
      <w:r w:rsidR="00EA33ED">
        <w:rPr>
          <w:rFonts w:ascii="Arial" w:eastAsia="Times New Roman" w:hAnsi="Arial" w:cs="Arial"/>
          <w:i/>
          <w:sz w:val="18"/>
          <w:szCs w:val="18"/>
          <w:lang w:eastAsia="pl-PL"/>
        </w:rPr>
        <w:t>4</w:t>
      </w:r>
      <w:r w:rsidR="00F81DDA" w:rsidRPr="00F81DDA">
        <w:rPr>
          <w:rFonts w:ascii="Arial" w:eastAsia="Times New Roman" w:hAnsi="Arial" w:cs="Arial"/>
          <w:b/>
          <w:i/>
          <w:sz w:val="18"/>
          <w:szCs w:val="18"/>
          <w:lang w:eastAsia="pl-PL"/>
        </w:rPr>
        <w:t xml:space="preserve"> </w:t>
      </w:r>
    </w:p>
    <w:p w:rsidR="00BC05C9" w:rsidRPr="000F2A93" w:rsidRDefault="00BC05C9" w:rsidP="00FC3794">
      <w:pPr>
        <w:spacing w:line="276" w:lineRule="auto"/>
        <w:rPr>
          <w:rFonts w:ascii="Arial" w:hAnsi="Arial" w:cs="Arial"/>
          <w:i/>
          <w:sz w:val="18"/>
          <w:szCs w:val="18"/>
        </w:rPr>
      </w:pPr>
    </w:p>
    <w:p w:rsidR="00FC3794" w:rsidRDefault="005B1B4C" w:rsidP="00FC3794">
      <w:pPr>
        <w:pStyle w:val="Nagwek"/>
        <w:jc w:val="center"/>
        <w:rPr>
          <w:rFonts w:ascii="Arial" w:hAnsi="Arial" w:cs="Arial"/>
          <w:b/>
        </w:rPr>
      </w:pPr>
      <w:r w:rsidRPr="005B1B4C">
        <w:rPr>
          <w:rFonts w:ascii="Arial" w:eastAsia="Times New Roman" w:hAnsi="Arial" w:cs="Arial"/>
          <w:b/>
          <w:lang w:eastAsia="pl-PL"/>
        </w:rPr>
        <w:t xml:space="preserve">Istotne postanowienia umowy </w:t>
      </w:r>
      <w:r w:rsidR="00FC3794" w:rsidRPr="00FC3794">
        <w:rPr>
          <w:rFonts w:ascii="Arial" w:eastAsia="Times New Roman" w:hAnsi="Arial" w:cs="Arial"/>
          <w:b/>
          <w:lang w:eastAsia="pl-PL"/>
        </w:rPr>
        <w:t>nr ……/</w:t>
      </w:r>
      <w:r w:rsidR="00FC3794" w:rsidRPr="00FC3794">
        <w:rPr>
          <w:rFonts w:ascii="Arial" w:hAnsi="Arial" w:cs="Arial"/>
          <w:b/>
        </w:rPr>
        <w:t>4WSzKzP.SZP.2612.</w:t>
      </w:r>
      <w:r w:rsidR="00743C34">
        <w:rPr>
          <w:rFonts w:ascii="Arial" w:hAnsi="Arial" w:cs="Arial"/>
          <w:b/>
        </w:rPr>
        <w:t>1</w:t>
      </w:r>
      <w:r w:rsidR="00021BF7">
        <w:rPr>
          <w:rFonts w:ascii="Arial" w:hAnsi="Arial" w:cs="Arial"/>
          <w:b/>
        </w:rPr>
        <w:t>7</w:t>
      </w:r>
      <w:r w:rsidR="00743C34">
        <w:rPr>
          <w:rFonts w:ascii="Arial" w:hAnsi="Arial" w:cs="Arial"/>
          <w:b/>
        </w:rPr>
        <w:t>.2020</w:t>
      </w:r>
    </w:p>
    <w:p w:rsidR="00873754" w:rsidRPr="00FC3794" w:rsidRDefault="00873754" w:rsidP="00FC3794">
      <w:pPr>
        <w:pStyle w:val="Nagwek"/>
        <w:jc w:val="center"/>
        <w:rPr>
          <w:rFonts w:ascii="Arial" w:hAnsi="Arial" w:cs="Arial"/>
          <w:b/>
        </w:rPr>
      </w:pPr>
      <w:r>
        <w:rPr>
          <w:rFonts w:ascii="Arial" w:hAnsi="Arial" w:cs="Arial"/>
          <w:b/>
        </w:rPr>
        <w:t>kupna-sprzedaży</w:t>
      </w:r>
    </w:p>
    <w:p w:rsidR="00FC3794" w:rsidRPr="00FC3794" w:rsidRDefault="00FC3794" w:rsidP="00FC3794">
      <w:pPr>
        <w:spacing w:after="0" w:line="276" w:lineRule="auto"/>
        <w:rPr>
          <w:rFonts w:ascii="Arial" w:eastAsia="Times New Roman" w:hAnsi="Arial" w:cs="Arial"/>
          <w:sz w:val="20"/>
          <w:szCs w:val="20"/>
          <w:lang w:eastAsia="pl-PL"/>
        </w:rPr>
      </w:pP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zawarta w dniu  </w:t>
      </w:r>
      <w:r w:rsidRPr="00FC3794">
        <w:rPr>
          <w:rFonts w:ascii="Arial" w:eastAsia="Times New Roman" w:hAnsi="Arial" w:cs="Arial"/>
          <w:b/>
          <w:sz w:val="20"/>
          <w:szCs w:val="20"/>
          <w:lang w:eastAsia="pl-PL"/>
        </w:rPr>
        <w:t>…….……20</w:t>
      </w:r>
      <w:r w:rsidR="00743C34">
        <w:rPr>
          <w:rFonts w:ascii="Arial" w:eastAsia="Times New Roman" w:hAnsi="Arial" w:cs="Arial"/>
          <w:b/>
          <w:sz w:val="20"/>
          <w:szCs w:val="20"/>
          <w:lang w:eastAsia="pl-PL"/>
        </w:rPr>
        <w:t>20</w:t>
      </w:r>
      <w:r w:rsidRPr="00FC3794">
        <w:rPr>
          <w:rFonts w:ascii="Arial" w:eastAsia="Times New Roman" w:hAnsi="Arial" w:cs="Arial"/>
          <w:b/>
          <w:sz w:val="20"/>
          <w:szCs w:val="20"/>
          <w:lang w:eastAsia="pl-PL"/>
        </w:rPr>
        <w:t xml:space="preserve"> r.</w:t>
      </w:r>
      <w:r w:rsidRPr="00FC3794">
        <w:rPr>
          <w:rFonts w:ascii="Arial" w:eastAsia="Times New Roman" w:hAnsi="Arial" w:cs="Arial"/>
          <w:sz w:val="20"/>
          <w:szCs w:val="20"/>
          <w:lang w:eastAsia="pl-PL"/>
        </w:rPr>
        <w:t xml:space="preserve"> we Wrocławiu pomiędzy:</w:t>
      </w:r>
    </w:p>
    <w:p w:rsidR="00CE53AF" w:rsidRDefault="00FC3794" w:rsidP="00FC3794">
      <w:pPr>
        <w:spacing w:after="0" w:line="276" w:lineRule="auto"/>
        <w:jc w:val="both"/>
        <w:rPr>
          <w:rFonts w:ascii="Arial" w:hAnsi="Arial" w:cs="Arial"/>
          <w:sz w:val="20"/>
          <w:szCs w:val="20"/>
        </w:rPr>
      </w:pPr>
      <w:r w:rsidRPr="00FC3794">
        <w:rPr>
          <w:rFonts w:ascii="Arial" w:hAnsi="Arial" w:cs="Arial"/>
          <w:b/>
          <w:sz w:val="20"/>
          <w:szCs w:val="20"/>
        </w:rPr>
        <w:t xml:space="preserve">4 Wojskowym Szpitalem Klinicznym z Polikliniką Samodzielnym Publicznym Zakładem Opieki Zdrowotnej we Wrocławiu </w:t>
      </w:r>
      <w:r w:rsidRPr="00FC3794">
        <w:rPr>
          <w:rFonts w:ascii="Arial" w:hAnsi="Arial" w:cs="Arial"/>
          <w:sz w:val="20"/>
          <w:szCs w:val="20"/>
        </w:rPr>
        <w:t xml:space="preserve">z siedzibą 50-981 Wrocław, ul. Weigla 5, </w:t>
      </w:r>
      <w:r w:rsidRPr="00FC3794">
        <w:rPr>
          <w:rFonts w:ascii="Arial" w:hAnsi="Arial" w:cs="Arial"/>
          <w:b/>
          <w:sz w:val="20"/>
          <w:szCs w:val="20"/>
        </w:rPr>
        <w:t>REGON</w:t>
      </w:r>
      <w:r w:rsidRPr="00FC3794">
        <w:rPr>
          <w:rFonts w:ascii="Arial" w:hAnsi="Arial" w:cs="Arial"/>
          <w:sz w:val="20"/>
          <w:szCs w:val="20"/>
        </w:rPr>
        <w:t xml:space="preserve"> 930090240, </w:t>
      </w:r>
      <w:r w:rsidRPr="00FC3794">
        <w:rPr>
          <w:rFonts w:ascii="Arial" w:hAnsi="Arial" w:cs="Arial"/>
          <w:b/>
          <w:sz w:val="20"/>
          <w:szCs w:val="20"/>
        </w:rPr>
        <w:t>NIP</w:t>
      </w:r>
      <w:r w:rsidRPr="00FC3794">
        <w:rPr>
          <w:rFonts w:ascii="Arial" w:hAnsi="Arial" w:cs="Arial"/>
          <w:sz w:val="20"/>
          <w:szCs w:val="20"/>
        </w:rPr>
        <w:t xml:space="preserve"> 899-22-28-956, zarejestrowanym w Sądzie Rejonowym dla Wrocławia – Fabrycznej, VI Wydział Gospodarczy, nr </w:t>
      </w:r>
      <w:r w:rsidRPr="00FC3794">
        <w:rPr>
          <w:rFonts w:ascii="Arial" w:hAnsi="Arial" w:cs="Arial"/>
          <w:b/>
          <w:sz w:val="20"/>
          <w:szCs w:val="20"/>
        </w:rPr>
        <w:t>KRS</w:t>
      </w:r>
      <w:r w:rsidRPr="00FC3794">
        <w:rPr>
          <w:rFonts w:ascii="Arial" w:hAnsi="Arial" w:cs="Arial"/>
          <w:sz w:val="20"/>
          <w:szCs w:val="20"/>
        </w:rPr>
        <w:t xml:space="preserve">: 0000016478 reprezentowanym przez: </w:t>
      </w:r>
    </w:p>
    <w:p w:rsidR="00B97DE3" w:rsidRDefault="00B97DE3" w:rsidP="00B97DE3">
      <w:pPr>
        <w:spacing w:after="0" w:line="276" w:lineRule="auto"/>
        <w:jc w:val="both"/>
        <w:rPr>
          <w:rFonts w:ascii="Arial" w:hAnsi="Arial" w:cs="Arial"/>
          <w:b/>
          <w:sz w:val="20"/>
          <w:szCs w:val="20"/>
        </w:rPr>
      </w:pPr>
      <w:r>
        <w:rPr>
          <w:rFonts w:ascii="Arial" w:hAnsi="Arial" w:cs="Arial"/>
          <w:b/>
          <w:sz w:val="20"/>
          <w:szCs w:val="20"/>
        </w:rPr>
        <w:t>……………………………………………………</w:t>
      </w:r>
    </w:p>
    <w:p w:rsidR="00FC3794" w:rsidRPr="00FC3794" w:rsidRDefault="00FC3794" w:rsidP="00B97DE3">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ZAMAWIAJĄCYM</w:t>
      </w:r>
      <w:r w:rsidRPr="00FC3794">
        <w:rPr>
          <w:rFonts w:ascii="Arial" w:eastAsia="Times New Roman" w:hAnsi="Arial" w:cs="Arial"/>
          <w:sz w:val="20"/>
          <w:szCs w:val="20"/>
          <w:lang w:eastAsia="pl-PL"/>
        </w:rPr>
        <w:t>,</w:t>
      </w: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a</w:t>
      </w:r>
    </w:p>
    <w:p w:rsidR="00743C3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z siedzibą  ………………., </w:t>
      </w:r>
      <w:r w:rsidRPr="00FC3794">
        <w:rPr>
          <w:rFonts w:ascii="Arial" w:eastAsia="Times New Roman" w:hAnsi="Arial" w:cs="Arial"/>
          <w:b/>
          <w:sz w:val="20"/>
          <w:szCs w:val="20"/>
          <w:lang w:eastAsia="pl-PL"/>
        </w:rPr>
        <w:t>REGON</w:t>
      </w:r>
      <w:r w:rsidRPr="00FC3794">
        <w:rPr>
          <w:rFonts w:ascii="Arial" w:eastAsia="Times New Roman" w:hAnsi="Arial" w:cs="Arial"/>
          <w:sz w:val="20"/>
          <w:szCs w:val="20"/>
          <w:lang w:eastAsia="pl-PL"/>
        </w:rPr>
        <w:t xml:space="preserve"> …………, </w:t>
      </w:r>
      <w:r w:rsidRPr="00FC3794">
        <w:rPr>
          <w:rFonts w:ascii="Arial" w:eastAsia="Times New Roman" w:hAnsi="Arial" w:cs="Arial"/>
          <w:b/>
          <w:sz w:val="20"/>
          <w:szCs w:val="20"/>
          <w:lang w:eastAsia="pl-PL"/>
        </w:rPr>
        <w:t>NIP</w:t>
      </w:r>
      <w:r w:rsidRPr="00FC3794">
        <w:rPr>
          <w:rFonts w:ascii="Arial" w:eastAsia="Times New Roman" w:hAnsi="Arial" w:cs="Arial"/>
          <w:sz w:val="20"/>
          <w:szCs w:val="20"/>
          <w:lang w:eastAsia="pl-PL"/>
        </w:rPr>
        <w:t xml:space="preserve"> ………………..</w:t>
      </w:r>
    </w:p>
    <w:p w:rsidR="00FC3794" w:rsidRPr="00FC3794" w:rsidRDefault="00FC3794" w:rsidP="00FC3794">
      <w:p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reprezentowanym przez: </w:t>
      </w:r>
      <w:r w:rsidRPr="00FC3794">
        <w:rPr>
          <w:rFonts w:ascii="Arial" w:eastAsia="Times New Roman" w:hAnsi="Arial" w:cs="Arial"/>
          <w:b/>
          <w:sz w:val="20"/>
          <w:szCs w:val="20"/>
          <w:lang w:eastAsia="pl-PL"/>
        </w:rPr>
        <w:t>………………………………………………….</w:t>
      </w:r>
    </w:p>
    <w:p w:rsidR="00FC3794" w:rsidRPr="00E10F20" w:rsidRDefault="00FC3794" w:rsidP="00FC3794">
      <w:pPr>
        <w:tabs>
          <w:tab w:val="num" w:pos="2880"/>
        </w:tabs>
        <w:spacing w:after="0" w:line="276" w:lineRule="auto"/>
        <w:jc w:val="both"/>
        <w:rPr>
          <w:rFonts w:ascii="Arial" w:eastAsia="Times New Roman" w:hAnsi="Arial" w:cs="Arial"/>
          <w:sz w:val="20"/>
          <w:szCs w:val="20"/>
          <w:lang w:eastAsia="pl-PL"/>
        </w:rPr>
      </w:pPr>
      <w:r w:rsidRPr="00E10F20">
        <w:rPr>
          <w:rFonts w:ascii="Arial" w:eastAsia="Times New Roman" w:hAnsi="Arial" w:cs="Arial"/>
          <w:sz w:val="20"/>
          <w:szCs w:val="20"/>
          <w:lang w:eastAsia="pl-PL"/>
        </w:rPr>
        <w:t xml:space="preserve">zwanym w treści umowy </w:t>
      </w:r>
      <w:r w:rsidRPr="00E10F20">
        <w:rPr>
          <w:rFonts w:ascii="Arial" w:eastAsia="Times New Roman" w:hAnsi="Arial" w:cs="Arial"/>
          <w:b/>
          <w:sz w:val="20"/>
          <w:szCs w:val="20"/>
          <w:lang w:eastAsia="pl-PL"/>
        </w:rPr>
        <w:t>WYKONAWCĄ</w:t>
      </w:r>
      <w:r w:rsidR="00E10F20" w:rsidRPr="00E10F20">
        <w:rPr>
          <w:rFonts w:ascii="Arial" w:hAnsi="Arial" w:cs="Arial"/>
          <w:b/>
          <w:bCs/>
          <w:sz w:val="20"/>
          <w:szCs w:val="20"/>
        </w:rPr>
        <w:t>/ PODMIOT PRZETWARZAJĄCY</w:t>
      </w:r>
      <w:r w:rsidRPr="00E10F20">
        <w:rPr>
          <w:rFonts w:ascii="Arial" w:eastAsia="Times New Roman" w:hAnsi="Arial" w:cs="Arial"/>
          <w:b/>
          <w:sz w:val="20"/>
          <w:szCs w:val="20"/>
          <w:lang w:eastAsia="pl-PL"/>
        </w:rPr>
        <w:t>.</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p>
    <w:p w:rsidR="00FC3794" w:rsidRPr="00DC3DDA" w:rsidRDefault="00FC3794" w:rsidP="0008682D">
      <w:pPr>
        <w:spacing w:after="0" w:line="276" w:lineRule="auto"/>
        <w:ind w:firstLine="708"/>
        <w:jc w:val="both"/>
        <w:rPr>
          <w:rFonts w:ascii="Arial" w:eastAsia="Times New Roman" w:hAnsi="Arial" w:cs="Arial"/>
          <w:sz w:val="20"/>
          <w:szCs w:val="20"/>
          <w:lang w:eastAsia="pl-PL"/>
        </w:rPr>
      </w:pPr>
      <w:r w:rsidRPr="00DC3DDA">
        <w:rPr>
          <w:rFonts w:ascii="Arial" w:eastAsia="Times New Roman" w:hAnsi="Arial" w:cs="Arial"/>
          <w:sz w:val="20"/>
          <w:szCs w:val="20"/>
          <w:lang w:eastAsia="pl-PL"/>
        </w:rPr>
        <w:t>Niniejsza umowa jest następstwem przeprowadzonego postępowania w trybie przetargu nieograniczonego zgodnie z ustawą Prawo zamówień publicznych (</w:t>
      </w:r>
      <w:proofErr w:type="spellStart"/>
      <w:r w:rsidRPr="00DC3DDA">
        <w:rPr>
          <w:rFonts w:ascii="Arial" w:eastAsia="Times New Roman" w:hAnsi="Arial" w:cs="Arial"/>
          <w:sz w:val="20"/>
          <w:szCs w:val="20"/>
          <w:lang w:eastAsia="pl-PL"/>
        </w:rPr>
        <w:t>t.j</w:t>
      </w:r>
      <w:proofErr w:type="spellEnd"/>
      <w:r w:rsidRPr="00DC3DDA">
        <w:rPr>
          <w:rFonts w:ascii="Arial" w:eastAsia="Times New Roman" w:hAnsi="Arial" w:cs="Arial"/>
          <w:sz w:val="20"/>
          <w:szCs w:val="20"/>
          <w:lang w:eastAsia="pl-PL"/>
        </w:rPr>
        <w:t>. Dz. U. z 201</w:t>
      </w:r>
      <w:r w:rsidR="0066217C">
        <w:rPr>
          <w:rFonts w:ascii="Arial" w:eastAsia="Times New Roman" w:hAnsi="Arial" w:cs="Arial"/>
          <w:sz w:val="20"/>
          <w:szCs w:val="20"/>
          <w:lang w:eastAsia="pl-PL"/>
        </w:rPr>
        <w:t xml:space="preserve">9 </w:t>
      </w:r>
      <w:r w:rsidRPr="00DC3DDA">
        <w:rPr>
          <w:rFonts w:ascii="Arial" w:eastAsia="Times New Roman" w:hAnsi="Arial" w:cs="Arial"/>
          <w:sz w:val="20"/>
          <w:szCs w:val="20"/>
          <w:lang w:eastAsia="pl-PL"/>
        </w:rPr>
        <w:t xml:space="preserve">r., poz. </w:t>
      </w:r>
      <w:r w:rsidR="00550424" w:rsidRPr="00DC3DDA">
        <w:rPr>
          <w:rFonts w:ascii="Arial" w:eastAsia="Times New Roman" w:hAnsi="Arial" w:cs="Arial"/>
          <w:sz w:val="20"/>
          <w:szCs w:val="20"/>
          <w:lang w:eastAsia="pl-PL"/>
        </w:rPr>
        <w:t>1</w:t>
      </w:r>
      <w:r w:rsidR="0066217C">
        <w:rPr>
          <w:rFonts w:ascii="Arial" w:eastAsia="Times New Roman" w:hAnsi="Arial" w:cs="Arial"/>
          <w:sz w:val="20"/>
          <w:szCs w:val="20"/>
          <w:lang w:eastAsia="pl-PL"/>
        </w:rPr>
        <w:t>843</w:t>
      </w:r>
      <w:r w:rsidRPr="00DC3DDA">
        <w:rPr>
          <w:rFonts w:ascii="Arial" w:eastAsia="Times New Roman" w:hAnsi="Arial" w:cs="Arial"/>
          <w:sz w:val="20"/>
          <w:szCs w:val="20"/>
          <w:lang w:eastAsia="pl-PL"/>
        </w:rPr>
        <w:t xml:space="preserve">) dalej PZP o wartości </w:t>
      </w:r>
      <w:r w:rsidRPr="006E759F">
        <w:rPr>
          <w:rFonts w:ascii="Arial" w:eastAsia="Times New Roman" w:hAnsi="Arial" w:cs="Arial"/>
          <w:b/>
          <w:sz w:val="20"/>
          <w:szCs w:val="20"/>
          <w:lang w:eastAsia="pl-PL"/>
        </w:rPr>
        <w:t>powyżej 1</w:t>
      </w:r>
      <w:r w:rsidR="0066217C">
        <w:rPr>
          <w:rFonts w:ascii="Arial" w:eastAsia="Times New Roman" w:hAnsi="Arial" w:cs="Arial"/>
          <w:b/>
          <w:sz w:val="20"/>
          <w:szCs w:val="20"/>
          <w:lang w:eastAsia="pl-PL"/>
        </w:rPr>
        <w:t>39</w:t>
      </w:r>
      <w:r w:rsidRPr="006E759F">
        <w:rPr>
          <w:rFonts w:ascii="Arial" w:eastAsia="Times New Roman" w:hAnsi="Arial" w:cs="Arial"/>
          <w:b/>
          <w:sz w:val="20"/>
          <w:szCs w:val="20"/>
          <w:lang w:eastAsia="pl-PL"/>
        </w:rPr>
        <w:t xml:space="preserve"> 000 EURO</w:t>
      </w:r>
      <w:r w:rsidRPr="00DC3DDA">
        <w:rPr>
          <w:rFonts w:ascii="Arial" w:eastAsia="Times New Roman" w:hAnsi="Arial" w:cs="Arial"/>
          <w:sz w:val="20"/>
          <w:szCs w:val="20"/>
          <w:lang w:eastAsia="pl-PL"/>
        </w:rPr>
        <w:t>.</w:t>
      </w:r>
      <w:r w:rsidR="004F528E">
        <w:rPr>
          <w:rFonts w:ascii="Arial" w:eastAsia="Times New Roman" w:hAnsi="Arial" w:cs="Arial"/>
          <w:sz w:val="20"/>
          <w:szCs w:val="20"/>
          <w:lang w:eastAsia="pl-PL"/>
        </w:rPr>
        <w:t xml:space="preserve"> </w:t>
      </w:r>
      <w:r w:rsidRPr="00DC3DDA">
        <w:rPr>
          <w:rFonts w:ascii="Arial" w:eastAsia="Times New Roman" w:hAnsi="Arial" w:cs="Arial"/>
          <w:sz w:val="20"/>
          <w:szCs w:val="20"/>
          <w:lang w:eastAsia="pl-PL"/>
        </w:rPr>
        <w:t>Umowę będzie uznawało się za zawartą w dacie wymienionej we wstępie umowy.</w:t>
      </w:r>
    </w:p>
    <w:p w:rsidR="00FC3794" w:rsidRDefault="00FC3794" w:rsidP="0008682D">
      <w:pPr>
        <w:tabs>
          <w:tab w:val="num" w:pos="2880"/>
        </w:tabs>
        <w:spacing w:after="0" w:line="276" w:lineRule="auto"/>
        <w:jc w:val="both"/>
        <w:rPr>
          <w:rFonts w:ascii="Arial" w:eastAsia="Times New Roman" w:hAnsi="Arial" w:cs="Arial"/>
          <w:sz w:val="20"/>
          <w:szCs w:val="20"/>
          <w:lang w:eastAsia="pl-PL"/>
        </w:rPr>
      </w:pPr>
    </w:p>
    <w:p w:rsidR="00D45FF2" w:rsidRPr="006D634F" w:rsidRDefault="00D45FF2" w:rsidP="006D634F">
      <w:pPr>
        <w:pStyle w:val="Default"/>
        <w:spacing w:line="276" w:lineRule="auto"/>
        <w:jc w:val="center"/>
        <w:rPr>
          <w:rFonts w:ascii="Arial" w:hAnsi="Arial" w:cs="Arial"/>
          <w:color w:val="auto"/>
          <w:sz w:val="20"/>
          <w:szCs w:val="20"/>
        </w:rPr>
      </w:pPr>
      <w:r w:rsidRPr="006D634F">
        <w:rPr>
          <w:rFonts w:ascii="Arial" w:hAnsi="Arial" w:cs="Arial"/>
          <w:b/>
          <w:bCs/>
          <w:color w:val="auto"/>
          <w:sz w:val="20"/>
          <w:szCs w:val="20"/>
        </w:rPr>
        <w:t>§ 1</w:t>
      </w:r>
    </w:p>
    <w:p w:rsidR="00D45FF2" w:rsidRPr="006D634F" w:rsidRDefault="00D45FF2" w:rsidP="006D634F">
      <w:pPr>
        <w:pStyle w:val="Default"/>
        <w:spacing w:line="276" w:lineRule="auto"/>
        <w:jc w:val="center"/>
        <w:rPr>
          <w:rFonts w:ascii="Arial" w:hAnsi="Arial" w:cs="Arial"/>
          <w:b/>
          <w:bCs/>
          <w:color w:val="auto"/>
          <w:sz w:val="20"/>
          <w:szCs w:val="20"/>
        </w:rPr>
      </w:pPr>
      <w:r w:rsidRPr="006D634F">
        <w:rPr>
          <w:rFonts w:ascii="Arial" w:hAnsi="Arial" w:cs="Arial"/>
          <w:b/>
          <w:bCs/>
          <w:color w:val="auto"/>
          <w:sz w:val="20"/>
          <w:szCs w:val="20"/>
        </w:rPr>
        <w:t>Przedmiot zamówienia</w:t>
      </w:r>
    </w:p>
    <w:p w:rsidR="00D45FF2" w:rsidRPr="006D634F" w:rsidRDefault="00D45FF2" w:rsidP="006D634F">
      <w:pPr>
        <w:pStyle w:val="Default"/>
        <w:spacing w:line="276" w:lineRule="auto"/>
        <w:jc w:val="both"/>
        <w:rPr>
          <w:rFonts w:ascii="Arial" w:hAnsi="Arial" w:cs="Arial"/>
          <w:b/>
          <w:bCs/>
          <w:color w:val="auto"/>
          <w:sz w:val="20"/>
          <w:szCs w:val="20"/>
        </w:rPr>
      </w:pPr>
      <w:r w:rsidRPr="006D634F">
        <w:rPr>
          <w:rFonts w:ascii="Arial" w:hAnsi="Arial" w:cs="Arial"/>
          <w:color w:val="auto"/>
          <w:sz w:val="20"/>
          <w:szCs w:val="20"/>
        </w:rPr>
        <w:t xml:space="preserve">1. Zamawiający zamawia a Wykonawca przyjmuje do realizacji sprzedaż i dostawę do miejsca wskazanego przez Zamawiającego </w:t>
      </w:r>
      <w:r w:rsidRPr="006D634F">
        <w:rPr>
          <w:rFonts w:ascii="Arial" w:hAnsi="Arial" w:cs="Arial"/>
          <w:b/>
          <w:bCs/>
          <w:color w:val="auto"/>
          <w:sz w:val="20"/>
          <w:szCs w:val="20"/>
        </w:rPr>
        <w:t>dostawę odczynników, materiałów kontrolnych, kalibratorów oraz materiałów eksploatacyjnych i zużywalnych do wykonywania badań morfologii krwi przez okres 36 miesięcy wraz z najmem</w:t>
      </w:r>
      <w:r w:rsidRPr="006D634F">
        <w:rPr>
          <w:rFonts w:ascii="Arial" w:hAnsi="Arial" w:cs="Arial"/>
          <w:color w:val="auto"/>
          <w:sz w:val="20"/>
          <w:szCs w:val="20"/>
        </w:rPr>
        <w:t xml:space="preserve"> </w:t>
      </w:r>
      <w:r w:rsidRPr="006D634F">
        <w:rPr>
          <w:rFonts w:ascii="Arial" w:hAnsi="Arial" w:cs="Arial"/>
          <w:b/>
          <w:color w:val="auto"/>
          <w:sz w:val="20"/>
          <w:szCs w:val="20"/>
        </w:rPr>
        <w:t xml:space="preserve">trzech </w:t>
      </w:r>
      <w:r w:rsidRPr="006D634F">
        <w:rPr>
          <w:rFonts w:ascii="Arial" w:hAnsi="Arial" w:cs="Arial"/>
          <w:b/>
          <w:bCs/>
          <w:color w:val="auto"/>
          <w:sz w:val="20"/>
          <w:szCs w:val="20"/>
        </w:rPr>
        <w:t xml:space="preserve"> analizatorów:</w:t>
      </w:r>
    </w:p>
    <w:p w:rsidR="00D45FF2" w:rsidRPr="006D634F" w:rsidRDefault="00D45FF2" w:rsidP="006D634F">
      <w:pPr>
        <w:pStyle w:val="Default"/>
        <w:spacing w:line="276" w:lineRule="auto"/>
        <w:jc w:val="both"/>
        <w:rPr>
          <w:rFonts w:ascii="Arial" w:hAnsi="Arial" w:cs="Arial"/>
          <w:color w:val="auto"/>
          <w:sz w:val="20"/>
          <w:szCs w:val="20"/>
        </w:rPr>
      </w:pPr>
      <w:r w:rsidRPr="006D634F">
        <w:rPr>
          <w:rFonts w:ascii="Arial" w:hAnsi="Arial" w:cs="Arial"/>
          <w:b/>
          <w:bCs/>
          <w:color w:val="auto"/>
          <w:sz w:val="20"/>
          <w:szCs w:val="20"/>
        </w:rPr>
        <w:t xml:space="preserve">- analizator hematologiczny nr I  typ - …………..….., rok produkcji …… producent ……. kraj …….., o wartości j brutto …….. zł </w:t>
      </w:r>
      <w:r w:rsidRPr="006D634F">
        <w:rPr>
          <w:rFonts w:ascii="Arial" w:hAnsi="Arial" w:cs="Arial"/>
          <w:color w:val="auto"/>
          <w:sz w:val="20"/>
          <w:szCs w:val="20"/>
        </w:rPr>
        <w:t xml:space="preserve">(do celów księgowych) </w:t>
      </w:r>
    </w:p>
    <w:p w:rsidR="00D45FF2" w:rsidRPr="006D634F" w:rsidRDefault="00D45FF2" w:rsidP="006D634F">
      <w:pPr>
        <w:pStyle w:val="Default"/>
        <w:spacing w:line="276" w:lineRule="auto"/>
        <w:jc w:val="both"/>
        <w:rPr>
          <w:rFonts w:ascii="Arial" w:hAnsi="Arial" w:cs="Arial"/>
          <w:color w:val="auto"/>
          <w:sz w:val="20"/>
          <w:szCs w:val="20"/>
        </w:rPr>
      </w:pPr>
      <w:r w:rsidRPr="006D634F">
        <w:rPr>
          <w:rFonts w:ascii="Arial" w:hAnsi="Arial" w:cs="Arial"/>
          <w:b/>
          <w:bCs/>
          <w:color w:val="auto"/>
          <w:sz w:val="20"/>
          <w:szCs w:val="20"/>
        </w:rPr>
        <w:t xml:space="preserve">- analizator hematologiczny nr II  typ - …………..….., rok produkcji …… producent ……. kraj …….., o wartości j brutto …….. zł </w:t>
      </w:r>
      <w:r w:rsidRPr="006D634F">
        <w:rPr>
          <w:rFonts w:ascii="Arial" w:hAnsi="Arial" w:cs="Arial"/>
          <w:color w:val="auto"/>
          <w:sz w:val="20"/>
          <w:szCs w:val="20"/>
        </w:rPr>
        <w:t xml:space="preserve">(do celów księgowych) </w:t>
      </w:r>
    </w:p>
    <w:p w:rsidR="00D45FF2" w:rsidRPr="006D634F" w:rsidRDefault="00D45FF2" w:rsidP="006D634F">
      <w:pPr>
        <w:pStyle w:val="Default"/>
        <w:spacing w:line="276" w:lineRule="auto"/>
        <w:jc w:val="both"/>
        <w:rPr>
          <w:rFonts w:ascii="Arial" w:hAnsi="Arial" w:cs="Arial"/>
          <w:color w:val="auto"/>
          <w:sz w:val="20"/>
          <w:szCs w:val="20"/>
        </w:rPr>
      </w:pPr>
      <w:r w:rsidRPr="006D634F">
        <w:rPr>
          <w:rFonts w:ascii="Arial" w:hAnsi="Arial" w:cs="Arial"/>
          <w:b/>
          <w:bCs/>
          <w:color w:val="auto"/>
          <w:sz w:val="20"/>
          <w:szCs w:val="20"/>
        </w:rPr>
        <w:t xml:space="preserve">- analizator hematologiczny nr III  typ - …………..….., rok produkcji …… producent ……. kraj …….., o wartości j brutto …….. zł </w:t>
      </w:r>
      <w:r w:rsidRPr="006D634F">
        <w:rPr>
          <w:rFonts w:ascii="Arial" w:hAnsi="Arial" w:cs="Arial"/>
          <w:color w:val="auto"/>
          <w:sz w:val="20"/>
          <w:szCs w:val="20"/>
        </w:rPr>
        <w:t xml:space="preserve">(do celów księgowych) zwanym dalej analizatorem lub urządzeniem, wyszczególnionych w </w:t>
      </w:r>
      <w:r w:rsidRPr="006D634F">
        <w:rPr>
          <w:rFonts w:ascii="Arial" w:hAnsi="Arial" w:cs="Arial"/>
          <w:b/>
          <w:bCs/>
          <w:color w:val="auto"/>
          <w:sz w:val="20"/>
          <w:szCs w:val="20"/>
        </w:rPr>
        <w:t xml:space="preserve">§10 </w:t>
      </w:r>
      <w:r w:rsidRPr="006D634F">
        <w:rPr>
          <w:rFonts w:ascii="Arial" w:hAnsi="Arial" w:cs="Arial"/>
          <w:color w:val="auto"/>
          <w:sz w:val="20"/>
          <w:szCs w:val="20"/>
        </w:rPr>
        <w:t xml:space="preserve">umowy. </w:t>
      </w:r>
    </w:p>
    <w:p w:rsidR="00D45FF2" w:rsidRPr="006D634F" w:rsidRDefault="00D45FF2" w:rsidP="006D634F">
      <w:pPr>
        <w:pStyle w:val="Default"/>
        <w:spacing w:after="23" w:line="276" w:lineRule="auto"/>
        <w:jc w:val="both"/>
        <w:rPr>
          <w:rFonts w:ascii="Arial" w:hAnsi="Arial" w:cs="Arial"/>
          <w:color w:val="auto"/>
          <w:sz w:val="20"/>
          <w:szCs w:val="20"/>
        </w:rPr>
      </w:pPr>
      <w:r w:rsidRPr="006D634F">
        <w:rPr>
          <w:rFonts w:ascii="Arial" w:hAnsi="Arial" w:cs="Arial"/>
          <w:color w:val="auto"/>
          <w:sz w:val="20"/>
          <w:szCs w:val="20"/>
        </w:rPr>
        <w:t>2. Osoby uprawnione do składania zamówień: Kierownik Zakładu Diagnostyki Laboratoryjnej – tel. 261 660 437, asystent, pracownik Pracowni Pilnych Analiz Cito tel. 261 660 408, Pracowni Hematologii tel. 261 660</w:t>
      </w:r>
      <w:r w:rsidR="00B372F4" w:rsidRPr="006D634F">
        <w:rPr>
          <w:rFonts w:ascii="Arial" w:hAnsi="Arial" w:cs="Arial"/>
          <w:color w:val="auto"/>
          <w:sz w:val="20"/>
          <w:szCs w:val="20"/>
        </w:rPr>
        <w:t> </w:t>
      </w:r>
      <w:r w:rsidRPr="006D634F">
        <w:rPr>
          <w:rFonts w:ascii="Arial" w:hAnsi="Arial" w:cs="Arial"/>
          <w:color w:val="auto"/>
          <w:sz w:val="20"/>
          <w:szCs w:val="20"/>
        </w:rPr>
        <w:t>405</w:t>
      </w:r>
      <w:r w:rsidR="00B372F4" w:rsidRPr="006D634F">
        <w:rPr>
          <w:rFonts w:ascii="Arial" w:hAnsi="Arial" w:cs="Arial"/>
          <w:color w:val="auto"/>
          <w:sz w:val="20"/>
          <w:szCs w:val="20"/>
        </w:rPr>
        <w:t>.</w:t>
      </w:r>
    </w:p>
    <w:p w:rsidR="00D45FF2" w:rsidRPr="006D634F" w:rsidRDefault="00D45FF2" w:rsidP="006D634F">
      <w:pPr>
        <w:pStyle w:val="Default"/>
        <w:spacing w:after="23" w:line="276" w:lineRule="auto"/>
        <w:jc w:val="both"/>
        <w:rPr>
          <w:rFonts w:ascii="Arial" w:hAnsi="Arial" w:cs="Arial"/>
          <w:color w:val="auto"/>
          <w:sz w:val="20"/>
          <w:szCs w:val="20"/>
        </w:rPr>
      </w:pPr>
      <w:r w:rsidRPr="006D634F">
        <w:rPr>
          <w:rFonts w:ascii="Arial" w:hAnsi="Arial" w:cs="Arial"/>
          <w:color w:val="auto"/>
          <w:sz w:val="20"/>
          <w:szCs w:val="20"/>
        </w:rPr>
        <w:t xml:space="preserve">3. </w:t>
      </w:r>
      <w:r w:rsidRPr="006D634F">
        <w:rPr>
          <w:rFonts w:ascii="Arial" w:hAnsi="Arial" w:cs="Arial"/>
          <w:b/>
          <w:bCs/>
          <w:color w:val="auto"/>
          <w:sz w:val="20"/>
          <w:szCs w:val="20"/>
        </w:rPr>
        <w:t xml:space="preserve">Wykonawca zobowiązuje się dostarczyć </w:t>
      </w:r>
      <w:r w:rsidRPr="006D634F">
        <w:rPr>
          <w:rFonts w:ascii="Arial" w:hAnsi="Arial" w:cs="Arial"/>
          <w:color w:val="auto"/>
          <w:sz w:val="20"/>
          <w:szCs w:val="20"/>
        </w:rPr>
        <w:t xml:space="preserve">do siedziby Zamawiającego zamówiony pisemnie towar własnym środkiem transportu i na koszt własny w terminie </w:t>
      </w:r>
      <w:r w:rsidRPr="006D634F">
        <w:rPr>
          <w:rFonts w:ascii="Arial" w:hAnsi="Arial" w:cs="Arial"/>
          <w:b/>
          <w:bCs/>
          <w:color w:val="auto"/>
          <w:sz w:val="20"/>
          <w:szCs w:val="20"/>
        </w:rPr>
        <w:t xml:space="preserve">…………… dni </w:t>
      </w:r>
      <w:r w:rsidRPr="006D634F">
        <w:rPr>
          <w:rFonts w:ascii="Arial" w:hAnsi="Arial" w:cs="Arial"/>
          <w:bCs/>
          <w:i/>
          <w:iCs/>
          <w:color w:val="auto"/>
          <w:sz w:val="20"/>
          <w:szCs w:val="20"/>
        </w:rPr>
        <w:t>(min. 1 dzień, max 3 dni - zgodnie ze złożoną ofertą)</w:t>
      </w:r>
      <w:r w:rsidRPr="006D634F">
        <w:rPr>
          <w:rFonts w:ascii="Arial" w:hAnsi="Arial" w:cs="Arial"/>
          <w:b/>
          <w:bCs/>
          <w:i/>
          <w:iCs/>
          <w:color w:val="auto"/>
          <w:sz w:val="20"/>
          <w:szCs w:val="20"/>
        </w:rPr>
        <w:t xml:space="preserve"> </w:t>
      </w:r>
      <w:r w:rsidRPr="006D634F">
        <w:rPr>
          <w:rFonts w:ascii="Arial" w:hAnsi="Arial" w:cs="Arial"/>
          <w:color w:val="auto"/>
          <w:sz w:val="20"/>
          <w:szCs w:val="20"/>
        </w:rPr>
        <w:t>od daty otrzymania każdorazowego zamówienia drogą telefoniczną na numer</w:t>
      </w:r>
      <w:r w:rsidR="00B372F4" w:rsidRPr="006D634F">
        <w:rPr>
          <w:rFonts w:ascii="Arial" w:hAnsi="Arial" w:cs="Arial"/>
          <w:color w:val="auto"/>
          <w:sz w:val="20"/>
          <w:szCs w:val="20"/>
        </w:rPr>
        <w:t xml:space="preserve"> </w:t>
      </w:r>
      <w:r w:rsidRPr="006D634F">
        <w:rPr>
          <w:rFonts w:ascii="Arial" w:hAnsi="Arial" w:cs="Arial"/>
          <w:bCs/>
          <w:color w:val="auto"/>
          <w:sz w:val="20"/>
          <w:szCs w:val="20"/>
        </w:rPr>
        <w:t>…………………….</w:t>
      </w:r>
      <w:r w:rsidRPr="006D634F">
        <w:rPr>
          <w:rFonts w:ascii="Arial" w:hAnsi="Arial" w:cs="Arial"/>
          <w:color w:val="auto"/>
          <w:sz w:val="20"/>
          <w:szCs w:val="20"/>
        </w:rPr>
        <w:t xml:space="preserve">, potwierdzonego faxem na numer </w:t>
      </w:r>
      <w:r w:rsidRPr="006D634F">
        <w:rPr>
          <w:rFonts w:ascii="Arial" w:hAnsi="Arial" w:cs="Arial"/>
          <w:bCs/>
          <w:color w:val="auto"/>
          <w:sz w:val="20"/>
          <w:szCs w:val="20"/>
        </w:rPr>
        <w:t>……………</w:t>
      </w:r>
      <w:r w:rsidR="00B372F4" w:rsidRPr="006D634F">
        <w:rPr>
          <w:rFonts w:ascii="Arial" w:hAnsi="Arial" w:cs="Arial"/>
          <w:bCs/>
          <w:color w:val="auto"/>
          <w:sz w:val="20"/>
          <w:szCs w:val="20"/>
        </w:rPr>
        <w:t xml:space="preserve"> i/lub e-mailem ……………………….</w:t>
      </w:r>
      <w:r w:rsidRPr="006D634F">
        <w:rPr>
          <w:rFonts w:ascii="Arial" w:hAnsi="Arial" w:cs="Arial"/>
          <w:color w:val="auto"/>
          <w:sz w:val="20"/>
          <w:szCs w:val="20"/>
        </w:rPr>
        <w:t xml:space="preserve">. </w:t>
      </w:r>
    </w:p>
    <w:p w:rsidR="00D45FF2" w:rsidRPr="00034B44" w:rsidRDefault="00D45FF2" w:rsidP="00441CD1">
      <w:pPr>
        <w:pStyle w:val="Default"/>
        <w:spacing w:after="23" w:line="276" w:lineRule="auto"/>
        <w:jc w:val="both"/>
        <w:rPr>
          <w:rFonts w:ascii="Arial" w:hAnsi="Arial" w:cs="Arial"/>
          <w:color w:val="auto"/>
          <w:sz w:val="20"/>
          <w:szCs w:val="20"/>
        </w:rPr>
      </w:pPr>
      <w:r w:rsidRPr="00034B44">
        <w:rPr>
          <w:rFonts w:ascii="Arial" w:hAnsi="Arial" w:cs="Arial"/>
          <w:color w:val="auto"/>
          <w:sz w:val="20"/>
          <w:szCs w:val="20"/>
        </w:rPr>
        <w:t xml:space="preserve">4. </w:t>
      </w:r>
      <w:r w:rsidRPr="00EA1CEF">
        <w:rPr>
          <w:rFonts w:ascii="Arial" w:hAnsi="Arial" w:cs="Arial"/>
          <w:b/>
          <w:color w:val="auto"/>
          <w:sz w:val="20"/>
          <w:szCs w:val="20"/>
        </w:rPr>
        <w:t>Przekazanie towaru</w:t>
      </w:r>
      <w:r w:rsidRPr="00034B44">
        <w:rPr>
          <w:rFonts w:ascii="Arial" w:hAnsi="Arial" w:cs="Arial"/>
          <w:color w:val="auto"/>
          <w:sz w:val="20"/>
          <w:szCs w:val="20"/>
        </w:rPr>
        <w:t xml:space="preserve"> przez Wykonawcę Zamawiającemu określonego w §1 ust. 3, wymaga każdorazowego pisemnego potwierdzenia przez wyznaczonego pracownika Zamawiającego ilości zamówionego towaru (dokument PZ), </w:t>
      </w:r>
      <w:r w:rsidRPr="00EA1CEF">
        <w:rPr>
          <w:rFonts w:ascii="Arial" w:hAnsi="Arial" w:cs="Arial"/>
          <w:b/>
          <w:color w:val="auto"/>
          <w:sz w:val="20"/>
          <w:szCs w:val="20"/>
        </w:rPr>
        <w:t>co będzie podstawą do wystawienia faktury</w:t>
      </w:r>
      <w:r w:rsidRPr="00034B44">
        <w:rPr>
          <w:rFonts w:ascii="Arial" w:hAnsi="Arial" w:cs="Arial"/>
          <w:color w:val="auto"/>
          <w:sz w:val="20"/>
          <w:szCs w:val="20"/>
        </w:rPr>
        <w:t xml:space="preserve">. Wykaz osób upoważnionych do odbioru towaru: </w:t>
      </w:r>
    </w:p>
    <w:p w:rsidR="00D45FF2" w:rsidRPr="00034B44" w:rsidRDefault="00D45FF2" w:rsidP="00441CD1">
      <w:pPr>
        <w:pStyle w:val="Default"/>
        <w:spacing w:after="23" w:line="276" w:lineRule="auto"/>
        <w:jc w:val="both"/>
        <w:rPr>
          <w:rFonts w:ascii="Arial" w:hAnsi="Arial" w:cs="Arial"/>
          <w:color w:val="auto"/>
          <w:sz w:val="20"/>
          <w:szCs w:val="20"/>
        </w:rPr>
      </w:pPr>
      <w:r w:rsidRPr="00034B44">
        <w:rPr>
          <w:rFonts w:ascii="Arial" w:hAnsi="Arial" w:cs="Arial"/>
          <w:color w:val="auto"/>
          <w:sz w:val="20"/>
          <w:szCs w:val="20"/>
        </w:rPr>
        <w:t>1) Kierownik Zakładu Diagnostyki Laboratoryjnej</w:t>
      </w:r>
    </w:p>
    <w:p w:rsidR="00D45FF2" w:rsidRPr="00034B44" w:rsidRDefault="00D45FF2" w:rsidP="00441CD1">
      <w:pPr>
        <w:pStyle w:val="Default"/>
        <w:spacing w:after="23" w:line="276" w:lineRule="auto"/>
        <w:jc w:val="both"/>
        <w:rPr>
          <w:rFonts w:ascii="Arial" w:hAnsi="Arial" w:cs="Arial"/>
          <w:color w:val="auto"/>
          <w:sz w:val="20"/>
          <w:szCs w:val="20"/>
        </w:rPr>
      </w:pPr>
      <w:r w:rsidRPr="00034B44">
        <w:rPr>
          <w:rFonts w:ascii="Arial" w:hAnsi="Arial" w:cs="Arial"/>
          <w:color w:val="auto"/>
          <w:sz w:val="20"/>
          <w:szCs w:val="20"/>
        </w:rPr>
        <w:t>2) Zastępca Kierownik Zakładu Diagnostyki Laboratoryjnej</w:t>
      </w:r>
    </w:p>
    <w:p w:rsidR="00D45FF2" w:rsidRPr="00034B44" w:rsidRDefault="00D45FF2" w:rsidP="00441CD1">
      <w:pPr>
        <w:pStyle w:val="Default"/>
        <w:spacing w:after="23" w:line="276" w:lineRule="auto"/>
        <w:jc w:val="both"/>
        <w:rPr>
          <w:rFonts w:ascii="Arial" w:hAnsi="Arial" w:cs="Arial"/>
          <w:color w:val="auto"/>
          <w:sz w:val="20"/>
          <w:szCs w:val="20"/>
        </w:rPr>
      </w:pPr>
      <w:r w:rsidRPr="00034B44">
        <w:rPr>
          <w:rFonts w:ascii="Arial" w:hAnsi="Arial" w:cs="Arial"/>
          <w:color w:val="auto"/>
          <w:sz w:val="20"/>
          <w:szCs w:val="20"/>
        </w:rPr>
        <w:t xml:space="preserve">3) Asystent, pracownik  Pracowni Pilnych Analiz Cito  </w:t>
      </w:r>
    </w:p>
    <w:p w:rsidR="00D45FF2" w:rsidRPr="00034B44" w:rsidRDefault="00D45FF2" w:rsidP="00441CD1">
      <w:pPr>
        <w:pStyle w:val="Default"/>
        <w:spacing w:after="23" w:line="276" w:lineRule="auto"/>
        <w:jc w:val="both"/>
        <w:rPr>
          <w:rFonts w:ascii="Arial" w:hAnsi="Arial" w:cs="Arial"/>
          <w:color w:val="auto"/>
          <w:sz w:val="20"/>
          <w:szCs w:val="20"/>
        </w:rPr>
      </w:pPr>
      <w:r w:rsidRPr="00034B44">
        <w:rPr>
          <w:rFonts w:ascii="Arial" w:hAnsi="Arial" w:cs="Arial"/>
          <w:color w:val="auto"/>
          <w:sz w:val="20"/>
          <w:szCs w:val="20"/>
        </w:rPr>
        <w:t xml:space="preserve">4) Asystent, pracownik  Pracowni Hematologii   </w:t>
      </w:r>
    </w:p>
    <w:p w:rsidR="00D45FF2" w:rsidRPr="00D20ED6" w:rsidRDefault="00D45FF2" w:rsidP="00441CD1">
      <w:pPr>
        <w:pStyle w:val="Default"/>
        <w:spacing w:after="23" w:line="276" w:lineRule="auto"/>
        <w:jc w:val="both"/>
        <w:rPr>
          <w:rFonts w:ascii="Arial" w:hAnsi="Arial" w:cs="Arial"/>
          <w:color w:val="auto"/>
          <w:sz w:val="20"/>
          <w:szCs w:val="20"/>
        </w:rPr>
      </w:pPr>
      <w:r w:rsidRPr="00D20ED6">
        <w:rPr>
          <w:rFonts w:ascii="Arial" w:hAnsi="Arial" w:cs="Arial"/>
          <w:color w:val="auto"/>
          <w:sz w:val="20"/>
          <w:szCs w:val="20"/>
        </w:rPr>
        <w:lastRenderedPageBreak/>
        <w:t>5) Starszy Inspektor</w:t>
      </w:r>
    </w:p>
    <w:p w:rsidR="00363EB2" w:rsidRPr="00D20ED6" w:rsidRDefault="00D45FF2" w:rsidP="00441CD1">
      <w:pPr>
        <w:pStyle w:val="Default"/>
        <w:spacing w:line="276" w:lineRule="auto"/>
        <w:jc w:val="both"/>
        <w:rPr>
          <w:rFonts w:ascii="Arial" w:hAnsi="Arial" w:cs="Arial"/>
          <w:color w:val="auto"/>
          <w:sz w:val="20"/>
          <w:szCs w:val="20"/>
        </w:rPr>
      </w:pPr>
      <w:r w:rsidRPr="00D20ED6">
        <w:rPr>
          <w:rFonts w:ascii="Arial" w:hAnsi="Arial" w:cs="Arial"/>
          <w:color w:val="auto"/>
          <w:sz w:val="20"/>
          <w:szCs w:val="20"/>
        </w:rPr>
        <w:t xml:space="preserve">5. </w:t>
      </w:r>
      <w:r w:rsidR="00363EB2" w:rsidRPr="00D20ED6">
        <w:rPr>
          <w:rFonts w:ascii="Arial" w:hAnsi="Arial" w:cs="Arial"/>
          <w:color w:val="auto"/>
          <w:sz w:val="20"/>
          <w:szCs w:val="20"/>
        </w:rPr>
        <w:t xml:space="preserve"> Faktury powinny być wystawione i przesyłane do Zamawiającego w formie papierowej lub elektronicznej w ramach wysyłania ustrukturyzowanych faktur elektronicznych do Zamawiającego zgodnie z postanowieniami ustawy z dnia 09.11.2018</w:t>
      </w:r>
      <w:r w:rsidR="00034B44" w:rsidRPr="00D20ED6">
        <w:rPr>
          <w:rFonts w:ascii="Arial" w:hAnsi="Arial" w:cs="Arial"/>
          <w:color w:val="auto"/>
          <w:sz w:val="20"/>
          <w:szCs w:val="20"/>
        </w:rPr>
        <w:t xml:space="preserve"> </w:t>
      </w:r>
      <w:r w:rsidR="00363EB2" w:rsidRPr="00D20ED6">
        <w:rPr>
          <w:rFonts w:ascii="Arial" w:hAnsi="Arial" w:cs="Arial"/>
          <w:color w:val="auto"/>
          <w:sz w:val="20"/>
          <w:szCs w:val="20"/>
        </w:rPr>
        <w:t>r</w:t>
      </w:r>
      <w:r w:rsidR="00034B44" w:rsidRPr="00D20ED6">
        <w:rPr>
          <w:rFonts w:ascii="Arial" w:hAnsi="Arial" w:cs="Arial"/>
          <w:color w:val="auto"/>
          <w:sz w:val="20"/>
          <w:szCs w:val="20"/>
        </w:rPr>
        <w:t>.</w:t>
      </w:r>
      <w:r w:rsidR="00363EB2" w:rsidRPr="00D20ED6">
        <w:rPr>
          <w:rFonts w:ascii="Arial" w:hAnsi="Arial" w:cs="Arial"/>
          <w:color w:val="auto"/>
          <w:sz w:val="20"/>
          <w:szCs w:val="20"/>
        </w:rPr>
        <w:t xml:space="preserve"> o elektronicznym fakturowaniu w zamówieniach publicznych, koncesjach na roboty budowlane lub usługi oraz partnerstwie publiczno</w:t>
      </w:r>
      <w:r w:rsidR="00034B44" w:rsidRPr="00D20ED6">
        <w:rPr>
          <w:rFonts w:ascii="Arial" w:hAnsi="Arial" w:cs="Arial"/>
          <w:color w:val="auto"/>
          <w:sz w:val="20"/>
          <w:szCs w:val="20"/>
        </w:rPr>
        <w:t>-</w:t>
      </w:r>
      <w:r w:rsidR="00363EB2" w:rsidRPr="00D20ED6">
        <w:rPr>
          <w:rFonts w:ascii="Arial" w:hAnsi="Arial" w:cs="Arial"/>
          <w:color w:val="auto"/>
          <w:sz w:val="20"/>
          <w:szCs w:val="20"/>
        </w:rPr>
        <w:t>prywatnym (Dz.U. z 2018 r. poz. 2191 ze zm.)</w:t>
      </w:r>
      <w:r w:rsidR="00034B44" w:rsidRPr="00D20ED6">
        <w:rPr>
          <w:rFonts w:ascii="Arial" w:hAnsi="Arial" w:cs="Arial"/>
          <w:color w:val="auto"/>
          <w:sz w:val="20"/>
          <w:szCs w:val="20"/>
        </w:rPr>
        <w:t>.</w:t>
      </w:r>
    </w:p>
    <w:p w:rsidR="00D45FF2" w:rsidRPr="00D20ED6" w:rsidRDefault="00363EB2" w:rsidP="00441CD1">
      <w:pPr>
        <w:pStyle w:val="Default"/>
        <w:spacing w:line="276" w:lineRule="auto"/>
        <w:jc w:val="both"/>
        <w:rPr>
          <w:rFonts w:ascii="Arial" w:hAnsi="Arial" w:cs="Arial"/>
          <w:color w:val="auto"/>
          <w:sz w:val="20"/>
          <w:szCs w:val="20"/>
        </w:rPr>
      </w:pPr>
      <w:r w:rsidRPr="00D20ED6">
        <w:rPr>
          <w:rFonts w:ascii="Arial" w:hAnsi="Arial" w:cs="Arial"/>
          <w:color w:val="auto"/>
          <w:sz w:val="20"/>
          <w:szCs w:val="20"/>
        </w:rPr>
        <w:t xml:space="preserve">    </w:t>
      </w:r>
      <w:r w:rsidR="00D45FF2" w:rsidRPr="00D20ED6">
        <w:rPr>
          <w:rFonts w:ascii="Arial" w:hAnsi="Arial" w:cs="Arial"/>
          <w:color w:val="auto"/>
          <w:sz w:val="20"/>
          <w:szCs w:val="20"/>
        </w:rPr>
        <w:t xml:space="preserve">Oprócz oryginału faktury Wykonawca w terminie do 2 dni po zafakturowaniu prześle fakturę w wersji </w:t>
      </w:r>
      <w:r w:rsidR="00D45FF2" w:rsidRPr="00034B44">
        <w:rPr>
          <w:rFonts w:ascii="Arial" w:hAnsi="Arial" w:cs="Arial"/>
          <w:color w:val="auto"/>
          <w:sz w:val="20"/>
          <w:szCs w:val="20"/>
        </w:rPr>
        <w:t xml:space="preserve">elektronicznej na adres: analityka@4wsk.pl, lub w wersji pisemnej na numer faksu 261 660 437. </w:t>
      </w:r>
      <w:r w:rsidR="00D45FF2" w:rsidRPr="00D20ED6">
        <w:rPr>
          <w:rFonts w:ascii="Arial" w:hAnsi="Arial" w:cs="Arial"/>
          <w:color w:val="auto"/>
          <w:sz w:val="20"/>
          <w:szCs w:val="20"/>
        </w:rPr>
        <w:t xml:space="preserve">Zamawiający dopuszcza również złożenie faktury elektronicznej w formacie DATA-FARM (format tekstowy, plik z rozszerzeniem FAK, specyfikacja dostępna na stronie http://www.datum.pl/ w zakładce DATA- FARM). </w:t>
      </w:r>
    </w:p>
    <w:p w:rsidR="00D45FF2" w:rsidRPr="00D20ED6" w:rsidRDefault="00D45FF2" w:rsidP="00D45FF2">
      <w:pPr>
        <w:pStyle w:val="Default"/>
        <w:spacing w:after="59"/>
        <w:jc w:val="both"/>
        <w:rPr>
          <w:rFonts w:ascii="Arial" w:hAnsi="Arial" w:cs="Arial"/>
          <w:color w:val="auto"/>
          <w:sz w:val="20"/>
          <w:szCs w:val="20"/>
        </w:rPr>
      </w:pPr>
      <w:r w:rsidRPr="00D20ED6">
        <w:rPr>
          <w:rFonts w:ascii="Arial" w:hAnsi="Arial" w:cs="Arial"/>
          <w:color w:val="auto"/>
          <w:sz w:val="20"/>
          <w:szCs w:val="20"/>
        </w:rPr>
        <w:t xml:space="preserve">6. Zamawiający ma prawo do składania zamówień bez ograniczeń co do ilości, asortymentu i cykliczności dostaw. </w:t>
      </w:r>
    </w:p>
    <w:p w:rsidR="00D45FF2" w:rsidRPr="00D20ED6" w:rsidRDefault="00D45FF2" w:rsidP="00D45FF2">
      <w:pPr>
        <w:pStyle w:val="Default"/>
        <w:spacing w:after="59"/>
        <w:jc w:val="both"/>
        <w:rPr>
          <w:rFonts w:ascii="Arial" w:hAnsi="Arial" w:cs="Arial"/>
          <w:color w:val="auto"/>
          <w:sz w:val="20"/>
          <w:szCs w:val="20"/>
        </w:rPr>
      </w:pPr>
      <w:r w:rsidRPr="00D20ED6">
        <w:rPr>
          <w:rFonts w:ascii="Arial" w:hAnsi="Arial" w:cs="Arial"/>
          <w:color w:val="auto"/>
          <w:sz w:val="20"/>
          <w:szCs w:val="20"/>
        </w:rPr>
        <w:t xml:space="preserve">7. Wykonawca zobowiązuje się do elastycznego reagowania na zwiększone lub zmniejszone potrzeby Zamawiającego. </w:t>
      </w:r>
    </w:p>
    <w:p w:rsidR="00D45FF2" w:rsidRPr="00D20ED6" w:rsidRDefault="00D45FF2" w:rsidP="00276932">
      <w:pPr>
        <w:pStyle w:val="Default"/>
        <w:spacing w:after="59" w:line="276" w:lineRule="auto"/>
        <w:jc w:val="both"/>
        <w:rPr>
          <w:rFonts w:ascii="Arial" w:hAnsi="Arial" w:cs="Arial"/>
          <w:color w:val="auto"/>
          <w:sz w:val="20"/>
          <w:szCs w:val="20"/>
        </w:rPr>
      </w:pPr>
      <w:r w:rsidRPr="00D20ED6">
        <w:rPr>
          <w:rFonts w:ascii="Arial" w:hAnsi="Arial" w:cs="Arial"/>
          <w:color w:val="auto"/>
          <w:sz w:val="20"/>
          <w:szCs w:val="20"/>
        </w:rPr>
        <w:t xml:space="preserve">8. Zamawiający zastrzega sobie prawo do sprawdzenia towaru w zakresie jego wad widocznych i </w:t>
      </w:r>
      <w:r w:rsidRPr="00D20ED6">
        <w:rPr>
          <w:rFonts w:ascii="Arial" w:hAnsi="Arial" w:cs="Arial"/>
          <w:b/>
          <w:color w:val="auto"/>
          <w:sz w:val="20"/>
          <w:szCs w:val="20"/>
        </w:rPr>
        <w:t>złożenia reklamacji ilościowych i jakościowych</w:t>
      </w:r>
      <w:r w:rsidRPr="00D20ED6">
        <w:rPr>
          <w:rFonts w:ascii="Arial" w:hAnsi="Arial" w:cs="Arial"/>
          <w:color w:val="auto"/>
          <w:sz w:val="20"/>
          <w:szCs w:val="20"/>
        </w:rPr>
        <w:t xml:space="preserve"> w terminie 7 dni od daty jego dostarczenia. Towar niekompletny, uszkodzony lub z terminem ważności niezgodnym z §</w:t>
      </w:r>
      <w:r w:rsidR="00276932" w:rsidRPr="00D20ED6">
        <w:rPr>
          <w:rFonts w:ascii="Arial" w:hAnsi="Arial" w:cs="Arial"/>
          <w:color w:val="auto"/>
          <w:sz w:val="20"/>
          <w:szCs w:val="20"/>
        </w:rPr>
        <w:t>6 ust. 1</w:t>
      </w:r>
      <w:r w:rsidRPr="00D20ED6">
        <w:rPr>
          <w:rFonts w:ascii="Arial" w:hAnsi="Arial" w:cs="Arial"/>
          <w:color w:val="auto"/>
          <w:sz w:val="20"/>
          <w:szCs w:val="20"/>
        </w:rPr>
        <w:t xml:space="preserve">, Wykonawca zobowiązany jest wymienić na własny koszt w terminie </w:t>
      </w:r>
      <w:r w:rsidRPr="00D20ED6">
        <w:rPr>
          <w:rFonts w:ascii="Arial" w:hAnsi="Arial" w:cs="Arial"/>
          <w:b/>
          <w:bCs/>
          <w:color w:val="auto"/>
          <w:sz w:val="20"/>
          <w:szCs w:val="20"/>
        </w:rPr>
        <w:t xml:space="preserve">……dni </w:t>
      </w:r>
      <w:r w:rsidRPr="00D20ED6">
        <w:rPr>
          <w:rFonts w:ascii="Arial" w:hAnsi="Arial" w:cs="Arial"/>
          <w:bCs/>
          <w:i/>
          <w:iCs/>
          <w:color w:val="auto"/>
          <w:sz w:val="20"/>
          <w:szCs w:val="20"/>
        </w:rPr>
        <w:t>(min. 1 dzień, max 3 dni - zgodnie ze złożoną ofertą)</w:t>
      </w:r>
      <w:r w:rsidRPr="00D20ED6">
        <w:rPr>
          <w:rFonts w:ascii="Arial" w:hAnsi="Arial" w:cs="Arial"/>
          <w:b/>
          <w:bCs/>
          <w:i/>
          <w:iCs/>
          <w:color w:val="auto"/>
          <w:sz w:val="20"/>
          <w:szCs w:val="20"/>
        </w:rPr>
        <w:t xml:space="preserve"> </w:t>
      </w:r>
      <w:r w:rsidRPr="00D20ED6">
        <w:rPr>
          <w:rFonts w:ascii="Arial" w:hAnsi="Arial" w:cs="Arial"/>
          <w:color w:val="auto"/>
          <w:sz w:val="20"/>
          <w:szCs w:val="20"/>
        </w:rPr>
        <w:t xml:space="preserve">od daty powiadomienia go o zastrzeżeniach drogą telefoniczną pod nr …………………. i fax ………………….. </w:t>
      </w:r>
    </w:p>
    <w:p w:rsidR="00D45FF2" w:rsidRPr="00D20ED6" w:rsidRDefault="00D45FF2" w:rsidP="00276932">
      <w:pPr>
        <w:pStyle w:val="Default"/>
        <w:spacing w:after="59" w:line="276" w:lineRule="auto"/>
        <w:jc w:val="both"/>
        <w:rPr>
          <w:rFonts w:ascii="Arial" w:hAnsi="Arial" w:cs="Arial"/>
          <w:color w:val="auto"/>
          <w:sz w:val="20"/>
          <w:szCs w:val="20"/>
        </w:rPr>
      </w:pPr>
      <w:r w:rsidRPr="00D20ED6">
        <w:rPr>
          <w:rFonts w:ascii="Arial" w:hAnsi="Arial" w:cs="Arial"/>
          <w:color w:val="auto"/>
          <w:sz w:val="20"/>
          <w:szCs w:val="20"/>
        </w:rPr>
        <w:t xml:space="preserve">9. Zamawiający składa reklamacje drogą telefoniczną podając numer faktury i potwierdza je faxem z tego dnia. </w:t>
      </w:r>
    </w:p>
    <w:p w:rsidR="00D45FF2" w:rsidRPr="00D20ED6" w:rsidRDefault="00D45FF2" w:rsidP="00FF6056">
      <w:pPr>
        <w:pStyle w:val="Default"/>
        <w:spacing w:after="59" w:line="276" w:lineRule="auto"/>
        <w:jc w:val="both"/>
        <w:rPr>
          <w:rFonts w:ascii="Arial" w:hAnsi="Arial" w:cs="Arial"/>
          <w:color w:val="auto"/>
          <w:sz w:val="20"/>
          <w:szCs w:val="20"/>
        </w:rPr>
      </w:pPr>
      <w:r w:rsidRPr="00D20ED6">
        <w:rPr>
          <w:rFonts w:ascii="Arial" w:hAnsi="Arial" w:cs="Arial"/>
          <w:color w:val="auto"/>
          <w:sz w:val="20"/>
          <w:szCs w:val="20"/>
        </w:rPr>
        <w:t xml:space="preserve">10. Jeżeli Wykonawca nie wymieni zareklamowanego towaru zgodnie z ust. 8 to jest zobowiązany odebrać reklamowany towar i wystawić w terminie 3 dni od upływu wskazanego w ust. </w:t>
      </w:r>
      <w:r w:rsidR="00FF6056" w:rsidRPr="00D20ED6">
        <w:rPr>
          <w:rFonts w:ascii="Arial" w:hAnsi="Arial" w:cs="Arial"/>
          <w:color w:val="auto"/>
          <w:sz w:val="20"/>
          <w:szCs w:val="20"/>
        </w:rPr>
        <w:t>8</w:t>
      </w:r>
      <w:r w:rsidRPr="00D20ED6">
        <w:rPr>
          <w:rFonts w:ascii="Arial" w:hAnsi="Arial" w:cs="Arial"/>
          <w:color w:val="auto"/>
          <w:sz w:val="20"/>
          <w:szCs w:val="20"/>
        </w:rPr>
        <w:t xml:space="preserve"> terminu fakturę korygującą. </w:t>
      </w:r>
    </w:p>
    <w:p w:rsidR="00D45FF2" w:rsidRPr="00D20ED6" w:rsidRDefault="00D45FF2" w:rsidP="00A60F6E">
      <w:pPr>
        <w:pStyle w:val="Default"/>
        <w:spacing w:after="59" w:line="276" w:lineRule="auto"/>
        <w:jc w:val="both"/>
        <w:rPr>
          <w:rFonts w:ascii="Arial" w:hAnsi="Arial" w:cs="Arial"/>
          <w:color w:val="auto"/>
          <w:sz w:val="20"/>
          <w:szCs w:val="20"/>
        </w:rPr>
      </w:pPr>
      <w:r w:rsidRPr="00D20ED6">
        <w:rPr>
          <w:rFonts w:ascii="Arial" w:hAnsi="Arial" w:cs="Arial"/>
          <w:color w:val="auto"/>
          <w:sz w:val="20"/>
          <w:szCs w:val="20"/>
        </w:rPr>
        <w:t xml:space="preserve">11. Na żądanie Zamawiającego Wykonawca zobowiązuje się do dostarczenia dokumentów (o których mowa w Rozdziale IV pkt. 2 </w:t>
      </w:r>
      <w:proofErr w:type="spellStart"/>
      <w:r w:rsidRPr="00D20ED6">
        <w:rPr>
          <w:rFonts w:ascii="Arial" w:hAnsi="Arial" w:cs="Arial"/>
          <w:color w:val="auto"/>
          <w:sz w:val="20"/>
          <w:szCs w:val="20"/>
        </w:rPr>
        <w:t>ppkt</w:t>
      </w:r>
      <w:proofErr w:type="spellEnd"/>
      <w:r w:rsidRPr="00D20ED6">
        <w:rPr>
          <w:rFonts w:ascii="Arial" w:hAnsi="Arial" w:cs="Arial"/>
          <w:color w:val="auto"/>
          <w:sz w:val="20"/>
          <w:szCs w:val="20"/>
        </w:rPr>
        <w:t xml:space="preserve">. 2 SIWZ). Dokumenty, o których mowa wyżej Wykonawca dostarczy w terminie 3 dni od wezwania drogą telefoniczną pod nr </w:t>
      </w:r>
      <w:r w:rsidRPr="00D20ED6">
        <w:rPr>
          <w:rFonts w:ascii="Arial" w:hAnsi="Arial" w:cs="Arial"/>
          <w:b/>
          <w:bCs/>
          <w:color w:val="auto"/>
          <w:sz w:val="20"/>
          <w:szCs w:val="20"/>
        </w:rPr>
        <w:t xml:space="preserve">……………………. </w:t>
      </w:r>
      <w:r w:rsidRPr="00D20ED6">
        <w:rPr>
          <w:rFonts w:ascii="Arial" w:hAnsi="Arial" w:cs="Arial"/>
          <w:color w:val="auto"/>
          <w:sz w:val="20"/>
          <w:szCs w:val="20"/>
        </w:rPr>
        <w:t xml:space="preserve">i fax </w:t>
      </w:r>
      <w:r w:rsidRPr="00D20ED6">
        <w:rPr>
          <w:rFonts w:ascii="Arial" w:hAnsi="Arial" w:cs="Arial"/>
          <w:b/>
          <w:bCs/>
          <w:color w:val="auto"/>
          <w:sz w:val="20"/>
          <w:szCs w:val="20"/>
        </w:rPr>
        <w:t>…………………</w:t>
      </w:r>
      <w:r w:rsidRPr="00D20ED6">
        <w:rPr>
          <w:rFonts w:ascii="Arial" w:hAnsi="Arial" w:cs="Arial"/>
          <w:color w:val="auto"/>
          <w:sz w:val="20"/>
          <w:szCs w:val="20"/>
        </w:rPr>
        <w:t xml:space="preserve">. pod rygorem możliwości naliczania kar umownych i możliwości odstąpienia od umowy z przyczyn leżących po stronie Wykonawcy. </w:t>
      </w:r>
    </w:p>
    <w:p w:rsidR="00D45FF2" w:rsidRPr="00D20ED6" w:rsidRDefault="00D45FF2" w:rsidP="00EF597B">
      <w:pPr>
        <w:pStyle w:val="Default"/>
        <w:spacing w:after="59" w:line="276" w:lineRule="auto"/>
        <w:jc w:val="both"/>
        <w:rPr>
          <w:rFonts w:ascii="Arial" w:hAnsi="Arial" w:cs="Arial"/>
          <w:color w:val="auto"/>
          <w:sz w:val="20"/>
          <w:szCs w:val="20"/>
        </w:rPr>
      </w:pPr>
      <w:r w:rsidRPr="00D20ED6">
        <w:rPr>
          <w:rFonts w:ascii="Arial" w:hAnsi="Arial" w:cs="Arial"/>
          <w:color w:val="auto"/>
          <w:sz w:val="20"/>
          <w:szCs w:val="20"/>
        </w:rPr>
        <w:t xml:space="preserve">12. Wykonawca zobowiązany jest do informowania Zakładu Diagnostyki Laboratoryjnej  drogą telefoniczną lub faxem (na nr tel. 262 660 437) </w:t>
      </w:r>
      <w:r w:rsidRPr="00D20ED6">
        <w:rPr>
          <w:rFonts w:ascii="Arial" w:hAnsi="Arial" w:cs="Arial"/>
          <w:b/>
          <w:bCs/>
          <w:color w:val="auto"/>
          <w:sz w:val="20"/>
          <w:szCs w:val="20"/>
        </w:rPr>
        <w:t xml:space="preserve">z 14-dniowym wyprzedzeniem o spodziewanych brakach </w:t>
      </w:r>
      <w:r w:rsidRPr="00D20ED6">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D45FF2" w:rsidRPr="00D20ED6" w:rsidRDefault="00D45FF2" w:rsidP="00EF597B">
      <w:pPr>
        <w:pStyle w:val="Default"/>
        <w:spacing w:line="276" w:lineRule="auto"/>
        <w:jc w:val="both"/>
        <w:rPr>
          <w:rFonts w:ascii="Arial" w:hAnsi="Arial" w:cs="Arial"/>
          <w:color w:val="auto"/>
          <w:sz w:val="20"/>
          <w:szCs w:val="20"/>
        </w:rPr>
      </w:pPr>
      <w:r w:rsidRPr="00D20ED6">
        <w:rPr>
          <w:rFonts w:ascii="Arial" w:hAnsi="Arial" w:cs="Arial"/>
          <w:color w:val="auto"/>
          <w:sz w:val="20"/>
          <w:szCs w:val="20"/>
        </w:rPr>
        <w:t xml:space="preserve">13. Wykonawca zobowiązuje się nie korzystać z prawa do wstrzymywania dostaw na podstawie art. 552 </w:t>
      </w:r>
      <w:r w:rsidR="00EF597B" w:rsidRPr="00D20ED6">
        <w:rPr>
          <w:rFonts w:ascii="Arial" w:hAnsi="Arial" w:cs="Arial"/>
          <w:color w:val="auto"/>
          <w:sz w:val="20"/>
          <w:szCs w:val="20"/>
        </w:rPr>
        <w:t>ustawy z dnia 23 kwietnia 1964 roku  Kodeksu Cywilnego ( tj. z 2019 r poz.1145ze zm.) zwanej dalej k.c.</w:t>
      </w:r>
      <w:r w:rsidRPr="00D20ED6">
        <w:rPr>
          <w:rFonts w:ascii="Arial" w:hAnsi="Arial" w:cs="Arial"/>
          <w:color w:val="auto"/>
          <w:sz w:val="20"/>
          <w:szCs w:val="20"/>
        </w:rPr>
        <w:t xml:space="preserve"> lub jakiegokolwiek innego tytułu prawnego. </w:t>
      </w:r>
    </w:p>
    <w:p w:rsidR="00D45FF2" w:rsidRPr="00D45FF2" w:rsidRDefault="00D45FF2" w:rsidP="00D45FF2">
      <w:pPr>
        <w:pStyle w:val="Default"/>
        <w:jc w:val="both"/>
        <w:rPr>
          <w:color w:val="7030A0"/>
        </w:rPr>
      </w:pPr>
    </w:p>
    <w:p w:rsidR="00D45FF2" w:rsidRPr="00E50868" w:rsidRDefault="00D45FF2" w:rsidP="00E50868">
      <w:pPr>
        <w:pStyle w:val="Default"/>
        <w:spacing w:line="276" w:lineRule="auto"/>
        <w:jc w:val="center"/>
        <w:rPr>
          <w:rFonts w:ascii="Arial" w:hAnsi="Arial" w:cs="Arial"/>
          <w:color w:val="auto"/>
          <w:sz w:val="20"/>
          <w:szCs w:val="20"/>
        </w:rPr>
      </w:pPr>
      <w:r w:rsidRPr="00E50868">
        <w:rPr>
          <w:rFonts w:ascii="Arial" w:hAnsi="Arial" w:cs="Arial"/>
          <w:b/>
          <w:bCs/>
          <w:color w:val="auto"/>
          <w:sz w:val="20"/>
          <w:szCs w:val="20"/>
        </w:rPr>
        <w:t>§ 2</w:t>
      </w:r>
    </w:p>
    <w:p w:rsidR="00D45FF2" w:rsidRPr="00E50868" w:rsidRDefault="00D45FF2" w:rsidP="00E50868">
      <w:pPr>
        <w:pStyle w:val="Default"/>
        <w:spacing w:line="276" w:lineRule="auto"/>
        <w:jc w:val="center"/>
        <w:rPr>
          <w:rFonts w:ascii="Arial" w:hAnsi="Arial" w:cs="Arial"/>
          <w:b/>
          <w:bCs/>
          <w:color w:val="auto"/>
          <w:sz w:val="20"/>
          <w:szCs w:val="20"/>
        </w:rPr>
      </w:pPr>
      <w:r w:rsidRPr="00E50868">
        <w:rPr>
          <w:rFonts w:ascii="Arial" w:hAnsi="Arial" w:cs="Arial"/>
          <w:b/>
          <w:bCs/>
          <w:color w:val="auto"/>
          <w:sz w:val="20"/>
          <w:szCs w:val="20"/>
        </w:rPr>
        <w:t>Prawo opcji</w:t>
      </w:r>
    </w:p>
    <w:p w:rsidR="00D45FF2" w:rsidRPr="00E50868" w:rsidRDefault="00D45FF2" w:rsidP="00E50868">
      <w:pPr>
        <w:pStyle w:val="Default"/>
        <w:spacing w:after="23" w:line="276" w:lineRule="auto"/>
        <w:jc w:val="both"/>
        <w:rPr>
          <w:rFonts w:ascii="Arial" w:hAnsi="Arial" w:cs="Arial"/>
          <w:color w:val="auto"/>
          <w:sz w:val="20"/>
          <w:szCs w:val="20"/>
        </w:rPr>
      </w:pPr>
      <w:r w:rsidRPr="00E50868">
        <w:rPr>
          <w:rFonts w:ascii="Arial" w:hAnsi="Arial" w:cs="Arial"/>
          <w:color w:val="auto"/>
          <w:sz w:val="20"/>
          <w:szCs w:val="20"/>
        </w:rPr>
        <w:t>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D45FF2" w:rsidRPr="00E50868" w:rsidRDefault="00D45FF2" w:rsidP="00E50868">
      <w:pPr>
        <w:pStyle w:val="Default"/>
        <w:spacing w:after="23" w:line="276" w:lineRule="auto"/>
        <w:jc w:val="both"/>
        <w:rPr>
          <w:rFonts w:ascii="Arial" w:hAnsi="Arial" w:cs="Arial"/>
          <w:color w:val="auto"/>
          <w:sz w:val="20"/>
          <w:szCs w:val="20"/>
        </w:rPr>
      </w:pPr>
      <w:r w:rsidRPr="00E50868">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45FF2" w:rsidRPr="00E50868" w:rsidRDefault="00D45FF2" w:rsidP="00E50868">
      <w:pPr>
        <w:pStyle w:val="Default"/>
        <w:spacing w:line="276" w:lineRule="auto"/>
        <w:jc w:val="both"/>
        <w:rPr>
          <w:rFonts w:ascii="Arial" w:hAnsi="Arial" w:cs="Arial"/>
          <w:color w:val="auto"/>
          <w:sz w:val="20"/>
          <w:szCs w:val="20"/>
        </w:rPr>
      </w:pPr>
      <w:r w:rsidRPr="00E50868">
        <w:rPr>
          <w:rFonts w:ascii="Arial" w:hAnsi="Arial" w:cs="Arial"/>
          <w:color w:val="auto"/>
          <w:sz w:val="20"/>
          <w:szCs w:val="20"/>
        </w:rPr>
        <w:t>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45FF2" w:rsidRPr="00D45FF2" w:rsidRDefault="00D45FF2" w:rsidP="00D45FF2">
      <w:pPr>
        <w:pStyle w:val="Default"/>
        <w:jc w:val="both"/>
        <w:rPr>
          <w:color w:val="7030A0"/>
        </w:rPr>
      </w:pPr>
    </w:p>
    <w:p w:rsidR="00D45FF2" w:rsidRPr="00D20ED6" w:rsidRDefault="00D45FF2" w:rsidP="00E50868">
      <w:pPr>
        <w:pStyle w:val="Default"/>
        <w:spacing w:line="276" w:lineRule="auto"/>
        <w:jc w:val="center"/>
        <w:rPr>
          <w:rFonts w:ascii="Arial" w:hAnsi="Arial" w:cs="Arial"/>
          <w:color w:val="auto"/>
          <w:sz w:val="20"/>
          <w:szCs w:val="20"/>
        </w:rPr>
      </w:pPr>
      <w:r w:rsidRPr="00D20ED6">
        <w:rPr>
          <w:rFonts w:ascii="Arial" w:hAnsi="Arial" w:cs="Arial"/>
          <w:b/>
          <w:bCs/>
          <w:color w:val="auto"/>
          <w:sz w:val="20"/>
          <w:szCs w:val="20"/>
        </w:rPr>
        <w:t>§ 3</w:t>
      </w:r>
    </w:p>
    <w:p w:rsidR="00D45FF2" w:rsidRPr="00D20ED6" w:rsidRDefault="00D45FF2" w:rsidP="00E50868">
      <w:pPr>
        <w:pStyle w:val="Default"/>
        <w:spacing w:line="276" w:lineRule="auto"/>
        <w:jc w:val="center"/>
        <w:rPr>
          <w:rFonts w:ascii="Arial" w:hAnsi="Arial" w:cs="Arial"/>
          <w:b/>
          <w:bCs/>
          <w:color w:val="auto"/>
          <w:sz w:val="20"/>
          <w:szCs w:val="20"/>
        </w:rPr>
      </w:pPr>
      <w:r w:rsidRPr="00D20ED6">
        <w:rPr>
          <w:rFonts w:ascii="Arial" w:hAnsi="Arial" w:cs="Arial"/>
          <w:b/>
          <w:bCs/>
          <w:color w:val="auto"/>
          <w:sz w:val="20"/>
          <w:szCs w:val="20"/>
        </w:rPr>
        <w:t>Dostawa</w:t>
      </w:r>
      <w:r w:rsidR="00720C31" w:rsidRPr="00D20ED6">
        <w:rPr>
          <w:rFonts w:ascii="Arial" w:hAnsi="Arial" w:cs="Arial"/>
          <w:b/>
          <w:bCs/>
          <w:color w:val="auto"/>
          <w:sz w:val="20"/>
          <w:szCs w:val="20"/>
        </w:rPr>
        <w:t xml:space="preserve"> i odbiór najmowanego urządzenia</w:t>
      </w:r>
    </w:p>
    <w:p w:rsidR="00D45FF2" w:rsidRPr="00D20ED6" w:rsidRDefault="00D45FF2" w:rsidP="00E50868">
      <w:pPr>
        <w:pStyle w:val="Default"/>
        <w:spacing w:line="276" w:lineRule="auto"/>
        <w:jc w:val="both"/>
        <w:rPr>
          <w:rFonts w:ascii="Arial" w:hAnsi="Arial" w:cs="Arial"/>
          <w:color w:val="auto"/>
          <w:sz w:val="20"/>
          <w:szCs w:val="20"/>
        </w:rPr>
      </w:pPr>
      <w:r w:rsidRPr="00D20ED6">
        <w:rPr>
          <w:rFonts w:ascii="Arial" w:hAnsi="Arial" w:cs="Arial"/>
          <w:color w:val="auto"/>
          <w:sz w:val="20"/>
          <w:szCs w:val="20"/>
        </w:rPr>
        <w:t xml:space="preserve">1. Ryzyko przypadkowej utraty lub uszkodzenia towaru przechodzi na Zamawiającego z chwilą dostarczenia go do miejsca wskazanego w Rozdziale VI SIWZ i przejęcia go przez Zamawiającego wg §1 ust. </w:t>
      </w:r>
      <w:r w:rsidR="00E50868" w:rsidRPr="00D20ED6">
        <w:rPr>
          <w:rFonts w:ascii="Arial" w:hAnsi="Arial" w:cs="Arial"/>
          <w:color w:val="auto"/>
          <w:sz w:val="20"/>
          <w:szCs w:val="20"/>
        </w:rPr>
        <w:t xml:space="preserve">3 i </w:t>
      </w:r>
      <w:r w:rsidRPr="00D20ED6">
        <w:rPr>
          <w:rFonts w:ascii="Arial" w:hAnsi="Arial" w:cs="Arial"/>
          <w:color w:val="auto"/>
          <w:sz w:val="20"/>
          <w:szCs w:val="20"/>
        </w:rPr>
        <w:t>4 umowy.</w:t>
      </w:r>
    </w:p>
    <w:p w:rsidR="00D45FF2" w:rsidRPr="00D20ED6" w:rsidRDefault="00D45FF2" w:rsidP="00E50868">
      <w:pPr>
        <w:pStyle w:val="Default"/>
        <w:spacing w:after="21" w:line="276" w:lineRule="auto"/>
        <w:jc w:val="both"/>
        <w:rPr>
          <w:rFonts w:ascii="Arial" w:hAnsi="Arial" w:cs="Arial"/>
          <w:color w:val="auto"/>
          <w:sz w:val="20"/>
          <w:szCs w:val="20"/>
        </w:rPr>
      </w:pPr>
      <w:r w:rsidRPr="00D20ED6">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D45FF2" w:rsidRPr="006A5EB6" w:rsidRDefault="00D45FF2" w:rsidP="006A5EB6">
      <w:pPr>
        <w:pStyle w:val="Default"/>
        <w:spacing w:after="21" w:line="276" w:lineRule="auto"/>
        <w:jc w:val="both"/>
        <w:rPr>
          <w:rFonts w:ascii="Arial" w:hAnsi="Arial" w:cs="Arial"/>
          <w:color w:val="auto"/>
          <w:sz w:val="20"/>
          <w:szCs w:val="20"/>
        </w:rPr>
      </w:pPr>
      <w:r w:rsidRPr="006A5EB6">
        <w:rPr>
          <w:rFonts w:ascii="Arial" w:hAnsi="Arial" w:cs="Arial"/>
          <w:color w:val="auto"/>
          <w:sz w:val="20"/>
          <w:szCs w:val="20"/>
        </w:rPr>
        <w:t xml:space="preserve">3. </w:t>
      </w:r>
      <w:r w:rsidRPr="006A5EB6">
        <w:rPr>
          <w:rFonts w:ascii="Arial" w:hAnsi="Arial" w:cs="Arial"/>
          <w:b/>
          <w:bCs/>
          <w:color w:val="auto"/>
          <w:sz w:val="20"/>
          <w:szCs w:val="20"/>
        </w:rPr>
        <w:t xml:space="preserve">Wykonawca zobowiązuje się w terminie 7 dni od daty zawarcia umowy </w:t>
      </w:r>
      <w:r w:rsidRPr="006A5EB6">
        <w:rPr>
          <w:rFonts w:ascii="Arial" w:hAnsi="Arial" w:cs="Arial"/>
          <w:color w:val="auto"/>
          <w:sz w:val="20"/>
          <w:szCs w:val="20"/>
        </w:rPr>
        <w:t xml:space="preserve">wynająć, dostarczyć i zainstalować do używania w miejscu wskazanym przez Zamawiającego urządzenia opisanego w §10 umowy. </w:t>
      </w:r>
      <w:r w:rsidRPr="006A5EB6">
        <w:rPr>
          <w:rFonts w:ascii="Arial" w:hAnsi="Arial" w:cs="Arial"/>
          <w:i/>
          <w:iCs/>
          <w:color w:val="auto"/>
          <w:sz w:val="20"/>
          <w:szCs w:val="20"/>
        </w:rPr>
        <w:t xml:space="preserve">Wykonawca ma obowiązek przedstawić pisemny harmonogram dostawy urządzeń Kierownikowi Zakładu Diagnostyki Laboratoryjnej w terminie 3 dni od daty zawarcia umowy. Przedmiotowy harmonogram po zatwierdzeniu winien być przekazany do Sekcji Sprzętu Medycznego - tel. 261 660 128 (462) (468), celem właściwej realizacji. </w:t>
      </w:r>
      <w:r w:rsidRPr="006A5EB6">
        <w:rPr>
          <w:rFonts w:ascii="Arial" w:hAnsi="Arial" w:cs="Arial"/>
          <w:b/>
          <w:bCs/>
          <w:color w:val="auto"/>
          <w:sz w:val="20"/>
          <w:szCs w:val="20"/>
        </w:rPr>
        <w:t xml:space="preserve">Termin dostawy urządzenia należy ustalić </w:t>
      </w:r>
      <w:r w:rsidRPr="006A5EB6">
        <w:rPr>
          <w:rFonts w:ascii="Arial" w:hAnsi="Arial" w:cs="Arial"/>
          <w:color w:val="auto"/>
          <w:sz w:val="20"/>
          <w:szCs w:val="20"/>
        </w:rPr>
        <w:t xml:space="preserve">z pracownikami Sekcji Sprzętu Medycznego tel. 261 660 128 (462) (468). </w:t>
      </w:r>
      <w:r w:rsidRPr="006A5EB6">
        <w:rPr>
          <w:rFonts w:ascii="Arial" w:hAnsi="Arial" w:cs="Arial"/>
          <w:b/>
          <w:bCs/>
          <w:color w:val="auto"/>
          <w:sz w:val="20"/>
          <w:szCs w:val="20"/>
        </w:rPr>
        <w:t>Osobami upoważnionymi do odbioru urządzenia są - Kierownik Zakładu Diagnostyki Laboratoryjnej tel. 261 660 437, pracownik Pracowni Pilnych Analiz Cito 261 660 408 , pracownik Pracowni Hematologii 261 660 405 oraz z pracownikiem Sekcji Sprzętu Medycznego tel. 261 660 128 (462) (468)</w:t>
      </w:r>
      <w:r w:rsidRPr="006A5EB6">
        <w:rPr>
          <w:rFonts w:ascii="Arial" w:hAnsi="Arial" w:cs="Arial"/>
          <w:color w:val="auto"/>
          <w:sz w:val="20"/>
          <w:szCs w:val="20"/>
        </w:rPr>
        <w:t>.</w:t>
      </w:r>
    </w:p>
    <w:p w:rsidR="00D45FF2" w:rsidRPr="00AA2C27" w:rsidRDefault="00D45FF2" w:rsidP="00AA2C27">
      <w:pPr>
        <w:pStyle w:val="Default"/>
        <w:spacing w:after="21" w:line="276" w:lineRule="auto"/>
        <w:jc w:val="both"/>
        <w:rPr>
          <w:rFonts w:ascii="Arial" w:hAnsi="Arial" w:cs="Arial"/>
          <w:color w:val="auto"/>
          <w:sz w:val="20"/>
          <w:szCs w:val="20"/>
        </w:rPr>
      </w:pPr>
      <w:r w:rsidRPr="00AA2C27">
        <w:rPr>
          <w:rFonts w:ascii="Arial" w:hAnsi="Arial" w:cs="Arial"/>
          <w:color w:val="auto"/>
          <w:sz w:val="20"/>
          <w:szCs w:val="20"/>
        </w:rPr>
        <w:t>4. Odbiór urządzenia nastąpi w siedzibie Zamawiającego (po przeprowadzeniu szkolenia zgodnie</w:t>
      </w:r>
      <w:r w:rsidR="00D20ED6">
        <w:rPr>
          <w:rFonts w:ascii="Arial" w:hAnsi="Arial" w:cs="Arial"/>
          <w:color w:val="auto"/>
          <w:sz w:val="20"/>
          <w:szCs w:val="20"/>
        </w:rPr>
        <w:br/>
      </w:r>
      <w:r w:rsidRPr="00AA2C27">
        <w:rPr>
          <w:rFonts w:ascii="Arial" w:hAnsi="Arial" w:cs="Arial"/>
          <w:color w:val="auto"/>
          <w:sz w:val="20"/>
          <w:szCs w:val="20"/>
        </w:rPr>
        <w:t xml:space="preserve">z ust. 6 przez osoby upoważnione wskazane w ust. 3 do odbioru. </w:t>
      </w:r>
      <w:r w:rsidRPr="00AA2C27">
        <w:rPr>
          <w:rFonts w:ascii="Arial" w:hAnsi="Arial" w:cs="Arial"/>
          <w:b/>
          <w:bCs/>
          <w:color w:val="auto"/>
          <w:sz w:val="20"/>
          <w:szCs w:val="20"/>
        </w:rPr>
        <w:t xml:space="preserve">Odbiór zostanie potwierdzony protokołem instalacji i przekazania </w:t>
      </w:r>
      <w:r w:rsidRPr="00AA2C27">
        <w:rPr>
          <w:rFonts w:ascii="Arial" w:hAnsi="Arial" w:cs="Arial"/>
          <w:i/>
          <w:iCs/>
          <w:color w:val="auto"/>
          <w:sz w:val="20"/>
          <w:szCs w:val="20"/>
        </w:rPr>
        <w:t xml:space="preserve">(wzór protokołu – załącznik nr </w:t>
      </w:r>
      <w:r w:rsidR="00AA2C27" w:rsidRPr="00AA2C27">
        <w:rPr>
          <w:rFonts w:ascii="Arial" w:hAnsi="Arial" w:cs="Arial"/>
          <w:i/>
          <w:iCs/>
          <w:color w:val="0070C0"/>
          <w:sz w:val="20"/>
          <w:szCs w:val="20"/>
        </w:rPr>
        <w:t>3a</w:t>
      </w:r>
      <w:r w:rsidRPr="00AA2C27">
        <w:rPr>
          <w:rFonts w:ascii="Arial" w:hAnsi="Arial" w:cs="Arial"/>
          <w:i/>
          <w:iCs/>
          <w:color w:val="0070C0"/>
          <w:sz w:val="20"/>
          <w:szCs w:val="20"/>
        </w:rPr>
        <w:t xml:space="preserve"> do</w:t>
      </w:r>
      <w:r w:rsidR="00AA2C27" w:rsidRPr="00AA2C27">
        <w:rPr>
          <w:rFonts w:ascii="Arial" w:hAnsi="Arial" w:cs="Arial"/>
          <w:i/>
          <w:iCs/>
          <w:color w:val="0070C0"/>
          <w:sz w:val="20"/>
          <w:szCs w:val="20"/>
        </w:rPr>
        <w:t xml:space="preserve"> istotnych postanowień umowy</w:t>
      </w:r>
      <w:r w:rsidRPr="00AA2C27">
        <w:rPr>
          <w:rFonts w:ascii="Arial" w:hAnsi="Arial" w:cs="Arial"/>
          <w:color w:val="auto"/>
          <w:sz w:val="20"/>
          <w:szCs w:val="20"/>
        </w:rPr>
        <w:t xml:space="preserve">), </w:t>
      </w:r>
      <w:r w:rsidRPr="00AA2C27">
        <w:rPr>
          <w:rFonts w:ascii="Arial" w:hAnsi="Arial" w:cs="Arial"/>
          <w:b/>
          <w:bCs/>
          <w:color w:val="auto"/>
          <w:sz w:val="20"/>
          <w:szCs w:val="20"/>
        </w:rPr>
        <w:t xml:space="preserve">co stanowi podstawę wystawienia pierwszej faktury za najem. </w:t>
      </w:r>
      <w:r w:rsidRPr="00AA2C27">
        <w:rPr>
          <w:rFonts w:ascii="Arial" w:hAnsi="Arial" w:cs="Arial"/>
          <w:color w:val="auto"/>
          <w:sz w:val="20"/>
          <w:szCs w:val="20"/>
        </w:rPr>
        <w:t>Oryginał protokołu należy przekazać do Sekcji Sprzętu Medycznego</w:t>
      </w:r>
      <w:r w:rsidR="00B8497A">
        <w:rPr>
          <w:rFonts w:ascii="Arial" w:hAnsi="Arial" w:cs="Arial"/>
          <w:color w:val="auto"/>
          <w:sz w:val="20"/>
          <w:szCs w:val="20"/>
        </w:rPr>
        <w:t xml:space="preserve"> (SSM)</w:t>
      </w:r>
      <w:r w:rsidRPr="00AA2C27">
        <w:rPr>
          <w:rFonts w:ascii="Arial" w:hAnsi="Arial" w:cs="Arial"/>
          <w:color w:val="auto"/>
          <w:sz w:val="20"/>
          <w:szCs w:val="20"/>
        </w:rPr>
        <w:t>.</w:t>
      </w:r>
    </w:p>
    <w:p w:rsidR="00D45FF2" w:rsidRPr="00D20ED6" w:rsidRDefault="00D45FF2" w:rsidP="00AA2C27">
      <w:pPr>
        <w:pStyle w:val="Default"/>
        <w:spacing w:after="21" w:line="276" w:lineRule="auto"/>
        <w:jc w:val="both"/>
        <w:rPr>
          <w:rFonts w:ascii="Arial" w:hAnsi="Arial" w:cs="Arial"/>
          <w:color w:val="auto"/>
          <w:sz w:val="20"/>
          <w:szCs w:val="20"/>
        </w:rPr>
      </w:pPr>
      <w:r w:rsidRPr="00D85F0D">
        <w:rPr>
          <w:rFonts w:ascii="Arial" w:hAnsi="Arial" w:cs="Arial"/>
          <w:color w:val="auto"/>
          <w:sz w:val="20"/>
          <w:szCs w:val="20"/>
        </w:rPr>
        <w:t xml:space="preserve">5. Wraz z przekazaniem urządzeń Wykonawca zobowiązany jest przekazać Zamawiającemu wszystkie dokumenty związane z urządzeniami w formie pisemnej i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w:t>
      </w:r>
      <w:r w:rsidRPr="00D20ED6">
        <w:rPr>
          <w:rFonts w:ascii="Arial" w:hAnsi="Arial" w:cs="Arial"/>
          <w:color w:val="auto"/>
          <w:sz w:val="20"/>
          <w:szCs w:val="20"/>
        </w:rPr>
        <w:t xml:space="preserve">również przekazać Zamawiającemu w formie pisemnej niezbędne licencje do pracy dostarczonych urządzeń </w:t>
      </w:r>
      <w:r w:rsidRPr="00D20ED6">
        <w:rPr>
          <w:rFonts w:ascii="Arial" w:hAnsi="Arial" w:cs="Arial"/>
          <w:b/>
          <w:color w:val="auto"/>
          <w:sz w:val="20"/>
          <w:szCs w:val="20"/>
        </w:rPr>
        <w:t xml:space="preserve">pod rygorem </w:t>
      </w:r>
      <w:r w:rsidR="0082465B" w:rsidRPr="00D20ED6">
        <w:rPr>
          <w:rFonts w:ascii="Arial" w:hAnsi="Arial" w:cs="Arial"/>
          <w:b/>
          <w:color w:val="auto"/>
          <w:sz w:val="20"/>
          <w:szCs w:val="20"/>
        </w:rPr>
        <w:t xml:space="preserve">możliwości naliczania kar umownych i możliwości odstąpienia od umowy z przyczyn leżących po stronie Wykonawcy </w:t>
      </w:r>
      <w:r w:rsidRPr="00D20ED6">
        <w:rPr>
          <w:rFonts w:ascii="Arial" w:hAnsi="Arial" w:cs="Arial"/>
          <w:color w:val="auto"/>
          <w:sz w:val="20"/>
          <w:szCs w:val="20"/>
        </w:rPr>
        <w:t>– jeżeli dotyczy.</w:t>
      </w:r>
    </w:p>
    <w:p w:rsidR="00D45FF2" w:rsidRPr="00AA2C27" w:rsidRDefault="00D45FF2" w:rsidP="00AA2C27">
      <w:pPr>
        <w:pStyle w:val="Default"/>
        <w:spacing w:after="21" w:line="276" w:lineRule="auto"/>
        <w:jc w:val="both"/>
        <w:rPr>
          <w:rFonts w:ascii="Arial" w:hAnsi="Arial" w:cs="Arial"/>
          <w:color w:val="auto"/>
          <w:sz w:val="20"/>
          <w:szCs w:val="20"/>
        </w:rPr>
      </w:pPr>
      <w:r w:rsidRPr="00AA2C27">
        <w:rPr>
          <w:rFonts w:ascii="Arial" w:hAnsi="Arial" w:cs="Arial"/>
          <w:color w:val="auto"/>
          <w:sz w:val="20"/>
          <w:szCs w:val="20"/>
        </w:rPr>
        <w:t>6. Wykonawca zobowiązuje się przeprowadzić w siedzibie Zamawiającego szkolenie personelu medycznego:</w:t>
      </w:r>
    </w:p>
    <w:p w:rsidR="00D45FF2" w:rsidRPr="00AA2C27" w:rsidRDefault="00D45FF2" w:rsidP="00D85F0D">
      <w:pPr>
        <w:pStyle w:val="Default"/>
        <w:spacing w:after="21" w:line="276" w:lineRule="auto"/>
        <w:ind w:left="709" w:hanging="283"/>
        <w:jc w:val="both"/>
        <w:rPr>
          <w:rFonts w:ascii="Arial" w:hAnsi="Arial" w:cs="Arial"/>
          <w:color w:val="auto"/>
          <w:sz w:val="20"/>
          <w:szCs w:val="20"/>
        </w:rPr>
      </w:pPr>
      <w:r w:rsidRPr="00AA2C27">
        <w:rPr>
          <w:rFonts w:ascii="Arial" w:hAnsi="Arial" w:cs="Arial"/>
          <w:color w:val="auto"/>
          <w:sz w:val="20"/>
          <w:szCs w:val="20"/>
        </w:rPr>
        <w:t xml:space="preserve">1) w wymiarze </w:t>
      </w:r>
      <w:r w:rsidRPr="00AA2C27">
        <w:rPr>
          <w:rFonts w:ascii="Arial" w:hAnsi="Arial" w:cs="Arial"/>
          <w:b/>
          <w:bCs/>
          <w:color w:val="auto"/>
          <w:sz w:val="20"/>
          <w:szCs w:val="20"/>
        </w:rPr>
        <w:t xml:space="preserve">min 25 godzin </w:t>
      </w:r>
      <w:r w:rsidRPr="00AA2C27">
        <w:rPr>
          <w:rFonts w:ascii="Arial" w:hAnsi="Arial" w:cs="Arial"/>
          <w:color w:val="auto"/>
          <w:sz w:val="20"/>
          <w:szCs w:val="20"/>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Pracowni Pilnych Analiz Cito lub pracownika Pracowni Hematologii </w:t>
      </w:r>
    </w:p>
    <w:p w:rsidR="00D45FF2" w:rsidRPr="00AA2C27" w:rsidRDefault="00D45FF2" w:rsidP="00D85F0D">
      <w:pPr>
        <w:pStyle w:val="Default"/>
        <w:spacing w:line="276" w:lineRule="auto"/>
        <w:ind w:left="709" w:hanging="283"/>
        <w:jc w:val="both"/>
        <w:rPr>
          <w:rFonts w:ascii="Arial" w:hAnsi="Arial" w:cs="Arial"/>
          <w:color w:val="auto"/>
          <w:sz w:val="20"/>
          <w:szCs w:val="20"/>
        </w:rPr>
      </w:pPr>
      <w:r w:rsidRPr="00AA2C27">
        <w:rPr>
          <w:rFonts w:ascii="Arial" w:hAnsi="Arial" w:cs="Arial"/>
          <w:color w:val="auto"/>
          <w:sz w:val="20"/>
          <w:szCs w:val="20"/>
        </w:rPr>
        <w:t xml:space="preserve">2) dotyczące informacji o nowych asortymentach i wynikających z tego interpretacjach diagnostycznych, po wcześniejszym uzgodnieniu telefonicznym z Kierownikiem Zakładu Diagnostyki Laboratoryjnej, pracownika Pracowni Pilnych Analiz Cito lub pracownika Pracowni Hematologii </w:t>
      </w:r>
    </w:p>
    <w:p w:rsidR="00D45FF2" w:rsidRPr="00AA2C27" w:rsidRDefault="00D16EA9" w:rsidP="00D85F0D">
      <w:pPr>
        <w:pStyle w:val="Default"/>
        <w:spacing w:line="276" w:lineRule="auto"/>
        <w:jc w:val="both"/>
        <w:rPr>
          <w:rFonts w:ascii="Arial" w:hAnsi="Arial" w:cs="Arial"/>
          <w:color w:val="auto"/>
          <w:sz w:val="20"/>
          <w:szCs w:val="20"/>
        </w:rPr>
      </w:pPr>
      <w:r w:rsidRPr="00D16EA9">
        <w:rPr>
          <w:rFonts w:ascii="Arial" w:hAnsi="Arial" w:cs="Arial"/>
          <w:b/>
          <w:bCs/>
          <w:color w:val="auto"/>
          <w:sz w:val="20"/>
          <w:szCs w:val="20"/>
        </w:rPr>
        <w:t>Zamawiający zastrzega sobie prawo wezwania Wykonawcy do przeprowadzenia dodatkowego szkolenia pracowników w wymiarze min.</w:t>
      </w:r>
      <w:r>
        <w:rPr>
          <w:rFonts w:ascii="Arial" w:hAnsi="Arial" w:cs="Arial"/>
          <w:b/>
          <w:bCs/>
          <w:color w:val="auto"/>
          <w:sz w:val="20"/>
          <w:szCs w:val="20"/>
        </w:rPr>
        <w:t xml:space="preserve"> </w:t>
      </w:r>
      <w:r w:rsidRPr="00D16EA9">
        <w:rPr>
          <w:rFonts w:ascii="Arial" w:hAnsi="Arial" w:cs="Arial"/>
          <w:b/>
          <w:bCs/>
          <w:color w:val="auto"/>
          <w:sz w:val="20"/>
          <w:szCs w:val="20"/>
        </w:rPr>
        <w:t>25 godzin w późniejszym terminie, jeżeli wystąpi taka konieczność</w:t>
      </w:r>
      <w:r w:rsidR="00D45FF2" w:rsidRPr="00AA2C27">
        <w:rPr>
          <w:rFonts w:ascii="Arial" w:hAnsi="Arial" w:cs="Arial"/>
          <w:b/>
          <w:bCs/>
          <w:color w:val="auto"/>
          <w:sz w:val="20"/>
          <w:szCs w:val="20"/>
        </w:rPr>
        <w:t>.</w:t>
      </w:r>
    </w:p>
    <w:p w:rsidR="00D45FF2" w:rsidRPr="00D20ED6" w:rsidRDefault="00D45FF2" w:rsidP="0082465B">
      <w:pPr>
        <w:pStyle w:val="Default"/>
        <w:numPr>
          <w:ilvl w:val="0"/>
          <w:numId w:val="22"/>
        </w:numPr>
        <w:spacing w:line="276" w:lineRule="auto"/>
        <w:jc w:val="both"/>
        <w:rPr>
          <w:rFonts w:ascii="Arial" w:hAnsi="Arial" w:cs="Arial"/>
          <w:color w:val="auto"/>
          <w:sz w:val="20"/>
          <w:szCs w:val="20"/>
        </w:rPr>
      </w:pPr>
      <w:r w:rsidRPr="00AA2C27">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AA2C27">
        <w:rPr>
          <w:rFonts w:ascii="Arial" w:hAnsi="Arial" w:cs="Arial"/>
          <w:b/>
          <w:bCs/>
          <w:color w:val="auto"/>
          <w:sz w:val="20"/>
          <w:szCs w:val="20"/>
        </w:rPr>
        <w:t xml:space="preserve">protokołem deinstalacji </w:t>
      </w:r>
      <w:r w:rsidRPr="00AA2C27">
        <w:rPr>
          <w:rFonts w:ascii="Arial" w:hAnsi="Arial" w:cs="Arial"/>
          <w:i/>
          <w:iCs/>
          <w:color w:val="auto"/>
          <w:sz w:val="20"/>
          <w:szCs w:val="20"/>
        </w:rPr>
        <w:t xml:space="preserve">(wzór protokołu – załącznik nr </w:t>
      </w:r>
      <w:r w:rsidR="00D85F0D" w:rsidRPr="00D85F0D">
        <w:rPr>
          <w:rFonts w:ascii="Arial" w:hAnsi="Arial" w:cs="Arial"/>
          <w:i/>
          <w:iCs/>
          <w:color w:val="0070C0"/>
          <w:sz w:val="20"/>
          <w:szCs w:val="20"/>
        </w:rPr>
        <w:t>3b do istotnych postanowień umowy</w:t>
      </w:r>
      <w:r w:rsidRPr="00AA2C27">
        <w:rPr>
          <w:rFonts w:ascii="Arial" w:hAnsi="Arial" w:cs="Arial"/>
          <w:i/>
          <w:iCs/>
          <w:color w:val="auto"/>
          <w:sz w:val="20"/>
          <w:szCs w:val="20"/>
        </w:rPr>
        <w:t xml:space="preserve">) </w:t>
      </w:r>
      <w:r w:rsidRPr="00AA2C27">
        <w:rPr>
          <w:rFonts w:ascii="Arial" w:hAnsi="Arial" w:cs="Arial"/>
          <w:color w:val="auto"/>
          <w:sz w:val="20"/>
          <w:szCs w:val="20"/>
        </w:rPr>
        <w:t xml:space="preserve">w obecności pracownika Pracowni Pilnych Analiz Cito 261 660 408,  pracownika Pracowni Hematologii 261 660 405, </w:t>
      </w:r>
      <w:r w:rsidRPr="00D20ED6">
        <w:rPr>
          <w:rFonts w:ascii="Arial" w:hAnsi="Arial" w:cs="Arial"/>
          <w:color w:val="auto"/>
          <w:sz w:val="20"/>
          <w:szCs w:val="20"/>
        </w:rPr>
        <w:t>pracownika OPI oraz Pracownika Sekcji Sprzętu Medycznego – tel. 261 660 128 (462) (468).</w:t>
      </w:r>
    </w:p>
    <w:p w:rsidR="0082465B" w:rsidRPr="00D20ED6" w:rsidRDefault="0082465B" w:rsidP="0082465B">
      <w:pPr>
        <w:pStyle w:val="Akapitzlist"/>
        <w:numPr>
          <w:ilvl w:val="0"/>
          <w:numId w:val="22"/>
        </w:numPr>
        <w:tabs>
          <w:tab w:val="left" w:pos="567"/>
          <w:tab w:val="left" w:pos="6804"/>
        </w:tabs>
        <w:jc w:val="both"/>
        <w:rPr>
          <w:rFonts w:ascii="Arial" w:hAnsi="Arial" w:cs="Arial"/>
          <w:sz w:val="20"/>
          <w:szCs w:val="20"/>
        </w:rPr>
      </w:pPr>
      <w:r w:rsidRPr="00D20ED6">
        <w:rPr>
          <w:rFonts w:ascii="Arial" w:hAnsi="Arial" w:cs="Arial"/>
          <w:sz w:val="20"/>
          <w:szCs w:val="20"/>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82465B" w:rsidRPr="00AA2C27" w:rsidRDefault="0082465B" w:rsidP="0082465B">
      <w:pPr>
        <w:pStyle w:val="Default"/>
        <w:spacing w:line="276" w:lineRule="auto"/>
        <w:ind w:left="360"/>
        <w:jc w:val="both"/>
        <w:rPr>
          <w:rFonts w:ascii="Arial" w:hAnsi="Arial" w:cs="Arial"/>
          <w:color w:val="auto"/>
          <w:sz w:val="20"/>
          <w:szCs w:val="20"/>
        </w:rPr>
      </w:pPr>
    </w:p>
    <w:p w:rsidR="00D45FF2" w:rsidRPr="00D45FF2" w:rsidRDefault="00D45FF2" w:rsidP="00D85F0D">
      <w:pPr>
        <w:pStyle w:val="Default"/>
        <w:spacing w:line="276" w:lineRule="auto"/>
        <w:jc w:val="both"/>
        <w:rPr>
          <w:color w:val="7030A0"/>
        </w:rPr>
      </w:pPr>
    </w:p>
    <w:p w:rsidR="00D45FF2" w:rsidRPr="008F39DC" w:rsidRDefault="00D45FF2" w:rsidP="008F39DC">
      <w:pPr>
        <w:pStyle w:val="Default"/>
        <w:spacing w:line="276" w:lineRule="auto"/>
        <w:jc w:val="center"/>
        <w:rPr>
          <w:rFonts w:ascii="Arial" w:hAnsi="Arial" w:cs="Arial"/>
          <w:color w:val="auto"/>
          <w:sz w:val="20"/>
          <w:szCs w:val="20"/>
        </w:rPr>
      </w:pPr>
      <w:r w:rsidRPr="008F39DC">
        <w:rPr>
          <w:rFonts w:ascii="Arial" w:hAnsi="Arial" w:cs="Arial"/>
          <w:b/>
          <w:bCs/>
          <w:color w:val="auto"/>
          <w:sz w:val="20"/>
          <w:szCs w:val="20"/>
        </w:rPr>
        <w:t>§ 4</w:t>
      </w:r>
    </w:p>
    <w:p w:rsidR="00D45FF2" w:rsidRPr="008F39DC" w:rsidRDefault="00D45FF2" w:rsidP="008F39DC">
      <w:pPr>
        <w:pStyle w:val="Default"/>
        <w:spacing w:line="276" w:lineRule="auto"/>
        <w:jc w:val="center"/>
        <w:rPr>
          <w:rFonts w:ascii="Arial" w:hAnsi="Arial" w:cs="Arial"/>
          <w:b/>
          <w:bCs/>
          <w:color w:val="auto"/>
          <w:sz w:val="20"/>
          <w:szCs w:val="20"/>
        </w:rPr>
      </w:pPr>
      <w:r w:rsidRPr="008F39DC">
        <w:rPr>
          <w:rFonts w:ascii="Arial" w:hAnsi="Arial" w:cs="Arial"/>
          <w:b/>
          <w:bCs/>
          <w:color w:val="auto"/>
          <w:sz w:val="20"/>
          <w:szCs w:val="20"/>
        </w:rPr>
        <w:t>Warunki płatności</w:t>
      </w:r>
    </w:p>
    <w:p w:rsidR="00D45FF2" w:rsidRPr="008F39DC" w:rsidRDefault="00D45FF2" w:rsidP="008F39DC">
      <w:pPr>
        <w:pStyle w:val="Default"/>
        <w:spacing w:after="23" w:line="276" w:lineRule="auto"/>
        <w:jc w:val="both"/>
        <w:rPr>
          <w:rFonts w:ascii="Arial" w:hAnsi="Arial" w:cs="Arial"/>
          <w:color w:val="auto"/>
          <w:sz w:val="20"/>
          <w:szCs w:val="20"/>
        </w:rPr>
      </w:pPr>
      <w:r w:rsidRPr="008F39DC">
        <w:rPr>
          <w:rFonts w:ascii="Arial" w:hAnsi="Arial" w:cs="Arial"/>
          <w:color w:val="auto"/>
          <w:sz w:val="20"/>
          <w:szCs w:val="20"/>
        </w:rPr>
        <w:t>1. Zamawiający za dostarczony i odebrany towar oraz za najem sprzętu zapłaci Wykonawcy cenę obliczoną zgodnie z cennikiem podanym w §10 umowy.</w:t>
      </w:r>
    </w:p>
    <w:p w:rsidR="00D45FF2" w:rsidRPr="00153FFA" w:rsidRDefault="00D45FF2" w:rsidP="008F39DC">
      <w:pPr>
        <w:pStyle w:val="Default"/>
        <w:spacing w:after="23" w:line="276" w:lineRule="auto"/>
        <w:jc w:val="both"/>
        <w:rPr>
          <w:rFonts w:ascii="Arial" w:hAnsi="Arial" w:cs="Arial"/>
          <w:color w:val="auto"/>
          <w:sz w:val="20"/>
          <w:szCs w:val="20"/>
        </w:rPr>
      </w:pPr>
      <w:r w:rsidRPr="008F39DC">
        <w:rPr>
          <w:rFonts w:ascii="Arial" w:hAnsi="Arial" w:cs="Arial"/>
          <w:color w:val="auto"/>
          <w:sz w:val="20"/>
          <w:szCs w:val="20"/>
        </w:rPr>
        <w:t xml:space="preserve">2. Zapłata za przedmiot zamówienia nastąpi na podstawie prawidłowo wystawionej faktury po przekazaniu </w:t>
      </w:r>
      <w:r w:rsidRPr="00153FFA">
        <w:rPr>
          <w:rFonts w:ascii="Arial" w:hAnsi="Arial" w:cs="Arial"/>
          <w:color w:val="auto"/>
          <w:sz w:val="20"/>
          <w:szCs w:val="20"/>
        </w:rPr>
        <w:t xml:space="preserve">towaru wg §1 ust. 4 oraz za najem sprzętu, wg §3 ust. 4 w </w:t>
      </w:r>
      <w:r w:rsidRPr="00153FFA">
        <w:rPr>
          <w:rFonts w:ascii="Arial" w:hAnsi="Arial" w:cs="Arial"/>
          <w:b/>
          <w:bCs/>
          <w:color w:val="auto"/>
          <w:sz w:val="20"/>
          <w:szCs w:val="20"/>
        </w:rPr>
        <w:t xml:space="preserve">terminie 60 dni </w:t>
      </w:r>
      <w:r w:rsidRPr="00153FFA">
        <w:rPr>
          <w:rFonts w:ascii="Arial" w:hAnsi="Arial" w:cs="Arial"/>
          <w:color w:val="auto"/>
          <w:sz w:val="20"/>
          <w:szCs w:val="20"/>
        </w:rPr>
        <w:t>od daty przyjęcia faktury przez Zamawiającego</w:t>
      </w:r>
      <w:r w:rsidRPr="00153FFA">
        <w:rPr>
          <w:rFonts w:ascii="Arial" w:hAnsi="Arial" w:cs="Arial"/>
          <w:b/>
          <w:bCs/>
          <w:color w:val="auto"/>
          <w:sz w:val="20"/>
          <w:szCs w:val="20"/>
        </w:rPr>
        <w:t xml:space="preserve">, </w:t>
      </w:r>
      <w:r w:rsidRPr="00153FFA">
        <w:rPr>
          <w:rFonts w:ascii="Arial" w:hAnsi="Arial" w:cs="Arial"/>
          <w:color w:val="auto"/>
          <w:sz w:val="20"/>
          <w:szCs w:val="20"/>
        </w:rPr>
        <w:t>przelewem na konto wskazane na fakturze. Wykonawca zobowiązany jest umieścić datę zamówienia na fakturze VAT.</w:t>
      </w:r>
    </w:p>
    <w:p w:rsidR="00D45FF2" w:rsidRPr="00153FFA" w:rsidRDefault="00D45FF2" w:rsidP="008F39DC">
      <w:pPr>
        <w:pStyle w:val="Default"/>
        <w:spacing w:line="276" w:lineRule="auto"/>
        <w:jc w:val="both"/>
        <w:rPr>
          <w:rFonts w:ascii="Arial" w:hAnsi="Arial" w:cs="Arial"/>
          <w:color w:val="auto"/>
          <w:sz w:val="20"/>
          <w:szCs w:val="20"/>
        </w:rPr>
      </w:pPr>
      <w:r w:rsidRPr="00153FFA">
        <w:rPr>
          <w:rFonts w:ascii="Arial" w:hAnsi="Arial" w:cs="Arial"/>
          <w:color w:val="auto"/>
          <w:sz w:val="20"/>
          <w:szCs w:val="20"/>
        </w:rPr>
        <w:t xml:space="preserve">3. </w:t>
      </w:r>
      <w:r w:rsidRPr="00153FFA">
        <w:rPr>
          <w:rFonts w:ascii="Arial" w:hAnsi="Arial" w:cs="Arial"/>
          <w:b/>
          <w:bCs/>
          <w:color w:val="auto"/>
          <w:sz w:val="20"/>
          <w:szCs w:val="20"/>
        </w:rPr>
        <w:t xml:space="preserve">Czynsz najmu sprzętu </w:t>
      </w:r>
      <w:r w:rsidRPr="00153FFA">
        <w:rPr>
          <w:rFonts w:ascii="Arial" w:hAnsi="Arial" w:cs="Arial"/>
          <w:color w:val="auto"/>
          <w:sz w:val="20"/>
          <w:szCs w:val="20"/>
        </w:rPr>
        <w:t xml:space="preserve">określony w </w:t>
      </w:r>
      <w:r w:rsidRPr="00153FFA">
        <w:rPr>
          <w:rFonts w:ascii="Arial" w:hAnsi="Arial" w:cs="Arial"/>
          <w:b/>
          <w:bCs/>
          <w:color w:val="auto"/>
          <w:sz w:val="20"/>
          <w:szCs w:val="20"/>
        </w:rPr>
        <w:t>§ 10</w:t>
      </w:r>
      <w:r w:rsidRPr="00153FFA">
        <w:rPr>
          <w:rFonts w:ascii="Arial" w:hAnsi="Arial" w:cs="Arial"/>
          <w:color w:val="auto"/>
          <w:sz w:val="20"/>
          <w:szCs w:val="20"/>
        </w:rPr>
        <w:t xml:space="preserve">. </w:t>
      </w:r>
      <w:r w:rsidRPr="00153FFA">
        <w:rPr>
          <w:rFonts w:ascii="Arial" w:hAnsi="Arial" w:cs="Arial"/>
          <w:b/>
          <w:bCs/>
          <w:color w:val="auto"/>
          <w:sz w:val="20"/>
          <w:szCs w:val="20"/>
        </w:rPr>
        <w:t xml:space="preserve">Czynsz płatny jest z dołu i zawiera w sobie wszystkie koszty związane z serwisowaniem, naprawami i ewentualną wymianą </w:t>
      </w:r>
      <w:r w:rsidRPr="00153FFA">
        <w:rPr>
          <w:rFonts w:ascii="Arial" w:hAnsi="Arial" w:cs="Arial"/>
          <w:color w:val="auto"/>
          <w:sz w:val="20"/>
          <w:szCs w:val="20"/>
        </w:rPr>
        <w:t>ww. urządzenia</w:t>
      </w:r>
      <w:r w:rsidRPr="00153FFA">
        <w:rPr>
          <w:rFonts w:ascii="Arial" w:hAnsi="Arial" w:cs="Arial"/>
          <w:b/>
          <w:bCs/>
          <w:color w:val="auto"/>
          <w:sz w:val="20"/>
          <w:szCs w:val="20"/>
        </w:rPr>
        <w:t xml:space="preserve">. </w:t>
      </w:r>
      <w:r w:rsidRPr="00153FFA">
        <w:rPr>
          <w:rFonts w:ascii="Arial" w:hAnsi="Arial" w:cs="Arial"/>
          <w:color w:val="auto"/>
          <w:sz w:val="20"/>
          <w:szCs w:val="20"/>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D45FF2" w:rsidRPr="00153FFA" w:rsidRDefault="00D45FF2" w:rsidP="008F39DC">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 xml:space="preserve">4. </w:t>
      </w:r>
      <w:r w:rsidRPr="00153FFA">
        <w:rPr>
          <w:rFonts w:ascii="Arial" w:hAnsi="Arial" w:cs="Arial"/>
          <w:b/>
          <w:bCs/>
          <w:color w:val="auto"/>
          <w:sz w:val="20"/>
          <w:szCs w:val="20"/>
        </w:rPr>
        <w:t xml:space="preserve">Łączna wartość netto umowy </w:t>
      </w:r>
      <w:r w:rsidRPr="00153FFA">
        <w:rPr>
          <w:rFonts w:ascii="Arial" w:hAnsi="Arial" w:cs="Arial"/>
          <w:color w:val="auto"/>
          <w:sz w:val="20"/>
          <w:szCs w:val="20"/>
        </w:rPr>
        <w:t xml:space="preserve">wynosi: </w:t>
      </w:r>
      <w:r w:rsidRPr="00153FFA">
        <w:rPr>
          <w:rFonts w:ascii="Arial" w:hAnsi="Arial" w:cs="Arial"/>
          <w:b/>
          <w:color w:val="auto"/>
          <w:sz w:val="20"/>
          <w:szCs w:val="20"/>
        </w:rPr>
        <w:t xml:space="preserve">……… </w:t>
      </w:r>
      <w:r w:rsidRPr="00153FFA">
        <w:rPr>
          <w:rFonts w:ascii="Arial" w:hAnsi="Arial" w:cs="Arial"/>
          <w:color w:val="auto"/>
          <w:sz w:val="20"/>
          <w:szCs w:val="20"/>
        </w:rPr>
        <w:t xml:space="preserve">zł (słownie: ………..… złotych, …/100), </w:t>
      </w:r>
      <w:r w:rsidRPr="00153FFA">
        <w:rPr>
          <w:rFonts w:ascii="Arial" w:hAnsi="Arial" w:cs="Arial"/>
          <w:b/>
          <w:bCs/>
          <w:color w:val="auto"/>
          <w:sz w:val="20"/>
          <w:szCs w:val="20"/>
        </w:rPr>
        <w:t xml:space="preserve">łączna cena brutto </w:t>
      </w:r>
      <w:r w:rsidRPr="00153FFA">
        <w:rPr>
          <w:rFonts w:ascii="Arial" w:hAnsi="Arial" w:cs="Arial"/>
          <w:color w:val="auto"/>
          <w:sz w:val="20"/>
          <w:szCs w:val="20"/>
        </w:rPr>
        <w:t>(wartość netto powiększona o podatek VAT naliczony zgodnie z obowiązującymi przepisami) wynosi: …… zł (słownie: ........... złotych, …/100).</w:t>
      </w:r>
    </w:p>
    <w:p w:rsidR="00D45FF2" w:rsidRPr="00153FFA" w:rsidRDefault="00D45FF2" w:rsidP="008F39DC">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 xml:space="preserve">5. Cena, o której mowa w ust. 4, obejmuje koszt towaru oraz wszelkie koszty związane z wykonaniem zamówienia w tym w szczególności </w:t>
      </w:r>
      <w:r w:rsidRPr="00153FFA">
        <w:rPr>
          <w:rFonts w:ascii="Arial" w:hAnsi="Arial" w:cs="Arial"/>
          <w:b/>
          <w:color w:val="auto"/>
          <w:sz w:val="20"/>
          <w:szCs w:val="20"/>
        </w:rPr>
        <w:t>koszty najmu, przewozu i montażu</w:t>
      </w:r>
      <w:r w:rsidRPr="00153FFA">
        <w:rPr>
          <w:rFonts w:ascii="Arial" w:hAnsi="Arial" w:cs="Arial"/>
          <w:color w:val="auto"/>
          <w:sz w:val="20"/>
          <w:szCs w:val="20"/>
        </w:rPr>
        <w:t xml:space="preserve"> (jeżeli jest konieczny) w siedzibie Zamawiającego, </w:t>
      </w:r>
      <w:r w:rsidRPr="00153FFA">
        <w:rPr>
          <w:rFonts w:ascii="Arial" w:hAnsi="Arial" w:cs="Arial"/>
          <w:b/>
          <w:color w:val="auto"/>
          <w:sz w:val="20"/>
          <w:szCs w:val="20"/>
        </w:rPr>
        <w:t>koszt gwarancji oraz przeprowadzenia szkolenia personelu medycznego</w:t>
      </w:r>
      <w:r w:rsidRPr="00153FFA">
        <w:rPr>
          <w:rFonts w:ascii="Arial" w:hAnsi="Arial" w:cs="Arial"/>
          <w:color w:val="auto"/>
          <w:sz w:val="20"/>
          <w:szCs w:val="20"/>
        </w:rPr>
        <w:t xml:space="preserve"> (osób wskazanych przez Zamawiającego).</w:t>
      </w:r>
    </w:p>
    <w:p w:rsidR="00D45FF2" w:rsidRPr="00153FFA" w:rsidRDefault="00D45FF2" w:rsidP="008F39DC">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6. Urzędowa stawka podatku VAT obowiązuje z mocy prawa.</w:t>
      </w:r>
    </w:p>
    <w:p w:rsidR="00D45FF2" w:rsidRPr="00153FFA" w:rsidRDefault="00D45FF2" w:rsidP="008F39DC">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7. Wykonawca gwarantuje, że wartości netto nie wzrosną przez okres trwania umowy.</w:t>
      </w:r>
    </w:p>
    <w:p w:rsidR="00D45FF2" w:rsidRPr="00153FFA" w:rsidRDefault="00D45FF2" w:rsidP="008F39DC">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8. Od należności nieuiszczonych w terminie ustalonym przez strony, Wykonawca może na podstawie art. 8 ustawy z dnia 8 marca 2013</w:t>
      </w:r>
      <w:r w:rsidR="008F39DC" w:rsidRPr="00153FFA">
        <w:rPr>
          <w:rFonts w:ascii="Arial" w:hAnsi="Arial" w:cs="Arial"/>
          <w:color w:val="auto"/>
          <w:sz w:val="20"/>
          <w:szCs w:val="20"/>
        </w:rPr>
        <w:t xml:space="preserve"> </w:t>
      </w:r>
      <w:r w:rsidRPr="00153FFA">
        <w:rPr>
          <w:rFonts w:ascii="Arial" w:hAnsi="Arial" w:cs="Arial"/>
          <w:color w:val="auto"/>
          <w:sz w:val="20"/>
          <w:szCs w:val="20"/>
        </w:rPr>
        <w:t xml:space="preserve">r. </w:t>
      </w:r>
      <w:r w:rsidR="008F39DC" w:rsidRPr="00153FFA">
        <w:rPr>
          <w:rFonts w:ascii="Arial" w:hAnsi="Arial" w:cs="Arial"/>
          <w:color w:val="auto"/>
          <w:sz w:val="20"/>
          <w:szCs w:val="20"/>
        </w:rPr>
        <w:t>o przeciwdziałaniu nadmiernym opóźnieniom w transakcjach handlowych (tj. Dz. U. 2019 poz. 118 ze zm.)</w:t>
      </w:r>
      <w:r w:rsidRPr="00153FFA">
        <w:rPr>
          <w:rFonts w:ascii="Arial" w:hAnsi="Arial" w:cs="Arial"/>
          <w:color w:val="auto"/>
          <w:sz w:val="20"/>
          <w:szCs w:val="20"/>
        </w:rPr>
        <w:t>, naliczać odsetki ustawowe za opóźnienie w transakcjach handlowych – odsetki w wysokości równej sumie stopy referencyjnej Narodowego Banku Polskiego i ośmiu punktów procentowych.</w:t>
      </w:r>
    </w:p>
    <w:p w:rsidR="00D45FF2" w:rsidRPr="00153FFA" w:rsidRDefault="00D45FF2" w:rsidP="008F39DC">
      <w:pPr>
        <w:pStyle w:val="Default"/>
        <w:spacing w:line="276" w:lineRule="auto"/>
        <w:jc w:val="both"/>
        <w:rPr>
          <w:rFonts w:ascii="Arial" w:hAnsi="Arial" w:cs="Arial"/>
          <w:color w:val="auto"/>
          <w:sz w:val="20"/>
          <w:szCs w:val="20"/>
        </w:rPr>
      </w:pPr>
      <w:r w:rsidRPr="00153FFA">
        <w:rPr>
          <w:rFonts w:ascii="Arial" w:hAnsi="Arial" w:cs="Arial"/>
          <w:color w:val="auto"/>
          <w:sz w:val="20"/>
          <w:szCs w:val="20"/>
        </w:rPr>
        <w:t>9. Za datę zapłaty strony uznają dzień obciążenia rachunku bankowego Zamawiającego.</w:t>
      </w:r>
    </w:p>
    <w:p w:rsidR="00D45FF2" w:rsidRPr="00D45FF2" w:rsidRDefault="00D45FF2" w:rsidP="00D45FF2">
      <w:pPr>
        <w:pStyle w:val="Default"/>
        <w:jc w:val="both"/>
        <w:rPr>
          <w:color w:val="7030A0"/>
        </w:rPr>
      </w:pPr>
    </w:p>
    <w:p w:rsidR="00D45FF2" w:rsidRPr="00A25A8F" w:rsidRDefault="00D45FF2" w:rsidP="00CB0FE9">
      <w:pPr>
        <w:pStyle w:val="Default"/>
        <w:spacing w:line="276" w:lineRule="auto"/>
        <w:jc w:val="center"/>
        <w:rPr>
          <w:rFonts w:ascii="Arial" w:hAnsi="Arial" w:cs="Arial"/>
          <w:color w:val="auto"/>
          <w:sz w:val="20"/>
          <w:szCs w:val="20"/>
        </w:rPr>
      </w:pPr>
      <w:r w:rsidRPr="00A25A8F">
        <w:rPr>
          <w:rFonts w:ascii="Arial" w:hAnsi="Arial" w:cs="Arial"/>
          <w:b/>
          <w:bCs/>
          <w:color w:val="auto"/>
          <w:sz w:val="20"/>
          <w:szCs w:val="20"/>
        </w:rPr>
        <w:t>§5</w:t>
      </w:r>
    </w:p>
    <w:p w:rsidR="00D45FF2" w:rsidRPr="00A25A8F" w:rsidRDefault="00D45FF2" w:rsidP="00CB0FE9">
      <w:pPr>
        <w:pStyle w:val="Default"/>
        <w:spacing w:line="276" w:lineRule="auto"/>
        <w:jc w:val="center"/>
        <w:rPr>
          <w:rFonts w:ascii="Arial" w:hAnsi="Arial" w:cs="Arial"/>
          <w:b/>
          <w:bCs/>
          <w:color w:val="auto"/>
          <w:sz w:val="20"/>
          <w:szCs w:val="20"/>
        </w:rPr>
      </w:pPr>
      <w:r w:rsidRPr="00A25A8F">
        <w:rPr>
          <w:rFonts w:ascii="Arial" w:hAnsi="Arial" w:cs="Arial"/>
          <w:b/>
          <w:bCs/>
          <w:color w:val="auto"/>
          <w:sz w:val="20"/>
          <w:szCs w:val="20"/>
        </w:rPr>
        <w:t>Warunki najmu</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1. Wykonawca zobowiązuje się zapewnić serwis najmowanego sprzętu na własny koszt przez okres trwania umowy.</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2. Koszty serwisu, przeglądów, napraw, części zamiennych i materiałów zużywalnych wliczone zostały w cenę najmu.</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 xml:space="preserve">3. Naprawy bieżące urządzenia wykonywane będą na wezwanie Zamawiającego. </w:t>
      </w:r>
      <w:r w:rsidRPr="00A25A8F">
        <w:rPr>
          <w:rFonts w:ascii="Arial" w:hAnsi="Arial" w:cs="Arial"/>
          <w:b/>
          <w:color w:val="auto"/>
          <w:sz w:val="20"/>
          <w:szCs w:val="20"/>
        </w:rPr>
        <w:t>Zamawiający zgłosi awarie telefonicznie</w:t>
      </w:r>
      <w:r w:rsidRPr="00A25A8F">
        <w:rPr>
          <w:rFonts w:ascii="Arial" w:hAnsi="Arial" w:cs="Arial"/>
          <w:color w:val="auto"/>
          <w:sz w:val="20"/>
          <w:szCs w:val="20"/>
        </w:rPr>
        <w:t xml:space="preserve"> na numer tel. ……………….. i potwierdzi jednocześnie faxem na numer…………….. Czas naprawy wynosi do </w:t>
      </w:r>
      <w:r w:rsidRPr="00A25A8F">
        <w:rPr>
          <w:rFonts w:ascii="Arial" w:hAnsi="Arial" w:cs="Arial"/>
          <w:b/>
          <w:bCs/>
          <w:color w:val="auto"/>
          <w:sz w:val="20"/>
          <w:szCs w:val="20"/>
        </w:rPr>
        <w:t>………</w:t>
      </w:r>
      <w:r w:rsidR="00964291" w:rsidRPr="00A25A8F">
        <w:rPr>
          <w:rFonts w:ascii="Arial" w:hAnsi="Arial" w:cs="Arial"/>
          <w:b/>
          <w:bCs/>
          <w:color w:val="auto"/>
          <w:sz w:val="20"/>
          <w:szCs w:val="20"/>
        </w:rPr>
        <w:t xml:space="preserve"> </w:t>
      </w:r>
      <w:r w:rsidRPr="00A25A8F">
        <w:rPr>
          <w:rFonts w:ascii="Arial" w:hAnsi="Arial" w:cs="Arial"/>
          <w:b/>
          <w:bCs/>
          <w:color w:val="auto"/>
          <w:sz w:val="20"/>
          <w:szCs w:val="20"/>
        </w:rPr>
        <w:t xml:space="preserve">dni </w:t>
      </w:r>
      <w:r w:rsidRPr="00A25A8F">
        <w:rPr>
          <w:rFonts w:ascii="Arial" w:hAnsi="Arial" w:cs="Arial"/>
          <w:bCs/>
          <w:i/>
          <w:iCs/>
          <w:color w:val="auto"/>
          <w:sz w:val="20"/>
          <w:szCs w:val="20"/>
        </w:rPr>
        <w:t>(min. 1 dzień, max 7 dni - zgodnie ze złożoną ofertą )</w:t>
      </w:r>
      <w:r w:rsidRPr="00A25A8F">
        <w:rPr>
          <w:rFonts w:ascii="Arial" w:hAnsi="Arial" w:cs="Arial"/>
          <w:b/>
          <w:bCs/>
          <w:i/>
          <w:iCs/>
          <w:color w:val="auto"/>
          <w:sz w:val="20"/>
          <w:szCs w:val="20"/>
        </w:rPr>
        <w:t xml:space="preserve"> </w:t>
      </w:r>
      <w:r w:rsidRPr="00A25A8F">
        <w:rPr>
          <w:rFonts w:ascii="Arial" w:hAnsi="Arial" w:cs="Arial"/>
          <w:color w:val="auto"/>
          <w:sz w:val="20"/>
          <w:szCs w:val="20"/>
        </w:rPr>
        <w:t>od daty zgłoszenia.</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 xml:space="preserve">4. W przypadku awarii sprzętu, jeżeli naprawa przedłuża się powyżej ……. </w:t>
      </w:r>
      <w:r w:rsidRPr="00A25A8F">
        <w:rPr>
          <w:rFonts w:ascii="Arial" w:hAnsi="Arial" w:cs="Arial"/>
          <w:i/>
          <w:iCs/>
          <w:color w:val="auto"/>
          <w:sz w:val="20"/>
          <w:szCs w:val="20"/>
        </w:rPr>
        <w:t>dni (zgodnie z terminem określonym w ust. 3</w:t>
      </w:r>
      <w:r w:rsidRPr="00A25A8F">
        <w:rPr>
          <w:rFonts w:ascii="Arial" w:hAnsi="Arial" w:cs="Arial"/>
          <w:color w:val="auto"/>
          <w:sz w:val="20"/>
          <w:szCs w:val="20"/>
        </w:rPr>
        <w:t>), Wykonawca zobowiązany jest bez dodatkowego wezwania zapewnić sprzęt zastępczy na czas naprawy (o parametrach określonych niniejszą umową lub wyższych) po uprzednim powiadomieniu Sekcji Sprzętu Medycznego, tel. 261 660 462 (468).</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5. W przypadku 3 (trzech) powtarzających się awarii sprzętu w ciągu 4 miesięcy lub 2 (dwóch) awarii sprzętu w ciągu miesiąca, Zamawiającemu przysługuje możliwość żądania wymiany sprzętu na nowy tego samego typu w terminie 3 dni od daty zgłoszenia ostatniej awarii.</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 xml:space="preserve">6.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w:t>
      </w:r>
      <w:r w:rsidRPr="00A25A8F">
        <w:rPr>
          <w:rFonts w:ascii="Arial" w:hAnsi="Arial" w:cs="Arial"/>
          <w:b/>
          <w:bCs/>
          <w:color w:val="auto"/>
          <w:sz w:val="20"/>
          <w:szCs w:val="20"/>
        </w:rPr>
        <w:t>nie rzadziej niż raz na 3 miesiące lub częściej jeżeli są takie zalecenia producenta</w:t>
      </w:r>
      <w:r w:rsidRPr="00A25A8F">
        <w:rPr>
          <w:rFonts w:ascii="Arial" w:hAnsi="Arial" w:cs="Arial"/>
          <w:color w:val="auto"/>
          <w:sz w:val="20"/>
          <w:szCs w:val="20"/>
        </w:rPr>
        <w:t xml:space="preserve">, </w:t>
      </w:r>
      <w:r w:rsidRPr="00A25A8F">
        <w:rPr>
          <w:rFonts w:ascii="Arial" w:hAnsi="Arial" w:cs="Arial"/>
          <w:b/>
          <w:bCs/>
          <w:color w:val="auto"/>
          <w:sz w:val="20"/>
          <w:szCs w:val="20"/>
        </w:rPr>
        <w:t xml:space="preserve">oraz na każde wcześniejsze wezwanie Zamawiającego. </w:t>
      </w:r>
      <w:r w:rsidRPr="00A25A8F">
        <w:rPr>
          <w:rFonts w:ascii="Arial" w:hAnsi="Arial" w:cs="Arial"/>
          <w:color w:val="auto"/>
          <w:sz w:val="20"/>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25A8F">
        <w:rPr>
          <w:rFonts w:ascii="Arial" w:hAnsi="Arial" w:cs="Arial"/>
          <w:b/>
          <w:bCs/>
          <w:color w:val="auto"/>
          <w:sz w:val="20"/>
          <w:szCs w:val="20"/>
        </w:rPr>
        <w:t xml:space="preserve">Oryginał raportu serwisowego należy </w:t>
      </w:r>
      <w:r w:rsidRPr="00A25A8F">
        <w:rPr>
          <w:rFonts w:ascii="Arial" w:hAnsi="Arial" w:cs="Arial"/>
          <w:b/>
          <w:bCs/>
          <w:color w:val="auto"/>
          <w:sz w:val="20"/>
          <w:szCs w:val="20"/>
        </w:rPr>
        <w:lastRenderedPageBreak/>
        <w:t>dołączyć do faktury za najem za dany miesiąc i przesłać do Sekcji Sprzętu Medycznego. Kopię tego raportu winien pozostawić w Zakładzie Diagnostyki Laboratoryjnej.</w:t>
      </w:r>
    </w:p>
    <w:p w:rsidR="00D45FF2" w:rsidRPr="00A25A8F" w:rsidRDefault="00D45FF2" w:rsidP="00CB0FE9">
      <w:pPr>
        <w:pStyle w:val="Default"/>
        <w:spacing w:after="21" w:line="276" w:lineRule="auto"/>
        <w:jc w:val="both"/>
        <w:rPr>
          <w:rFonts w:ascii="Arial" w:hAnsi="Arial" w:cs="Arial"/>
          <w:color w:val="auto"/>
          <w:sz w:val="20"/>
          <w:szCs w:val="20"/>
        </w:rPr>
      </w:pPr>
      <w:r w:rsidRPr="00A25A8F">
        <w:rPr>
          <w:rFonts w:ascii="Arial" w:hAnsi="Arial" w:cs="Arial"/>
          <w:color w:val="auto"/>
          <w:sz w:val="20"/>
          <w:szCs w:val="20"/>
        </w:rPr>
        <w:t>7. Wykonawca ponosi odpowiedzialność wobec Zamawiającego i osób trzecich za sprawne działanie przedmiotu najmu.</w:t>
      </w:r>
    </w:p>
    <w:p w:rsidR="00D45FF2" w:rsidRPr="00A25A8F" w:rsidRDefault="00D45FF2" w:rsidP="00CB0FE9">
      <w:pPr>
        <w:pStyle w:val="Default"/>
        <w:spacing w:line="276" w:lineRule="auto"/>
        <w:jc w:val="both"/>
        <w:rPr>
          <w:rFonts w:ascii="Arial" w:hAnsi="Arial" w:cs="Arial"/>
          <w:b/>
          <w:color w:val="auto"/>
          <w:sz w:val="20"/>
          <w:szCs w:val="20"/>
        </w:rPr>
      </w:pPr>
      <w:r w:rsidRPr="00A25A8F">
        <w:rPr>
          <w:rFonts w:ascii="Arial" w:hAnsi="Arial" w:cs="Arial"/>
          <w:color w:val="auto"/>
          <w:sz w:val="20"/>
          <w:szCs w:val="20"/>
        </w:rPr>
        <w:t xml:space="preserve">8. 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 terminie 30 dni od daty wystawienia wpisu, </w:t>
      </w:r>
      <w:r w:rsidRPr="00A25A8F">
        <w:rPr>
          <w:rFonts w:ascii="Arial" w:hAnsi="Arial" w:cs="Arial"/>
          <w:b/>
          <w:color w:val="auto"/>
          <w:sz w:val="20"/>
          <w:szCs w:val="20"/>
        </w:rPr>
        <w:t>pod rygorem odstąpienia od umowy z przyczyn leżących po stronie Wykonawcy.</w:t>
      </w:r>
    </w:p>
    <w:p w:rsidR="00D45FF2" w:rsidRPr="00A25A8F" w:rsidRDefault="00D45FF2" w:rsidP="00CB0FE9">
      <w:pPr>
        <w:pStyle w:val="Default"/>
        <w:spacing w:line="276" w:lineRule="auto"/>
        <w:jc w:val="both"/>
        <w:rPr>
          <w:rFonts w:ascii="Arial" w:hAnsi="Arial" w:cs="Arial"/>
          <w:color w:val="auto"/>
          <w:sz w:val="20"/>
          <w:szCs w:val="20"/>
        </w:rPr>
      </w:pPr>
      <w:r w:rsidRPr="00A25A8F">
        <w:rPr>
          <w:rFonts w:ascii="Arial" w:hAnsi="Arial" w:cs="Arial"/>
          <w:color w:val="auto"/>
          <w:sz w:val="20"/>
          <w:szCs w:val="20"/>
        </w:rPr>
        <w:t>9. 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D45FF2" w:rsidRPr="00D45FF2" w:rsidRDefault="00D45FF2" w:rsidP="00D45FF2">
      <w:pPr>
        <w:pStyle w:val="Default"/>
        <w:jc w:val="both"/>
        <w:rPr>
          <w:color w:val="7030A0"/>
        </w:rPr>
      </w:pPr>
    </w:p>
    <w:p w:rsidR="00D45FF2" w:rsidRPr="00FD2343" w:rsidRDefault="00D45FF2" w:rsidP="00D45FF2">
      <w:pPr>
        <w:pStyle w:val="Default"/>
        <w:jc w:val="center"/>
        <w:rPr>
          <w:rFonts w:ascii="Arial" w:hAnsi="Arial" w:cs="Arial"/>
          <w:color w:val="auto"/>
          <w:sz w:val="20"/>
          <w:szCs w:val="20"/>
        </w:rPr>
      </w:pPr>
      <w:r w:rsidRPr="00FD2343">
        <w:rPr>
          <w:rFonts w:ascii="Arial" w:hAnsi="Arial" w:cs="Arial"/>
          <w:b/>
          <w:bCs/>
          <w:color w:val="auto"/>
          <w:sz w:val="20"/>
          <w:szCs w:val="20"/>
        </w:rPr>
        <w:t>§ 6</w:t>
      </w:r>
    </w:p>
    <w:p w:rsidR="00D45FF2" w:rsidRPr="00FD2343" w:rsidRDefault="00D45FF2" w:rsidP="00D45FF2">
      <w:pPr>
        <w:pStyle w:val="Default"/>
        <w:jc w:val="center"/>
        <w:rPr>
          <w:rFonts w:ascii="Arial" w:hAnsi="Arial" w:cs="Arial"/>
          <w:b/>
          <w:bCs/>
          <w:color w:val="auto"/>
          <w:sz w:val="20"/>
          <w:szCs w:val="20"/>
        </w:rPr>
      </w:pPr>
      <w:r w:rsidRPr="00FD2343">
        <w:rPr>
          <w:rFonts w:ascii="Arial" w:hAnsi="Arial" w:cs="Arial"/>
          <w:b/>
          <w:bCs/>
          <w:color w:val="auto"/>
          <w:sz w:val="20"/>
          <w:szCs w:val="20"/>
        </w:rPr>
        <w:t>Gwarancja</w:t>
      </w:r>
    </w:p>
    <w:p w:rsidR="00D45FF2" w:rsidRPr="00FD2343" w:rsidRDefault="00D45FF2" w:rsidP="00FD2343">
      <w:pPr>
        <w:pStyle w:val="Default"/>
        <w:spacing w:after="21" w:line="276" w:lineRule="auto"/>
        <w:jc w:val="both"/>
        <w:rPr>
          <w:rFonts w:ascii="Arial" w:hAnsi="Arial" w:cs="Arial"/>
          <w:color w:val="auto"/>
          <w:sz w:val="20"/>
          <w:szCs w:val="20"/>
        </w:rPr>
      </w:pPr>
      <w:r w:rsidRPr="00FD2343">
        <w:rPr>
          <w:rFonts w:ascii="Arial" w:hAnsi="Arial" w:cs="Arial"/>
          <w:color w:val="auto"/>
          <w:sz w:val="20"/>
          <w:szCs w:val="20"/>
        </w:rPr>
        <w:t xml:space="preserve">1. Wykonawca udziela Zamawiającemu gwarancji jakości dostarczonego towaru w terminie udzielonej ważności i zapewnia, że dostarczony towar będzie wolny od wad, spełniać będzie wszystkie wymagania określone przez Zamawiającego w specyfikacji, przez właściwe przepisy i instytucje oraz będzie najwyższej jakości. Wykonawca zobowiązuje się </w:t>
      </w:r>
      <w:r w:rsidRPr="00FD2343">
        <w:rPr>
          <w:rFonts w:ascii="Arial" w:hAnsi="Arial" w:cs="Arial"/>
          <w:b/>
          <w:bCs/>
          <w:color w:val="auto"/>
          <w:sz w:val="20"/>
          <w:szCs w:val="20"/>
        </w:rPr>
        <w:t xml:space="preserve">dostarczyć towar z terminem ważności </w:t>
      </w:r>
      <w:r w:rsidRPr="00FD2343">
        <w:rPr>
          <w:rFonts w:ascii="Arial" w:hAnsi="Arial" w:cs="Arial"/>
          <w:b/>
          <w:color w:val="auto"/>
          <w:sz w:val="20"/>
          <w:szCs w:val="20"/>
        </w:rPr>
        <w:t xml:space="preserve">zgodnym z terminem określonym w §10  </w:t>
      </w:r>
      <w:r w:rsidRPr="00FD2343">
        <w:rPr>
          <w:rFonts w:ascii="Arial" w:hAnsi="Arial" w:cs="Arial"/>
          <w:color w:val="auto"/>
          <w:sz w:val="20"/>
          <w:szCs w:val="20"/>
        </w:rPr>
        <w:t>licząc od daty dostawy do siedziby Zamawiającego.</w:t>
      </w:r>
    </w:p>
    <w:p w:rsidR="00D45FF2" w:rsidRPr="00153FFA" w:rsidRDefault="00D45FF2" w:rsidP="00FD2343">
      <w:pPr>
        <w:pStyle w:val="Default"/>
        <w:spacing w:after="21" w:line="276" w:lineRule="auto"/>
        <w:jc w:val="both"/>
        <w:rPr>
          <w:rFonts w:ascii="Arial" w:hAnsi="Arial" w:cs="Arial"/>
          <w:color w:val="auto"/>
          <w:sz w:val="20"/>
          <w:szCs w:val="20"/>
        </w:rPr>
      </w:pPr>
      <w:r w:rsidRPr="00FD2343">
        <w:rPr>
          <w:rFonts w:ascii="Arial" w:hAnsi="Arial" w:cs="Arial"/>
          <w:color w:val="auto"/>
          <w:sz w:val="20"/>
          <w:szCs w:val="20"/>
        </w:rPr>
        <w:t xml:space="preserve">2. Wykonawca przyjmuje na siebie obowiązek wymiany towaru na nowy w przypadku ujawnienia się wady w </w:t>
      </w:r>
      <w:r w:rsidRPr="00153FFA">
        <w:rPr>
          <w:rFonts w:ascii="Arial" w:hAnsi="Arial" w:cs="Arial"/>
          <w:color w:val="auto"/>
          <w:sz w:val="20"/>
          <w:szCs w:val="20"/>
        </w:rPr>
        <w:t xml:space="preserve">terminie </w:t>
      </w:r>
      <w:r w:rsidR="00C42531" w:rsidRPr="00153FFA">
        <w:rPr>
          <w:rFonts w:ascii="Arial" w:hAnsi="Arial" w:cs="Arial"/>
          <w:color w:val="auto"/>
          <w:sz w:val="20"/>
          <w:szCs w:val="20"/>
        </w:rPr>
        <w:t>gwarancji i rękojmi</w:t>
      </w:r>
      <w:r w:rsidRPr="00153FFA">
        <w:rPr>
          <w:rFonts w:ascii="Arial" w:hAnsi="Arial" w:cs="Arial"/>
          <w:color w:val="auto"/>
          <w:sz w:val="20"/>
          <w:szCs w:val="20"/>
        </w:rPr>
        <w:t>.</w:t>
      </w:r>
    </w:p>
    <w:p w:rsidR="00D45FF2" w:rsidRPr="00153FFA" w:rsidRDefault="00D45FF2" w:rsidP="00FD2343">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 xml:space="preserve">3. W ramach gwarancji i rękojmi Wykonawca zobowiązany jest wymienić zakwestionowany towar, o którym mowa w ust. 2 i §1 ust. 8 w terminie </w:t>
      </w:r>
      <w:r w:rsidRPr="00153FFA">
        <w:rPr>
          <w:rFonts w:ascii="Arial" w:hAnsi="Arial" w:cs="Arial"/>
          <w:b/>
          <w:bCs/>
          <w:color w:val="auto"/>
          <w:sz w:val="20"/>
          <w:szCs w:val="20"/>
        </w:rPr>
        <w:t xml:space="preserve">…… dni </w:t>
      </w:r>
      <w:r w:rsidRPr="00153FFA">
        <w:rPr>
          <w:rFonts w:ascii="Arial" w:hAnsi="Arial" w:cs="Arial"/>
          <w:bCs/>
          <w:i/>
          <w:iCs/>
          <w:color w:val="auto"/>
          <w:sz w:val="20"/>
          <w:szCs w:val="20"/>
        </w:rPr>
        <w:t>(min. 1 dzień, max 3 dni - zgodnie ze złożoną ofertą)</w:t>
      </w:r>
      <w:r w:rsidRPr="00153FFA">
        <w:rPr>
          <w:rFonts w:ascii="Arial" w:hAnsi="Arial" w:cs="Arial"/>
          <w:b/>
          <w:bCs/>
          <w:i/>
          <w:iCs/>
          <w:color w:val="auto"/>
          <w:sz w:val="20"/>
          <w:szCs w:val="20"/>
        </w:rPr>
        <w:t xml:space="preserve"> </w:t>
      </w:r>
      <w:r w:rsidRPr="00153FFA">
        <w:rPr>
          <w:rFonts w:ascii="Arial" w:hAnsi="Arial" w:cs="Arial"/>
          <w:color w:val="auto"/>
          <w:sz w:val="20"/>
          <w:szCs w:val="20"/>
        </w:rPr>
        <w:t>od daty wezwania faxem na numer ………………………………...</w:t>
      </w:r>
    </w:p>
    <w:p w:rsidR="00D45FF2" w:rsidRPr="00153FFA" w:rsidRDefault="00D45FF2" w:rsidP="00FD2343">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 xml:space="preserve">4. Niniejsza umowa stanowi dokument gwarancyjny w rozumieniu przepisów </w:t>
      </w:r>
      <w:r w:rsidR="00AA4553" w:rsidRPr="00153FFA">
        <w:rPr>
          <w:rFonts w:ascii="Arial" w:hAnsi="Arial" w:cs="Arial"/>
          <w:color w:val="auto"/>
          <w:sz w:val="20"/>
          <w:szCs w:val="20"/>
        </w:rPr>
        <w:t>k</w:t>
      </w:r>
      <w:r w:rsidRPr="00153FFA">
        <w:rPr>
          <w:rFonts w:ascii="Arial" w:hAnsi="Arial" w:cs="Arial"/>
          <w:color w:val="auto"/>
          <w:sz w:val="20"/>
          <w:szCs w:val="20"/>
        </w:rPr>
        <w:t>.c.</w:t>
      </w:r>
    </w:p>
    <w:p w:rsidR="00D45FF2" w:rsidRPr="00FD2343" w:rsidRDefault="00D45FF2" w:rsidP="00FD2343">
      <w:pPr>
        <w:pStyle w:val="Default"/>
        <w:spacing w:after="21" w:line="276" w:lineRule="auto"/>
        <w:jc w:val="both"/>
        <w:rPr>
          <w:rFonts w:ascii="Arial" w:hAnsi="Arial" w:cs="Arial"/>
          <w:color w:val="auto"/>
          <w:sz w:val="20"/>
          <w:szCs w:val="20"/>
        </w:rPr>
      </w:pPr>
      <w:r w:rsidRPr="00153FFA">
        <w:rPr>
          <w:rFonts w:ascii="Arial" w:hAnsi="Arial" w:cs="Arial"/>
          <w:color w:val="auto"/>
          <w:sz w:val="20"/>
          <w:szCs w:val="20"/>
        </w:rPr>
        <w:t xml:space="preserve">5. W sprawach nieuregulowanych umową, do gwarancji </w:t>
      </w:r>
      <w:r w:rsidRPr="00FD2343">
        <w:rPr>
          <w:rFonts w:ascii="Arial" w:hAnsi="Arial" w:cs="Arial"/>
          <w:color w:val="auto"/>
          <w:sz w:val="20"/>
          <w:szCs w:val="20"/>
        </w:rPr>
        <w:t xml:space="preserve">stosuje się przepisy art. 577 i następnych </w:t>
      </w:r>
      <w:r w:rsidR="00AA4553">
        <w:rPr>
          <w:rFonts w:ascii="Arial" w:hAnsi="Arial" w:cs="Arial"/>
          <w:color w:val="auto"/>
          <w:sz w:val="20"/>
          <w:szCs w:val="20"/>
        </w:rPr>
        <w:t>k</w:t>
      </w:r>
      <w:r w:rsidRPr="00FD2343">
        <w:rPr>
          <w:rFonts w:ascii="Arial" w:hAnsi="Arial" w:cs="Arial"/>
          <w:color w:val="auto"/>
          <w:sz w:val="20"/>
          <w:szCs w:val="20"/>
        </w:rPr>
        <w:t>.c.</w:t>
      </w:r>
    </w:p>
    <w:p w:rsidR="00D45FF2" w:rsidRPr="00FD2343" w:rsidRDefault="00D45FF2" w:rsidP="00FD2343">
      <w:pPr>
        <w:pStyle w:val="Default"/>
        <w:spacing w:line="276" w:lineRule="auto"/>
        <w:jc w:val="both"/>
        <w:rPr>
          <w:rFonts w:ascii="Arial" w:hAnsi="Arial" w:cs="Arial"/>
          <w:color w:val="auto"/>
          <w:sz w:val="20"/>
          <w:szCs w:val="20"/>
        </w:rPr>
      </w:pPr>
      <w:r w:rsidRPr="00FD2343">
        <w:rPr>
          <w:rFonts w:ascii="Arial" w:hAnsi="Arial" w:cs="Arial"/>
          <w:color w:val="auto"/>
          <w:sz w:val="20"/>
          <w:szCs w:val="20"/>
        </w:rPr>
        <w:t xml:space="preserve">6. Do odpowiedzialności Wykonawcy z tytułu rękojmi w terminie udzielonej ważności stosuje się przepisy </w:t>
      </w:r>
      <w:r w:rsidR="00AA4553">
        <w:rPr>
          <w:rFonts w:ascii="Arial" w:hAnsi="Arial" w:cs="Arial"/>
          <w:color w:val="auto"/>
          <w:sz w:val="20"/>
          <w:szCs w:val="20"/>
        </w:rPr>
        <w:t>k</w:t>
      </w:r>
      <w:r w:rsidRPr="00FD2343">
        <w:rPr>
          <w:rFonts w:ascii="Arial" w:hAnsi="Arial" w:cs="Arial"/>
          <w:color w:val="auto"/>
          <w:sz w:val="20"/>
          <w:szCs w:val="20"/>
        </w:rPr>
        <w:t>.c.</w:t>
      </w:r>
    </w:p>
    <w:p w:rsidR="00D45FF2" w:rsidRPr="00FD2343" w:rsidRDefault="00D45FF2" w:rsidP="00D45FF2">
      <w:pPr>
        <w:pStyle w:val="Default"/>
        <w:jc w:val="both"/>
        <w:rPr>
          <w:rFonts w:ascii="Arial" w:hAnsi="Arial" w:cs="Arial"/>
          <w:color w:val="auto"/>
          <w:sz w:val="20"/>
          <w:szCs w:val="20"/>
        </w:rPr>
      </w:pPr>
    </w:p>
    <w:p w:rsidR="00D45FF2" w:rsidRPr="001C1FE6" w:rsidRDefault="00D45FF2" w:rsidP="00CA05FC">
      <w:pPr>
        <w:pStyle w:val="Default"/>
        <w:spacing w:line="276" w:lineRule="auto"/>
        <w:jc w:val="center"/>
        <w:rPr>
          <w:rFonts w:ascii="Arial" w:hAnsi="Arial" w:cs="Arial"/>
          <w:b/>
          <w:bCs/>
          <w:color w:val="auto"/>
          <w:sz w:val="20"/>
          <w:szCs w:val="20"/>
        </w:rPr>
      </w:pPr>
      <w:r w:rsidRPr="001C1FE6">
        <w:rPr>
          <w:rFonts w:ascii="Arial" w:hAnsi="Arial" w:cs="Arial"/>
          <w:b/>
          <w:bCs/>
          <w:color w:val="auto"/>
          <w:sz w:val="20"/>
          <w:szCs w:val="20"/>
        </w:rPr>
        <w:t>§ 7</w:t>
      </w:r>
    </w:p>
    <w:p w:rsidR="00D45FF2" w:rsidRPr="001C1FE6" w:rsidRDefault="00D45FF2" w:rsidP="00CA05FC">
      <w:pPr>
        <w:pStyle w:val="Default"/>
        <w:spacing w:after="18" w:line="276" w:lineRule="auto"/>
        <w:jc w:val="both"/>
        <w:rPr>
          <w:rFonts w:ascii="Arial" w:hAnsi="Arial" w:cs="Arial"/>
          <w:color w:val="auto"/>
          <w:sz w:val="20"/>
          <w:szCs w:val="20"/>
        </w:rPr>
      </w:pPr>
      <w:r w:rsidRPr="001C1FE6">
        <w:rPr>
          <w:rFonts w:ascii="Arial" w:hAnsi="Arial" w:cs="Arial"/>
          <w:color w:val="auto"/>
          <w:sz w:val="20"/>
          <w:szCs w:val="20"/>
        </w:rPr>
        <w:t xml:space="preserve">1. Umowa zostaje zawarta na okres </w:t>
      </w:r>
      <w:r w:rsidRPr="001C1FE6">
        <w:rPr>
          <w:rFonts w:ascii="Arial" w:hAnsi="Arial" w:cs="Arial"/>
          <w:b/>
          <w:bCs/>
          <w:color w:val="auto"/>
          <w:sz w:val="20"/>
          <w:szCs w:val="20"/>
        </w:rPr>
        <w:t>36 miesięcy od jej daty zawarcia lub do czasu wyczerpania wartości umowy w zależności, która z tych przesłanek nastąpi wcześniej.</w:t>
      </w:r>
    </w:p>
    <w:p w:rsidR="00D45FF2" w:rsidRPr="001C1FE6" w:rsidRDefault="00D45FF2" w:rsidP="00CA05FC">
      <w:pPr>
        <w:pStyle w:val="Default"/>
        <w:spacing w:after="18" w:line="276" w:lineRule="auto"/>
        <w:jc w:val="both"/>
        <w:rPr>
          <w:rFonts w:ascii="Arial" w:hAnsi="Arial" w:cs="Arial"/>
          <w:color w:val="auto"/>
          <w:sz w:val="20"/>
          <w:szCs w:val="20"/>
        </w:rPr>
      </w:pPr>
      <w:r w:rsidRPr="001C1FE6">
        <w:rPr>
          <w:rFonts w:ascii="Arial" w:hAnsi="Arial" w:cs="Arial"/>
          <w:color w:val="auto"/>
          <w:sz w:val="20"/>
          <w:szCs w:val="20"/>
        </w:rPr>
        <w:t>2. Zamawiający może odstąpić od umowy w terminie 30 dni od wystąpienia okoliczności będących podstawą do odstąpienia, jeżeli Wykonawca w szczególności:</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1) przekroczy termin realizacji dostawy towaru wynikający z §1 ust. 3 o 7 dni,</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2) przekroczy termin, o którym mowa w §3 ust. 3 o 3 dni,</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3) przekroczy termin, o którym mowa w §6 ust. 3 o 7 dni,</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4) nie dostarczy dokumentów, o których mowa w §1 ust. 11, §3 ust. 5,</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5) nie dostarczy sprzętu zastępczego, o którym mowa w §5 ust. 4,</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6) nie dostarczy sprzętu nowego, o którym mowa w §5 ust. 5,</w:t>
      </w:r>
    </w:p>
    <w:p w:rsidR="00D45FF2" w:rsidRPr="001C1FE6" w:rsidRDefault="00D45FF2" w:rsidP="00CA05FC">
      <w:pPr>
        <w:pStyle w:val="Default"/>
        <w:spacing w:after="18" w:line="276" w:lineRule="auto"/>
        <w:ind w:firstLine="284"/>
        <w:jc w:val="both"/>
        <w:rPr>
          <w:rFonts w:ascii="Arial" w:hAnsi="Arial" w:cs="Arial"/>
          <w:color w:val="auto"/>
          <w:sz w:val="20"/>
          <w:szCs w:val="20"/>
        </w:rPr>
      </w:pPr>
      <w:r w:rsidRPr="001C1FE6">
        <w:rPr>
          <w:rFonts w:ascii="Arial" w:hAnsi="Arial" w:cs="Arial"/>
          <w:color w:val="auto"/>
          <w:sz w:val="20"/>
          <w:szCs w:val="20"/>
        </w:rPr>
        <w:t>7) w przypadku, o którym mowa w §5 ust. 8,</w:t>
      </w:r>
    </w:p>
    <w:p w:rsidR="00D45FF2" w:rsidRPr="001C1FE6" w:rsidRDefault="00D45FF2" w:rsidP="00CA05FC">
      <w:pPr>
        <w:pStyle w:val="Default"/>
        <w:spacing w:line="276" w:lineRule="auto"/>
        <w:ind w:firstLine="284"/>
        <w:jc w:val="both"/>
        <w:rPr>
          <w:rFonts w:ascii="Arial" w:hAnsi="Arial" w:cs="Arial"/>
          <w:color w:val="auto"/>
          <w:sz w:val="20"/>
          <w:szCs w:val="20"/>
        </w:rPr>
      </w:pPr>
      <w:r w:rsidRPr="001C1FE6">
        <w:rPr>
          <w:rFonts w:ascii="Arial" w:hAnsi="Arial" w:cs="Arial"/>
          <w:color w:val="auto"/>
          <w:sz w:val="20"/>
          <w:szCs w:val="20"/>
        </w:rPr>
        <w:t>8) jeżeli wykonuje przedmiot zamówienia w sposób niezgodny z umową lub normami i warunkami prawem określonymi.</w:t>
      </w:r>
    </w:p>
    <w:p w:rsidR="00D45FF2" w:rsidRPr="00D45FF2" w:rsidRDefault="00D45FF2" w:rsidP="00D45FF2">
      <w:pPr>
        <w:pStyle w:val="Default"/>
        <w:jc w:val="both"/>
        <w:rPr>
          <w:color w:val="7030A0"/>
        </w:rPr>
      </w:pPr>
    </w:p>
    <w:p w:rsidR="00D45FF2" w:rsidRPr="004404A6" w:rsidRDefault="00D45FF2" w:rsidP="003B3674">
      <w:pPr>
        <w:pStyle w:val="Default"/>
        <w:spacing w:line="276" w:lineRule="auto"/>
        <w:jc w:val="center"/>
        <w:rPr>
          <w:rFonts w:ascii="Arial" w:hAnsi="Arial" w:cs="Arial"/>
          <w:b/>
          <w:bCs/>
          <w:color w:val="auto"/>
          <w:sz w:val="20"/>
          <w:szCs w:val="20"/>
        </w:rPr>
      </w:pPr>
      <w:r w:rsidRPr="004404A6">
        <w:rPr>
          <w:rFonts w:ascii="Arial" w:hAnsi="Arial" w:cs="Arial"/>
          <w:b/>
          <w:bCs/>
          <w:color w:val="auto"/>
          <w:sz w:val="20"/>
          <w:szCs w:val="20"/>
        </w:rPr>
        <w:t>§ 8</w:t>
      </w:r>
    </w:p>
    <w:p w:rsidR="00D45FF2" w:rsidRPr="004404A6" w:rsidRDefault="00D45FF2" w:rsidP="003B3674">
      <w:pPr>
        <w:pStyle w:val="Default"/>
        <w:spacing w:line="276" w:lineRule="auto"/>
        <w:jc w:val="both"/>
        <w:rPr>
          <w:rFonts w:ascii="Arial" w:hAnsi="Arial" w:cs="Arial"/>
          <w:color w:val="auto"/>
          <w:sz w:val="20"/>
          <w:szCs w:val="20"/>
        </w:rPr>
      </w:pPr>
      <w:r w:rsidRPr="004404A6">
        <w:rPr>
          <w:rFonts w:ascii="Arial" w:hAnsi="Arial" w:cs="Arial"/>
          <w:color w:val="auto"/>
          <w:sz w:val="20"/>
          <w:szCs w:val="20"/>
        </w:rPr>
        <w:t>1. W przypadku, gdy Wykonawca nie dostarczy zamówionych towarów w terminie określonym w §</w:t>
      </w:r>
      <w:r w:rsidR="003B3674" w:rsidRPr="004404A6">
        <w:rPr>
          <w:rFonts w:ascii="Arial" w:hAnsi="Arial" w:cs="Arial"/>
          <w:color w:val="auto"/>
          <w:sz w:val="20"/>
          <w:szCs w:val="20"/>
        </w:rPr>
        <w:t>1 ust. 3, §</w:t>
      </w:r>
      <w:r w:rsidRPr="004404A6">
        <w:rPr>
          <w:rFonts w:ascii="Arial" w:hAnsi="Arial" w:cs="Arial"/>
          <w:color w:val="auto"/>
          <w:sz w:val="20"/>
          <w:szCs w:val="20"/>
        </w:rPr>
        <w:t xml:space="preserve">6 ust. 3, jako termin dostawy każdorazowego zamówienia lub gdy z innych przyczyn nie jest w stanie zapewnić ciągłości wykonywanych oznaczeń (w szczególności z przyczyn i w terminach wymienionych w §5 ust. 4 i 5), Wykonawca zobligowany jest do zakupu i dostarczenia w terminie 3 dni od wezwania faksem odpowiedniego towaru (tzn. umożliwiającego wykonywanie tożsamych oznaczeń na innym analizatorze lub/i inną metodą) na analizatorze wskazanym przez Zamawiającego w ilości oznaczeń </w:t>
      </w:r>
      <w:r w:rsidRPr="004404A6">
        <w:rPr>
          <w:rFonts w:ascii="Arial" w:hAnsi="Arial" w:cs="Arial"/>
          <w:color w:val="auto"/>
          <w:sz w:val="20"/>
          <w:szCs w:val="20"/>
        </w:rPr>
        <w:lastRenderedPageBreak/>
        <w:t>wynikających z umowy z zastrzeżeniem, że ewentualnie zwiększona cena tak zakupionego towaru obciąża Wykonawcę.</w:t>
      </w:r>
    </w:p>
    <w:p w:rsidR="00D45FF2" w:rsidRPr="004404A6" w:rsidRDefault="00D45FF2" w:rsidP="003B3674">
      <w:pPr>
        <w:pStyle w:val="Default"/>
        <w:spacing w:after="23" w:line="276" w:lineRule="auto"/>
        <w:jc w:val="both"/>
        <w:rPr>
          <w:rFonts w:ascii="Arial" w:hAnsi="Arial" w:cs="Arial"/>
          <w:color w:val="auto"/>
          <w:sz w:val="20"/>
          <w:szCs w:val="20"/>
        </w:rPr>
      </w:pPr>
      <w:r w:rsidRPr="004404A6">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D45FF2" w:rsidRPr="004404A6" w:rsidRDefault="00D45FF2" w:rsidP="003B3674">
      <w:pPr>
        <w:pStyle w:val="Default"/>
        <w:spacing w:after="23" w:line="276" w:lineRule="auto"/>
        <w:jc w:val="both"/>
        <w:rPr>
          <w:rFonts w:ascii="Arial" w:hAnsi="Arial" w:cs="Arial"/>
          <w:color w:val="auto"/>
          <w:sz w:val="20"/>
          <w:szCs w:val="20"/>
        </w:rPr>
      </w:pPr>
      <w:r w:rsidRPr="004404A6">
        <w:rPr>
          <w:rFonts w:ascii="Arial" w:hAnsi="Arial" w:cs="Arial"/>
          <w:color w:val="auto"/>
          <w:sz w:val="20"/>
          <w:szCs w:val="20"/>
        </w:rPr>
        <w:t>3. W przypadku, gdy cena zakupionego towaru, o którym mowa w ust.1 i 2 będzie wyższa niż wynikająca z cennika, stanowiącego §10 umowy, Wykonawca na żądanie Zamawiającego, zwróci mu wynikającą z różnicy cen kwotę, w terminie 14 dni od daty wezwania.</w:t>
      </w:r>
    </w:p>
    <w:p w:rsidR="00D45FF2" w:rsidRPr="004404A6" w:rsidRDefault="00D45FF2" w:rsidP="003B3674">
      <w:pPr>
        <w:pStyle w:val="Default"/>
        <w:spacing w:after="23" w:line="276" w:lineRule="auto"/>
        <w:jc w:val="both"/>
        <w:rPr>
          <w:rFonts w:ascii="Arial" w:hAnsi="Arial" w:cs="Arial"/>
          <w:color w:val="auto"/>
          <w:sz w:val="20"/>
          <w:szCs w:val="20"/>
        </w:rPr>
      </w:pPr>
      <w:r w:rsidRPr="004404A6">
        <w:rPr>
          <w:rFonts w:ascii="Arial" w:hAnsi="Arial" w:cs="Arial"/>
          <w:color w:val="auto"/>
          <w:sz w:val="20"/>
          <w:szCs w:val="20"/>
        </w:rPr>
        <w:t>4. Zamawiający zobowiązany jest udokumentować Wykonawcy koszt poniesiony na zakup towaru dokonanego w trybie określonym w ust. 1 i 2.</w:t>
      </w:r>
    </w:p>
    <w:p w:rsidR="00D45FF2" w:rsidRPr="004404A6" w:rsidRDefault="00D45FF2" w:rsidP="003B3674">
      <w:pPr>
        <w:pStyle w:val="Default"/>
        <w:spacing w:line="276" w:lineRule="auto"/>
        <w:jc w:val="both"/>
        <w:rPr>
          <w:rFonts w:ascii="Arial" w:hAnsi="Arial" w:cs="Arial"/>
          <w:color w:val="auto"/>
          <w:sz w:val="20"/>
          <w:szCs w:val="20"/>
        </w:rPr>
      </w:pPr>
      <w:r w:rsidRPr="004404A6">
        <w:rPr>
          <w:rFonts w:ascii="Arial" w:hAnsi="Arial" w:cs="Arial"/>
          <w:color w:val="auto"/>
          <w:sz w:val="20"/>
          <w:szCs w:val="20"/>
        </w:rPr>
        <w:t>5. Cena za towar kupiony w trybie wykonawstwa zastępczego zostanie odjęta od ceny brutto umowy/pakietu w wysokości zgodnej z cennikiem zawartym w §10 niniejszej umowy</w:t>
      </w:r>
      <w:r w:rsidR="004404A6">
        <w:rPr>
          <w:rFonts w:ascii="Arial" w:hAnsi="Arial" w:cs="Arial"/>
          <w:color w:val="auto"/>
          <w:sz w:val="20"/>
          <w:szCs w:val="20"/>
        </w:rPr>
        <w:t>.</w:t>
      </w:r>
    </w:p>
    <w:p w:rsidR="00D45FF2" w:rsidRPr="003B3674" w:rsidRDefault="00D45FF2" w:rsidP="003B3674">
      <w:pPr>
        <w:pStyle w:val="Default"/>
        <w:spacing w:line="276" w:lineRule="auto"/>
        <w:jc w:val="both"/>
        <w:rPr>
          <w:rFonts w:ascii="Arial" w:hAnsi="Arial" w:cs="Arial"/>
          <w:color w:val="7030A0"/>
          <w:sz w:val="20"/>
          <w:szCs w:val="20"/>
        </w:rPr>
      </w:pPr>
    </w:p>
    <w:p w:rsidR="00D45FF2" w:rsidRPr="00D45FF2" w:rsidRDefault="00D45FF2" w:rsidP="00D45FF2">
      <w:pPr>
        <w:pStyle w:val="Default"/>
        <w:jc w:val="center"/>
        <w:rPr>
          <w:b/>
          <w:bCs/>
          <w:color w:val="7030A0"/>
        </w:rPr>
      </w:pPr>
    </w:p>
    <w:p w:rsidR="00D45FF2" w:rsidRPr="00890B69" w:rsidRDefault="00D45FF2" w:rsidP="00655BC6">
      <w:pPr>
        <w:pStyle w:val="Default"/>
        <w:spacing w:line="276" w:lineRule="auto"/>
        <w:jc w:val="center"/>
        <w:rPr>
          <w:rFonts w:ascii="Arial" w:hAnsi="Arial" w:cs="Arial"/>
          <w:color w:val="auto"/>
          <w:sz w:val="20"/>
          <w:szCs w:val="20"/>
        </w:rPr>
      </w:pPr>
      <w:r w:rsidRPr="00890B69">
        <w:rPr>
          <w:rFonts w:ascii="Arial" w:hAnsi="Arial" w:cs="Arial"/>
          <w:b/>
          <w:bCs/>
          <w:color w:val="auto"/>
          <w:sz w:val="20"/>
          <w:szCs w:val="20"/>
        </w:rPr>
        <w:t>§ 9</w:t>
      </w:r>
    </w:p>
    <w:p w:rsidR="00D45FF2" w:rsidRPr="00655BC6" w:rsidRDefault="00D45FF2" w:rsidP="00655BC6">
      <w:pPr>
        <w:pStyle w:val="Default"/>
        <w:spacing w:line="276" w:lineRule="auto"/>
        <w:jc w:val="center"/>
        <w:rPr>
          <w:rFonts w:ascii="Arial" w:hAnsi="Arial" w:cs="Arial"/>
          <w:b/>
          <w:bCs/>
          <w:color w:val="auto"/>
          <w:sz w:val="20"/>
          <w:szCs w:val="20"/>
        </w:rPr>
      </w:pPr>
      <w:r w:rsidRPr="00890B69">
        <w:rPr>
          <w:rFonts w:ascii="Arial" w:hAnsi="Arial" w:cs="Arial"/>
          <w:b/>
          <w:bCs/>
          <w:color w:val="auto"/>
          <w:sz w:val="20"/>
          <w:szCs w:val="20"/>
        </w:rPr>
        <w:t>Kary umowne</w:t>
      </w:r>
    </w:p>
    <w:p w:rsidR="00D45FF2" w:rsidRPr="00655BC6" w:rsidRDefault="00D45FF2" w:rsidP="00655BC6">
      <w:pPr>
        <w:pStyle w:val="Default"/>
        <w:spacing w:line="276" w:lineRule="auto"/>
        <w:jc w:val="both"/>
        <w:rPr>
          <w:rFonts w:ascii="Arial" w:hAnsi="Arial" w:cs="Arial"/>
          <w:color w:val="auto"/>
          <w:sz w:val="20"/>
          <w:szCs w:val="20"/>
        </w:rPr>
      </w:pPr>
      <w:r w:rsidRPr="00655BC6">
        <w:rPr>
          <w:rFonts w:ascii="Arial" w:hAnsi="Arial" w:cs="Arial"/>
          <w:color w:val="auto"/>
          <w:sz w:val="20"/>
          <w:szCs w:val="20"/>
        </w:rPr>
        <w:t>1. W razie nie wykonania lub nienależytego wykonania umowy Wykonawca zobowiązuje się zapłacić Zamawiającemu karę:</w:t>
      </w:r>
    </w:p>
    <w:p w:rsidR="00D45FF2" w:rsidRPr="00655BC6" w:rsidRDefault="00D45FF2" w:rsidP="00655BC6">
      <w:pPr>
        <w:pStyle w:val="Default"/>
        <w:spacing w:after="21" w:line="276" w:lineRule="auto"/>
        <w:ind w:left="709" w:hanging="283"/>
        <w:jc w:val="both"/>
        <w:rPr>
          <w:rFonts w:ascii="Arial" w:hAnsi="Arial" w:cs="Arial"/>
          <w:color w:val="auto"/>
          <w:sz w:val="20"/>
          <w:szCs w:val="20"/>
        </w:rPr>
      </w:pPr>
      <w:r w:rsidRPr="00655BC6">
        <w:rPr>
          <w:rFonts w:ascii="Arial" w:hAnsi="Arial" w:cs="Arial"/>
          <w:color w:val="auto"/>
          <w:sz w:val="20"/>
          <w:szCs w:val="20"/>
        </w:rPr>
        <w:t xml:space="preserve">1) w wysokości </w:t>
      </w:r>
      <w:r w:rsidRPr="00F420E2">
        <w:rPr>
          <w:rFonts w:ascii="Arial" w:hAnsi="Arial" w:cs="Arial"/>
          <w:b/>
          <w:color w:val="auto"/>
          <w:sz w:val="20"/>
          <w:szCs w:val="20"/>
        </w:rPr>
        <w:t>…….%</w:t>
      </w:r>
      <w:r w:rsidRPr="00655BC6">
        <w:rPr>
          <w:rFonts w:ascii="Arial" w:hAnsi="Arial" w:cs="Arial"/>
          <w:color w:val="auto"/>
          <w:sz w:val="20"/>
          <w:szCs w:val="20"/>
        </w:rPr>
        <w:t xml:space="preserve"> </w:t>
      </w:r>
      <w:r w:rsidRPr="00655BC6">
        <w:rPr>
          <w:rFonts w:ascii="Arial" w:hAnsi="Arial" w:cs="Arial"/>
          <w:bCs/>
          <w:i/>
          <w:iCs/>
          <w:color w:val="auto"/>
          <w:sz w:val="20"/>
          <w:szCs w:val="20"/>
        </w:rPr>
        <w:t>(min. 0,5%, max. 3% - zgodnie z ofertą wykonawcy</w:t>
      </w:r>
      <w:r w:rsidRPr="00655BC6">
        <w:rPr>
          <w:rFonts w:ascii="Arial" w:hAnsi="Arial" w:cs="Arial"/>
          <w:bCs/>
          <w:color w:val="auto"/>
          <w:sz w:val="20"/>
          <w:szCs w:val="20"/>
        </w:rPr>
        <w:t>)</w:t>
      </w:r>
      <w:r w:rsidRPr="00655BC6">
        <w:rPr>
          <w:rFonts w:ascii="Arial" w:hAnsi="Arial" w:cs="Arial"/>
          <w:b/>
          <w:bCs/>
          <w:color w:val="auto"/>
          <w:sz w:val="20"/>
          <w:szCs w:val="20"/>
        </w:rPr>
        <w:t xml:space="preserve"> </w:t>
      </w:r>
      <w:r w:rsidRPr="00655BC6">
        <w:rPr>
          <w:rFonts w:ascii="Arial" w:hAnsi="Arial" w:cs="Arial"/>
          <w:color w:val="auto"/>
          <w:sz w:val="20"/>
          <w:szCs w:val="20"/>
        </w:rPr>
        <w:t xml:space="preserve">ceny brutto gwarantowanej części umowy w przypadku opóźnienia z przyczyn leżących po stronie Wykonawcy, w wykonaniu dostawy za każdy dzień opóźnienia licząc od daty upływu terminu </w:t>
      </w:r>
      <w:r w:rsidRPr="00EB17BE">
        <w:rPr>
          <w:rFonts w:ascii="Arial" w:hAnsi="Arial" w:cs="Arial"/>
          <w:color w:val="auto"/>
          <w:sz w:val="20"/>
          <w:szCs w:val="20"/>
        </w:rPr>
        <w:t xml:space="preserve">określonego w §1 ust. 3 </w:t>
      </w:r>
      <w:r w:rsidR="00BA2D34" w:rsidRPr="00EB17BE">
        <w:rPr>
          <w:rFonts w:ascii="Arial" w:hAnsi="Arial" w:cs="Arial"/>
          <w:color w:val="auto"/>
          <w:sz w:val="20"/>
          <w:szCs w:val="20"/>
        </w:rPr>
        <w:t xml:space="preserve">oraz §6 ust. 3  </w:t>
      </w:r>
      <w:r w:rsidRPr="00EB17BE">
        <w:rPr>
          <w:rFonts w:ascii="Arial" w:hAnsi="Arial" w:cs="Arial"/>
          <w:color w:val="auto"/>
          <w:sz w:val="20"/>
          <w:szCs w:val="20"/>
        </w:rPr>
        <w:t xml:space="preserve">do dnia ostatecznego </w:t>
      </w:r>
      <w:r w:rsidRPr="00655BC6">
        <w:rPr>
          <w:rFonts w:ascii="Arial" w:hAnsi="Arial" w:cs="Arial"/>
          <w:color w:val="auto"/>
          <w:sz w:val="20"/>
          <w:szCs w:val="20"/>
        </w:rPr>
        <w:t>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D45FF2" w:rsidRPr="00655BC6" w:rsidRDefault="00D45FF2" w:rsidP="00655BC6">
      <w:pPr>
        <w:pStyle w:val="Default"/>
        <w:spacing w:after="21" w:line="276" w:lineRule="auto"/>
        <w:ind w:left="709" w:hanging="283"/>
        <w:jc w:val="both"/>
        <w:rPr>
          <w:rFonts w:ascii="Arial" w:hAnsi="Arial" w:cs="Arial"/>
          <w:color w:val="auto"/>
          <w:sz w:val="20"/>
          <w:szCs w:val="20"/>
        </w:rPr>
      </w:pPr>
      <w:r w:rsidRPr="00655BC6">
        <w:rPr>
          <w:rFonts w:ascii="Arial" w:hAnsi="Arial" w:cs="Arial"/>
          <w:color w:val="auto"/>
          <w:sz w:val="20"/>
          <w:szCs w:val="20"/>
        </w:rPr>
        <w:t>2) w wysokości 5% ceny brutto gwarantowanej wartości umowy, w przypadku odstąpienia od umowy w całości lub w części z przyczyn leżących po stronie Wykonawcy,</w:t>
      </w:r>
    </w:p>
    <w:p w:rsidR="00D45FF2" w:rsidRPr="00655BC6" w:rsidRDefault="006D4A5F" w:rsidP="00655BC6">
      <w:pPr>
        <w:pStyle w:val="Default"/>
        <w:spacing w:after="21" w:line="276" w:lineRule="auto"/>
        <w:ind w:left="709" w:hanging="283"/>
        <w:jc w:val="both"/>
        <w:rPr>
          <w:rFonts w:ascii="Arial" w:hAnsi="Arial" w:cs="Arial"/>
          <w:color w:val="auto"/>
          <w:sz w:val="20"/>
          <w:szCs w:val="20"/>
        </w:rPr>
      </w:pPr>
      <w:r>
        <w:rPr>
          <w:rFonts w:ascii="Arial" w:hAnsi="Arial" w:cs="Arial"/>
          <w:color w:val="auto"/>
          <w:sz w:val="20"/>
          <w:szCs w:val="20"/>
        </w:rPr>
        <w:t>3</w:t>
      </w:r>
      <w:r w:rsidR="00D45FF2" w:rsidRPr="00655BC6">
        <w:rPr>
          <w:rFonts w:ascii="Arial" w:hAnsi="Arial" w:cs="Arial"/>
          <w:color w:val="auto"/>
          <w:sz w:val="20"/>
          <w:szCs w:val="20"/>
        </w:rPr>
        <w:t>) w wysokości 0,5% ceny brutto gwarantowanej wartości umowy, w przypadku opóźnienia w dostawie/ zainstalowaniu wynajmowanego sprzętu za każdy dzień opóźnienia z przyczyn leżących po stronie Wykonawcy, licząc od daty upływu terminu określonego w § 3 ust. 3 do dnia ostatecznego przyjęcia bez zastrzeżeń przez Zamawiającego potwierdzonego/protokołem instalacji i przekazania, podpisanym po dostawie/ instalacji sprzętu</w:t>
      </w:r>
      <w:r w:rsidR="00890B69">
        <w:rPr>
          <w:rFonts w:ascii="Arial" w:hAnsi="Arial" w:cs="Arial"/>
          <w:color w:val="auto"/>
          <w:sz w:val="20"/>
          <w:szCs w:val="20"/>
        </w:rPr>
        <w:t>,</w:t>
      </w:r>
    </w:p>
    <w:p w:rsidR="00D45FF2" w:rsidRPr="00655BC6" w:rsidRDefault="006D4A5F" w:rsidP="00655BC6">
      <w:pPr>
        <w:pStyle w:val="Default"/>
        <w:spacing w:after="21" w:line="276" w:lineRule="auto"/>
        <w:ind w:left="709" w:hanging="283"/>
        <w:jc w:val="both"/>
        <w:rPr>
          <w:rFonts w:ascii="Arial" w:hAnsi="Arial" w:cs="Arial"/>
          <w:color w:val="auto"/>
          <w:sz w:val="20"/>
          <w:szCs w:val="20"/>
        </w:rPr>
      </w:pPr>
      <w:r>
        <w:rPr>
          <w:rFonts w:ascii="Arial" w:hAnsi="Arial" w:cs="Arial"/>
          <w:color w:val="auto"/>
          <w:sz w:val="20"/>
          <w:szCs w:val="20"/>
        </w:rPr>
        <w:t>4</w:t>
      </w:r>
      <w:r w:rsidR="00D45FF2" w:rsidRPr="00655BC6">
        <w:rPr>
          <w:rFonts w:ascii="Arial" w:hAnsi="Arial" w:cs="Arial"/>
          <w:color w:val="auto"/>
          <w:sz w:val="20"/>
          <w:szCs w:val="20"/>
        </w:rPr>
        <w:t xml:space="preserve">) w wysokości 0,15 % ceny brutto gwarantowanej wartości umowy, w przypadku opóźnienia z przyczyn leżących po stronie Wykonawcy, w usunięciu awarii urządzenia, jeżeli naprawa przedłuża się powyżej </w:t>
      </w:r>
      <w:r w:rsidR="00153FFA" w:rsidRPr="00945F11">
        <w:rPr>
          <w:rFonts w:ascii="Arial" w:hAnsi="Arial" w:cs="Arial"/>
          <w:b/>
          <w:color w:val="auto"/>
          <w:sz w:val="20"/>
          <w:szCs w:val="20"/>
        </w:rPr>
        <w:t>7</w:t>
      </w:r>
      <w:r w:rsidR="00D45FF2" w:rsidRPr="00945F11">
        <w:rPr>
          <w:rFonts w:ascii="Arial" w:hAnsi="Arial" w:cs="Arial"/>
          <w:b/>
          <w:color w:val="auto"/>
          <w:sz w:val="20"/>
          <w:szCs w:val="20"/>
        </w:rPr>
        <w:t xml:space="preserve"> dni</w:t>
      </w:r>
      <w:r w:rsidR="00D45FF2" w:rsidRPr="00655BC6">
        <w:rPr>
          <w:rFonts w:ascii="Arial" w:hAnsi="Arial" w:cs="Arial"/>
          <w:color w:val="auto"/>
          <w:sz w:val="20"/>
          <w:szCs w:val="20"/>
        </w:rPr>
        <w:t>, do czasu dostarczenia urządzenia zastępczego na czas naprawy, które to dostarczenie naliczanie dalszych kar umownych wstrzymuje,</w:t>
      </w:r>
    </w:p>
    <w:p w:rsidR="00D45FF2" w:rsidRDefault="006D4A5F" w:rsidP="00655BC6">
      <w:pPr>
        <w:pStyle w:val="Default"/>
        <w:spacing w:after="21" w:line="276" w:lineRule="auto"/>
        <w:ind w:left="709" w:hanging="283"/>
        <w:jc w:val="both"/>
        <w:rPr>
          <w:rFonts w:ascii="Arial" w:hAnsi="Arial" w:cs="Arial"/>
          <w:color w:val="auto"/>
          <w:sz w:val="20"/>
          <w:szCs w:val="20"/>
        </w:rPr>
      </w:pPr>
      <w:r>
        <w:rPr>
          <w:rFonts w:ascii="Arial" w:hAnsi="Arial" w:cs="Arial"/>
          <w:color w:val="auto"/>
          <w:sz w:val="20"/>
          <w:szCs w:val="20"/>
        </w:rPr>
        <w:t>5</w:t>
      </w:r>
      <w:r w:rsidR="00D45FF2" w:rsidRPr="00655BC6">
        <w:rPr>
          <w:rFonts w:ascii="Arial" w:hAnsi="Arial" w:cs="Arial"/>
          <w:color w:val="auto"/>
          <w:sz w:val="20"/>
          <w:szCs w:val="20"/>
        </w:rPr>
        <w:t>) w wysokości 0,5% ceny brutto umowy w przypadku niewykonania planowanego przeglądu za każdy dzień opóźnienia z przyczyn leżących po stronie Wykonawcy, licząc od daty planowanego terminu do dnia jego wykonania</w:t>
      </w:r>
      <w:r w:rsidR="00890B69">
        <w:rPr>
          <w:rFonts w:ascii="Arial" w:hAnsi="Arial" w:cs="Arial"/>
          <w:color w:val="auto"/>
          <w:sz w:val="20"/>
          <w:szCs w:val="20"/>
        </w:rPr>
        <w:t>,</w:t>
      </w:r>
    </w:p>
    <w:p w:rsidR="00F36375" w:rsidRPr="00945F11" w:rsidRDefault="00F36375" w:rsidP="00182DE5">
      <w:pPr>
        <w:pStyle w:val="Akapitzlist"/>
        <w:numPr>
          <w:ilvl w:val="0"/>
          <w:numId w:val="61"/>
        </w:numPr>
        <w:spacing w:after="0" w:line="240" w:lineRule="auto"/>
        <w:jc w:val="both"/>
        <w:rPr>
          <w:rFonts w:ascii="Arial" w:hAnsi="Arial" w:cs="Arial"/>
          <w:sz w:val="20"/>
          <w:szCs w:val="20"/>
        </w:rPr>
      </w:pPr>
      <w:r w:rsidRPr="00945F11">
        <w:rPr>
          <w:rFonts w:ascii="Arial" w:hAnsi="Arial" w:cs="Arial"/>
          <w:sz w:val="20"/>
          <w:szCs w:val="20"/>
        </w:rPr>
        <w:t>w wysokości 0,1% ceny brutto gwarantowanej wartości umowy w przypadku nie wywiązania się z obowiązku o którym mowa w §5 ust. 4 oraz §</w:t>
      </w:r>
      <w:r w:rsidR="00182DE5" w:rsidRPr="00945F11">
        <w:rPr>
          <w:rFonts w:ascii="Arial" w:hAnsi="Arial" w:cs="Arial"/>
          <w:sz w:val="20"/>
          <w:szCs w:val="20"/>
        </w:rPr>
        <w:t>5</w:t>
      </w:r>
      <w:r w:rsidRPr="00945F11">
        <w:rPr>
          <w:rFonts w:ascii="Arial" w:hAnsi="Arial" w:cs="Arial"/>
          <w:sz w:val="20"/>
          <w:szCs w:val="20"/>
        </w:rPr>
        <w:t xml:space="preserve"> ust. </w:t>
      </w:r>
      <w:r w:rsidR="00182DE5" w:rsidRPr="00945F11">
        <w:rPr>
          <w:rFonts w:ascii="Arial" w:hAnsi="Arial" w:cs="Arial"/>
          <w:sz w:val="20"/>
          <w:szCs w:val="20"/>
        </w:rPr>
        <w:t>5</w:t>
      </w:r>
      <w:r w:rsidRPr="00945F11">
        <w:rPr>
          <w:rFonts w:ascii="Arial" w:hAnsi="Arial" w:cs="Arial"/>
          <w:sz w:val="20"/>
          <w:szCs w:val="20"/>
        </w:rPr>
        <w:t xml:space="preserve"> umowy za każdy dzień opóźnienia z przyczyn leżących po stronie Wykonawcy;</w:t>
      </w:r>
    </w:p>
    <w:p w:rsidR="00BA2D34" w:rsidRPr="00945F11" w:rsidRDefault="00182DE5" w:rsidP="00BA2D34">
      <w:pPr>
        <w:pStyle w:val="Default"/>
        <w:spacing w:after="21" w:line="276" w:lineRule="auto"/>
        <w:ind w:left="709" w:hanging="283"/>
        <w:jc w:val="both"/>
        <w:rPr>
          <w:rFonts w:ascii="Arial" w:hAnsi="Arial" w:cs="Arial"/>
          <w:color w:val="auto"/>
          <w:sz w:val="20"/>
          <w:szCs w:val="20"/>
        </w:rPr>
      </w:pPr>
      <w:r w:rsidRPr="00945F11">
        <w:rPr>
          <w:rFonts w:ascii="Arial" w:hAnsi="Arial" w:cs="Arial"/>
          <w:color w:val="auto"/>
          <w:sz w:val="20"/>
          <w:szCs w:val="20"/>
        </w:rPr>
        <w:t>7</w:t>
      </w:r>
      <w:r w:rsidR="00BA2D34" w:rsidRPr="00945F11">
        <w:rPr>
          <w:rFonts w:ascii="Arial" w:hAnsi="Arial" w:cs="Arial"/>
          <w:color w:val="auto"/>
          <w:sz w:val="20"/>
          <w:szCs w:val="20"/>
        </w:rPr>
        <w:t>) w wysokości 1% ceny brutto gwarantowanej wartości umowy, w przypadku niedostarczenia dokumentów o których mowa w §1 ust. 11 oraz w §</w:t>
      </w:r>
      <w:r w:rsidR="006D4A5F" w:rsidRPr="00945F11">
        <w:rPr>
          <w:rFonts w:ascii="Arial" w:hAnsi="Arial" w:cs="Arial"/>
          <w:color w:val="auto"/>
          <w:sz w:val="20"/>
          <w:szCs w:val="20"/>
        </w:rPr>
        <w:t>3</w:t>
      </w:r>
      <w:r w:rsidR="00BA2D34" w:rsidRPr="00945F11">
        <w:rPr>
          <w:rFonts w:ascii="Arial" w:hAnsi="Arial" w:cs="Arial"/>
          <w:color w:val="auto"/>
          <w:sz w:val="20"/>
          <w:szCs w:val="20"/>
        </w:rPr>
        <w:t xml:space="preserve"> ust.</w:t>
      </w:r>
      <w:r w:rsidR="006D4A5F" w:rsidRPr="00945F11">
        <w:rPr>
          <w:rFonts w:ascii="Arial" w:hAnsi="Arial" w:cs="Arial"/>
          <w:color w:val="auto"/>
          <w:sz w:val="20"/>
          <w:szCs w:val="20"/>
        </w:rPr>
        <w:t xml:space="preserve"> 5</w:t>
      </w:r>
      <w:r w:rsidR="00BA2D34" w:rsidRPr="00945F11">
        <w:rPr>
          <w:rFonts w:ascii="Arial" w:hAnsi="Arial" w:cs="Arial"/>
          <w:color w:val="auto"/>
          <w:sz w:val="20"/>
          <w:szCs w:val="20"/>
        </w:rPr>
        <w:t xml:space="preserve">  za każdy dzień opóźnienia</w:t>
      </w:r>
      <w:r w:rsidR="006D4A5F" w:rsidRPr="00945F11">
        <w:rPr>
          <w:rFonts w:ascii="Arial" w:hAnsi="Arial" w:cs="Arial"/>
          <w:color w:val="auto"/>
          <w:sz w:val="20"/>
          <w:szCs w:val="20"/>
        </w:rPr>
        <w:t xml:space="preserve"> z przyczyn leżących po stronie Wykonawcy</w:t>
      </w:r>
      <w:r w:rsidR="00BA2D34" w:rsidRPr="00945F11">
        <w:rPr>
          <w:rFonts w:ascii="Arial" w:hAnsi="Arial" w:cs="Arial"/>
          <w:color w:val="auto"/>
          <w:sz w:val="20"/>
          <w:szCs w:val="20"/>
        </w:rPr>
        <w:t>, licząc od upływu terminu tam wskazanego do dnia dostarczenia dokumentów.</w:t>
      </w:r>
    </w:p>
    <w:p w:rsidR="00D45FF2" w:rsidRPr="00945F11" w:rsidRDefault="00D45FF2" w:rsidP="00655BC6">
      <w:pPr>
        <w:pStyle w:val="Default"/>
        <w:spacing w:after="21" w:line="276" w:lineRule="auto"/>
        <w:jc w:val="both"/>
        <w:rPr>
          <w:rFonts w:ascii="Arial" w:hAnsi="Arial" w:cs="Arial"/>
          <w:color w:val="auto"/>
          <w:sz w:val="20"/>
          <w:szCs w:val="20"/>
        </w:rPr>
      </w:pPr>
      <w:r w:rsidRPr="00945F11">
        <w:rPr>
          <w:rFonts w:ascii="Arial" w:hAnsi="Arial" w:cs="Arial"/>
          <w:color w:val="auto"/>
          <w:sz w:val="20"/>
          <w:szCs w:val="20"/>
        </w:rPr>
        <w:t>2. Zamawiający może dochodzić odszkodowania przewyższającego kary umowne</w:t>
      </w:r>
      <w:r w:rsidR="008431D9" w:rsidRPr="00945F11">
        <w:rPr>
          <w:rFonts w:ascii="Arial" w:hAnsi="Arial" w:cs="Arial"/>
          <w:color w:val="auto"/>
          <w:sz w:val="20"/>
          <w:szCs w:val="20"/>
        </w:rPr>
        <w:t xml:space="preserve"> na zasadach ogólnych k.c</w:t>
      </w:r>
      <w:r w:rsidRPr="00945F11">
        <w:rPr>
          <w:rFonts w:ascii="Arial" w:hAnsi="Arial" w:cs="Arial"/>
          <w:color w:val="auto"/>
          <w:sz w:val="20"/>
          <w:szCs w:val="20"/>
        </w:rPr>
        <w:t>.</w:t>
      </w:r>
    </w:p>
    <w:p w:rsidR="00D45FF2" w:rsidRPr="00655BC6" w:rsidRDefault="00D45FF2" w:rsidP="00655BC6">
      <w:pPr>
        <w:pStyle w:val="Default"/>
        <w:spacing w:after="21" w:line="276" w:lineRule="auto"/>
        <w:jc w:val="both"/>
        <w:rPr>
          <w:rFonts w:ascii="Arial" w:hAnsi="Arial" w:cs="Arial"/>
          <w:color w:val="auto"/>
          <w:sz w:val="20"/>
          <w:szCs w:val="20"/>
        </w:rPr>
      </w:pPr>
      <w:r w:rsidRPr="00945F11">
        <w:rPr>
          <w:rFonts w:ascii="Arial" w:hAnsi="Arial" w:cs="Arial"/>
          <w:color w:val="auto"/>
          <w:sz w:val="20"/>
          <w:szCs w:val="20"/>
        </w:rPr>
        <w:t xml:space="preserve">3. Maksymalna wysokość kar umownych za opóźnienia nie może przekroczyć </w:t>
      </w:r>
      <w:r w:rsidRPr="00945F11">
        <w:rPr>
          <w:rFonts w:ascii="Arial" w:hAnsi="Arial" w:cs="Arial"/>
          <w:b/>
          <w:color w:val="auto"/>
          <w:sz w:val="20"/>
          <w:szCs w:val="20"/>
        </w:rPr>
        <w:t>dwukrotności</w:t>
      </w:r>
      <w:r w:rsidRPr="00945F11">
        <w:rPr>
          <w:rFonts w:ascii="Arial" w:hAnsi="Arial" w:cs="Arial"/>
          <w:color w:val="auto"/>
          <w:sz w:val="20"/>
          <w:szCs w:val="20"/>
        </w:rPr>
        <w:t xml:space="preserve"> kary za </w:t>
      </w:r>
      <w:r w:rsidRPr="00655BC6">
        <w:rPr>
          <w:rFonts w:ascii="Arial" w:hAnsi="Arial" w:cs="Arial"/>
          <w:color w:val="auto"/>
          <w:sz w:val="20"/>
          <w:szCs w:val="20"/>
        </w:rPr>
        <w:t>odstąpienie od umowy.</w:t>
      </w:r>
    </w:p>
    <w:p w:rsidR="00D45FF2" w:rsidRPr="00655BC6" w:rsidRDefault="00D45FF2" w:rsidP="00655BC6">
      <w:pPr>
        <w:pStyle w:val="Default"/>
        <w:spacing w:line="276" w:lineRule="auto"/>
        <w:jc w:val="both"/>
        <w:rPr>
          <w:rFonts w:ascii="Arial" w:hAnsi="Arial" w:cs="Arial"/>
          <w:color w:val="auto"/>
          <w:sz w:val="20"/>
          <w:szCs w:val="20"/>
        </w:rPr>
      </w:pPr>
      <w:r w:rsidRPr="00655BC6">
        <w:rPr>
          <w:rFonts w:ascii="Arial" w:hAnsi="Arial" w:cs="Arial"/>
          <w:color w:val="auto"/>
          <w:sz w:val="20"/>
          <w:szCs w:val="20"/>
        </w:rPr>
        <w:t>4. W przypadku naliczenia kar umownych Zamawiający pomniejszy płatność za faktury o naliczone kary umowne.</w:t>
      </w:r>
    </w:p>
    <w:p w:rsidR="00B6549B" w:rsidRDefault="00B6549B">
      <w:pPr>
        <w:rPr>
          <w:b/>
          <w:color w:val="7030A0"/>
        </w:rPr>
      </w:pPr>
      <w:r>
        <w:rPr>
          <w:b/>
          <w:color w:val="7030A0"/>
        </w:rPr>
        <w:br w:type="page"/>
      </w:r>
    </w:p>
    <w:p w:rsidR="00D45FF2" w:rsidRPr="00B6549B" w:rsidRDefault="00D45FF2" w:rsidP="007E5FE0">
      <w:pPr>
        <w:jc w:val="center"/>
        <w:rPr>
          <w:rFonts w:ascii="Arial" w:hAnsi="Arial" w:cs="Arial"/>
          <w:b/>
          <w:sz w:val="20"/>
          <w:szCs w:val="20"/>
        </w:rPr>
      </w:pPr>
      <w:r w:rsidRPr="00B6549B">
        <w:rPr>
          <w:rFonts w:ascii="Arial" w:hAnsi="Arial" w:cs="Arial"/>
          <w:b/>
          <w:sz w:val="20"/>
          <w:szCs w:val="20"/>
        </w:rPr>
        <w:lastRenderedPageBreak/>
        <w:t>§10</w:t>
      </w:r>
    </w:p>
    <w:p w:rsidR="00D45FF2" w:rsidRPr="00B6549B" w:rsidRDefault="00D45FF2" w:rsidP="00C31C5D">
      <w:pPr>
        <w:pStyle w:val="Default"/>
        <w:jc w:val="both"/>
        <w:rPr>
          <w:rFonts w:ascii="Arial" w:hAnsi="Arial" w:cs="Arial"/>
          <w:color w:val="auto"/>
          <w:sz w:val="20"/>
          <w:szCs w:val="20"/>
        </w:rPr>
      </w:pPr>
      <w:r w:rsidRPr="00B6549B">
        <w:rPr>
          <w:rFonts w:ascii="Arial" w:hAnsi="Arial" w:cs="Arial"/>
          <w:b/>
          <w:bCs/>
          <w:i/>
          <w:iCs/>
          <w:color w:val="auto"/>
          <w:sz w:val="20"/>
          <w:szCs w:val="20"/>
        </w:rPr>
        <w:t xml:space="preserve">Treścią </w:t>
      </w:r>
      <w:r w:rsidR="00F420E2">
        <w:rPr>
          <w:rFonts w:ascii="Arial" w:hAnsi="Arial" w:cs="Arial"/>
          <w:b/>
          <w:bCs/>
          <w:i/>
          <w:iCs/>
          <w:color w:val="auto"/>
          <w:sz w:val="20"/>
          <w:szCs w:val="20"/>
        </w:rPr>
        <w:t xml:space="preserve">niemniejszego paragrafu </w:t>
      </w:r>
      <w:r w:rsidRPr="00B6549B">
        <w:rPr>
          <w:rFonts w:ascii="Arial" w:hAnsi="Arial" w:cs="Arial"/>
          <w:b/>
          <w:bCs/>
          <w:i/>
          <w:iCs/>
          <w:color w:val="auto"/>
          <w:sz w:val="20"/>
          <w:szCs w:val="20"/>
        </w:rPr>
        <w:t>w umowie ostatecznej, będzie treść załącznika nr 2 do SWIZ</w:t>
      </w:r>
      <w:r w:rsidR="00C31C5D">
        <w:rPr>
          <w:rFonts w:ascii="Arial" w:hAnsi="Arial" w:cs="Arial"/>
          <w:b/>
          <w:bCs/>
          <w:i/>
          <w:iCs/>
          <w:color w:val="auto"/>
          <w:sz w:val="20"/>
          <w:szCs w:val="20"/>
        </w:rPr>
        <w:t xml:space="preserve"> </w:t>
      </w:r>
      <w:r w:rsidR="00C31C5D" w:rsidRPr="00C31C5D">
        <w:rPr>
          <w:rFonts w:ascii="Arial" w:hAnsi="Arial" w:cs="Arial"/>
          <w:bCs/>
          <w:i/>
          <w:iCs/>
          <w:color w:val="auto"/>
          <w:sz w:val="20"/>
          <w:szCs w:val="20"/>
        </w:rPr>
        <w:t>(Zestawienie aso</w:t>
      </w:r>
      <w:r w:rsidR="003C677C">
        <w:rPr>
          <w:rFonts w:ascii="Arial" w:hAnsi="Arial" w:cs="Arial"/>
          <w:bCs/>
          <w:i/>
          <w:iCs/>
          <w:color w:val="auto"/>
          <w:sz w:val="20"/>
          <w:szCs w:val="20"/>
        </w:rPr>
        <w:t>r</w:t>
      </w:r>
      <w:r w:rsidR="00C31C5D" w:rsidRPr="00C31C5D">
        <w:rPr>
          <w:rFonts w:ascii="Arial" w:hAnsi="Arial" w:cs="Arial"/>
          <w:bCs/>
          <w:i/>
          <w:iCs/>
          <w:color w:val="auto"/>
          <w:sz w:val="20"/>
          <w:szCs w:val="20"/>
        </w:rPr>
        <w:t>tymentowo-</w:t>
      </w:r>
      <w:r w:rsidR="003C677C">
        <w:rPr>
          <w:rFonts w:ascii="Arial" w:hAnsi="Arial" w:cs="Arial"/>
          <w:bCs/>
          <w:i/>
          <w:iCs/>
          <w:color w:val="auto"/>
          <w:sz w:val="20"/>
          <w:szCs w:val="20"/>
        </w:rPr>
        <w:t>c</w:t>
      </w:r>
      <w:r w:rsidR="00C31C5D" w:rsidRPr="00C31C5D">
        <w:rPr>
          <w:rFonts w:ascii="Arial" w:hAnsi="Arial" w:cs="Arial"/>
          <w:bCs/>
          <w:i/>
          <w:iCs/>
          <w:color w:val="auto"/>
          <w:sz w:val="20"/>
          <w:szCs w:val="20"/>
        </w:rPr>
        <w:t xml:space="preserve">enowe </w:t>
      </w:r>
      <w:r w:rsidR="003C677C" w:rsidRPr="00C31C5D">
        <w:rPr>
          <w:rFonts w:ascii="Arial" w:hAnsi="Arial" w:cs="Arial"/>
          <w:bCs/>
          <w:i/>
          <w:iCs/>
          <w:color w:val="auto"/>
          <w:sz w:val="20"/>
          <w:szCs w:val="20"/>
        </w:rPr>
        <w:t>przedmiotu</w:t>
      </w:r>
      <w:r w:rsidR="00C31C5D" w:rsidRPr="00C31C5D">
        <w:rPr>
          <w:rFonts w:ascii="Arial" w:hAnsi="Arial" w:cs="Arial"/>
          <w:bCs/>
          <w:i/>
          <w:iCs/>
          <w:color w:val="auto"/>
          <w:sz w:val="20"/>
          <w:szCs w:val="20"/>
        </w:rPr>
        <w:t xml:space="preserve"> zamówienia)</w:t>
      </w:r>
      <w:r w:rsidR="00C31C5D">
        <w:rPr>
          <w:rFonts w:ascii="Arial" w:hAnsi="Arial" w:cs="Arial"/>
          <w:b/>
          <w:bCs/>
          <w:i/>
          <w:iCs/>
          <w:color w:val="auto"/>
          <w:sz w:val="20"/>
          <w:szCs w:val="20"/>
        </w:rPr>
        <w:t xml:space="preserve"> oraz zał. 2a do SIWZ </w:t>
      </w:r>
      <w:r w:rsidR="00C31C5D" w:rsidRPr="00C31C5D">
        <w:rPr>
          <w:rFonts w:ascii="Arial" w:hAnsi="Arial" w:cs="Arial"/>
          <w:bCs/>
          <w:i/>
          <w:iCs/>
          <w:color w:val="auto"/>
          <w:sz w:val="20"/>
          <w:szCs w:val="20"/>
        </w:rPr>
        <w:t xml:space="preserve">(Parametry </w:t>
      </w:r>
      <w:r w:rsidR="003C677C">
        <w:rPr>
          <w:rFonts w:ascii="Arial" w:hAnsi="Arial" w:cs="Arial"/>
          <w:bCs/>
          <w:i/>
          <w:iCs/>
          <w:color w:val="auto"/>
          <w:sz w:val="20"/>
          <w:szCs w:val="20"/>
        </w:rPr>
        <w:t>graniczne/</w:t>
      </w:r>
      <w:r w:rsidR="00C31C5D" w:rsidRPr="00C31C5D">
        <w:rPr>
          <w:rFonts w:ascii="Arial" w:hAnsi="Arial" w:cs="Arial"/>
          <w:bCs/>
          <w:i/>
          <w:iCs/>
          <w:color w:val="auto"/>
          <w:sz w:val="20"/>
          <w:szCs w:val="20"/>
        </w:rPr>
        <w:t>bezwzględnie wymagane)</w:t>
      </w:r>
      <w:r w:rsidR="00C31C5D">
        <w:rPr>
          <w:rFonts w:ascii="Arial" w:hAnsi="Arial" w:cs="Arial"/>
          <w:b/>
          <w:bCs/>
          <w:i/>
          <w:iCs/>
          <w:color w:val="auto"/>
          <w:sz w:val="20"/>
          <w:szCs w:val="20"/>
        </w:rPr>
        <w:t xml:space="preserve"> i 2b do SIWZ </w:t>
      </w:r>
      <w:r w:rsidR="00C31C5D" w:rsidRPr="00C31C5D">
        <w:rPr>
          <w:rFonts w:ascii="Arial" w:hAnsi="Arial" w:cs="Arial"/>
          <w:bCs/>
          <w:i/>
          <w:iCs/>
          <w:color w:val="auto"/>
          <w:sz w:val="20"/>
          <w:szCs w:val="20"/>
        </w:rPr>
        <w:t>(Specyfikacja zestawu komputera sterującego (stacji roboczej)</w:t>
      </w:r>
      <w:r w:rsidR="00C31C5D">
        <w:rPr>
          <w:rFonts w:ascii="Arial" w:hAnsi="Arial" w:cs="Arial"/>
          <w:bCs/>
          <w:i/>
          <w:iCs/>
          <w:color w:val="auto"/>
          <w:sz w:val="20"/>
          <w:szCs w:val="20"/>
        </w:rPr>
        <w:t>)</w:t>
      </w:r>
      <w:r w:rsidR="00C31C5D">
        <w:rPr>
          <w:rFonts w:ascii="Arial" w:hAnsi="Arial" w:cs="Arial"/>
          <w:b/>
          <w:bCs/>
          <w:i/>
          <w:iCs/>
          <w:color w:val="auto"/>
          <w:sz w:val="20"/>
          <w:szCs w:val="20"/>
        </w:rPr>
        <w:t xml:space="preserve"> wypełnione przez Wykonawcę w ofercie</w:t>
      </w:r>
      <w:r w:rsidR="00F420E2">
        <w:rPr>
          <w:rFonts w:ascii="Arial" w:hAnsi="Arial" w:cs="Arial"/>
          <w:b/>
          <w:bCs/>
          <w:i/>
          <w:iCs/>
          <w:color w:val="auto"/>
          <w:sz w:val="20"/>
          <w:szCs w:val="20"/>
        </w:rPr>
        <w:t>.</w:t>
      </w:r>
    </w:p>
    <w:p w:rsidR="00D45FF2" w:rsidRPr="00D45FF2" w:rsidRDefault="00D45FF2" w:rsidP="00C31C5D">
      <w:pPr>
        <w:pStyle w:val="Default"/>
        <w:jc w:val="both"/>
        <w:rPr>
          <w:b/>
          <w:bCs/>
          <w:color w:val="7030A0"/>
        </w:rPr>
      </w:pPr>
    </w:p>
    <w:p w:rsidR="00D45FF2" w:rsidRPr="00622D7C" w:rsidRDefault="00D45FF2" w:rsidP="00622D7C">
      <w:pPr>
        <w:spacing w:after="0" w:line="276" w:lineRule="auto"/>
        <w:jc w:val="center"/>
        <w:rPr>
          <w:rFonts w:ascii="Arial" w:hAnsi="Arial" w:cs="Arial"/>
          <w:b/>
          <w:sz w:val="20"/>
          <w:szCs w:val="20"/>
        </w:rPr>
      </w:pPr>
      <w:r w:rsidRPr="00622D7C">
        <w:rPr>
          <w:rFonts w:ascii="Arial" w:hAnsi="Arial" w:cs="Arial"/>
          <w:b/>
          <w:sz w:val="20"/>
          <w:szCs w:val="20"/>
        </w:rPr>
        <w:t>§ 11</w:t>
      </w:r>
    </w:p>
    <w:p w:rsidR="00D45FF2" w:rsidRPr="00622D7C" w:rsidRDefault="00D45FF2" w:rsidP="00622D7C">
      <w:pPr>
        <w:spacing w:after="0" w:line="276" w:lineRule="auto"/>
        <w:ind w:left="284"/>
        <w:jc w:val="center"/>
        <w:rPr>
          <w:rFonts w:ascii="Arial" w:hAnsi="Arial" w:cs="Arial"/>
          <w:b/>
          <w:sz w:val="20"/>
          <w:szCs w:val="20"/>
          <w:u w:val="single"/>
        </w:rPr>
      </w:pPr>
      <w:r w:rsidRPr="00622D7C">
        <w:rPr>
          <w:rFonts w:ascii="Arial" w:hAnsi="Arial" w:cs="Arial"/>
          <w:b/>
          <w:sz w:val="20"/>
          <w:szCs w:val="20"/>
          <w:u w:val="single"/>
        </w:rPr>
        <w:t>Powierzenie przetwarzania danych osobowych</w:t>
      </w:r>
    </w:p>
    <w:p w:rsidR="00D45FF2" w:rsidRPr="00622D7C" w:rsidRDefault="00D45FF2" w:rsidP="00622D7C">
      <w:pPr>
        <w:tabs>
          <w:tab w:val="left" w:pos="567"/>
        </w:tabs>
        <w:spacing w:line="276" w:lineRule="auto"/>
        <w:contextualSpacing/>
        <w:jc w:val="both"/>
        <w:rPr>
          <w:rFonts w:ascii="Arial" w:eastAsia="Calibri" w:hAnsi="Arial" w:cs="Arial"/>
          <w:sz w:val="20"/>
          <w:szCs w:val="20"/>
          <w:lang w:val="x-none"/>
        </w:rPr>
      </w:pPr>
      <w:r w:rsidRPr="00622D7C">
        <w:rPr>
          <w:rFonts w:ascii="Arial" w:eastAsia="Calibri" w:hAnsi="Arial" w:cs="Arial"/>
          <w:sz w:val="20"/>
          <w:szCs w:val="20"/>
        </w:rPr>
        <w:t>1.</w:t>
      </w:r>
      <w:r w:rsidR="006D137F" w:rsidRPr="00622D7C">
        <w:rPr>
          <w:rFonts w:ascii="Arial" w:eastAsia="Calibri" w:hAnsi="Arial" w:cs="Arial"/>
          <w:sz w:val="20"/>
          <w:szCs w:val="20"/>
        </w:rPr>
        <w:t xml:space="preserve"> </w:t>
      </w:r>
      <w:r w:rsidRPr="00622D7C">
        <w:rPr>
          <w:rFonts w:ascii="Arial" w:eastAsia="Calibri" w:hAnsi="Arial" w:cs="Arial"/>
          <w:sz w:val="20"/>
          <w:szCs w:val="20"/>
          <w:lang w:val="x-none"/>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D45FF2" w:rsidRPr="00622D7C" w:rsidRDefault="00D45FF2" w:rsidP="00622D7C">
      <w:pPr>
        <w:tabs>
          <w:tab w:val="left" w:pos="0"/>
          <w:tab w:val="left" w:pos="567"/>
        </w:tabs>
        <w:spacing w:line="276" w:lineRule="auto"/>
        <w:contextualSpacing/>
        <w:jc w:val="both"/>
        <w:rPr>
          <w:rFonts w:ascii="Arial" w:eastAsia="Calibri" w:hAnsi="Arial" w:cs="Arial"/>
          <w:sz w:val="20"/>
          <w:szCs w:val="20"/>
          <w:lang w:val="x-none"/>
        </w:rPr>
      </w:pPr>
      <w:r w:rsidRPr="00622D7C">
        <w:rPr>
          <w:rFonts w:ascii="Arial" w:eastAsia="Calibri" w:hAnsi="Arial" w:cs="Arial"/>
          <w:sz w:val="20"/>
          <w:szCs w:val="20"/>
        </w:rPr>
        <w:t>2.</w:t>
      </w:r>
      <w:r w:rsidR="006D137F" w:rsidRPr="00622D7C">
        <w:rPr>
          <w:rFonts w:ascii="Arial" w:eastAsia="Calibri" w:hAnsi="Arial" w:cs="Arial"/>
          <w:sz w:val="20"/>
          <w:szCs w:val="20"/>
        </w:rPr>
        <w:t xml:space="preserve"> </w:t>
      </w:r>
      <w:r w:rsidRPr="00622D7C">
        <w:rPr>
          <w:rFonts w:ascii="Arial" w:eastAsia="Calibri" w:hAnsi="Arial" w:cs="Arial"/>
          <w:sz w:val="20"/>
          <w:szCs w:val="20"/>
          <w:lang w:val="x-none"/>
        </w:rPr>
        <w:t>Podmiot przetwarzający zobowiązuje się przetwarzać powierzone mu dane osobowe zgodnie z niniejszą umową, Rozporządzeniem oraz z innymi przepisami prawa powszechnie obowiązującego, które chronią prawa osób, których dane dotyczą.</w:t>
      </w:r>
    </w:p>
    <w:p w:rsidR="00D45FF2" w:rsidRPr="00622D7C" w:rsidRDefault="00D45FF2" w:rsidP="00622D7C">
      <w:pPr>
        <w:tabs>
          <w:tab w:val="left" w:pos="0"/>
          <w:tab w:val="left" w:pos="567"/>
        </w:tabs>
        <w:spacing w:line="276" w:lineRule="auto"/>
        <w:contextualSpacing/>
        <w:jc w:val="both"/>
        <w:rPr>
          <w:rFonts w:ascii="Arial" w:eastAsia="Calibri" w:hAnsi="Arial" w:cs="Arial"/>
          <w:sz w:val="20"/>
          <w:szCs w:val="20"/>
          <w:lang w:val="x-none"/>
        </w:rPr>
      </w:pPr>
      <w:r w:rsidRPr="00622D7C">
        <w:rPr>
          <w:rFonts w:ascii="Arial" w:eastAsia="Calibri" w:hAnsi="Arial" w:cs="Arial"/>
          <w:sz w:val="20"/>
          <w:szCs w:val="20"/>
        </w:rPr>
        <w:t>3.</w:t>
      </w:r>
      <w:r w:rsidR="006D137F" w:rsidRPr="00622D7C">
        <w:rPr>
          <w:rFonts w:ascii="Arial" w:eastAsia="Calibri" w:hAnsi="Arial" w:cs="Arial"/>
          <w:sz w:val="20"/>
          <w:szCs w:val="20"/>
        </w:rPr>
        <w:t xml:space="preserve"> </w:t>
      </w:r>
      <w:r w:rsidRPr="00622D7C">
        <w:rPr>
          <w:rFonts w:ascii="Arial" w:eastAsia="Calibri" w:hAnsi="Arial" w:cs="Arial"/>
          <w:sz w:val="20"/>
          <w:szCs w:val="20"/>
          <w:lang w:val="x-none"/>
        </w:rPr>
        <w:t>Podmiot przetwarzający oświadcza, iż stosuje środki bezpieczeństwa spełniające wymogi Rozporządzenia.</w:t>
      </w:r>
    </w:p>
    <w:p w:rsidR="00C40C3F" w:rsidRPr="00622D7C" w:rsidRDefault="00C40C3F" w:rsidP="00622D7C">
      <w:pPr>
        <w:spacing w:after="0" w:line="276" w:lineRule="auto"/>
        <w:jc w:val="center"/>
        <w:rPr>
          <w:rFonts w:ascii="Times New Roman" w:hAnsi="Times New Roman"/>
          <w:b/>
        </w:rPr>
      </w:pPr>
    </w:p>
    <w:p w:rsidR="00D45FF2" w:rsidRPr="00622D7C" w:rsidRDefault="00D45FF2" w:rsidP="00622D7C">
      <w:pPr>
        <w:spacing w:after="0" w:line="276" w:lineRule="auto"/>
        <w:jc w:val="center"/>
        <w:rPr>
          <w:rFonts w:ascii="Arial" w:hAnsi="Arial" w:cs="Arial"/>
          <w:b/>
          <w:sz w:val="20"/>
          <w:szCs w:val="20"/>
        </w:rPr>
      </w:pPr>
      <w:r w:rsidRPr="00622D7C">
        <w:rPr>
          <w:rFonts w:ascii="Arial" w:hAnsi="Arial" w:cs="Arial"/>
          <w:b/>
          <w:sz w:val="20"/>
          <w:szCs w:val="20"/>
        </w:rPr>
        <w:t>§ 12</w:t>
      </w:r>
    </w:p>
    <w:p w:rsidR="00D45FF2" w:rsidRPr="00622D7C" w:rsidRDefault="00D45FF2" w:rsidP="00622D7C">
      <w:pPr>
        <w:spacing w:after="0" w:line="276" w:lineRule="auto"/>
        <w:ind w:left="284"/>
        <w:jc w:val="center"/>
        <w:rPr>
          <w:rFonts w:ascii="Arial" w:hAnsi="Arial" w:cs="Arial"/>
          <w:b/>
          <w:sz w:val="20"/>
          <w:szCs w:val="20"/>
          <w:u w:val="single"/>
        </w:rPr>
      </w:pPr>
      <w:r w:rsidRPr="00622D7C">
        <w:rPr>
          <w:rFonts w:ascii="Arial" w:hAnsi="Arial" w:cs="Arial"/>
          <w:b/>
          <w:sz w:val="20"/>
          <w:szCs w:val="20"/>
          <w:u w:val="single"/>
        </w:rPr>
        <w:t>Zakres i cel przetwarzania danych</w:t>
      </w:r>
    </w:p>
    <w:p w:rsidR="00D45FF2" w:rsidRPr="00622D7C" w:rsidRDefault="00D45FF2" w:rsidP="00622D7C">
      <w:pPr>
        <w:spacing w:line="276" w:lineRule="auto"/>
        <w:rPr>
          <w:rFonts w:ascii="Arial" w:eastAsia="Calibri" w:hAnsi="Arial" w:cs="Arial"/>
          <w:sz w:val="20"/>
          <w:szCs w:val="20"/>
        </w:rPr>
      </w:pPr>
      <w:r w:rsidRPr="00622D7C">
        <w:rPr>
          <w:rFonts w:ascii="Arial" w:eastAsia="Calibri" w:hAnsi="Arial" w:cs="Arial"/>
          <w:sz w:val="20"/>
          <w:szCs w:val="20"/>
        </w:rPr>
        <w:t>1.</w:t>
      </w:r>
      <w:r w:rsidR="00075302" w:rsidRPr="00622D7C">
        <w:rPr>
          <w:rFonts w:ascii="Arial" w:eastAsia="Calibri" w:hAnsi="Arial" w:cs="Arial"/>
          <w:sz w:val="20"/>
          <w:szCs w:val="20"/>
        </w:rPr>
        <w:t xml:space="preserve"> </w:t>
      </w:r>
      <w:r w:rsidRPr="00622D7C">
        <w:rPr>
          <w:rFonts w:ascii="Arial" w:eastAsia="Calibri" w:hAnsi="Arial" w:cs="Arial"/>
          <w:sz w:val="20"/>
          <w:szCs w:val="20"/>
        </w:rPr>
        <w:t>Podmiot przetwarzający będzie przetwarzał powierzone mu dane osobowe:</w:t>
      </w:r>
    </w:p>
    <w:p w:rsidR="00D45FF2" w:rsidRPr="00622D7C" w:rsidRDefault="00D45FF2" w:rsidP="00622D7C">
      <w:pPr>
        <w:spacing w:line="276" w:lineRule="auto"/>
        <w:rPr>
          <w:rFonts w:ascii="Arial" w:eastAsia="Calibri" w:hAnsi="Arial" w:cs="Arial"/>
          <w:sz w:val="20"/>
          <w:szCs w:val="20"/>
        </w:rPr>
      </w:pPr>
      <w:r w:rsidRPr="00622D7C">
        <w:rPr>
          <w:rFonts w:ascii="Arial" w:eastAsia="Calibri" w:hAnsi="Arial" w:cs="Arial"/>
          <w:sz w:val="20"/>
          <w:szCs w:val="20"/>
        </w:rPr>
        <w:t xml:space="preserve">a) pacjentów – tj. </w:t>
      </w:r>
      <w:r w:rsidRPr="00622D7C">
        <w:rPr>
          <w:rFonts w:ascii="Arial" w:eastAsia="Calibri" w:hAnsi="Arial" w:cs="Arial"/>
          <w:i/>
          <w:sz w:val="20"/>
          <w:szCs w:val="20"/>
        </w:rPr>
        <w:t xml:space="preserve"> imiona, nazwiska, data urodzenia i nr PESEL</w:t>
      </w:r>
      <w:r w:rsidRPr="00622D7C">
        <w:rPr>
          <w:rFonts w:ascii="Arial" w:eastAsia="Calibri" w:hAnsi="Arial" w:cs="Arial"/>
          <w:sz w:val="20"/>
          <w:szCs w:val="20"/>
        </w:rPr>
        <w:t xml:space="preserve"> </w:t>
      </w:r>
    </w:p>
    <w:p w:rsidR="00D45FF2" w:rsidRPr="00622D7C" w:rsidRDefault="00D45FF2" w:rsidP="00622D7C">
      <w:pPr>
        <w:spacing w:line="276" w:lineRule="auto"/>
        <w:rPr>
          <w:rFonts w:ascii="Arial" w:eastAsia="Calibri" w:hAnsi="Arial" w:cs="Arial"/>
          <w:sz w:val="20"/>
          <w:szCs w:val="20"/>
        </w:rPr>
      </w:pPr>
      <w:r w:rsidRPr="00622D7C">
        <w:rPr>
          <w:rFonts w:ascii="Arial" w:eastAsia="Calibri" w:hAnsi="Arial" w:cs="Arial"/>
          <w:sz w:val="20"/>
          <w:szCs w:val="20"/>
        </w:rPr>
        <w:t>b) pracowników/</w:t>
      </w:r>
      <w:r w:rsidRPr="00622D7C">
        <w:rPr>
          <w:rFonts w:ascii="Arial" w:eastAsia="Calibri" w:hAnsi="Arial" w:cs="Arial"/>
          <w:i/>
          <w:sz w:val="20"/>
          <w:szCs w:val="20"/>
        </w:rPr>
        <w:t xml:space="preserve"> </w:t>
      </w:r>
      <w:r w:rsidRPr="00622D7C">
        <w:rPr>
          <w:rFonts w:ascii="Arial" w:eastAsia="Calibri" w:hAnsi="Arial" w:cs="Arial"/>
          <w:sz w:val="20"/>
          <w:szCs w:val="20"/>
        </w:rPr>
        <w:t>personelu medycznego</w:t>
      </w:r>
      <w:r w:rsidRPr="00622D7C">
        <w:rPr>
          <w:rFonts w:ascii="Arial" w:eastAsia="Calibri" w:hAnsi="Arial" w:cs="Arial"/>
          <w:i/>
          <w:sz w:val="20"/>
          <w:szCs w:val="20"/>
        </w:rPr>
        <w:t xml:space="preserve"> </w:t>
      </w:r>
      <w:r w:rsidRPr="00622D7C">
        <w:rPr>
          <w:rFonts w:ascii="Arial" w:eastAsia="Calibri" w:hAnsi="Arial" w:cs="Arial"/>
          <w:sz w:val="20"/>
          <w:szCs w:val="20"/>
        </w:rPr>
        <w:t xml:space="preserve"> </w:t>
      </w:r>
      <w:r w:rsidRPr="00622D7C">
        <w:rPr>
          <w:rFonts w:ascii="Arial" w:eastAsia="Calibri" w:hAnsi="Arial" w:cs="Arial"/>
          <w:i/>
          <w:sz w:val="20"/>
          <w:szCs w:val="20"/>
        </w:rPr>
        <w:t xml:space="preserve">- nie będzie przetwarzać </w:t>
      </w:r>
    </w:p>
    <w:p w:rsidR="00D45FF2" w:rsidRPr="00622D7C" w:rsidRDefault="00D45FF2" w:rsidP="00622D7C">
      <w:pPr>
        <w:tabs>
          <w:tab w:val="left" w:pos="567"/>
        </w:tabs>
        <w:spacing w:line="276" w:lineRule="auto"/>
        <w:contextualSpacing/>
        <w:rPr>
          <w:rFonts w:ascii="Arial" w:eastAsia="Calibri" w:hAnsi="Arial" w:cs="Arial"/>
          <w:i/>
          <w:sz w:val="20"/>
          <w:szCs w:val="20"/>
        </w:rPr>
      </w:pPr>
      <w:r w:rsidRPr="00622D7C">
        <w:rPr>
          <w:rFonts w:ascii="Arial" w:eastAsia="Calibri" w:hAnsi="Arial" w:cs="Arial"/>
          <w:sz w:val="20"/>
          <w:szCs w:val="20"/>
        </w:rPr>
        <w:t>2.</w:t>
      </w:r>
      <w:r w:rsidR="00075302" w:rsidRPr="00622D7C">
        <w:rPr>
          <w:rFonts w:ascii="Arial" w:eastAsia="Calibri" w:hAnsi="Arial" w:cs="Arial"/>
          <w:sz w:val="20"/>
          <w:szCs w:val="20"/>
        </w:rPr>
        <w:t xml:space="preserve"> </w:t>
      </w:r>
      <w:r w:rsidRPr="00622D7C">
        <w:rPr>
          <w:rFonts w:ascii="Arial" w:eastAsia="Calibri" w:hAnsi="Arial" w:cs="Arial"/>
          <w:sz w:val="20"/>
          <w:szCs w:val="20"/>
        </w:rPr>
        <w:t>Powierzone przez Administratora danych, dane osobowe będą przetwarzane przez Podmiot przetwarzający  - wyłącznie w celu realizacji zadań opisanych w §5 niniejszej umowy.</w:t>
      </w:r>
    </w:p>
    <w:p w:rsidR="00D45FF2" w:rsidRPr="00D45FF2" w:rsidRDefault="00D45FF2" w:rsidP="00D45FF2">
      <w:pPr>
        <w:rPr>
          <w:rFonts w:ascii="Times New Roman" w:hAnsi="Times New Roman"/>
          <w:b/>
          <w:color w:val="7030A0"/>
        </w:rPr>
      </w:pPr>
    </w:p>
    <w:p w:rsidR="00D45FF2" w:rsidRPr="00622D7C" w:rsidRDefault="00D45FF2" w:rsidP="00622D7C">
      <w:pPr>
        <w:spacing w:after="0" w:line="276" w:lineRule="auto"/>
        <w:jc w:val="center"/>
        <w:rPr>
          <w:rFonts w:ascii="Arial" w:hAnsi="Arial" w:cs="Arial"/>
          <w:b/>
          <w:sz w:val="20"/>
          <w:szCs w:val="20"/>
        </w:rPr>
      </w:pPr>
      <w:r w:rsidRPr="00622D7C">
        <w:rPr>
          <w:rFonts w:ascii="Arial" w:hAnsi="Arial" w:cs="Arial"/>
          <w:b/>
          <w:sz w:val="20"/>
          <w:szCs w:val="20"/>
        </w:rPr>
        <w:t>§ 13</w:t>
      </w:r>
    </w:p>
    <w:p w:rsidR="00D45FF2" w:rsidRPr="00622D7C" w:rsidRDefault="00D45FF2" w:rsidP="00622D7C">
      <w:pPr>
        <w:spacing w:after="0" w:line="276" w:lineRule="auto"/>
        <w:jc w:val="center"/>
        <w:rPr>
          <w:rFonts w:ascii="Arial" w:hAnsi="Arial" w:cs="Arial"/>
          <w:b/>
          <w:sz w:val="20"/>
          <w:szCs w:val="20"/>
        </w:rPr>
      </w:pPr>
      <w:r w:rsidRPr="00622D7C">
        <w:rPr>
          <w:rFonts w:ascii="Arial" w:hAnsi="Arial" w:cs="Arial"/>
          <w:b/>
          <w:sz w:val="20"/>
          <w:szCs w:val="20"/>
          <w:u w:val="single"/>
        </w:rPr>
        <w:t>Obowiązki podmiotu przetwarzającego</w:t>
      </w:r>
    </w:p>
    <w:p w:rsidR="00D45FF2" w:rsidRPr="00622D7C" w:rsidRDefault="00D45FF2" w:rsidP="00622D7C">
      <w:pPr>
        <w:tabs>
          <w:tab w:val="left" w:pos="567"/>
        </w:tabs>
        <w:spacing w:line="276" w:lineRule="auto"/>
        <w:contextualSpacing/>
        <w:jc w:val="both"/>
        <w:rPr>
          <w:rFonts w:ascii="Arial" w:eastAsia="Calibri" w:hAnsi="Arial" w:cs="Arial"/>
          <w:sz w:val="20"/>
          <w:szCs w:val="20"/>
        </w:rPr>
      </w:pPr>
      <w:r w:rsidRPr="00622D7C">
        <w:rPr>
          <w:rFonts w:ascii="Arial" w:eastAsia="Calibri" w:hAnsi="Arial" w:cs="Arial"/>
          <w:sz w:val="20"/>
          <w:szCs w:val="20"/>
        </w:rPr>
        <w:t>1.</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5FF2" w:rsidRPr="00622D7C" w:rsidRDefault="00D45FF2" w:rsidP="00622D7C">
      <w:pPr>
        <w:tabs>
          <w:tab w:val="left" w:pos="567"/>
        </w:tabs>
        <w:spacing w:line="276" w:lineRule="auto"/>
        <w:contextualSpacing/>
        <w:jc w:val="both"/>
        <w:rPr>
          <w:rFonts w:ascii="Arial" w:eastAsia="Calibri" w:hAnsi="Arial" w:cs="Arial"/>
          <w:sz w:val="20"/>
          <w:szCs w:val="20"/>
        </w:rPr>
      </w:pPr>
      <w:r w:rsidRPr="00622D7C">
        <w:rPr>
          <w:rFonts w:ascii="Arial" w:eastAsia="Calibri" w:hAnsi="Arial" w:cs="Arial"/>
          <w:sz w:val="20"/>
          <w:szCs w:val="20"/>
        </w:rPr>
        <w:t>2.</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zobowiązuje się dołożyć należytej staranności przy przetwarzaniu powierzonych danych osobowych.</w:t>
      </w:r>
    </w:p>
    <w:p w:rsidR="00D45FF2" w:rsidRPr="00622D7C" w:rsidRDefault="00D45FF2" w:rsidP="00622D7C">
      <w:pPr>
        <w:tabs>
          <w:tab w:val="left" w:pos="567"/>
        </w:tabs>
        <w:spacing w:line="276" w:lineRule="auto"/>
        <w:contextualSpacing/>
        <w:jc w:val="both"/>
        <w:rPr>
          <w:rFonts w:ascii="Arial" w:eastAsia="Calibri" w:hAnsi="Arial" w:cs="Arial"/>
          <w:sz w:val="20"/>
          <w:szCs w:val="20"/>
        </w:rPr>
      </w:pPr>
      <w:r w:rsidRPr="00622D7C">
        <w:rPr>
          <w:rFonts w:ascii="Arial" w:eastAsia="Calibri" w:hAnsi="Arial" w:cs="Arial"/>
          <w:sz w:val="20"/>
          <w:szCs w:val="20"/>
        </w:rPr>
        <w:t>3.</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zobowiązuje się do nadania upoważnień do przetwarzania danych osobowych wszystkim osobom, które będą przetwarzały powierzone dane w celu realizacji niniejszej umowy.</w:t>
      </w:r>
    </w:p>
    <w:p w:rsidR="00D45FF2" w:rsidRPr="00622D7C" w:rsidRDefault="00D45FF2" w:rsidP="00622D7C">
      <w:pPr>
        <w:tabs>
          <w:tab w:val="left" w:pos="567"/>
        </w:tabs>
        <w:spacing w:line="276" w:lineRule="auto"/>
        <w:contextualSpacing/>
        <w:jc w:val="both"/>
        <w:rPr>
          <w:rFonts w:ascii="Arial" w:eastAsia="Calibri" w:hAnsi="Arial" w:cs="Arial"/>
          <w:color w:val="7030A0"/>
          <w:sz w:val="20"/>
          <w:szCs w:val="20"/>
        </w:rPr>
      </w:pPr>
      <w:r w:rsidRPr="00622D7C">
        <w:rPr>
          <w:rFonts w:ascii="Arial" w:eastAsia="Calibri" w:hAnsi="Arial" w:cs="Arial"/>
          <w:sz w:val="20"/>
          <w:szCs w:val="20"/>
        </w:rPr>
        <w:t>4.</w:t>
      </w:r>
      <w:r w:rsidR="00622D7C" w:rsidRPr="00622D7C">
        <w:rPr>
          <w:rFonts w:ascii="Arial" w:eastAsia="Calibri" w:hAnsi="Arial" w:cs="Arial"/>
          <w:sz w:val="20"/>
          <w:szCs w:val="20"/>
        </w:rPr>
        <w:t xml:space="preserve"> </w:t>
      </w:r>
      <w:r w:rsidRPr="00622D7C">
        <w:rPr>
          <w:rFonts w:ascii="Arial" w:eastAsia="Calibri" w:hAnsi="Arial" w:cs="Arial"/>
          <w:sz w:val="20"/>
          <w:szCs w:val="20"/>
        </w:rPr>
        <w:t xml:space="preserve">Lista osób, które będą przetwarzały powierzone dane w celu realizacji niniejszej umowy stanowi  </w:t>
      </w:r>
      <w:r w:rsidRPr="00622D7C">
        <w:rPr>
          <w:rFonts w:ascii="Arial" w:eastAsia="Calibri" w:hAnsi="Arial" w:cs="Arial"/>
          <w:i/>
          <w:sz w:val="20"/>
          <w:szCs w:val="20"/>
        </w:rPr>
        <w:t>załącznik nr</w:t>
      </w:r>
      <w:r w:rsidRPr="00622D7C">
        <w:rPr>
          <w:rFonts w:ascii="Arial" w:eastAsia="Calibri" w:hAnsi="Arial" w:cs="Arial"/>
          <w:i/>
          <w:color w:val="7030A0"/>
          <w:sz w:val="20"/>
          <w:szCs w:val="20"/>
        </w:rPr>
        <w:t xml:space="preserve"> </w:t>
      </w:r>
      <w:r w:rsidR="00994DC4" w:rsidRPr="00994DC4">
        <w:rPr>
          <w:rFonts w:ascii="Arial" w:eastAsia="Calibri" w:hAnsi="Arial" w:cs="Arial"/>
          <w:i/>
          <w:color w:val="0070C0"/>
          <w:sz w:val="20"/>
          <w:szCs w:val="20"/>
        </w:rPr>
        <w:t xml:space="preserve">3c i </w:t>
      </w:r>
      <w:r w:rsidR="00622D7C" w:rsidRPr="00994DC4">
        <w:rPr>
          <w:rFonts w:ascii="Arial" w:eastAsia="Calibri" w:hAnsi="Arial" w:cs="Arial"/>
          <w:i/>
          <w:color w:val="0070C0"/>
          <w:sz w:val="20"/>
          <w:szCs w:val="20"/>
        </w:rPr>
        <w:t xml:space="preserve">3d </w:t>
      </w:r>
      <w:r w:rsidR="00622D7C" w:rsidRPr="00622D7C">
        <w:rPr>
          <w:rFonts w:ascii="Arial" w:eastAsia="Calibri" w:hAnsi="Arial" w:cs="Arial"/>
          <w:i/>
          <w:color w:val="0070C0"/>
          <w:sz w:val="20"/>
          <w:szCs w:val="20"/>
        </w:rPr>
        <w:t>do istotnych postanowień umowy</w:t>
      </w:r>
      <w:r w:rsidRPr="00622D7C">
        <w:rPr>
          <w:rFonts w:ascii="Arial" w:eastAsia="Calibri" w:hAnsi="Arial" w:cs="Arial"/>
          <w:i/>
          <w:color w:val="7030A0"/>
          <w:sz w:val="20"/>
          <w:szCs w:val="20"/>
        </w:rPr>
        <w:t>.</w:t>
      </w:r>
    </w:p>
    <w:p w:rsidR="00D45FF2" w:rsidRPr="00622D7C" w:rsidRDefault="00D45FF2" w:rsidP="00622D7C">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5.</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5FF2" w:rsidRPr="00622D7C" w:rsidRDefault="00D45FF2" w:rsidP="00622D7C">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6.</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45FF2" w:rsidRPr="00622D7C" w:rsidRDefault="00D45FF2" w:rsidP="00622D7C">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7.</w:t>
      </w:r>
      <w:r w:rsidR="00622D7C" w:rsidRPr="00622D7C">
        <w:rPr>
          <w:rFonts w:ascii="Arial" w:eastAsia="Calibri" w:hAnsi="Arial" w:cs="Arial"/>
          <w:sz w:val="20"/>
          <w:szCs w:val="20"/>
        </w:rPr>
        <w:t xml:space="preserve"> </w:t>
      </w:r>
      <w:r w:rsidRPr="00622D7C">
        <w:rPr>
          <w:rFonts w:ascii="Arial" w:eastAsia="Calibri" w:hAnsi="Arial" w:cs="Arial"/>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D45FF2" w:rsidRPr="00622D7C" w:rsidRDefault="00D45FF2" w:rsidP="00622D7C">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8.</w:t>
      </w:r>
      <w:r w:rsidR="00622D7C" w:rsidRPr="00622D7C">
        <w:rPr>
          <w:rFonts w:ascii="Arial" w:eastAsia="Calibri" w:hAnsi="Arial" w:cs="Arial"/>
          <w:sz w:val="20"/>
          <w:szCs w:val="20"/>
        </w:rPr>
        <w:t xml:space="preserve"> </w:t>
      </w:r>
      <w:r w:rsidRPr="00622D7C">
        <w:rPr>
          <w:rFonts w:ascii="Arial" w:eastAsia="Calibri" w:hAnsi="Arial" w:cs="Arial"/>
          <w:sz w:val="20"/>
          <w:szCs w:val="20"/>
        </w:rPr>
        <w:t>Podmiot przetwarzający po stwierdzeniu naruszenia ochrony danych osobowych bez zbędnej zwłoki zgłasza je administratorowi w ciągu 24 godz.</w:t>
      </w:r>
    </w:p>
    <w:p w:rsidR="00D45FF2" w:rsidRPr="00622D7C" w:rsidRDefault="00D45FF2" w:rsidP="00D45FF2">
      <w:pPr>
        <w:rPr>
          <w:rFonts w:ascii="Arial" w:hAnsi="Arial" w:cs="Arial"/>
          <w:b/>
          <w:sz w:val="20"/>
          <w:szCs w:val="20"/>
        </w:rPr>
      </w:pPr>
    </w:p>
    <w:p w:rsidR="00721AFB" w:rsidRDefault="00721AFB" w:rsidP="00D45FF2">
      <w:pPr>
        <w:jc w:val="center"/>
        <w:rPr>
          <w:rFonts w:ascii="Arial" w:hAnsi="Arial" w:cs="Arial"/>
          <w:b/>
          <w:sz w:val="20"/>
          <w:szCs w:val="20"/>
        </w:rPr>
      </w:pPr>
    </w:p>
    <w:p w:rsidR="00D45FF2" w:rsidRPr="00622D7C" w:rsidRDefault="00D45FF2" w:rsidP="00721AFB">
      <w:pPr>
        <w:spacing w:after="0" w:line="240" w:lineRule="auto"/>
        <w:jc w:val="center"/>
        <w:rPr>
          <w:rFonts w:ascii="Arial" w:hAnsi="Arial" w:cs="Arial"/>
          <w:b/>
          <w:sz w:val="20"/>
          <w:szCs w:val="20"/>
        </w:rPr>
      </w:pPr>
      <w:r w:rsidRPr="00622D7C">
        <w:rPr>
          <w:rFonts w:ascii="Arial" w:hAnsi="Arial" w:cs="Arial"/>
          <w:b/>
          <w:sz w:val="20"/>
          <w:szCs w:val="20"/>
        </w:rPr>
        <w:lastRenderedPageBreak/>
        <w:t>§ 14</w:t>
      </w:r>
    </w:p>
    <w:p w:rsidR="00D45FF2" w:rsidRPr="00622D7C" w:rsidRDefault="00D45FF2" w:rsidP="00721AFB">
      <w:pPr>
        <w:spacing w:after="0" w:line="240" w:lineRule="auto"/>
        <w:jc w:val="center"/>
        <w:rPr>
          <w:rFonts w:ascii="Arial" w:hAnsi="Arial" w:cs="Arial"/>
          <w:b/>
          <w:sz w:val="20"/>
          <w:szCs w:val="20"/>
          <w:u w:val="single"/>
        </w:rPr>
      </w:pPr>
      <w:r w:rsidRPr="00622D7C">
        <w:rPr>
          <w:rFonts w:ascii="Arial" w:hAnsi="Arial" w:cs="Arial"/>
          <w:b/>
          <w:sz w:val="20"/>
          <w:szCs w:val="20"/>
          <w:u w:val="single"/>
        </w:rPr>
        <w:t>Prawo kontroli</w:t>
      </w:r>
    </w:p>
    <w:p w:rsidR="00D45FF2" w:rsidRPr="00622D7C" w:rsidRDefault="00D45FF2" w:rsidP="00673577">
      <w:pPr>
        <w:contextualSpacing/>
        <w:jc w:val="both"/>
        <w:rPr>
          <w:rFonts w:ascii="Arial" w:eastAsia="Calibri" w:hAnsi="Arial" w:cs="Arial"/>
          <w:sz w:val="20"/>
          <w:szCs w:val="20"/>
        </w:rPr>
      </w:pPr>
      <w:r w:rsidRPr="00622D7C">
        <w:rPr>
          <w:rFonts w:ascii="Arial" w:eastAsia="Calibri" w:hAnsi="Arial" w:cs="Arial"/>
          <w:sz w:val="20"/>
          <w:szCs w:val="20"/>
        </w:rPr>
        <w:t>1.</w:t>
      </w:r>
      <w:r w:rsidR="00673577">
        <w:rPr>
          <w:rFonts w:ascii="Arial" w:eastAsia="Calibri" w:hAnsi="Arial" w:cs="Arial"/>
          <w:sz w:val="20"/>
          <w:szCs w:val="20"/>
        </w:rPr>
        <w:t xml:space="preserve"> </w:t>
      </w:r>
      <w:r w:rsidRPr="00622D7C">
        <w:rPr>
          <w:rFonts w:ascii="Arial" w:eastAsia="Calibri" w:hAnsi="Arial" w:cs="Arial"/>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rsidR="00D45FF2" w:rsidRPr="00622D7C" w:rsidRDefault="00D45FF2" w:rsidP="00673577">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2.</w:t>
      </w:r>
      <w:r w:rsidR="00673577">
        <w:rPr>
          <w:rFonts w:ascii="Arial" w:eastAsia="Calibri" w:hAnsi="Arial" w:cs="Arial"/>
          <w:sz w:val="20"/>
          <w:szCs w:val="20"/>
        </w:rPr>
        <w:t xml:space="preserve"> </w:t>
      </w:r>
      <w:r w:rsidRPr="00622D7C">
        <w:rPr>
          <w:rFonts w:ascii="Arial" w:eastAsia="Calibri" w:hAnsi="Arial" w:cs="Arial"/>
          <w:sz w:val="20"/>
          <w:szCs w:val="20"/>
        </w:rPr>
        <w:t>Administrator danych realizować będzie prawo kontroli w godzinach pracy Podmiotu przetwarzającego i z minimum 7 dniowym jego uprzedzeniem.</w:t>
      </w:r>
    </w:p>
    <w:p w:rsidR="00D45FF2" w:rsidRPr="00622D7C" w:rsidRDefault="00D45FF2" w:rsidP="00673577">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3.</w:t>
      </w:r>
      <w:r w:rsidR="00673577">
        <w:rPr>
          <w:rFonts w:ascii="Arial" w:eastAsia="Calibri" w:hAnsi="Arial" w:cs="Arial"/>
          <w:sz w:val="20"/>
          <w:szCs w:val="20"/>
        </w:rPr>
        <w:t xml:space="preserve"> </w:t>
      </w:r>
      <w:r w:rsidRPr="00622D7C">
        <w:rPr>
          <w:rFonts w:ascii="Arial" w:eastAsia="Calibri" w:hAnsi="Arial" w:cs="Arial"/>
          <w:sz w:val="20"/>
          <w:szCs w:val="20"/>
        </w:rPr>
        <w:t>Podmiot przetwarzający zobowiązuje się do usunięcia uchybień stwierdzonych podczas kontroli w terminie wskazanym przez Administratora danych nie dłuższym niż 7 dni</w:t>
      </w:r>
    </w:p>
    <w:p w:rsidR="00D45FF2" w:rsidRPr="00622D7C" w:rsidRDefault="00D45FF2" w:rsidP="00673577">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4.</w:t>
      </w:r>
      <w:r w:rsidR="00673577">
        <w:rPr>
          <w:rFonts w:ascii="Arial" w:eastAsia="Calibri" w:hAnsi="Arial" w:cs="Arial"/>
          <w:sz w:val="20"/>
          <w:szCs w:val="20"/>
        </w:rPr>
        <w:t xml:space="preserve"> </w:t>
      </w:r>
      <w:r w:rsidRPr="00622D7C">
        <w:rPr>
          <w:rFonts w:ascii="Arial" w:eastAsia="Calibri" w:hAnsi="Arial" w:cs="Arial"/>
          <w:sz w:val="20"/>
          <w:szCs w:val="20"/>
        </w:rPr>
        <w:t>Podmiot przetwarzający udostępnia Administratorowi wszelkie informacje niezbędne do wykazania spełnienia obowiązków określonych w art. 28 Rozporządzenia.</w:t>
      </w:r>
    </w:p>
    <w:p w:rsidR="00D45FF2" w:rsidRPr="00622D7C" w:rsidRDefault="00D45FF2" w:rsidP="00D45FF2">
      <w:pPr>
        <w:rPr>
          <w:rFonts w:ascii="Arial" w:hAnsi="Arial" w:cs="Arial"/>
          <w:b/>
          <w:sz w:val="20"/>
          <w:szCs w:val="20"/>
        </w:rPr>
      </w:pPr>
    </w:p>
    <w:p w:rsidR="00D45FF2" w:rsidRPr="00622D7C" w:rsidRDefault="00D45FF2" w:rsidP="00E520CB">
      <w:pPr>
        <w:spacing w:after="0" w:line="240" w:lineRule="auto"/>
        <w:jc w:val="center"/>
        <w:rPr>
          <w:rFonts w:ascii="Arial" w:hAnsi="Arial" w:cs="Arial"/>
          <w:b/>
          <w:sz w:val="20"/>
          <w:szCs w:val="20"/>
        </w:rPr>
      </w:pPr>
      <w:r w:rsidRPr="00622D7C">
        <w:rPr>
          <w:rFonts w:ascii="Arial" w:hAnsi="Arial" w:cs="Arial"/>
          <w:b/>
          <w:sz w:val="20"/>
          <w:szCs w:val="20"/>
        </w:rPr>
        <w:t>§ 15</w:t>
      </w:r>
    </w:p>
    <w:p w:rsidR="00D45FF2" w:rsidRPr="00622D7C" w:rsidRDefault="00D45FF2" w:rsidP="00E520CB">
      <w:pPr>
        <w:spacing w:after="0" w:line="240" w:lineRule="auto"/>
        <w:jc w:val="center"/>
        <w:rPr>
          <w:rFonts w:ascii="Arial" w:hAnsi="Arial" w:cs="Arial"/>
          <w:b/>
          <w:sz w:val="20"/>
          <w:szCs w:val="20"/>
        </w:rPr>
      </w:pPr>
      <w:r w:rsidRPr="00622D7C">
        <w:rPr>
          <w:rFonts w:ascii="Arial" w:hAnsi="Arial" w:cs="Arial"/>
          <w:b/>
          <w:sz w:val="20"/>
          <w:szCs w:val="20"/>
          <w:u w:val="single"/>
        </w:rPr>
        <w:t>Dalsze powierzenie danych do przetwarzania</w:t>
      </w:r>
    </w:p>
    <w:p w:rsidR="00D45FF2" w:rsidRPr="00622D7C" w:rsidRDefault="00D45FF2" w:rsidP="00E37ECF">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1.</w:t>
      </w:r>
      <w:r w:rsidR="00E37ECF">
        <w:rPr>
          <w:rFonts w:ascii="Arial" w:eastAsia="Calibri" w:hAnsi="Arial" w:cs="Arial"/>
          <w:sz w:val="20"/>
          <w:szCs w:val="20"/>
        </w:rPr>
        <w:t xml:space="preserve"> </w:t>
      </w:r>
      <w:r w:rsidRPr="00622D7C">
        <w:rPr>
          <w:rFonts w:ascii="Arial" w:eastAsia="Calibri" w:hAnsi="Arial" w:cs="Arial"/>
          <w:sz w:val="20"/>
          <w:szCs w:val="20"/>
        </w:rPr>
        <w:t>Podmiot przetwarzający może powierzyć dane osobowe objęte niniejszą umową do dalszego przetwarzania podwykonawcom jedynie w celu wykonania umowy po uzyskaniu uprzedniej pisemnej zgody Administratora danych.</w:t>
      </w:r>
    </w:p>
    <w:p w:rsidR="00D45FF2" w:rsidRPr="00622D7C" w:rsidRDefault="00D45FF2" w:rsidP="00E37ECF">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2.</w:t>
      </w:r>
      <w:r w:rsidR="00E37ECF">
        <w:rPr>
          <w:rFonts w:ascii="Arial" w:eastAsia="Calibri" w:hAnsi="Arial" w:cs="Arial"/>
          <w:sz w:val="20"/>
          <w:szCs w:val="20"/>
        </w:rPr>
        <w:t xml:space="preserve"> </w:t>
      </w:r>
      <w:r w:rsidRPr="00622D7C">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45FF2" w:rsidRPr="00622D7C" w:rsidRDefault="00D45FF2" w:rsidP="00E37ECF">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3.</w:t>
      </w:r>
      <w:r w:rsidR="00E37ECF">
        <w:rPr>
          <w:rFonts w:ascii="Arial" w:eastAsia="Calibri" w:hAnsi="Arial" w:cs="Arial"/>
          <w:sz w:val="20"/>
          <w:szCs w:val="20"/>
        </w:rPr>
        <w:t xml:space="preserve"> </w:t>
      </w:r>
      <w:r w:rsidRPr="00622D7C">
        <w:rPr>
          <w:rFonts w:ascii="Arial" w:eastAsia="Calibri" w:hAnsi="Arial" w:cs="Arial"/>
          <w:sz w:val="20"/>
          <w:szCs w:val="20"/>
        </w:rPr>
        <w:t>Podwykonawca, winien spełniać te same gwarancje i obowiązki jakie zostały nałożone na Podmiot przetwarzający w niniejszej Umowie.</w:t>
      </w:r>
    </w:p>
    <w:p w:rsidR="00D45FF2" w:rsidRPr="00622D7C" w:rsidRDefault="00D45FF2" w:rsidP="00E37ECF">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4.</w:t>
      </w:r>
      <w:r w:rsidR="00E37ECF">
        <w:rPr>
          <w:rFonts w:ascii="Arial" w:eastAsia="Calibri" w:hAnsi="Arial" w:cs="Arial"/>
          <w:sz w:val="20"/>
          <w:szCs w:val="20"/>
        </w:rPr>
        <w:t xml:space="preserve"> </w:t>
      </w:r>
      <w:r w:rsidRPr="00622D7C">
        <w:rPr>
          <w:rFonts w:ascii="Arial" w:eastAsia="Calibri" w:hAnsi="Arial" w:cs="Arial"/>
          <w:sz w:val="20"/>
          <w:szCs w:val="20"/>
        </w:rPr>
        <w:t>Podmiot przetwarzający ponosi pełną odpowiedzialność wobec Administratora za nie wywiązanie się ze spoczywających na podwykonawcy obowiązków ochrony danych.</w:t>
      </w:r>
    </w:p>
    <w:p w:rsidR="00E520CB" w:rsidRDefault="00E520CB" w:rsidP="00D45FF2">
      <w:pPr>
        <w:jc w:val="center"/>
        <w:rPr>
          <w:rFonts w:ascii="Arial" w:hAnsi="Arial" w:cs="Arial"/>
          <w:b/>
          <w:sz w:val="20"/>
          <w:szCs w:val="20"/>
        </w:rPr>
      </w:pPr>
    </w:p>
    <w:p w:rsidR="00D45FF2" w:rsidRPr="00622D7C" w:rsidRDefault="00D45FF2" w:rsidP="00E520CB">
      <w:pPr>
        <w:spacing w:after="0" w:line="240" w:lineRule="auto"/>
        <w:jc w:val="center"/>
        <w:rPr>
          <w:rFonts w:ascii="Arial" w:hAnsi="Arial" w:cs="Arial"/>
          <w:b/>
          <w:sz w:val="20"/>
          <w:szCs w:val="20"/>
        </w:rPr>
      </w:pPr>
      <w:r w:rsidRPr="00622D7C">
        <w:rPr>
          <w:rFonts w:ascii="Arial" w:hAnsi="Arial" w:cs="Arial"/>
          <w:b/>
          <w:sz w:val="20"/>
          <w:szCs w:val="20"/>
        </w:rPr>
        <w:t>§ 16</w:t>
      </w:r>
    </w:p>
    <w:p w:rsidR="00D45FF2" w:rsidRPr="00622D7C" w:rsidRDefault="00D45FF2" w:rsidP="00E520CB">
      <w:pPr>
        <w:spacing w:after="0" w:line="240" w:lineRule="auto"/>
        <w:jc w:val="center"/>
        <w:rPr>
          <w:rFonts w:ascii="Arial" w:hAnsi="Arial" w:cs="Arial"/>
          <w:b/>
          <w:sz w:val="20"/>
          <w:szCs w:val="20"/>
          <w:u w:val="single"/>
        </w:rPr>
      </w:pPr>
      <w:r w:rsidRPr="00622D7C">
        <w:rPr>
          <w:rFonts w:ascii="Arial" w:hAnsi="Arial" w:cs="Arial"/>
          <w:b/>
          <w:sz w:val="20"/>
          <w:szCs w:val="20"/>
          <w:u w:val="single"/>
        </w:rPr>
        <w:t>Odpowiedzialność Podmiotu przetwarzającego</w:t>
      </w:r>
    </w:p>
    <w:p w:rsidR="00D45FF2" w:rsidRPr="00622D7C" w:rsidRDefault="00D45FF2" w:rsidP="00E37ECF">
      <w:pPr>
        <w:tabs>
          <w:tab w:val="left" w:pos="426"/>
        </w:tabs>
        <w:contextualSpacing/>
        <w:jc w:val="both"/>
        <w:rPr>
          <w:rFonts w:ascii="Arial" w:eastAsia="Calibri" w:hAnsi="Arial" w:cs="Arial"/>
          <w:sz w:val="20"/>
          <w:szCs w:val="20"/>
        </w:rPr>
      </w:pPr>
      <w:r w:rsidRPr="00622D7C">
        <w:rPr>
          <w:rFonts w:ascii="Arial" w:eastAsia="Calibri" w:hAnsi="Arial" w:cs="Arial"/>
          <w:sz w:val="20"/>
          <w:szCs w:val="20"/>
        </w:rPr>
        <w:t>1.</w:t>
      </w:r>
      <w:r w:rsidR="00E37ECF">
        <w:rPr>
          <w:rFonts w:ascii="Arial" w:eastAsia="Calibri" w:hAnsi="Arial" w:cs="Arial"/>
          <w:sz w:val="20"/>
          <w:szCs w:val="20"/>
        </w:rPr>
        <w:t xml:space="preserve"> </w:t>
      </w:r>
      <w:r w:rsidRPr="00622D7C">
        <w:rPr>
          <w:rFonts w:ascii="Arial" w:eastAsia="Calibri" w:hAnsi="Arial" w:cs="Arial"/>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D45FF2" w:rsidRPr="00622D7C" w:rsidRDefault="00D45FF2" w:rsidP="00E37ECF">
      <w:pPr>
        <w:tabs>
          <w:tab w:val="left" w:pos="426"/>
        </w:tabs>
        <w:contextualSpacing/>
        <w:jc w:val="both"/>
        <w:rPr>
          <w:rFonts w:ascii="Arial" w:eastAsia="Calibri" w:hAnsi="Arial" w:cs="Arial"/>
          <w:sz w:val="20"/>
          <w:szCs w:val="20"/>
        </w:rPr>
      </w:pPr>
      <w:r w:rsidRPr="00622D7C">
        <w:rPr>
          <w:rFonts w:ascii="Arial" w:eastAsia="Calibri" w:hAnsi="Arial" w:cs="Arial"/>
          <w:sz w:val="20"/>
          <w:szCs w:val="20"/>
        </w:rPr>
        <w:t>2.</w:t>
      </w:r>
      <w:r w:rsidR="00E37ECF">
        <w:rPr>
          <w:rFonts w:ascii="Arial" w:eastAsia="Calibri" w:hAnsi="Arial" w:cs="Arial"/>
          <w:sz w:val="20"/>
          <w:szCs w:val="20"/>
        </w:rPr>
        <w:t xml:space="preserve"> </w:t>
      </w:r>
      <w:r w:rsidRPr="00622D7C">
        <w:rPr>
          <w:rFonts w:ascii="Arial" w:eastAsia="Calibr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D45FF2" w:rsidRPr="00622D7C" w:rsidRDefault="00D45FF2" w:rsidP="00D45FF2">
      <w:pPr>
        <w:rPr>
          <w:rFonts w:ascii="Arial" w:hAnsi="Arial" w:cs="Arial"/>
          <w:b/>
          <w:sz w:val="20"/>
          <w:szCs w:val="20"/>
        </w:rPr>
      </w:pPr>
    </w:p>
    <w:p w:rsidR="00D45FF2" w:rsidRPr="00622D7C" w:rsidRDefault="00D45FF2" w:rsidP="00D049DB">
      <w:pPr>
        <w:spacing w:after="0" w:line="240" w:lineRule="auto"/>
        <w:jc w:val="center"/>
        <w:rPr>
          <w:rFonts w:ascii="Arial" w:hAnsi="Arial" w:cs="Arial"/>
          <w:b/>
          <w:sz w:val="20"/>
          <w:szCs w:val="20"/>
        </w:rPr>
      </w:pPr>
      <w:r w:rsidRPr="00622D7C">
        <w:rPr>
          <w:rFonts w:ascii="Arial" w:hAnsi="Arial" w:cs="Arial"/>
          <w:b/>
          <w:sz w:val="20"/>
          <w:szCs w:val="20"/>
        </w:rPr>
        <w:t>§ 17</w:t>
      </w:r>
    </w:p>
    <w:p w:rsidR="00D45FF2" w:rsidRPr="00622D7C" w:rsidRDefault="00D45FF2" w:rsidP="00D049DB">
      <w:pPr>
        <w:spacing w:after="0" w:line="240" w:lineRule="auto"/>
        <w:jc w:val="center"/>
        <w:rPr>
          <w:rFonts w:ascii="Arial" w:hAnsi="Arial" w:cs="Arial"/>
          <w:b/>
          <w:sz w:val="20"/>
          <w:szCs w:val="20"/>
          <w:u w:val="single"/>
        </w:rPr>
      </w:pPr>
      <w:r w:rsidRPr="00622D7C">
        <w:rPr>
          <w:rFonts w:ascii="Arial" w:hAnsi="Arial" w:cs="Arial"/>
          <w:b/>
          <w:sz w:val="20"/>
          <w:szCs w:val="20"/>
          <w:u w:val="single"/>
        </w:rPr>
        <w:t>Rozwiązanie umowy</w:t>
      </w:r>
    </w:p>
    <w:p w:rsidR="00D45FF2" w:rsidRPr="00622D7C" w:rsidRDefault="00D45FF2" w:rsidP="00D45FF2">
      <w:pPr>
        <w:tabs>
          <w:tab w:val="left" w:pos="426"/>
        </w:tabs>
        <w:contextualSpacing/>
        <w:rPr>
          <w:rFonts w:ascii="Arial" w:eastAsia="Calibri" w:hAnsi="Arial" w:cs="Arial"/>
          <w:b/>
          <w:sz w:val="20"/>
          <w:szCs w:val="20"/>
        </w:rPr>
      </w:pPr>
      <w:r w:rsidRPr="00622D7C">
        <w:rPr>
          <w:rFonts w:ascii="Arial" w:eastAsia="Calibri" w:hAnsi="Arial" w:cs="Arial"/>
          <w:sz w:val="20"/>
          <w:szCs w:val="20"/>
        </w:rPr>
        <w:t>1.</w:t>
      </w:r>
      <w:r w:rsidR="00D049DB">
        <w:rPr>
          <w:rFonts w:ascii="Arial" w:eastAsia="Calibri" w:hAnsi="Arial" w:cs="Arial"/>
          <w:sz w:val="20"/>
          <w:szCs w:val="20"/>
        </w:rPr>
        <w:t xml:space="preserve"> </w:t>
      </w:r>
      <w:r w:rsidRPr="00622D7C">
        <w:rPr>
          <w:rFonts w:ascii="Arial" w:eastAsia="Calibri" w:hAnsi="Arial" w:cs="Arial"/>
          <w:sz w:val="20"/>
          <w:szCs w:val="20"/>
        </w:rPr>
        <w:t>Administrator danych może rozwiązać niniejszą umowę ze skutkiem natychmiastowym gdy Podmiot przetwarzający:</w:t>
      </w:r>
    </w:p>
    <w:p w:rsidR="00D45FF2" w:rsidRPr="00622D7C" w:rsidRDefault="00D45FF2" w:rsidP="00D45FF2">
      <w:pPr>
        <w:numPr>
          <w:ilvl w:val="0"/>
          <w:numId w:val="55"/>
        </w:numPr>
        <w:tabs>
          <w:tab w:val="left" w:pos="851"/>
        </w:tabs>
        <w:spacing w:line="240" w:lineRule="auto"/>
        <w:ind w:left="426" w:firstLine="0"/>
        <w:contextualSpacing/>
        <w:rPr>
          <w:rFonts w:ascii="Arial" w:eastAsia="Calibri" w:hAnsi="Arial" w:cs="Arial"/>
          <w:b/>
          <w:sz w:val="20"/>
          <w:szCs w:val="20"/>
        </w:rPr>
      </w:pPr>
      <w:r w:rsidRPr="00622D7C">
        <w:rPr>
          <w:rFonts w:ascii="Arial" w:eastAsia="Calibri" w:hAnsi="Arial" w:cs="Arial"/>
          <w:sz w:val="20"/>
          <w:szCs w:val="20"/>
        </w:rPr>
        <w:t>pomimo zobowiązania go do usunięcia uchybień stwierdzonych podczas kontroli nie usunie ich w wyznaczonym terminie;</w:t>
      </w:r>
    </w:p>
    <w:p w:rsidR="00D45FF2" w:rsidRPr="00622D7C" w:rsidRDefault="00D45FF2" w:rsidP="00D45FF2">
      <w:pPr>
        <w:numPr>
          <w:ilvl w:val="0"/>
          <w:numId w:val="55"/>
        </w:numPr>
        <w:tabs>
          <w:tab w:val="left" w:pos="851"/>
        </w:tabs>
        <w:spacing w:line="240" w:lineRule="auto"/>
        <w:ind w:left="426" w:firstLine="0"/>
        <w:contextualSpacing/>
        <w:rPr>
          <w:rFonts w:ascii="Arial" w:eastAsia="Calibri" w:hAnsi="Arial" w:cs="Arial"/>
          <w:sz w:val="20"/>
          <w:szCs w:val="20"/>
        </w:rPr>
      </w:pPr>
      <w:r w:rsidRPr="00622D7C">
        <w:rPr>
          <w:rFonts w:ascii="Arial" w:eastAsia="Calibri" w:hAnsi="Arial" w:cs="Arial"/>
          <w:sz w:val="20"/>
          <w:szCs w:val="20"/>
        </w:rPr>
        <w:t>przetwarza dane osobowe w sposób niezgodny z umową;</w:t>
      </w:r>
    </w:p>
    <w:p w:rsidR="00D45FF2" w:rsidRPr="00622D7C" w:rsidRDefault="00D45FF2" w:rsidP="00D45FF2">
      <w:pPr>
        <w:numPr>
          <w:ilvl w:val="0"/>
          <w:numId w:val="55"/>
        </w:numPr>
        <w:tabs>
          <w:tab w:val="left" w:pos="851"/>
        </w:tabs>
        <w:spacing w:line="240" w:lineRule="auto"/>
        <w:ind w:left="426" w:firstLine="0"/>
        <w:contextualSpacing/>
        <w:rPr>
          <w:rFonts w:ascii="Arial" w:eastAsia="Calibri" w:hAnsi="Arial" w:cs="Arial"/>
          <w:b/>
          <w:sz w:val="20"/>
          <w:szCs w:val="20"/>
        </w:rPr>
      </w:pPr>
      <w:r w:rsidRPr="00622D7C">
        <w:rPr>
          <w:rFonts w:ascii="Arial" w:eastAsia="Calibri" w:hAnsi="Arial" w:cs="Arial"/>
          <w:sz w:val="20"/>
          <w:szCs w:val="20"/>
        </w:rPr>
        <w:t>powierzył przetwarzanie danych osobowych innemu podmiotowi bez zgody Administratora danych;</w:t>
      </w:r>
    </w:p>
    <w:p w:rsidR="00D45FF2" w:rsidRPr="00622D7C" w:rsidRDefault="00D45FF2" w:rsidP="00D45FF2">
      <w:pPr>
        <w:rPr>
          <w:rFonts w:ascii="Arial" w:hAnsi="Arial" w:cs="Arial"/>
          <w:b/>
          <w:sz w:val="20"/>
          <w:szCs w:val="20"/>
        </w:rPr>
      </w:pPr>
    </w:p>
    <w:p w:rsidR="00D45FF2" w:rsidRPr="00622D7C" w:rsidRDefault="00D45FF2" w:rsidP="00D049DB">
      <w:pPr>
        <w:spacing w:after="0" w:line="240" w:lineRule="auto"/>
        <w:jc w:val="center"/>
        <w:rPr>
          <w:rFonts w:ascii="Arial" w:hAnsi="Arial" w:cs="Arial"/>
          <w:b/>
          <w:sz w:val="20"/>
          <w:szCs w:val="20"/>
        </w:rPr>
      </w:pPr>
      <w:r w:rsidRPr="00622D7C">
        <w:rPr>
          <w:rFonts w:ascii="Arial" w:hAnsi="Arial" w:cs="Arial"/>
          <w:b/>
          <w:sz w:val="20"/>
          <w:szCs w:val="20"/>
        </w:rPr>
        <w:t>§ 18</w:t>
      </w:r>
    </w:p>
    <w:p w:rsidR="00D45FF2" w:rsidRPr="00622D7C" w:rsidRDefault="00D45FF2" w:rsidP="00D049DB">
      <w:pPr>
        <w:spacing w:after="0" w:line="240" w:lineRule="auto"/>
        <w:jc w:val="center"/>
        <w:rPr>
          <w:rFonts w:ascii="Arial" w:hAnsi="Arial" w:cs="Arial"/>
          <w:b/>
          <w:sz w:val="20"/>
          <w:szCs w:val="20"/>
          <w:u w:val="single"/>
        </w:rPr>
      </w:pPr>
      <w:r w:rsidRPr="00622D7C">
        <w:rPr>
          <w:rFonts w:ascii="Arial" w:hAnsi="Arial" w:cs="Arial"/>
          <w:b/>
          <w:sz w:val="20"/>
          <w:szCs w:val="20"/>
          <w:u w:val="single"/>
        </w:rPr>
        <w:t>Zasady zachowania poufności</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1.</w:t>
      </w:r>
      <w:r w:rsidR="00D049DB">
        <w:rPr>
          <w:rFonts w:ascii="Arial" w:eastAsia="Calibri" w:hAnsi="Arial" w:cs="Arial"/>
          <w:sz w:val="20"/>
          <w:szCs w:val="20"/>
        </w:rPr>
        <w:t xml:space="preserve"> </w:t>
      </w:r>
      <w:r w:rsidRPr="00622D7C">
        <w:rPr>
          <w:rFonts w:ascii="Arial" w:eastAsia="Calibri" w:hAnsi="Arial" w:cs="Arial"/>
          <w:sz w:val="20"/>
          <w:szCs w:val="20"/>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lastRenderedPageBreak/>
        <w:t>2.</w:t>
      </w:r>
      <w:r w:rsidR="00D049DB">
        <w:rPr>
          <w:rFonts w:ascii="Arial" w:eastAsia="Calibri" w:hAnsi="Arial" w:cs="Arial"/>
          <w:sz w:val="20"/>
          <w:szCs w:val="20"/>
        </w:rPr>
        <w:t xml:space="preserve"> </w:t>
      </w:r>
      <w:r w:rsidRPr="00622D7C">
        <w:rPr>
          <w:rFonts w:ascii="Arial" w:eastAsia="Calibri" w:hAnsi="Arial" w:cs="Arial"/>
          <w:sz w:val="20"/>
          <w:szCs w:val="20"/>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D45FF2" w:rsidRPr="00622D7C" w:rsidRDefault="00D45FF2" w:rsidP="00D45FF2">
      <w:pPr>
        <w:rPr>
          <w:rFonts w:ascii="Arial" w:hAnsi="Arial" w:cs="Arial"/>
          <w:b/>
          <w:sz w:val="20"/>
          <w:szCs w:val="20"/>
        </w:rPr>
      </w:pPr>
    </w:p>
    <w:p w:rsidR="00D45FF2" w:rsidRPr="00622D7C" w:rsidRDefault="00D45FF2" w:rsidP="00D7435E">
      <w:pPr>
        <w:spacing w:after="0" w:line="240" w:lineRule="auto"/>
        <w:jc w:val="center"/>
        <w:rPr>
          <w:rFonts w:ascii="Arial" w:hAnsi="Arial" w:cs="Arial"/>
          <w:b/>
          <w:sz w:val="20"/>
          <w:szCs w:val="20"/>
        </w:rPr>
      </w:pPr>
      <w:r w:rsidRPr="00622D7C">
        <w:rPr>
          <w:rFonts w:ascii="Arial" w:hAnsi="Arial" w:cs="Arial"/>
          <w:b/>
          <w:sz w:val="20"/>
          <w:szCs w:val="20"/>
        </w:rPr>
        <w:t>§ 19</w:t>
      </w:r>
    </w:p>
    <w:p w:rsidR="00D45FF2" w:rsidRPr="00622D7C" w:rsidRDefault="00D45FF2" w:rsidP="00D7435E">
      <w:pPr>
        <w:spacing w:after="0" w:line="240" w:lineRule="auto"/>
        <w:jc w:val="center"/>
        <w:rPr>
          <w:rFonts w:ascii="Arial" w:eastAsia="Calibri" w:hAnsi="Arial" w:cs="Arial"/>
          <w:b/>
          <w:sz w:val="20"/>
          <w:szCs w:val="20"/>
          <w:u w:val="single"/>
          <w:vertAlign w:val="superscript"/>
        </w:rPr>
      </w:pPr>
      <w:r w:rsidRPr="00622D7C">
        <w:rPr>
          <w:rFonts w:ascii="Arial" w:eastAsia="Calibri" w:hAnsi="Arial" w:cs="Arial"/>
          <w:b/>
          <w:sz w:val="20"/>
          <w:szCs w:val="20"/>
          <w:u w:val="single"/>
        </w:rPr>
        <w:t>Informacja</w:t>
      </w:r>
    </w:p>
    <w:p w:rsidR="00D45FF2" w:rsidRPr="00622D7C" w:rsidRDefault="00D45FF2" w:rsidP="00D45FF2">
      <w:pPr>
        <w:ind w:left="567" w:hanging="567"/>
        <w:rPr>
          <w:rFonts w:ascii="Arial" w:eastAsia="Calibri" w:hAnsi="Arial" w:cs="Arial"/>
          <w:sz w:val="20"/>
          <w:szCs w:val="20"/>
        </w:rPr>
      </w:pPr>
      <w:r w:rsidRPr="00622D7C">
        <w:rPr>
          <w:rFonts w:ascii="Arial" w:eastAsia="Calibri" w:hAnsi="Arial" w:cs="Arial"/>
          <w:sz w:val="20"/>
          <w:szCs w:val="20"/>
        </w:rPr>
        <w:t>Administrator danych informuje, że:</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1.</w:t>
      </w:r>
      <w:r w:rsidR="00D049DB">
        <w:rPr>
          <w:rFonts w:ascii="Arial" w:eastAsia="Calibri" w:hAnsi="Arial" w:cs="Arial"/>
          <w:sz w:val="20"/>
          <w:szCs w:val="20"/>
        </w:rPr>
        <w:t xml:space="preserve"> </w:t>
      </w:r>
      <w:r w:rsidRPr="00622D7C">
        <w:rPr>
          <w:rFonts w:ascii="Arial" w:eastAsia="Calibri" w:hAnsi="Arial" w:cs="Arial"/>
          <w:sz w:val="20"/>
          <w:szCs w:val="20"/>
        </w:rPr>
        <w:t>Wykonawca składając ofertę, przyjmuje do wiadomości, iż jego dane osobowe będą wykorzystywane i przetwarzane na potrzeby realizacji umowy, chyba że przepisy resortowe stanowią inaczej.</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2.</w:t>
      </w:r>
      <w:r w:rsidR="00D049DB">
        <w:rPr>
          <w:rFonts w:ascii="Arial" w:eastAsia="Calibri" w:hAnsi="Arial" w:cs="Arial"/>
          <w:sz w:val="20"/>
          <w:szCs w:val="20"/>
        </w:rPr>
        <w:t xml:space="preserve"> </w:t>
      </w:r>
      <w:r w:rsidRPr="00622D7C">
        <w:rPr>
          <w:rFonts w:ascii="Arial" w:eastAsia="Calibri" w:hAnsi="Arial" w:cs="Arial"/>
          <w:sz w:val="20"/>
          <w:szCs w:val="20"/>
        </w:rPr>
        <w:t>Odbiorcami danych osobowych Wykonawcy będą osoby lub podmioty, którym udostępniona zostanie dokumentacja postępowania w oparciu o art. 8 oraz art. 96 ust. 3 PZP</w:t>
      </w:r>
      <w:r w:rsidR="00D049DB">
        <w:rPr>
          <w:rFonts w:ascii="Arial" w:eastAsia="Calibri" w:hAnsi="Arial" w:cs="Arial"/>
          <w:sz w:val="20"/>
          <w:szCs w:val="20"/>
        </w:rPr>
        <w:t>.</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3.</w:t>
      </w:r>
      <w:r w:rsidR="00D049DB">
        <w:rPr>
          <w:rFonts w:ascii="Arial" w:eastAsia="Calibri" w:hAnsi="Arial" w:cs="Arial"/>
          <w:sz w:val="20"/>
          <w:szCs w:val="20"/>
        </w:rPr>
        <w:t xml:space="preserve"> </w:t>
      </w:r>
      <w:r w:rsidRPr="00622D7C">
        <w:rPr>
          <w:rFonts w:ascii="Arial" w:eastAsia="Calibri"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r w:rsidR="00D049DB">
        <w:rPr>
          <w:rFonts w:ascii="Arial" w:eastAsia="Calibri" w:hAnsi="Arial" w:cs="Arial"/>
          <w:sz w:val="20"/>
          <w:szCs w:val="20"/>
        </w:rPr>
        <w:t>.</w:t>
      </w:r>
    </w:p>
    <w:p w:rsidR="00D45FF2" w:rsidRPr="00622D7C" w:rsidRDefault="00D45FF2" w:rsidP="00D049DB">
      <w:pPr>
        <w:tabs>
          <w:tab w:val="left" w:pos="567"/>
        </w:tabs>
        <w:contextualSpacing/>
        <w:jc w:val="both"/>
        <w:rPr>
          <w:rFonts w:ascii="Arial" w:eastAsia="Calibri" w:hAnsi="Arial" w:cs="Arial"/>
          <w:sz w:val="20"/>
          <w:szCs w:val="20"/>
        </w:rPr>
      </w:pPr>
      <w:r w:rsidRPr="00622D7C">
        <w:rPr>
          <w:rFonts w:ascii="Arial" w:eastAsia="Calibri" w:hAnsi="Arial" w:cs="Arial"/>
          <w:sz w:val="20"/>
          <w:szCs w:val="20"/>
        </w:rPr>
        <w:t>4.</w:t>
      </w:r>
      <w:r w:rsidR="00D049DB">
        <w:rPr>
          <w:rFonts w:ascii="Arial" w:eastAsia="Calibri" w:hAnsi="Arial" w:cs="Arial"/>
          <w:sz w:val="20"/>
          <w:szCs w:val="20"/>
        </w:rPr>
        <w:t xml:space="preserve"> </w:t>
      </w:r>
      <w:r w:rsidRPr="00622D7C">
        <w:rPr>
          <w:rFonts w:ascii="Arial" w:eastAsia="Calibri" w:hAnsi="Arial" w:cs="Arial"/>
          <w:sz w:val="20"/>
          <w:szCs w:val="20"/>
        </w:rPr>
        <w:t>W odniesieniu do danych osobowych Wykonawcy decyzje nie będą podejmowane w sposób zautomatyzowany, stosowanie do art. 22 RODO</w:t>
      </w:r>
      <w:r w:rsidR="00D049DB">
        <w:rPr>
          <w:rFonts w:ascii="Arial" w:eastAsia="Calibri" w:hAnsi="Arial" w:cs="Arial"/>
          <w:sz w:val="20"/>
          <w:szCs w:val="20"/>
        </w:rPr>
        <w:t>.</w:t>
      </w:r>
    </w:p>
    <w:p w:rsidR="00D45FF2" w:rsidRPr="00622D7C" w:rsidRDefault="00D45FF2" w:rsidP="00D049DB">
      <w:pPr>
        <w:tabs>
          <w:tab w:val="left" w:pos="567"/>
        </w:tabs>
        <w:spacing w:after="0" w:line="276" w:lineRule="auto"/>
        <w:contextualSpacing/>
        <w:jc w:val="both"/>
        <w:rPr>
          <w:rFonts w:ascii="Arial" w:eastAsia="Calibri" w:hAnsi="Arial" w:cs="Arial"/>
          <w:sz w:val="20"/>
          <w:szCs w:val="20"/>
        </w:rPr>
      </w:pPr>
      <w:r w:rsidRPr="00622D7C">
        <w:rPr>
          <w:rFonts w:ascii="Arial" w:eastAsia="Calibri" w:hAnsi="Arial" w:cs="Arial"/>
          <w:sz w:val="20"/>
          <w:szCs w:val="20"/>
        </w:rPr>
        <w:t>5.</w:t>
      </w:r>
      <w:r w:rsidR="00D049DB">
        <w:rPr>
          <w:rFonts w:ascii="Arial" w:eastAsia="Calibri" w:hAnsi="Arial" w:cs="Arial"/>
          <w:sz w:val="20"/>
          <w:szCs w:val="20"/>
        </w:rPr>
        <w:t xml:space="preserve"> </w:t>
      </w:r>
      <w:r w:rsidRPr="00622D7C">
        <w:rPr>
          <w:rFonts w:ascii="Arial" w:eastAsia="Calibri"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r w:rsidR="00D049DB">
        <w:rPr>
          <w:rFonts w:ascii="Arial" w:eastAsia="Calibri" w:hAnsi="Arial" w:cs="Arial"/>
          <w:sz w:val="20"/>
          <w:szCs w:val="20"/>
        </w:rPr>
        <w:t>.</w:t>
      </w:r>
    </w:p>
    <w:p w:rsidR="00D45FF2" w:rsidRPr="00622D7C" w:rsidRDefault="00D45FF2" w:rsidP="00D049DB">
      <w:pPr>
        <w:pStyle w:val="Default"/>
        <w:spacing w:line="276" w:lineRule="auto"/>
        <w:jc w:val="both"/>
        <w:rPr>
          <w:rFonts w:ascii="Arial" w:hAnsi="Arial" w:cs="Arial"/>
          <w:b/>
          <w:bCs/>
          <w:color w:val="auto"/>
          <w:sz w:val="20"/>
          <w:szCs w:val="20"/>
        </w:rPr>
      </w:pPr>
      <w:r w:rsidRPr="00622D7C">
        <w:rPr>
          <w:rFonts w:ascii="Arial" w:eastAsia="Calibri" w:hAnsi="Arial" w:cs="Arial"/>
          <w:color w:val="auto"/>
          <w:sz w:val="20"/>
          <w:szCs w:val="20"/>
          <w:lang w:eastAsia="en-US"/>
        </w:rPr>
        <w:t xml:space="preserve">Wykonawcy </w:t>
      </w:r>
      <w:r w:rsidRPr="00622D7C">
        <w:rPr>
          <w:rFonts w:ascii="Arial" w:eastAsia="Calibri" w:hAnsi="Arial" w:cs="Arial"/>
          <w:b/>
          <w:color w:val="auto"/>
          <w:sz w:val="20"/>
          <w:szCs w:val="20"/>
          <w:lang w:eastAsia="en-US"/>
        </w:rPr>
        <w:t>nie przysługuje</w:t>
      </w:r>
      <w:r w:rsidRPr="00622D7C">
        <w:rPr>
          <w:rFonts w:ascii="Arial" w:eastAsia="Calibri" w:hAnsi="Arial" w:cs="Arial"/>
          <w:color w:val="auto"/>
          <w:sz w:val="20"/>
          <w:szCs w:val="20"/>
          <w:lang w:eastAsia="en-US"/>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r w:rsidR="00D049DB">
        <w:rPr>
          <w:rFonts w:ascii="Arial" w:eastAsia="Calibri" w:hAnsi="Arial" w:cs="Arial"/>
          <w:color w:val="auto"/>
          <w:sz w:val="20"/>
          <w:szCs w:val="20"/>
          <w:lang w:eastAsia="en-US"/>
        </w:rPr>
        <w:t>.</w:t>
      </w:r>
    </w:p>
    <w:p w:rsidR="00D45FF2" w:rsidRPr="00622D7C" w:rsidRDefault="00D45FF2" w:rsidP="00D45FF2">
      <w:pPr>
        <w:pStyle w:val="Default"/>
        <w:jc w:val="center"/>
        <w:rPr>
          <w:rFonts w:ascii="Arial" w:hAnsi="Arial" w:cs="Arial"/>
          <w:b/>
          <w:bCs/>
          <w:color w:val="auto"/>
          <w:sz w:val="20"/>
          <w:szCs w:val="20"/>
        </w:rPr>
      </w:pPr>
    </w:p>
    <w:p w:rsidR="00D45FF2" w:rsidRPr="00622D7C" w:rsidRDefault="00D45FF2" w:rsidP="00D049DB">
      <w:pPr>
        <w:pStyle w:val="Default"/>
        <w:spacing w:line="276" w:lineRule="auto"/>
        <w:jc w:val="center"/>
        <w:rPr>
          <w:rFonts w:ascii="Arial" w:hAnsi="Arial" w:cs="Arial"/>
          <w:b/>
          <w:bCs/>
          <w:color w:val="auto"/>
          <w:sz w:val="20"/>
          <w:szCs w:val="20"/>
        </w:rPr>
      </w:pPr>
      <w:r w:rsidRPr="00622D7C">
        <w:rPr>
          <w:rFonts w:ascii="Arial" w:hAnsi="Arial" w:cs="Arial"/>
          <w:b/>
          <w:bCs/>
          <w:color w:val="auto"/>
          <w:sz w:val="20"/>
          <w:szCs w:val="20"/>
        </w:rPr>
        <w:t>§ 20</w:t>
      </w:r>
    </w:p>
    <w:p w:rsidR="00D45FF2" w:rsidRPr="00622D7C" w:rsidRDefault="00D45FF2" w:rsidP="00D049DB">
      <w:pPr>
        <w:pStyle w:val="Default"/>
        <w:spacing w:line="276" w:lineRule="auto"/>
        <w:jc w:val="both"/>
        <w:rPr>
          <w:rFonts w:ascii="Arial" w:hAnsi="Arial" w:cs="Arial"/>
          <w:color w:val="auto"/>
          <w:sz w:val="20"/>
          <w:szCs w:val="20"/>
        </w:rPr>
      </w:pPr>
      <w:r w:rsidRPr="00622D7C">
        <w:rPr>
          <w:rFonts w:ascii="Arial" w:hAnsi="Arial" w:cs="Arial"/>
          <w:color w:val="auto"/>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622D7C">
        <w:rPr>
          <w:rFonts w:ascii="Arial" w:hAnsi="Arial" w:cs="Arial"/>
          <w:color w:val="auto"/>
          <w:sz w:val="20"/>
          <w:szCs w:val="20"/>
        </w:rPr>
        <w:t>t.j</w:t>
      </w:r>
      <w:proofErr w:type="spellEnd"/>
      <w:r w:rsidRPr="00622D7C">
        <w:rPr>
          <w:rFonts w:ascii="Arial" w:hAnsi="Arial" w:cs="Arial"/>
          <w:color w:val="auto"/>
          <w:sz w:val="20"/>
          <w:szCs w:val="20"/>
        </w:rPr>
        <w:t xml:space="preserve">. Dz. U. z 2018 r. poz.2190 z późn.zm) ma zastosowanie. </w:t>
      </w:r>
    </w:p>
    <w:p w:rsidR="007E5FE0" w:rsidRPr="00622D7C" w:rsidRDefault="007E5FE0" w:rsidP="00D45FF2">
      <w:pPr>
        <w:rPr>
          <w:rFonts w:ascii="Arial" w:hAnsi="Arial" w:cs="Arial"/>
          <w:sz w:val="20"/>
          <w:szCs w:val="20"/>
        </w:rPr>
      </w:pPr>
    </w:p>
    <w:p w:rsidR="00D45FF2" w:rsidRPr="00D049DB" w:rsidRDefault="00D45FF2" w:rsidP="007E5FE0">
      <w:pPr>
        <w:spacing w:after="0" w:line="240" w:lineRule="auto"/>
        <w:jc w:val="center"/>
        <w:rPr>
          <w:rFonts w:ascii="Arial" w:hAnsi="Arial" w:cs="Arial"/>
          <w:b/>
          <w:sz w:val="20"/>
          <w:szCs w:val="20"/>
        </w:rPr>
      </w:pPr>
      <w:r w:rsidRPr="00D049DB">
        <w:rPr>
          <w:rFonts w:ascii="Arial" w:hAnsi="Arial" w:cs="Arial"/>
          <w:b/>
          <w:sz w:val="20"/>
          <w:szCs w:val="20"/>
        </w:rPr>
        <w:t>§ 21</w:t>
      </w:r>
    </w:p>
    <w:p w:rsidR="00D45FF2" w:rsidRPr="00D049DB" w:rsidRDefault="00D45FF2" w:rsidP="007E5FE0">
      <w:pPr>
        <w:spacing w:after="0" w:line="240" w:lineRule="auto"/>
        <w:jc w:val="center"/>
        <w:rPr>
          <w:rFonts w:ascii="Arial" w:hAnsi="Arial" w:cs="Arial"/>
          <w:b/>
          <w:sz w:val="20"/>
          <w:szCs w:val="20"/>
        </w:rPr>
      </w:pPr>
      <w:r w:rsidRPr="00D049DB">
        <w:rPr>
          <w:rFonts w:ascii="Arial" w:hAnsi="Arial" w:cs="Arial"/>
          <w:b/>
          <w:sz w:val="20"/>
          <w:szCs w:val="20"/>
        </w:rPr>
        <w:t>Zmiana umowy</w:t>
      </w:r>
    </w:p>
    <w:p w:rsidR="00D45FF2" w:rsidRPr="00622D7C" w:rsidRDefault="00D45FF2" w:rsidP="00D45FF2">
      <w:pPr>
        <w:pStyle w:val="Default"/>
        <w:spacing w:after="23"/>
        <w:jc w:val="both"/>
        <w:rPr>
          <w:rFonts w:ascii="Arial" w:hAnsi="Arial" w:cs="Arial"/>
          <w:color w:val="auto"/>
          <w:sz w:val="20"/>
          <w:szCs w:val="20"/>
        </w:rPr>
      </w:pPr>
      <w:r w:rsidRPr="00622D7C">
        <w:rPr>
          <w:rFonts w:ascii="Arial" w:hAnsi="Arial" w:cs="Arial"/>
          <w:color w:val="auto"/>
          <w:sz w:val="20"/>
          <w:szCs w:val="20"/>
        </w:rPr>
        <w:t>1. Zmiana umowy może nastąpić za zgodą obu stron w przypadkach ściśle określonych w SIWZ w formie aneksu.</w:t>
      </w:r>
    </w:p>
    <w:p w:rsidR="00D45FF2" w:rsidRPr="00622D7C" w:rsidRDefault="00D45FF2" w:rsidP="00D45FF2">
      <w:pPr>
        <w:pStyle w:val="Default"/>
        <w:jc w:val="both"/>
        <w:rPr>
          <w:rFonts w:ascii="Arial" w:hAnsi="Arial" w:cs="Arial"/>
          <w:color w:val="auto"/>
          <w:sz w:val="20"/>
          <w:szCs w:val="20"/>
        </w:rPr>
      </w:pPr>
      <w:r w:rsidRPr="00622D7C">
        <w:rPr>
          <w:rFonts w:ascii="Arial" w:hAnsi="Arial" w:cs="Arial"/>
          <w:color w:val="auto"/>
          <w:sz w:val="20"/>
          <w:szCs w:val="20"/>
        </w:rPr>
        <w:t>2. Wszelkie zmiany umowy wymagają dla swojej ważności formy pisemnej.</w:t>
      </w:r>
    </w:p>
    <w:p w:rsidR="00D45FF2" w:rsidRPr="00622D7C" w:rsidRDefault="00D45FF2" w:rsidP="00D45FF2">
      <w:pPr>
        <w:pStyle w:val="Default"/>
        <w:jc w:val="both"/>
        <w:rPr>
          <w:rFonts w:ascii="Arial" w:hAnsi="Arial" w:cs="Arial"/>
          <w:color w:val="auto"/>
          <w:sz w:val="20"/>
          <w:szCs w:val="20"/>
        </w:rPr>
      </w:pPr>
    </w:p>
    <w:p w:rsidR="00D45FF2" w:rsidRPr="00622D7C" w:rsidRDefault="00D45FF2" w:rsidP="00D45FF2">
      <w:pPr>
        <w:pStyle w:val="Default"/>
        <w:jc w:val="center"/>
        <w:rPr>
          <w:rFonts w:ascii="Arial" w:hAnsi="Arial" w:cs="Arial"/>
          <w:color w:val="auto"/>
          <w:sz w:val="20"/>
          <w:szCs w:val="20"/>
        </w:rPr>
      </w:pPr>
      <w:r w:rsidRPr="00622D7C">
        <w:rPr>
          <w:rFonts w:ascii="Arial" w:hAnsi="Arial" w:cs="Arial"/>
          <w:b/>
          <w:bCs/>
          <w:color w:val="auto"/>
          <w:sz w:val="20"/>
          <w:szCs w:val="20"/>
        </w:rPr>
        <w:t>§ 22</w:t>
      </w:r>
    </w:p>
    <w:p w:rsidR="00D45FF2" w:rsidRPr="00622D7C" w:rsidRDefault="00D45FF2" w:rsidP="00D45FF2">
      <w:pPr>
        <w:pStyle w:val="Default"/>
        <w:jc w:val="center"/>
        <w:rPr>
          <w:rFonts w:ascii="Arial" w:hAnsi="Arial" w:cs="Arial"/>
          <w:b/>
          <w:bCs/>
          <w:color w:val="auto"/>
          <w:sz w:val="20"/>
          <w:szCs w:val="20"/>
        </w:rPr>
      </w:pPr>
      <w:r w:rsidRPr="00622D7C">
        <w:rPr>
          <w:rFonts w:ascii="Arial" w:hAnsi="Arial" w:cs="Arial"/>
          <w:b/>
          <w:bCs/>
          <w:color w:val="auto"/>
          <w:sz w:val="20"/>
          <w:szCs w:val="20"/>
        </w:rPr>
        <w:t>Postępowanie polubowne</w:t>
      </w:r>
    </w:p>
    <w:p w:rsidR="00D45FF2" w:rsidRPr="00622D7C" w:rsidRDefault="00D45FF2" w:rsidP="00D45FF2">
      <w:pPr>
        <w:pStyle w:val="Default"/>
        <w:spacing w:after="21"/>
        <w:jc w:val="both"/>
        <w:rPr>
          <w:rFonts w:ascii="Arial" w:hAnsi="Arial" w:cs="Arial"/>
          <w:color w:val="auto"/>
          <w:sz w:val="20"/>
          <w:szCs w:val="20"/>
        </w:rPr>
      </w:pPr>
      <w:r w:rsidRPr="00622D7C">
        <w:rPr>
          <w:rFonts w:ascii="Arial" w:hAnsi="Arial" w:cs="Arial"/>
          <w:color w:val="auto"/>
          <w:sz w:val="20"/>
          <w:szCs w:val="20"/>
        </w:rPr>
        <w:t>1. Wszelkie spory strony zobowiązują się załatwić w pierwszej kolejności polubownie.</w:t>
      </w:r>
    </w:p>
    <w:p w:rsidR="00D45FF2" w:rsidRPr="00622D7C" w:rsidRDefault="00D45FF2" w:rsidP="00D45FF2">
      <w:pPr>
        <w:pStyle w:val="Default"/>
        <w:jc w:val="both"/>
        <w:rPr>
          <w:rFonts w:ascii="Arial" w:hAnsi="Arial" w:cs="Arial"/>
          <w:color w:val="auto"/>
          <w:sz w:val="20"/>
          <w:szCs w:val="20"/>
        </w:rPr>
      </w:pPr>
      <w:r w:rsidRPr="00622D7C">
        <w:rPr>
          <w:rFonts w:ascii="Arial" w:hAnsi="Arial" w:cs="Arial"/>
          <w:color w:val="auto"/>
          <w:sz w:val="20"/>
          <w:szCs w:val="20"/>
        </w:rPr>
        <w:t>2. Do rozstrzygania sporów Sądowych strony ustalają właściwość Sądu siedziby Zamawiającego.</w:t>
      </w:r>
    </w:p>
    <w:p w:rsidR="00D45FF2" w:rsidRPr="00622D7C" w:rsidRDefault="00D45FF2" w:rsidP="00D45FF2">
      <w:pPr>
        <w:pStyle w:val="Default"/>
        <w:jc w:val="both"/>
        <w:rPr>
          <w:rFonts w:ascii="Arial" w:hAnsi="Arial" w:cs="Arial"/>
          <w:color w:val="auto"/>
          <w:sz w:val="20"/>
          <w:szCs w:val="20"/>
        </w:rPr>
      </w:pPr>
    </w:p>
    <w:p w:rsidR="00D45FF2" w:rsidRPr="00622D7C" w:rsidRDefault="00D45FF2" w:rsidP="00D45FF2">
      <w:pPr>
        <w:pStyle w:val="Default"/>
        <w:jc w:val="center"/>
        <w:rPr>
          <w:rFonts w:ascii="Arial" w:hAnsi="Arial" w:cs="Arial"/>
          <w:color w:val="auto"/>
          <w:sz w:val="20"/>
          <w:szCs w:val="20"/>
        </w:rPr>
      </w:pPr>
      <w:r w:rsidRPr="00622D7C">
        <w:rPr>
          <w:rFonts w:ascii="Arial" w:hAnsi="Arial" w:cs="Arial"/>
          <w:b/>
          <w:bCs/>
          <w:color w:val="auto"/>
          <w:sz w:val="20"/>
          <w:szCs w:val="20"/>
        </w:rPr>
        <w:t>§ 23</w:t>
      </w:r>
    </w:p>
    <w:p w:rsidR="00D45FF2" w:rsidRPr="00622D7C" w:rsidRDefault="00D45FF2" w:rsidP="00D45FF2">
      <w:pPr>
        <w:pStyle w:val="Default"/>
        <w:jc w:val="center"/>
        <w:rPr>
          <w:rFonts w:ascii="Arial" w:hAnsi="Arial" w:cs="Arial"/>
          <w:b/>
          <w:bCs/>
          <w:color w:val="auto"/>
          <w:sz w:val="20"/>
          <w:szCs w:val="20"/>
        </w:rPr>
      </w:pPr>
      <w:r w:rsidRPr="00622D7C">
        <w:rPr>
          <w:rFonts w:ascii="Arial" w:hAnsi="Arial" w:cs="Arial"/>
          <w:b/>
          <w:bCs/>
          <w:color w:val="auto"/>
          <w:sz w:val="20"/>
          <w:szCs w:val="20"/>
        </w:rPr>
        <w:t>Pozostałe postanowienia</w:t>
      </w:r>
    </w:p>
    <w:p w:rsidR="00D45FF2" w:rsidRPr="00622D7C" w:rsidRDefault="00D45FF2" w:rsidP="00D45FF2">
      <w:pPr>
        <w:pStyle w:val="Default"/>
        <w:spacing w:after="21"/>
        <w:jc w:val="both"/>
        <w:rPr>
          <w:rFonts w:ascii="Arial" w:hAnsi="Arial" w:cs="Arial"/>
          <w:color w:val="auto"/>
          <w:sz w:val="20"/>
          <w:szCs w:val="20"/>
        </w:rPr>
      </w:pPr>
      <w:r w:rsidRPr="00622D7C">
        <w:rPr>
          <w:rFonts w:ascii="Arial" w:hAnsi="Arial" w:cs="Arial"/>
          <w:color w:val="auto"/>
          <w:sz w:val="20"/>
          <w:szCs w:val="20"/>
        </w:rPr>
        <w:t>1.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r w:rsidR="0028500F">
        <w:rPr>
          <w:rFonts w:ascii="Arial" w:hAnsi="Arial" w:cs="Arial"/>
          <w:color w:val="auto"/>
          <w:sz w:val="20"/>
          <w:szCs w:val="20"/>
        </w:rPr>
        <w:t xml:space="preserve"> </w:t>
      </w:r>
      <w:r w:rsidRPr="00622D7C">
        <w:rPr>
          <w:rFonts w:ascii="Arial" w:hAnsi="Arial" w:cs="Arial"/>
          <w:color w:val="auto"/>
          <w:sz w:val="20"/>
          <w:szCs w:val="20"/>
        </w:rPr>
        <w:t>r</w:t>
      </w:r>
      <w:r w:rsidR="0028500F">
        <w:rPr>
          <w:rFonts w:ascii="Arial" w:hAnsi="Arial" w:cs="Arial"/>
          <w:color w:val="auto"/>
          <w:sz w:val="20"/>
          <w:szCs w:val="20"/>
        </w:rPr>
        <w:t>.</w:t>
      </w:r>
      <w:r w:rsidRPr="00622D7C">
        <w:rPr>
          <w:rFonts w:ascii="Arial" w:hAnsi="Arial" w:cs="Arial"/>
          <w:color w:val="auto"/>
          <w:sz w:val="20"/>
          <w:szCs w:val="20"/>
        </w:rPr>
        <w:t xml:space="preserve"> Prawo zamówień publicznych, ustawy z dnia 23.04.1964</w:t>
      </w:r>
      <w:r w:rsidR="0028500F">
        <w:rPr>
          <w:rFonts w:ascii="Arial" w:hAnsi="Arial" w:cs="Arial"/>
          <w:color w:val="auto"/>
          <w:sz w:val="20"/>
          <w:szCs w:val="20"/>
        </w:rPr>
        <w:t xml:space="preserve"> </w:t>
      </w:r>
      <w:r w:rsidRPr="00622D7C">
        <w:rPr>
          <w:rFonts w:ascii="Arial" w:hAnsi="Arial" w:cs="Arial"/>
          <w:color w:val="auto"/>
          <w:sz w:val="20"/>
          <w:szCs w:val="20"/>
        </w:rPr>
        <w:t>r</w:t>
      </w:r>
      <w:r w:rsidR="0028500F">
        <w:rPr>
          <w:rFonts w:ascii="Arial" w:hAnsi="Arial" w:cs="Arial"/>
          <w:color w:val="auto"/>
          <w:sz w:val="20"/>
          <w:szCs w:val="20"/>
        </w:rPr>
        <w:t>.</w:t>
      </w:r>
      <w:r w:rsidRPr="00622D7C">
        <w:rPr>
          <w:rFonts w:ascii="Arial" w:hAnsi="Arial" w:cs="Arial"/>
          <w:color w:val="auto"/>
          <w:sz w:val="20"/>
          <w:szCs w:val="20"/>
        </w:rPr>
        <w:t xml:space="preserve"> Kodeks Cywilny oraz innych obowiązujących aktów prawnych</w:t>
      </w:r>
    </w:p>
    <w:p w:rsidR="00D45FF2" w:rsidRPr="00622D7C" w:rsidRDefault="00D45FF2" w:rsidP="00D45FF2">
      <w:pPr>
        <w:pStyle w:val="Default"/>
        <w:spacing w:after="21"/>
        <w:jc w:val="both"/>
        <w:rPr>
          <w:rFonts w:ascii="Arial" w:hAnsi="Arial" w:cs="Arial"/>
          <w:color w:val="auto"/>
          <w:sz w:val="20"/>
          <w:szCs w:val="20"/>
        </w:rPr>
      </w:pPr>
      <w:r w:rsidRPr="00622D7C">
        <w:rPr>
          <w:rFonts w:ascii="Arial" w:hAnsi="Arial" w:cs="Arial"/>
          <w:color w:val="auto"/>
          <w:sz w:val="20"/>
          <w:szCs w:val="20"/>
        </w:rPr>
        <w:t xml:space="preserve">2. Integralną częścią umowy jest specyfikacja istotnych warunków zamówienia oraz oferta sporządzona i złożona w postępowaniu przetargowym, z tym, przy czym oferta i SIWZ, jako sporządzone w jednym </w:t>
      </w:r>
      <w:r w:rsidRPr="00622D7C">
        <w:rPr>
          <w:rFonts w:ascii="Arial" w:hAnsi="Arial" w:cs="Arial"/>
          <w:color w:val="auto"/>
          <w:sz w:val="20"/>
          <w:szCs w:val="20"/>
        </w:rPr>
        <w:lastRenderedPageBreak/>
        <w:t>egzemplarzu, nie stanowią załącznika i znajdują się u Zamawiającego wraz z całą dokumentacją postępowania, którego wynikiem jest niniejsza umowa.</w:t>
      </w:r>
    </w:p>
    <w:p w:rsidR="00D45FF2" w:rsidRDefault="00D45FF2" w:rsidP="00D45FF2">
      <w:pPr>
        <w:pStyle w:val="Default"/>
        <w:jc w:val="both"/>
        <w:rPr>
          <w:rFonts w:ascii="Arial" w:hAnsi="Arial" w:cs="Arial"/>
          <w:color w:val="auto"/>
          <w:sz w:val="20"/>
          <w:szCs w:val="20"/>
        </w:rPr>
      </w:pPr>
    </w:p>
    <w:p w:rsidR="007A5A2B" w:rsidRPr="00622D7C" w:rsidRDefault="007A5A2B" w:rsidP="00D45FF2">
      <w:pPr>
        <w:pStyle w:val="Default"/>
        <w:jc w:val="both"/>
        <w:rPr>
          <w:rFonts w:ascii="Arial" w:hAnsi="Arial" w:cs="Arial"/>
          <w:color w:val="auto"/>
          <w:sz w:val="20"/>
          <w:szCs w:val="20"/>
        </w:rPr>
      </w:pPr>
    </w:p>
    <w:p w:rsidR="00D45FF2" w:rsidRPr="00622D7C" w:rsidRDefault="00D45FF2" w:rsidP="00D45FF2">
      <w:pPr>
        <w:pStyle w:val="Default"/>
        <w:jc w:val="center"/>
        <w:rPr>
          <w:rFonts w:ascii="Arial" w:hAnsi="Arial" w:cs="Arial"/>
          <w:b/>
          <w:bCs/>
          <w:color w:val="auto"/>
          <w:sz w:val="20"/>
          <w:szCs w:val="20"/>
        </w:rPr>
      </w:pPr>
      <w:r w:rsidRPr="00622D7C">
        <w:rPr>
          <w:rFonts w:ascii="Arial" w:hAnsi="Arial" w:cs="Arial"/>
          <w:b/>
          <w:bCs/>
          <w:color w:val="auto"/>
          <w:sz w:val="20"/>
          <w:szCs w:val="20"/>
        </w:rPr>
        <w:t>§ 24</w:t>
      </w:r>
    </w:p>
    <w:p w:rsidR="00D45FF2" w:rsidRPr="00622D7C" w:rsidRDefault="00D45FF2" w:rsidP="00D45FF2">
      <w:pPr>
        <w:pStyle w:val="Default"/>
        <w:jc w:val="both"/>
        <w:rPr>
          <w:rFonts w:ascii="Arial" w:hAnsi="Arial" w:cs="Arial"/>
          <w:color w:val="auto"/>
          <w:sz w:val="20"/>
          <w:szCs w:val="20"/>
        </w:rPr>
      </w:pPr>
      <w:r w:rsidRPr="00622D7C">
        <w:rPr>
          <w:rFonts w:ascii="Arial" w:hAnsi="Arial" w:cs="Arial"/>
          <w:color w:val="auto"/>
          <w:sz w:val="20"/>
          <w:szCs w:val="20"/>
        </w:rPr>
        <w:t>Umowę sporządzono w dwóch jednobrzmiących egzemplarzach, po jednym dla każdej ze Stron.</w:t>
      </w:r>
    </w:p>
    <w:p w:rsidR="00D45FF2" w:rsidRPr="00622D7C" w:rsidRDefault="00D45FF2" w:rsidP="00D45FF2">
      <w:pPr>
        <w:pStyle w:val="Default"/>
        <w:jc w:val="both"/>
        <w:rPr>
          <w:rFonts w:ascii="Arial" w:hAnsi="Arial" w:cs="Arial"/>
          <w:color w:val="auto"/>
          <w:sz w:val="20"/>
          <w:szCs w:val="20"/>
        </w:rPr>
      </w:pPr>
    </w:p>
    <w:p w:rsidR="006432B1" w:rsidRDefault="006432B1" w:rsidP="0008682D">
      <w:pPr>
        <w:tabs>
          <w:tab w:val="num" w:pos="2880"/>
        </w:tabs>
        <w:spacing w:after="0" w:line="276" w:lineRule="auto"/>
        <w:jc w:val="both"/>
        <w:rPr>
          <w:rFonts w:ascii="Arial" w:eastAsia="Times New Roman" w:hAnsi="Arial" w:cs="Arial"/>
          <w:sz w:val="20"/>
          <w:szCs w:val="20"/>
          <w:lang w:eastAsia="pl-PL"/>
        </w:rPr>
      </w:pPr>
    </w:p>
    <w:p w:rsidR="003D18B5" w:rsidRDefault="003D18B5" w:rsidP="008F1BD3">
      <w:pPr>
        <w:spacing w:after="0" w:line="276" w:lineRule="auto"/>
        <w:jc w:val="both"/>
        <w:rPr>
          <w:rFonts w:ascii="Arial" w:eastAsia="Times New Roman" w:hAnsi="Arial" w:cs="Arial"/>
          <w:b/>
          <w:sz w:val="20"/>
          <w:szCs w:val="20"/>
          <w:lang w:eastAsia="pl-PL"/>
        </w:rPr>
      </w:pPr>
    </w:p>
    <w:p w:rsidR="007A5A2B" w:rsidRDefault="007A5A2B" w:rsidP="008F1BD3">
      <w:pPr>
        <w:spacing w:after="0" w:line="276" w:lineRule="auto"/>
        <w:jc w:val="both"/>
        <w:rPr>
          <w:rFonts w:ascii="Arial" w:eastAsia="Times New Roman" w:hAnsi="Arial" w:cs="Arial"/>
          <w:b/>
          <w:sz w:val="20"/>
          <w:szCs w:val="20"/>
          <w:lang w:eastAsia="pl-PL"/>
        </w:rPr>
      </w:pPr>
    </w:p>
    <w:p w:rsidR="00FC3794" w:rsidRPr="008F1BD3" w:rsidRDefault="00FC3794" w:rsidP="008F1BD3">
      <w:pPr>
        <w:spacing w:after="0" w:line="276" w:lineRule="auto"/>
        <w:jc w:val="both"/>
        <w:rPr>
          <w:rFonts w:ascii="Arial" w:eastAsia="Times New Roman" w:hAnsi="Arial" w:cs="Arial"/>
          <w:b/>
          <w:sz w:val="20"/>
          <w:szCs w:val="20"/>
          <w:lang w:eastAsia="pl-PL"/>
        </w:rPr>
      </w:pPr>
      <w:r w:rsidRPr="008F1BD3">
        <w:rPr>
          <w:rFonts w:ascii="Arial" w:eastAsia="Times New Roman" w:hAnsi="Arial" w:cs="Arial"/>
          <w:b/>
          <w:sz w:val="20"/>
          <w:szCs w:val="20"/>
          <w:lang w:eastAsia="pl-PL"/>
        </w:rPr>
        <w:t>WYKONAWCA</w:t>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r>
      <w:r w:rsidR="00622D7C">
        <w:rPr>
          <w:rFonts w:ascii="Arial" w:eastAsia="Times New Roman" w:hAnsi="Arial" w:cs="Arial"/>
          <w:b/>
          <w:sz w:val="20"/>
          <w:szCs w:val="20"/>
          <w:lang w:eastAsia="pl-PL"/>
        </w:rPr>
        <w:tab/>
      </w:r>
      <w:r w:rsidRPr="008F1BD3">
        <w:rPr>
          <w:rFonts w:ascii="Arial" w:eastAsia="Times New Roman" w:hAnsi="Arial" w:cs="Arial"/>
          <w:b/>
          <w:sz w:val="20"/>
          <w:szCs w:val="20"/>
          <w:lang w:eastAsia="pl-PL"/>
        </w:rPr>
        <w:tab/>
        <w:t>ZAMAWIAJĄCY</w:t>
      </w:r>
    </w:p>
    <w:p w:rsidR="000B1CB1" w:rsidRDefault="000B1CB1" w:rsidP="00326288">
      <w:pPr>
        <w:pStyle w:val="Nagwek"/>
        <w:jc w:val="both"/>
        <w:rPr>
          <w:rFonts w:ascii="Arial" w:hAnsi="Arial" w:cs="Arial"/>
          <w:i/>
          <w:color w:val="000000"/>
          <w:sz w:val="18"/>
          <w:szCs w:val="18"/>
        </w:rPr>
      </w:pPr>
    </w:p>
    <w:p w:rsidR="00D45FF2" w:rsidRDefault="00D45FF2" w:rsidP="00326288">
      <w:pPr>
        <w:pStyle w:val="Nagwek"/>
        <w:jc w:val="both"/>
        <w:rPr>
          <w:rFonts w:ascii="Arial" w:hAnsi="Arial" w:cs="Arial"/>
          <w:i/>
          <w:color w:val="000000"/>
          <w:sz w:val="18"/>
          <w:szCs w:val="18"/>
        </w:rPr>
      </w:pPr>
    </w:p>
    <w:p w:rsidR="00622D7C" w:rsidRDefault="00622D7C" w:rsidP="00326288">
      <w:pPr>
        <w:pStyle w:val="Nagwek"/>
        <w:jc w:val="both"/>
        <w:rPr>
          <w:rFonts w:ascii="Arial" w:hAnsi="Arial" w:cs="Arial"/>
          <w:i/>
          <w:color w:val="000000"/>
          <w:sz w:val="18"/>
          <w:szCs w:val="18"/>
        </w:rPr>
      </w:pPr>
    </w:p>
    <w:p w:rsidR="00622D7C" w:rsidRDefault="00622D7C" w:rsidP="00326288">
      <w:pPr>
        <w:pStyle w:val="Nagwek"/>
        <w:jc w:val="both"/>
        <w:rPr>
          <w:rFonts w:ascii="Arial" w:hAnsi="Arial" w:cs="Arial"/>
          <w:i/>
          <w:color w:val="000000"/>
          <w:sz w:val="18"/>
          <w:szCs w:val="18"/>
        </w:rPr>
      </w:pPr>
    </w:p>
    <w:p w:rsidR="00622D7C" w:rsidRDefault="00622D7C" w:rsidP="00326288">
      <w:pPr>
        <w:pStyle w:val="Nagwek"/>
        <w:jc w:val="both"/>
        <w:rPr>
          <w:rFonts w:ascii="Arial" w:hAnsi="Arial" w:cs="Arial"/>
          <w:i/>
          <w:color w:val="000000"/>
          <w:sz w:val="18"/>
          <w:szCs w:val="18"/>
        </w:rPr>
      </w:pPr>
    </w:p>
    <w:p w:rsidR="00C71A58" w:rsidRPr="00C71A58" w:rsidRDefault="00C71A58" w:rsidP="00326288">
      <w:pPr>
        <w:pStyle w:val="Nagwek"/>
        <w:jc w:val="both"/>
        <w:rPr>
          <w:rFonts w:ascii="Arial" w:hAnsi="Arial" w:cs="Arial"/>
          <w:sz w:val="18"/>
          <w:szCs w:val="18"/>
        </w:rPr>
      </w:pPr>
      <w:r w:rsidRPr="00C71A58">
        <w:rPr>
          <w:rFonts w:ascii="Arial" w:hAnsi="Arial" w:cs="Arial"/>
          <w:i/>
          <w:color w:val="000000"/>
          <w:sz w:val="18"/>
          <w:szCs w:val="18"/>
        </w:rPr>
        <w:t xml:space="preserve">W przypadku wyboru mojej oferty w trybie przetargu nieograniczonego nr postępowania </w:t>
      </w:r>
      <w:r w:rsidRPr="00326288">
        <w:rPr>
          <w:rFonts w:ascii="Arial" w:hAnsi="Arial" w:cs="Arial"/>
          <w:i/>
          <w:sz w:val="18"/>
          <w:szCs w:val="18"/>
        </w:rPr>
        <w:t>4WSzKzP.SZP.2612.</w:t>
      </w:r>
      <w:r w:rsidR="00D45FF2">
        <w:rPr>
          <w:rFonts w:ascii="Arial" w:hAnsi="Arial" w:cs="Arial"/>
          <w:i/>
          <w:sz w:val="18"/>
          <w:szCs w:val="18"/>
        </w:rPr>
        <w:t>17</w:t>
      </w:r>
      <w:r w:rsidR="0066217C">
        <w:rPr>
          <w:rFonts w:ascii="Arial" w:hAnsi="Arial" w:cs="Arial"/>
          <w:i/>
          <w:sz w:val="18"/>
          <w:szCs w:val="18"/>
        </w:rPr>
        <w:t>.2020</w:t>
      </w:r>
      <w:r w:rsidRPr="00326288">
        <w:rPr>
          <w:rFonts w:ascii="Arial" w:hAnsi="Arial" w:cs="Arial"/>
          <w:i/>
          <w:color w:val="000000"/>
          <w:sz w:val="18"/>
          <w:szCs w:val="18"/>
        </w:rPr>
        <w:t>,</w:t>
      </w:r>
      <w:r w:rsidRPr="00C71A58">
        <w:rPr>
          <w:rFonts w:ascii="Arial" w:hAnsi="Arial" w:cs="Arial"/>
          <w:i/>
          <w:color w:val="000000"/>
          <w:sz w:val="18"/>
          <w:szCs w:val="18"/>
        </w:rPr>
        <w:t xml:space="preserve"> zobowiązuję się podpisać z Zamawiającym umowę wg powyższego wzoru.</w:t>
      </w:r>
    </w:p>
    <w:p w:rsidR="00C71A58" w:rsidRPr="00C71A58" w:rsidRDefault="00C71A58" w:rsidP="00C71A58">
      <w:pPr>
        <w:spacing w:after="0" w:line="240" w:lineRule="auto"/>
        <w:jc w:val="both"/>
        <w:rPr>
          <w:rFonts w:ascii="Arial" w:hAnsi="Arial" w:cs="Arial"/>
          <w:i/>
          <w:color w:val="000000"/>
          <w:sz w:val="18"/>
          <w:szCs w:val="18"/>
        </w:rPr>
      </w:pPr>
    </w:p>
    <w:p w:rsidR="00C71A58" w:rsidRDefault="00C71A58" w:rsidP="00C71A58">
      <w:pPr>
        <w:spacing w:after="0" w:line="240" w:lineRule="auto"/>
        <w:rPr>
          <w:rFonts w:ascii="Arial" w:hAnsi="Arial" w:cs="Arial"/>
          <w:color w:val="000000"/>
          <w:sz w:val="18"/>
          <w:szCs w:val="18"/>
        </w:rPr>
      </w:pPr>
    </w:p>
    <w:p w:rsidR="00622D7C" w:rsidRDefault="00622D7C" w:rsidP="00C71A58">
      <w:pPr>
        <w:spacing w:after="0" w:line="240" w:lineRule="auto"/>
        <w:rPr>
          <w:rFonts w:ascii="Arial" w:hAnsi="Arial" w:cs="Arial"/>
          <w:color w:val="000000"/>
          <w:sz w:val="18"/>
          <w:szCs w:val="18"/>
        </w:rPr>
      </w:pPr>
    </w:p>
    <w:p w:rsidR="00622D7C" w:rsidRDefault="00622D7C" w:rsidP="00C71A58">
      <w:pPr>
        <w:spacing w:after="0" w:line="240" w:lineRule="auto"/>
        <w:rPr>
          <w:rFonts w:ascii="Arial" w:hAnsi="Arial" w:cs="Arial"/>
          <w:color w:val="000000"/>
          <w:sz w:val="18"/>
          <w:szCs w:val="18"/>
        </w:rPr>
      </w:pPr>
    </w:p>
    <w:p w:rsidR="00622D7C" w:rsidRDefault="00622D7C" w:rsidP="00C71A58">
      <w:pPr>
        <w:spacing w:after="0" w:line="240" w:lineRule="auto"/>
        <w:rPr>
          <w:rFonts w:ascii="Arial" w:hAnsi="Arial" w:cs="Arial"/>
          <w:color w:val="000000"/>
          <w:sz w:val="18"/>
          <w:szCs w:val="18"/>
        </w:rPr>
      </w:pPr>
    </w:p>
    <w:p w:rsidR="00C71A58" w:rsidRDefault="00C71A58" w:rsidP="00C71A58">
      <w:pPr>
        <w:spacing w:after="0" w:line="240" w:lineRule="auto"/>
        <w:rPr>
          <w:rFonts w:ascii="Arial" w:hAnsi="Arial" w:cs="Arial"/>
          <w:color w:val="000000"/>
          <w:sz w:val="16"/>
          <w:szCs w:val="16"/>
        </w:rPr>
      </w:pPr>
      <w:r>
        <w:rPr>
          <w:rFonts w:ascii="Arial" w:hAnsi="Arial" w:cs="Arial"/>
          <w:color w:val="000000"/>
          <w:sz w:val="16"/>
          <w:szCs w:val="16"/>
        </w:rPr>
        <w:t>…………….……………</w:t>
      </w:r>
    </w:p>
    <w:p w:rsidR="00C71A58" w:rsidRPr="00C71A58" w:rsidRDefault="00C71A58" w:rsidP="00C71A58">
      <w:pPr>
        <w:spacing w:after="0" w:line="240" w:lineRule="auto"/>
        <w:rPr>
          <w:rFonts w:ascii="Arial" w:hAnsi="Arial" w:cs="Arial"/>
          <w:i/>
          <w:color w:val="000000"/>
          <w:sz w:val="16"/>
          <w:szCs w:val="16"/>
        </w:rPr>
      </w:pPr>
      <w:r w:rsidRPr="00C71A58">
        <w:rPr>
          <w:rFonts w:ascii="Arial" w:hAnsi="Arial" w:cs="Arial"/>
          <w:i/>
          <w:color w:val="000000"/>
          <w:sz w:val="16"/>
          <w:szCs w:val="16"/>
        </w:rPr>
        <w:t>(miejscowość, dnia)</w:t>
      </w:r>
    </w:p>
    <w:p w:rsidR="00C71A58" w:rsidRPr="00C71A58" w:rsidRDefault="00C71A58" w:rsidP="00C71A58">
      <w:pPr>
        <w:spacing w:after="0" w:line="240" w:lineRule="auto"/>
        <w:jc w:val="right"/>
        <w:rPr>
          <w:rFonts w:ascii="Arial" w:hAnsi="Arial" w:cs="Arial"/>
          <w:color w:val="000000"/>
          <w:sz w:val="16"/>
          <w:szCs w:val="16"/>
        </w:rPr>
      </w:pPr>
      <w:r w:rsidRPr="00C71A58">
        <w:rPr>
          <w:rFonts w:ascii="Arial" w:hAnsi="Arial" w:cs="Arial"/>
          <w:color w:val="000000"/>
          <w:sz w:val="16"/>
          <w:szCs w:val="16"/>
        </w:rPr>
        <w:t>………...............................................................................</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podpis i  pieczęć  osób wskazanych w dokumencie</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uprawniającym do występowania w obrocie prawny lub</w:t>
      </w:r>
    </w:p>
    <w:p w:rsidR="00021BF7"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posiadających pełnomocnictwo</w:t>
      </w:r>
    </w:p>
    <w:p w:rsidR="00021BF7" w:rsidRDefault="00021BF7">
      <w:pPr>
        <w:rPr>
          <w:rFonts w:ascii="Arial" w:hAnsi="Arial" w:cs="Arial"/>
          <w:i/>
          <w:sz w:val="16"/>
          <w:szCs w:val="16"/>
        </w:rPr>
      </w:pPr>
      <w:r>
        <w:rPr>
          <w:rFonts w:ascii="Arial" w:hAnsi="Arial" w:cs="Arial"/>
          <w:i/>
          <w:sz w:val="16"/>
          <w:szCs w:val="16"/>
        </w:rPr>
        <w:br w:type="page"/>
      </w:r>
    </w:p>
    <w:p w:rsidR="00C71A58" w:rsidRPr="00C71A58" w:rsidRDefault="00C71A58" w:rsidP="00C71A58">
      <w:pPr>
        <w:spacing w:after="0" w:line="240" w:lineRule="auto"/>
        <w:jc w:val="right"/>
        <w:rPr>
          <w:rFonts w:ascii="Arial" w:hAnsi="Arial" w:cs="Arial"/>
          <w:i/>
          <w:snapToGrid w:val="0"/>
          <w:sz w:val="16"/>
          <w:szCs w:val="16"/>
        </w:rPr>
      </w:pPr>
    </w:p>
    <w:p w:rsidR="005B162E" w:rsidRPr="004C43DD" w:rsidRDefault="005B162E" w:rsidP="005B162E">
      <w:pPr>
        <w:pStyle w:val="Nagwek3"/>
        <w:rPr>
          <w:rFonts w:ascii="Arial" w:hAnsi="Arial" w:cs="Arial"/>
          <w:color w:val="0070C0"/>
          <w:sz w:val="20"/>
          <w:szCs w:val="20"/>
        </w:rPr>
      </w:pPr>
      <w:bookmarkStart w:id="21" w:name="_Toc34809354"/>
      <w:r w:rsidRPr="0011571E">
        <w:rPr>
          <w:rFonts w:ascii="Arial" w:hAnsi="Arial" w:cs="Arial"/>
          <w:b/>
          <w:color w:val="0070C0"/>
          <w:sz w:val="20"/>
          <w:szCs w:val="20"/>
        </w:rPr>
        <w:t xml:space="preserve">załącznik </w:t>
      </w:r>
      <w:r w:rsidR="006C16EB" w:rsidRPr="0011571E">
        <w:rPr>
          <w:rFonts w:ascii="Arial" w:hAnsi="Arial" w:cs="Arial"/>
          <w:b/>
          <w:color w:val="0070C0"/>
          <w:sz w:val="20"/>
          <w:szCs w:val="20"/>
        </w:rPr>
        <w:t>3</w:t>
      </w:r>
      <w:r w:rsidR="00902C64">
        <w:rPr>
          <w:rFonts w:ascii="Arial" w:hAnsi="Arial" w:cs="Arial"/>
          <w:b/>
          <w:color w:val="0070C0"/>
          <w:sz w:val="20"/>
          <w:szCs w:val="20"/>
        </w:rPr>
        <w:t>a</w:t>
      </w:r>
      <w:r w:rsidRPr="004C43DD">
        <w:rPr>
          <w:rFonts w:ascii="Arial" w:hAnsi="Arial" w:cs="Arial"/>
          <w:color w:val="0070C0"/>
          <w:sz w:val="20"/>
          <w:szCs w:val="20"/>
        </w:rPr>
        <w:t xml:space="preserve"> do</w:t>
      </w:r>
      <w:r w:rsidR="006C16EB">
        <w:rPr>
          <w:rFonts w:ascii="Arial" w:hAnsi="Arial" w:cs="Arial"/>
          <w:color w:val="0070C0"/>
          <w:sz w:val="20"/>
          <w:szCs w:val="20"/>
        </w:rPr>
        <w:t xml:space="preserve"> istotnych postanowień </w:t>
      </w:r>
      <w:r w:rsidR="006C16EB" w:rsidRPr="00B23DFD">
        <w:rPr>
          <w:rFonts w:ascii="Arial" w:hAnsi="Arial" w:cs="Arial"/>
          <w:color w:val="0070C0"/>
          <w:sz w:val="20"/>
          <w:szCs w:val="20"/>
        </w:rPr>
        <w:t>umowy</w:t>
      </w:r>
      <w:r w:rsidRPr="004C43DD">
        <w:rPr>
          <w:rFonts w:ascii="Arial" w:hAnsi="Arial" w:cs="Arial"/>
          <w:color w:val="0070C0"/>
          <w:sz w:val="20"/>
          <w:szCs w:val="20"/>
        </w:rPr>
        <w:t xml:space="preserve"> – </w:t>
      </w:r>
      <w:r w:rsidR="006C16EB">
        <w:rPr>
          <w:rFonts w:ascii="Arial" w:hAnsi="Arial" w:cs="Arial"/>
          <w:color w:val="0070C0"/>
          <w:sz w:val="20"/>
          <w:szCs w:val="20"/>
        </w:rPr>
        <w:t>P</w:t>
      </w:r>
      <w:r w:rsidRPr="004C43DD">
        <w:rPr>
          <w:rFonts w:ascii="Arial" w:hAnsi="Arial" w:cs="Arial"/>
          <w:color w:val="0070C0"/>
          <w:sz w:val="20"/>
          <w:szCs w:val="20"/>
        </w:rPr>
        <w:t>rotokół instalacji i przekazania (wzór)</w:t>
      </w:r>
      <w:bookmarkEnd w:id="21"/>
    </w:p>
    <w:p w:rsidR="00ED00C1" w:rsidRDefault="00ED00C1" w:rsidP="00ED00C1"/>
    <w:p w:rsidR="00FC59EB" w:rsidRPr="00FC59EB" w:rsidRDefault="00FC59EB" w:rsidP="00FC59EB">
      <w:pPr>
        <w:ind w:firstLine="4"/>
        <w:jc w:val="center"/>
        <w:rPr>
          <w:rFonts w:ascii="Arial" w:hAnsi="Arial" w:cs="Arial"/>
          <w:b/>
          <w:sz w:val="20"/>
          <w:szCs w:val="20"/>
        </w:rPr>
      </w:pPr>
      <w:r w:rsidRPr="00FC59EB">
        <w:rPr>
          <w:rFonts w:ascii="Arial" w:hAnsi="Arial" w:cs="Arial"/>
          <w:b/>
          <w:sz w:val="20"/>
          <w:szCs w:val="20"/>
          <w:u w:val="single"/>
        </w:rPr>
        <w:t>DOTYCZY ( NAJEM )</w:t>
      </w:r>
      <w:r w:rsidRPr="00FC59EB">
        <w:rPr>
          <w:rFonts w:ascii="Arial" w:hAnsi="Arial" w:cs="Arial"/>
          <w:b/>
          <w:sz w:val="20"/>
          <w:szCs w:val="20"/>
        </w:rPr>
        <w:t xml:space="preserve"> - PROTOKÓŁ INSTALACJI I PRZEKAZANIA</w:t>
      </w:r>
    </w:p>
    <w:p w:rsidR="00FC59EB" w:rsidRPr="00FC59EB" w:rsidRDefault="00FC59EB" w:rsidP="00FC59EB">
      <w:pPr>
        <w:ind w:firstLine="4"/>
        <w:jc w:val="center"/>
        <w:rPr>
          <w:rFonts w:ascii="Arial" w:hAnsi="Arial" w:cs="Arial"/>
          <w:b/>
          <w:sz w:val="20"/>
          <w:szCs w:val="20"/>
        </w:rPr>
      </w:pPr>
      <w:r w:rsidRPr="00FC59EB">
        <w:rPr>
          <w:rFonts w:ascii="Arial" w:hAnsi="Arial" w:cs="Arial"/>
          <w:b/>
          <w:sz w:val="20"/>
          <w:szCs w:val="20"/>
        </w:rPr>
        <w:t>do umowy nr …………… z dnia ………………</w:t>
      </w:r>
    </w:p>
    <w:p w:rsidR="00FC59EB" w:rsidRPr="00FC59EB" w:rsidRDefault="00FC59EB" w:rsidP="00FC59EB">
      <w:pPr>
        <w:ind w:firstLine="4"/>
        <w:jc w:val="center"/>
        <w:rPr>
          <w:rFonts w:ascii="Arial" w:hAnsi="Arial" w:cs="Arial"/>
          <w:b/>
          <w:sz w:val="20"/>
          <w:szCs w:val="20"/>
        </w:rPr>
      </w:pPr>
    </w:p>
    <w:p w:rsidR="00FC59EB" w:rsidRPr="00FC59EB" w:rsidRDefault="00FC59EB" w:rsidP="00FC59EB">
      <w:pPr>
        <w:ind w:firstLine="4"/>
        <w:jc w:val="center"/>
        <w:rPr>
          <w:rFonts w:ascii="Arial" w:hAnsi="Arial" w:cs="Arial"/>
          <w:sz w:val="20"/>
          <w:szCs w:val="20"/>
        </w:rPr>
      </w:pPr>
    </w:p>
    <w:p w:rsidR="00FC59EB" w:rsidRPr="00FC59EB" w:rsidRDefault="00FC59EB" w:rsidP="00FC59EB">
      <w:pPr>
        <w:rPr>
          <w:rFonts w:ascii="Arial" w:hAnsi="Arial" w:cs="Arial"/>
          <w:sz w:val="18"/>
          <w:szCs w:val="18"/>
        </w:rPr>
      </w:pPr>
      <w:r w:rsidRPr="00FC59EB">
        <w:rPr>
          <w:rFonts w:ascii="Arial" w:hAnsi="Arial" w:cs="Arial"/>
          <w:sz w:val="18"/>
          <w:szCs w:val="18"/>
        </w:rPr>
        <w:t>Miejscowość: Wrocław</w:t>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t>data odbioru: …</w:t>
      </w:r>
      <w:r>
        <w:rPr>
          <w:rFonts w:ascii="Arial" w:hAnsi="Arial" w:cs="Arial"/>
          <w:sz w:val="18"/>
          <w:szCs w:val="18"/>
        </w:rPr>
        <w:t>…….</w:t>
      </w:r>
      <w:r w:rsidRPr="00FC59EB">
        <w:rPr>
          <w:rFonts w:ascii="Arial" w:hAnsi="Arial" w:cs="Arial"/>
          <w:sz w:val="18"/>
          <w:szCs w:val="18"/>
        </w:rPr>
        <w:t>………….</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ind w:left="357"/>
        <w:rPr>
          <w:rFonts w:ascii="Arial" w:hAnsi="Arial" w:cs="Arial"/>
          <w:b/>
          <w:sz w:val="20"/>
          <w:szCs w:val="20"/>
        </w:rPr>
      </w:pPr>
      <w:r w:rsidRPr="00FC59EB">
        <w:rPr>
          <w:rFonts w:ascii="Arial" w:hAnsi="Arial" w:cs="Arial"/>
          <w:b/>
          <w:sz w:val="20"/>
          <w:szCs w:val="20"/>
        </w:rPr>
        <w:t>Zamawiający:</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4</w:t>
      </w:r>
      <w:r w:rsidR="00E80430">
        <w:rPr>
          <w:rFonts w:ascii="Arial" w:hAnsi="Arial" w:cs="Arial"/>
          <w:sz w:val="20"/>
          <w:szCs w:val="20"/>
        </w:rPr>
        <w:t>.</w:t>
      </w:r>
      <w:r w:rsidRPr="00FC59EB">
        <w:rPr>
          <w:rFonts w:ascii="Arial" w:hAnsi="Arial" w:cs="Arial"/>
          <w:sz w:val="20"/>
          <w:szCs w:val="20"/>
        </w:rPr>
        <w:t xml:space="preserve"> Wojskowy Szpital Kliniczny z Polikliniką </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Samodzielny Publiczny Zakład Opieki Zdrowotnej we Wrocławiu</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 xml:space="preserve">ul. R. Weigla 5 </w:t>
      </w:r>
    </w:p>
    <w:p w:rsidR="00FC59EB" w:rsidRPr="00FC59EB" w:rsidRDefault="00FC59EB" w:rsidP="00FC59EB">
      <w:pPr>
        <w:spacing w:after="0"/>
        <w:ind w:left="357"/>
        <w:rPr>
          <w:rFonts w:ascii="Arial" w:hAnsi="Arial" w:cs="Arial"/>
          <w:sz w:val="20"/>
          <w:szCs w:val="20"/>
        </w:rPr>
      </w:pPr>
      <w:r w:rsidRPr="00FC59EB">
        <w:rPr>
          <w:rFonts w:ascii="Arial" w:hAnsi="Arial" w:cs="Arial"/>
          <w:sz w:val="20"/>
          <w:szCs w:val="20"/>
        </w:rPr>
        <w:t xml:space="preserve">50-981 Wrocław </w:t>
      </w:r>
    </w:p>
    <w:p w:rsidR="00FC59EB" w:rsidRPr="00FC59EB" w:rsidRDefault="00FC59EB" w:rsidP="00FC59EB">
      <w:pPr>
        <w:ind w:firstLine="360"/>
        <w:rPr>
          <w:rFonts w:ascii="Arial" w:hAnsi="Arial" w:cs="Arial"/>
          <w:sz w:val="20"/>
          <w:szCs w:val="20"/>
        </w:rPr>
      </w:pPr>
      <w:r w:rsidRPr="00FC59EB">
        <w:rPr>
          <w:rFonts w:ascii="Arial" w:hAnsi="Arial" w:cs="Arial"/>
          <w:sz w:val="20"/>
          <w:szCs w:val="20"/>
        </w:rPr>
        <w:t>w imieniu którego odbioru dokonują:</w:t>
      </w:r>
    </w:p>
    <w:p w:rsidR="00FC59EB" w:rsidRPr="00FC59EB" w:rsidRDefault="00FC59EB" w:rsidP="00FC59EB">
      <w:pPr>
        <w:ind w:left="360"/>
        <w:rPr>
          <w:rFonts w:ascii="Arial" w:hAnsi="Arial" w:cs="Arial"/>
          <w:sz w:val="20"/>
          <w:szCs w:val="20"/>
        </w:rPr>
      </w:pPr>
    </w:p>
    <w:p w:rsidR="00FC59EB" w:rsidRPr="00FC59EB" w:rsidRDefault="00FC59EB" w:rsidP="00FC59EB">
      <w:pPr>
        <w:spacing w:after="0" w:line="240" w:lineRule="auto"/>
        <w:rPr>
          <w:rFonts w:ascii="Arial" w:hAnsi="Arial" w:cs="Arial"/>
          <w:sz w:val="18"/>
          <w:szCs w:val="18"/>
        </w:rPr>
      </w:pPr>
      <w:r w:rsidRPr="00FC59EB">
        <w:rPr>
          <w:rFonts w:ascii="Arial" w:hAnsi="Arial" w:cs="Arial"/>
          <w:sz w:val="18"/>
          <w:szCs w:val="18"/>
        </w:rPr>
        <w:t xml:space="preserve">       ……………………………………………                     </w:t>
      </w:r>
    </w:p>
    <w:p w:rsidR="00FC59EB" w:rsidRPr="00FC59EB" w:rsidRDefault="00FC59EB" w:rsidP="00FC59EB">
      <w:pPr>
        <w:spacing w:after="0" w:line="240" w:lineRule="auto"/>
        <w:ind w:left="360"/>
        <w:rPr>
          <w:rFonts w:ascii="Arial" w:hAnsi="Arial" w:cs="Arial"/>
          <w:sz w:val="20"/>
          <w:szCs w:val="20"/>
        </w:rPr>
      </w:pPr>
      <w:r w:rsidRPr="00FC59EB">
        <w:rPr>
          <w:rFonts w:ascii="Arial" w:hAnsi="Arial" w:cs="Arial"/>
          <w:sz w:val="18"/>
          <w:szCs w:val="18"/>
        </w:rPr>
        <w:t>imię i nazwisko</w:t>
      </w: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p>
    <w:p w:rsidR="00FC59EB" w:rsidRPr="00FC59EB" w:rsidRDefault="00FC59EB" w:rsidP="00FC59EB">
      <w:pPr>
        <w:rPr>
          <w:rFonts w:ascii="Arial" w:hAnsi="Arial" w:cs="Arial"/>
          <w:sz w:val="20"/>
          <w:szCs w:val="20"/>
        </w:rPr>
      </w:pPr>
    </w:p>
    <w:p w:rsidR="00FC59EB" w:rsidRPr="00FC59EB" w:rsidRDefault="00FC59EB" w:rsidP="00FC59EB">
      <w:pPr>
        <w:ind w:left="360"/>
        <w:rPr>
          <w:rFonts w:ascii="Arial" w:hAnsi="Arial" w:cs="Arial"/>
          <w:b/>
          <w:sz w:val="20"/>
          <w:szCs w:val="20"/>
        </w:rPr>
      </w:pPr>
      <w:r w:rsidRPr="00FC59EB">
        <w:rPr>
          <w:rFonts w:ascii="Arial" w:hAnsi="Arial" w:cs="Arial"/>
          <w:b/>
          <w:sz w:val="20"/>
          <w:szCs w:val="20"/>
        </w:rPr>
        <w:t>Wykonawca:</w:t>
      </w:r>
    </w:p>
    <w:p w:rsidR="00FC59EB" w:rsidRPr="00FC59EB" w:rsidRDefault="00FC59EB" w:rsidP="00FC59EB">
      <w:pPr>
        <w:ind w:left="357"/>
        <w:rPr>
          <w:rFonts w:ascii="Arial" w:hAnsi="Arial" w:cs="Arial"/>
          <w:sz w:val="20"/>
          <w:szCs w:val="20"/>
        </w:rPr>
      </w:pPr>
      <w:r w:rsidRPr="00FC59EB">
        <w:rPr>
          <w:rFonts w:ascii="Arial" w:hAnsi="Arial" w:cs="Arial"/>
          <w:sz w:val="20"/>
          <w:szCs w:val="20"/>
        </w:rPr>
        <w:t>………………………………………………………………</w:t>
      </w:r>
    </w:p>
    <w:p w:rsidR="00FC59EB" w:rsidRPr="00FC59EB" w:rsidRDefault="00FC59EB" w:rsidP="00FC59EB">
      <w:pPr>
        <w:ind w:left="357"/>
        <w:rPr>
          <w:rFonts w:ascii="Arial" w:hAnsi="Arial" w:cs="Arial"/>
          <w:sz w:val="20"/>
          <w:szCs w:val="20"/>
        </w:rPr>
      </w:pPr>
      <w:r w:rsidRPr="00FC59EB">
        <w:rPr>
          <w:rFonts w:ascii="Arial" w:hAnsi="Arial" w:cs="Arial"/>
          <w:sz w:val="20"/>
          <w:szCs w:val="20"/>
        </w:rPr>
        <w:t>………………………………………………………………</w:t>
      </w:r>
    </w:p>
    <w:p w:rsidR="00FC59EB" w:rsidRPr="00FC59EB" w:rsidRDefault="00FC59EB" w:rsidP="00FC59EB">
      <w:pPr>
        <w:ind w:left="357"/>
        <w:rPr>
          <w:rFonts w:ascii="Arial" w:hAnsi="Arial" w:cs="Arial"/>
          <w:sz w:val="20"/>
          <w:szCs w:val="20"/>
        </w:rPr>
      </w:pPr>
      <w:r w:rsidRPr="00FC59EB">
        <w:rPr>
          <w:rFonts w:ascii="Arial" w:hAnsi="Arial" w:cs="Arial"/>
          <w:sz w:val="20"/>
          <w:szCs w:val="20"/>
        </w:rPr>
        <w:t>………………………………………………………………</w:t>
      </w:r>
    </w:p>
    <w:p w:rsidR="00FC59EB" w:rsidRPr="00FC59EB" w:rsidRDefault="00FC59EB" w:rsidP="00FC59EB">
      <w:pPr>
        <w:ind w:firstLine="360"/>
        <w:rPr>
          <w:rFonts w:ascii="Arial" w:hAnsi="Arial" w:cs="Arial"/>
          <w:sz w:val="20"/>
          <w:szCs w:val="20"/>
        </w:rPr>
      </w:pPr>
      <w:r w:rsidRPr="00FC59EB">
        <w:rPr>
          <w:rFonts w:ascii="Arial" w:hAnsi="Arial" w:cs="Arial"/>
          <w:sz w:val="20"/>
          <w:szCs w:val="20"/>
        </w:rPr>
        <w:t>w imieniu którego sprzęt przekazuje:</w:t>
      </w:r>
    </w:p>
    <w:p w:rsidR="00FC59EB" w:rsidRPr="00FC59EB" w:rsidRDefault="00FC59EB" w:rsidP="00FC59EB">
      <w:pPr>
        <w:ind w:left="360"/>
        <w:rPr>
          <w:rFonts w:ascii="Arial" w:hAnsi="Arial" w:cs="Arial"/>
          <w:sz w:val="20"/>
          <w:szCs w:val="20"/>
        </w:rPr>
      </w:pPr>
    </w:p>
    <w:p w:rsidR="00FC59EB" w:rsidRPr="00FC59EB" w:rsidRDefault="00FC59EB" w:rsidP="00FC59EB">
      <w:pPr>
        <w:spacing w:after="0" w:line="240" w:lineRule="auto"/>
        <w:ind w:firstLine="360"/>
        <w:rPr>
          <w:rFonts w:ascii="Arial" w:hAnsi="Arial" w:cs="Arial"/>
          <w:sz w:val="18"/>
          <w:szCs w:val="18"/>
        </w:rPr>
      </w:pPr>
      <w:r w:rsidRPr="00FC59EB">
        <w:rPr>
          <w:rFonts w:ascii="Arial" w:hAnsi="Arial" w:cs="Arial"/>
          <w:sz w:val="18"/>
          <w:szCs w:val="18"/>
        </w:rPr>
        <w:t>………………</w:t>
      </w:r>
      <w:r>
        <w:rPr>
          <w:rFonts w:ascii="Arial" w:hAnsi="Arial" w:cs="Arial"/>
          <w:sz w:val="18"/>
          <w:szCs w:val="18"/>
        </w:rPr>
        <w:t>…………………………………..</w:t>
      </w:r>
      <w:r w:rsidRPr="00FC59EB">
        <w:rPr>
          <w:rFonts w:ascii="Arial" w:hAnsi="Arial" w:cs="Arial"/>
          <w:sz w:val="18"/>
          <w:szCs w:val="18"/>
        </w:rPr>
        <w:t>…</w:t>
      </w:r>
    </w:p>
    <w:p w:rsidR="00FC59EB" w:rsidRPr="00FC59EB" w:rsidRDefault="00FC59EB" w:rsidP="00FC59EB">
      <w:pPr>
        <w:spacing w:after="0" w:line="240" w:lineRule="auto"/>
        <w:ind w:left="360"/>
        <w:rPr>
          <w:rFonts w:ascii="Arial" w:hAnsi="Arial" w:cs="Arial"/>
          <w:sz w:val="20"/>
          <w:szCs w:val="20"/>
        </w:rPr>
      </w:pPr>
      <w:r w:rsidRPr="00FC59EB">
        <w:rPr>
          <w:rFonts w:ascii="Arial" w:hAnsi="Arial" w:cs="Arial"/>
          <w:sz w:val="18"/>
          <w:szCs w:val="18"/>
        </w:rPr>
        <w:t>imię i nazwisko</w:t>
      </w:r>
      <w:r w:rsidRPr="00FC59EB">
        <w:rPr>
          <w:rFonts w:ascii="Arial" w:hAnsi="Arial" w:cs="Arial"/>
          <w:sz w:val="18"/>
          <w:szCs w:val="18"/>
        </w:rPr>
        <w:tab/>
      </w:r>
      <w:r w:rsidRPr="00FC59EB">
        <w:rPr>
          <w:rFonts w:ascii="Arial" w:hAnsi="Arial" w:cs="Arial"/>
          <w:sz w:val="20"/>
          <w:szCs w:val="20"/>
        </w:rPr>
        <w:tab/>
      </w:r>
    </w:p>
    <w:p w:rsidR="00FC59EB" w:rsidRPr="00FC59EB" w:rsidRDefault="00FC59EB" w:rsidP="00FC59EB">
      <w:pPr>
        <w:ind w:left="360"/>
        <w:rPr>
          <w:rFonts w:ascii="Arial" w:hAnsi="Arial" w:cs="Arial"/>
          <w:sz w:val="20"/>
          <w:szCs w:val="20"/>
        </w:rPr>
      </w:pP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p>
    <w:p w:rsidR="00FC59EB" w:rsidRPr="00FC59EB" w:rsidRDefault="00FC59EB" w:rsidP="00FB5E64">
      <w:pPr>
        <w:numPr>
          <w:ilvl w:val="0"/>
          <w:numId w:val="6"/>
        </w:numPr>
        <w:spacing w:after="0" w:line="240" w:lineRule="auto"/>
        <w:jc w:val="both"/>
        <w:rPr>
          <w:rFonts w:ascii="Arial" w:hAnsi="Arial" w:cs="Arial"/>
          <w:sz w:val="20"/>
          <w:szCs w:val="20"/>
        </w:rPr>
      </w:pPr>
      <w:r w:rsidRPr="00FC59EB">
        <w:rPr>
          <w:rFonts w:ascii="Arial" w:hAnsi="Arial" w:cs="Arial"/>
          <w:b/>
          <w:sz w:val="20"/>
          <w:szCs w:val="20"/>
        </w:rPr>
        <w:t>Przedmiot protokołu</w:t>
      </w:r>
      <w:r w:rsidRPr="00FC59EB">
        <w:rPr>
          <w:rFonts w:ascii="Arial" w:hAnsi="Arial" w:cs="Arial"/>
          <w:sz w:val="20"/>
          <w:szCs w:val="20"/>
        </w:rPr>
        <w:t xml:space="preserve"> …………………………………………………………… typ ……………………, rok produkcji …………, producent ……………:</w:t>
      </w:r>
    </w:p>
    <w:p w:rsidR="00FC59EB" w:rsidRPr="00FC59EB" w:rsidRDefault="00FC59EB" w:rsidP="00FC59EB">
      <w:pPr>
        <w:ind w:left="360"/>
        <w:rPr>
          <w:rFonts w:ascii="Arial" w:hAnsi="Arial" w:cs="Arial"/>
          <w:sz w:val="20"/>
          <w:szCs w:val="20"/>
        </w:rPr>
      </w:pPr>
    </w:p>
    <w:tbl>
      <w:tblPr>
        <w:tblStyle w:val="Tabelasiatki1jasnaakcent1"/>
        <w:tblW w:w="8829" w:type="dxa"/>
        <w:tblLayout w:type="fixed"/>
        <w:tblLook w:val="01E0" w:firstRow="1" w:lastRow="1" w:firstColumn="1" w:lastColumn="1" w:noHBand="0" w:noVBand="0"/>
      </w:tblPr>
      <w:tblGrid>
        <w:gridCol w:w="3726"/>
        <w:gridCol w:w="1417"/>
        <w:gridCol w:w="1418"/>
        <w:gridCol w:w="1134"/>
        <w:gridCol w:w="1134"/>
      </w:tblGrid>
      <w:tr w:rsidR="00FC59EB" w:rsidRPr="00FC59EB" w:rsidTr="00CC7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jc w:val="center"/>
              <w:rPr>
                <w:rFonts w:ascii="Arial" w:hAnsi="Arial" w:cs="Arial"/>
                <w:sz w:val="18"/>
                <w:szCs w:val="18"/>
              </w:rPr>
            </w:pPr>
            <w:r w:rsidRPr="00CC70E7">
              <w:rPr>
                <w:rFonts w:ascii="Arial" w:hAnsi="Arial" w:cs="Arial"/>
                <w:sz w:val="18"/>
                <w:szCs w:val="18"/>
              </w:rPr>
              <w:t>NAZWA</w:t>
            </w:r>
          </w:p>
        </w:tc>
        <w:tc>
          <w:tcPr>
            <w:tcW w:w="1417"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Typ</w:t>
            </w:r>
          </w:p>
        </w:tc>
        <w:tc>
          <w:tcPr>
            <w:tcW w:w="1418"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ILOŚĆ SZTUK</w:t>
            </w:r>
          </w:p>
        </w:tc>
        <w:tc>
          <w:tcPr>
            <w:tcW w:w="1134" w:type="dxa"/>
          </w:tcPr>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Numer</w:t>
            </w:r>
          </w:p>
          <w:p w:rsidR="00FC59EB" w:rsidRPr="00CC70E7" w:rsidRDefault="00FC59EB"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jc w:val="center"/>
              <w:rPr>
                <w:rFonts w:ascii="Arial" w:hAnsi="Arial" w:cs="Arial"/>
                <w:sz w:val="18"/>
                <w:szCs w:val="18"/>
              </w:rPr>
            </w:pPr>
            <w:r w:rsidRPr="00CC70E7">
              <w:rPr>
                <w:rFonts w:ascii="Arial" w:hAnsi="Arial" w:cs="Arial"/>
                <w:sz w:val="18"/>
                <w:szCs w:val="18"/>
              </w:rPr>
              <w:t>kod SSM</w:t>
            </w:r>
          </w:p>
        </w:tc>
      </w:tr>
      <w:tr w:rsidR="00FC59EB" w:rsidRPr="00FC59EB" w:rsidTr="00CC70E7">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rPr>
                <w:rFonts w:ascii="Arial" w:hAnsi="Arial" w:cs="Arial"/>
                <w:sz w:val="18"/>
                <w:szCs w:val="18"/>
              </w:rPr>
            </w:pPr>
          </w:p>
        </w:tc>
        <w:tc>
          <w:tcPr>
            <w:tcW w:w="1417" w:type="dxa"/>
          </w:tcPr>
          <w:p w:rsidR="00FC59EB" w:rsidRPr="00CC70E7" w:rsidRDefault="00FC59EB"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FC59EB" w:rsidRPr="00CC70E7" w:rsidRDefault="00FC59EB"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FC59EB" w:rsidRPr="00CC70E7" w:rsidRDefault="00FC59EB"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rPr>
                <w:rFonts w:ascii="Arial" w:hAnsi="Arial" w:cs="Arial"/>
                <w:sz w:val="18"/>
                <w:szCs w:val="18"/>
              </w:rPr>
            </w:pPr>
          </w:p>
        </w:tc>
      </w:tr>
      <w:tr w:rsidR="00CC70E7" w:rsidRPr="00FC59EB" w:rsidTr="00CC70E7">
        <w:tc>
          <w:tcPr>
            <w:cnfStyle w:val="001000000000" w:firstRow="0" w:lastRow="0" w:firstColumn="1" w:lastColumn="0" w:oddVBand="0" w:evenVBand="0" w:oddHBand="0" w:evenHBand="0" w:firstRowFirstColumn="0" w:firstRowLastColumn="0" w:lastRowFirstColumn="0" w:lastRowLastColumn="0"/>
            <w:tcW w:w="3726" w:type="dxa"/>
          </w:tcPr>
          <w:p w:rsidR="00CC70E7" w:rsidRPr="00CC70E7" w:rsidRDefault="00CC70E7" w:rsidP="0071178B">
            <w:pPr>
              <w:rPr>
                <w:rFonts w:ascii="Arial" w:hAnsi="Arial" w:cs="Arial"/>
                <w:sz w:val="18"/>
                <w:szCs w:val="18"/>
              </w:rPr>
            </w:pPr>
          </w:p>
        </w:tc>
        <w:tc>
          <w:tcPr>
            <w:tcW w:w="1417" w:type="dxa"/>
          </w:tcPr>
          <w:p w:rsidR="00CC70E7" w:rsidRPr="00CC70E7" w:rsidRDefault="00CC70E7"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CC70E7" w:rsidRPr="00CC70E7" w:rsidRDefault="00CC70E7"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CC70E7" w:rsidRPr="00CC70E7" w:rsidRDefault="00CC70E7"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CC70E7" w:rsidRPr="00CC70E7" w:rsidRDefault="00CC70E7" w:rsidP="0071178B">
            <w:pPr>
              <w:rPr>
                <w:rFonts w:ascii="Arial" w:hAnsi="Arial" w:cs="Arial"/>
                <w:sz w:val="18"/>
                <w:szCs w:val="18"/>
              </w:rPr>
            </w:pPr>
          </w:p>
        </w:tc>
      </w:tr>
      <w:tr w:rsidR="00FC59EB" w:rsidRPr="00FC59EB" w:rsidTr="00CC70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FC59EB" w:rsidRPr="00CC70E7" w:rsidRDefault="00FC59EB" w:rsidP="0071178B">
            <w:pPr>
              <w:rPr>
                <w:rFonts w:ascii="Arial" w:hAnsi="Arial" w:cs="Arial"/>
                <w:sz w:val="18"/>
                <w:szCs w:val="18"/>
              </w:rPr>
            </w:pPr>
          </w:p>
        </w:tc>
        <w:tc>
          <w:tcPr>
            <w:tcW w:w="1417" w:type="dxa"/>
          </w:tcPr>
          <w:p w:rsidR="00FC59EB" w:rsidRPr="00CC70E7" w:rsidRDefault="00FC59EB"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FC59EB" w:rsidRPr="00CC70E7" w:rsidRDefault="00FC59EB"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Pr>
          <w:p w:rsidR="00FC59EB" w:rsidRPr="00CC70E7" w:rsidRDefault="00FC59EB"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FC59EB" w:rsidRPr="00CC70E7" w:rsidRDefault="00FC59EB" w:rsidP="0071178B">
            <w:pPr>
              <w:rPr>
                <w:rFonts w:ascii="Arial" w:hAnsi="Arial" w:cs="Arial"/>
                <w:sz w:val="18"/>
                <w:szCs w:val="18"/>
              </w:rPr>
            </w:pPr>
          </w:p>
        </w:tc>
      </w:tr>
    </w:tbl>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t>Odbiorca potwierdza otrzymanie wraz z dostarczonym sprzętem medycznym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instrukcji obsługi  i użytkowania w języku polskim w formie papierowej i elektronicznej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wykazu autoryzowanych punktów serwisowych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 xml:space="preserve">kopii Certyfikatu CE </w:t>
      </w:r>
      <w:r w:rsidRPr="00FC59EB">
        <w:rPr>
          <w:rFonts w:ascii="Arial" w:hAnsi="Arial" w:cs="Arial"/>
          <w:snapToGrid w:val="0"/>
          <w:sz w:val="20"/>
          <w:szCs w:val="20"/>
        </w:rPr>
        <w:t xml:space="preserve">wydanego przez jednostkę notyfikacyjną </w:t>
      </w:r>
      <w:r w:rsidRPr="00FC59EB">
        <w:rPr>
          <w:rFonts w:ascii="Arial" w:hAnsi="Arial" w:cs="Arial"/>
          <w:sz w:val="20"/>
          <w:szCs w:val="20"/>
        </w:rPr>
        <w:t xml:space="preserve">(jeżeli dotyczy) wraz z tłumaczeniem w przypadku oryginału w jęz. obcym </w:t>
      </w:r>
    </w:p>
    <w:p w:rsidR="00FC59EB" w:rsidRPr="00FC59EB" w:rsidRDefault="00FC59EB" w:rsidP="00FB5E64">
      <w:pPr>
        <w:numPr>
          <w:ilvl w:val="0"/>
          <w:numId w:val="7"/>
        </w:numPr>
        <w:spacing w:after="0" w:line="240" w:lineRule="auto"/>
        <w:ind w:left="426"/>
        <w:rPr>
          <w:rFonts w:ascii="Arial" w:hAnsi="Arial" w:cs="Arial"/>
          <w:sz w:val="20"/>
          <w:szCs w:val="20"/>
        </w:rPr>
      </w:pPr>
      <w:r w:rsidRPr="00FC59EB">
        <w:rPr>
          <w:rFonts w:ascii="Arial" w:hAnsi="Arial" w:cs="Arial"/>
          <w:sz w:val="20"/>
          <w:szCs w:val="20"/>
        </w:rPr>
        <w:t>kopii Deklaracji Zgodności wystawioną przez producenta wraz z tłumaczeniem w przypadku oryginału w języku obcym</w:t>
      </w:r>
    </w:p>
    <w:p w:rsidR="00FC59EB" w:rsidRPr="00FC59EB" w:rsidRDefault="00FC59EB" w:rsidP="00FB5E64">
      <w:pPr>
        <w:numPr>
          <w:ilvl w:val="0"/>
          <w:numId w:val="7"/>
        </w:numPr>
        <w:spacing w:after="0" w:line="240" w:lineRule="auto"/>
        <w:ind w:left="426"/>
        <w:rPr>
          <w:rFonts w:ascii="Arial" w:hAnsi="Arial" w:cs="Arial"/>
          <w:sz w:val="20"/>
          <w:szCs w:val="20"/>
          <w:lang w:val="en-GB"/>
        </w:rPr>
      </w:pPr>
      <w:proofErr w:type="spellStart"/>
      <w:r w:rsidRPr="00FC59EB">
        <w:rPr>
          <w:rFonts w:ascii="Arial" w:hAnsi="Arial" w:cs="Arial"/>
          <w:sz w:val="20"/>
          <w:szCs w:val="20"/>
          <w:lang w:val="en-GB"/>
        </w:rPr>
        <w:t>karty</w:t>
      </w:r>
      <w:proofErr w:type="spellEnd"/>
      <w:r w:rsidRPr="00FC59EB">
        <w:rPr>
          <w:rFonts w:ascii="Arial" w:hAnsi="Arial" w:cs="Arial"/>
          <w:sz w:val="20"/>
          <w:szCs w:val="20"/>
          <w:lang w:val="en-GB"/>
        </w:rPr>
        <w:t xml:space="preserve"> </w:t>
      </w:r>
      <w:proofErr w:type="spellStart"/>
      <w:r w:rsidRPr="00FC59EB">
        <w:rPr>
          <w:rFonts w:ascii="Arial" w:hAnsi="Arial" w:cs="Arial"/>
          <w:sz w:val="20"/>
          <w:szCs w:val="20"/>
          <w:lang w:val="en-GB"/>
        </w:rPr>
        <w:t>gwarancyjnej</w:t>
      </w:r>
      <w:proofErr w:type="spellEnd"/>
    </w:p>
    <w:p w:rsidR="00FC59EB" w:rsidRDefault="00FC59EB" w:rsidP="00FB5E64">
      <w:pPr>
        <w:numPr>
          <w:ilvl w:val="0"/>
          <w:numId w:val="7"/>
        </w:numPr>
        <w:spacing w:after="0" w:line="240" w:lineRule="auto"/>
        <w:ind w:left="426"/>
        <w:rPr>
          <w:rFonts w:ascii="Arial" w:hAnsi="Arial" w:cs="Arial"/>
          <w:sz w:val="20"/>
          <w:szCs w:val="20"/>
          <w:lang w:val="en-GB"/>
        </w:rPr>
      </w:pPr>
      <w:proofErr w:type="spellStart"/>
      <w:r w:rsidRPr="00FC59EB">
        <w:rPr>
          <w:rFonts w:ascii="Arial" w:hAnsi="Arial" w:cs="Arial"/>
          <w:sz w:val="20"/>
          <w:szCs w:val="20"/>
          <w:lang w:val="en-GB"/>
        </w:rPr>
        <w:t>paszportu</w:t>
      </w:r>
      <w:proofErr w:type="spellEnd"/>
      <w:r w:rsidRPr="00FC59EB">
        <w:rPr>
          <w:rFonts w:ascii="Arial" w:hAnsi="Arial" w:cs="Arial"/>
          <w:sz w:val="20"/>
          <w:szCs w:val="20"/>
          <w:lang w:val="en-GB"/>
        </w:rPr>
        <w:t xml:space="preserve"> </w:t>
      </w:r>
      <w:proofErr w:type="spellStart"/>
      <w:r w:rsidRPr="00FC59EB">
        <w:rPr>
          <w:rFonts w:ascii="Arial" w:hAnsi="Arial" w:cs="Arial"/>
          <w:sz w:val="20"/>
          <w:szCs w:val="20"/>
          <w:lang w:val="en-GB"/>
        </w:rPr>
        <w:t>technicznego</w:t>
      </w:r>
      <w:proofErr w:type="spellEnd"/>
    </w:p>
    <w:p w:rsidR="00FC59EB" w:rsidRPr="00FC59EB" w:rsidRDefault="00FC59EB" w:rsidP="00FC59EB">
      <w:pPr>
        <w:spacing w:after="0" w:line="240" w:lineRule="auto"/>
        <w:ind w:left="426"/>
        <w:rPr>
          <w:rFonts w:ascii="Arial" w:hAnsi="Arial" w:cs="Arial"/>
          <w:sz w:val="20"/>
          <w:szCs w:val="20"/>
          <w:lang w:val="en-GB"/>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t>Szkolenie personelu medycznego w zakresie obsługi, konserwacji, mycia i dezynfekcji przedmiotu przekazania przeprowadzono w dniach:</w:t>
      </w:r>
      <w:r w:rsidRPr="00FC59EB">
        <w:rPr>
          <w:rFonts w:ascii="Arial" w:hAnsi="Arial" w:cs="Arial"/>
          <w:sz w:val="20"/>
          <w:szCs w:val="20"/>
        </w:rPr>
        <w:br/>
        <w:t>…………………… w godz. ……………</w:t>
      </w:r>
      <w:r w:rsidRPr="00FC59EB">
        <w:rPr>
          <w:rFonts w:ascii="Arial" w:hAnsi="Arial" w:cs="Arial"/>
          <w:sz w:val="20"/>
          <w:szCs w:val="20"/>
        </w:rPr>
        <w:br/>
        <w:t>…………………… w godz. ……………</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rPr>
          <w:rFonts w:ascii="Arial" w:hAnsi="Arial" w:cs="Arial"/>
          <w:sz w:val="20"/>
          <w:szCs w:val="20"/>
        </w:rPr>
      </w:pPr>
      <w:r w:rsidRPr="00FC59EB">
        <w:rPr>
          <w:rFonts w:ascii="Arial" w:hAnsi="Arial" w:cs="Arial"/>
          <w:sz w:val="20"/>
          <w:szCs w:val="20"/>
        </w:rPr>
        <w:t>W szkoleniu tym wzięły udział następujące osoby:</w:t>
      </w:r>
    </w:p>
    <w:p w:rsidR="00FC59EB" w:rsidRPr="00FC59EB" w:rsidRDefault="00FC59EB" w:rsidP="00FC59EB">
      <w:pPr>
        <w:rPr>
          <w:rFonts w:ascii="Arial" w:hAnsi="Arial" w:cs="Arial"/>
          <w:sz w:val="20"/>
          <w:szCs w:val="20"/>
        </w:rPr>
      </w:pP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B5E64">
      <w:pPr>
        <w:numPr>
          <w:ilvl w:val="0"/>
          <w:numId w:val="5"/>
        </w:numPr>
        <w:spacing w:after="0" w:line="240" w:lineRule="auto"/>
        <w:ind w:left="714" w:hanging="357"/>
        <w:rPr>
          <w:rFonts w:ascii="Arial" w:hAnsi="Arial" w:cs="Arial"/>
          <w:sz w:val="20"/>
          <w:szCs w:val="20"/>
        </w:rPr>
      </w:pPr>
      <w:r w:rsidRPr="00FC59EB">
        <w:rPr>
          <w:rFonts w:ascii="Arial" w:hAnsi="Arial" w:cs="Arial"/>
          <w:sz w:val="20"/>
          <w:szCs w:val="20"/>
        </w:rPr>
        <w:t>…………………………………………………………………</w:t>
      </w:r>
    </w:p>
    <w:p w:rsidR="00FC59EB" w:rsidRPr="00FC59EB" w:rsidRDefault="00FC59EB" w:rsidP="00FC59EB">
      <w:pPr>
        <w:rPr>
          <w:rFonts w:ascii="Arial" w:hAnsi="Arial" w:cs="Arial"/>
          <w:sz w:val="20"/>
          <w:szCs w:val="20"/>
        </w:rPr>
      </w:pPr>
      <w:r w:rsidRPr="00FC59EB">
        <w:rPr>
          <w:rFonts w:ascii="Arial" w:hAnsi="Arial" w:cs="Arial"/>
          <w:sz w:val="20"/>
          <w:szCs w:val="20"/>
        </w:rPr>
        <w:t>Certyfikaty szkolenia zostaną dosłane do 14 dni od daty podpisania protokołu.</w:t>
      </w:r>
    </w:p>
    <w:p w:rsidR="00FC59EB" w:rsidRPr="00FC59EB" w:rsidRDefault="00FC59EB" w:rsidP="00FC59EB">
      <w:pPr>
        <w:rPr>
          <w:rFonts w:ascii="Arial" w:hAnsi="Arial" w:cs="Arial"/>
          <w:sz w:val="20"/>
          <w:szCs w:val="20"/>
        </w:rPr>
      </w:pPr>
    </w:p>
    <w:p w:rsidR="00FC59EB" w:rsidRPr="00FC59EB" w:rsidRDefault="00FC59EB" w:rsidP="00FB5E64">
      <w:pPr>
        <w:numPr>
          <w:ilvl w:val="0"/>
          <w:numId w:val="6"/>
        </w:numPr>
        <w:spacing w:after="0" w:line="240" w:lineRule="auto"/>
        <w:jc w:val="both"/>
        <w:rPr>
          <w:rFonts w:ascii="Arial" w:hAnsi="Arial" w:cs="Arial"/>
          <w:b/>
          <w:sz w:val="20"/>
          <w:szCs w:val="20"/>
        </w:rPr>
      </w:pPr>
      <w:r w:rsidRPr="00FC59EB">
        <w:rPr>
          <w:rFonts w:ascii="Arial" w:hAnsi="Arial" w:cs="Arial"/>
          <w:sz w:val="20"/>
          <w:szCs w:val="20"/>
        </w:rPr>
        <w:t xml:space="preserve">Niniejszym zgodnie stwierdzamy, ze sprzęt wymieniony w pkt. 2 niniejszego protokołu zostaje przyjęty do eksploatacji </w:t>
      </w:r>
      <w:r w:rsidRPr="00FC59EB">
        <w:rPr>
          <w:rFonts w:ascii="Arial" w:hAnsi="Arial" w:cs="Arial"/>
          <w:b/>
          <w:sz w:val="20"/>
          <w:szCs w:val="20"/>
        </w:rPr>
        <w:t>bez zastrzeżeń.</w:t>
      </w:r>
    </w:p>
    <w:p w:rsidR="00FC59EB" w:rsidRPr="00FC59EB" w:rsidRDefault="00FC59EB" w:rsidP="00FC59EB">
      <w:pPr>
        <w:jc w:val="both"/>
        <w:rPr>
          <w:rFonts w:ascii="Arial" w:hAnsi="Arial" w:cs="Arial"/>
          <w:b/>
          <w:sz w:val="20"/>
          <w:szCs w:val="20"/>
        </w:rPr>
      </w:pPr>
    </w:p>
    <w:p w:rsidR="00FC59EB" w:rsidRPr="00FC59EB" w:rsidRDefault="00FC59EB" w:rsidP="00FC59EB">
      <w:pPr>
        <w:rPr>
          <w:rFonts w:ascii="Arial" w:hAnsi="Arial" w:cs="Arial"/>
          <w:sz w:val="20"/>
          <w:szCs w:val="20"/>
        </w:rPr>
      </w:pPr>
    </w:p>
    <w:p w:rsidR="00FC59EB" w:rsidRPr="00FC59EB" w:rsidRDefault="00FC59EB" w:rsidP="00FC59EB">
      <w:pPr>
        <w:ind w:left="4956" w:hanging="4590"/>
        <w:jc w:val="center"/>
        <w:rPr>
          <w:rFonts w:ascii="Arial" w:hAnsi="Arial" w:cs="Arial"/>
          <w:b/>
          <w:sz w:val="20"/>
          <w:szCs w:val="20"/>
        </w:rPr>
      </w:pPr>
      <w:r w:rsidRPr="00FC59EB">
        <w:rPr>
          <w:rFonts w:ascii="Arial" w:hAnsi="Arial" w:cs="Arial"/>
          <w:b/>
          <w:sz w:val="20"/>
          <w:szCs w:val="20"/>
        </w:rPr>
        <w:t>Wykonawca:</w:t>
      </w:r>
      <w:r w:rsidRPr="00FC59EB">
        <w:rPr>
          <w:rFonts w:ascii="Arial" w:hAnsi="Arial" w:cs="Arial"/>
          <w:b/>
          <w:sz w:val="20"/>
          <w:szCs w:val="20"/>
        </w:rPr>
        <w:tab/>
      </w:r>
      <w:r w:rsidRPr="00FC59EB">
        <w:rPr>
          <w:rFonts w:ascii="Arial" w:hAnsi="Arial" w:cs="Arial"/>
          <w:b/>
          <w:sz w:val="20"/>
          <w:szCs w:val="20"/>
        </w:rPr>
        <w:tab/>
        <w:t>Zamawiający:</w:t>
      </w:r>
    </w:p>
    <w:p w:rsidR="00FC59EB" w:rsidRPr="00FC59EB" w:rsidRDefault="00FC59EB" w:rsidP="00FC59EB">
      <w:pPr>
        <w:ind w:left="4956" w:hanging="4590"/>
        <w:jc w:val="center"/>
        <w:rPr>
          <w:rFonts w:ascii="Arial" w:hAnsi="Arial" w:cs="Arial"/>
          <w:b/>
          <w:sz w:val="20"/>
          <w:szCs w:val="20"/>
        </w:rPr>
      </w:pPr>
    </w:p>
    <w:p w:rsidR="00FC59EB" w:rsidRPr="00FC59EB" w:rsidRDefault="00FC59EB" w:rsidP="00FC59EB">
      <w:pPr>
        <w:ind w:left="4956" w:hanging="4590"/>
        <w:jc w:val="center"/>
        <w:rPr>
          <w:rFonts w:ascii="Arial" w:hAnsi="Arial" w:cs="Arial"/>
          <w:b/>
          <w:sz w:val="20"/>
          <w:szCs w:val="20"/>
        </w:rPr>
      </w:pPr>
    </w:p>
    <w:p w:rsidR="00FC59EB" w:rsidRPr="00FC59EB" w:rsidRDefault="00FC59EB" w:rsidP="00FC59EB">
      <w:pPr>
        <w:spacing w:after="0" w:line="240" w:lineRule="auto"/>
        <w:ind w:left="4956" w:firstLine="709"/>
        <w:rPr>
          <w:rFonts w:ascii="Arial" w:hAnsi="Arial" w:cs="Arial"/>
          <w:sz w:val="16"/>
          <w:szCs w:val="16"/>
        </w:rPr>
      </w:pPr>
      <w:r w:rsidRPr="00FC59EB">
        <w:rPr>
          <w:rFonts w:ascii="Arial" w:hAnsi="Arial" w:cs="Arial"/>
          <w:sz w:val="16"/>
          <w:szCs w:val="16"/>
        </w:rPr>
        <w:t xml:space="preserve">………..…………………………………… </w:t>
      </w:r>
    </w:p>
    <w:p w:rsidR="00FC59EB" w:rsidRPr="00FC59EB" w:rsidRDefault="00FC59EB" w:rsidP="00FC59EB">
      <w:pPr>
        <w:spacing w:after="0" w:line="240" w:lineRule="auto"/>
        <w:ind w:left="4956" w:firstLine="709"/>
        <w:rPr>
          <w:rFonts w:ascii="Arial" w:hAnsi="Arial" w:cs="Arial"/>
          <w:sz w:val="16"/>
          <w:szCs w:val="16"/>
        </w:rPr>
      </w:pPr>
      <w:r w:rsidRPr="00FC59EB">
        <w:rPr>
          <w:rFonts w:ascii="Arial" w:hAnsi="Arial" w:cs="Arial"/>
          <w:sz w:val="16"/>
          <w:szCs w:val="16"/>
        </w:rPr>
        <w:t>up. pracownik Sekcji Sprzętu Medycznego</w:t>
      </w:r>
    </w:p>
    <w:p w:rsidR="00FC59EB" w:rsidRPr="00FC59EB" w:rsidRDefault="00FC59EB" w:rsidP="00FC59EB">
      <w:pPr>
        <w:ind w:left="4956" w:firstLine="708"/>
        <w:rPr>
          <w:rFonts w:ascii="Arial" w:hAnsi="Arial" w:cs="Arial"/>
          <w:sz w:val="16"/>
          <w:szCs w:val="16"/>
        </w:rPr>
      </w:pPr>
    </w:p>
    <w:p w:rsidR="00FC59EB" w:rsidRPr="00FC59EB" w:rsidRDefault="00FC59EB" w:rsidP="00FC59EB">
      <w:pPr>
        <w:ind w:left="4956" w:firstLine="708"/>
        <w:rPr>
          <w:rFonts w:ascii="Arial" w:hAnsi="Arial" w:cs="Arial"/>
          <w:sz w:val="16"/>
          <w:szCs w:val="16"/>
        </w:rPr>
      </w:pPr>
    </w:p>
    <w:p w:rsidR="00FC59EB" w:rsidRPr="00FC59EB" w:rsidRDefault="00FC59EB" w:rsidP="00FC59EB">
      <w:pPr>
        <w:spacing w:after="0" w:line="240" w:lineRule="auto"/>
        <w:ind w:left="5664"/>
        <w:rPr>
          <w:rFonts w:ascii="Arial" w:hAnsi="Arial" w:cs="Arial"/>
          <w:sz w:val="16"/>
          <w:szCs w:val="16"/>
        </w:rPr>
      </w:pPr>
      <w:r w:rsidRPr="00FC59EB">
        <w:rPr>
          <w:rFonts w:ascii="Arial" w:hAnsi="Arial" w:cs="Arial"/>
          <w:sz w:val="16"/>
          <w:szCs w:val="16"/>
        </w:rPr>
        <w:t>………..…………………………</w:t>
      </w:r>
    </w:p>
    <w:p w:rsidR="00FC59EB" w:rsidRPr="00FC59EB" w:rsidRDefault="00FC59EB" w:rsidP="00FC59EB">
      <w:pPr>
        <w:spacing w:after="0" w:line="240" w:lineRule="auto"/>
        <w:ind w:left="5664"/>
        <w:rPr>
          <w:rFonts w:ascii="Arial" w:eastAsia="Calibri" w:hAnsi="Arial" w:cs="Arial"/>
          <w:sz w:val="16"/>
          <w:szCs w:val="16"/>
        </w:rPr>
      </w:pPr>
      <w:r w:rsidRPr="00FC59EB">
        <w:rPr>
          <w:rFonts w:ascii="Arial" w:eastAsia="Calibri" w:hAnsi="Arial" w:cs="Arial"/>
          <w:sz w:val="16"/>
          <w:szCs w:val="16"/>
        </w:rPr>
        <w:t>up. pracownik Oddziału</w:t>
      </w:r>
    </w:p>
    <w:p w:rsidR="00FC59EB" w:rsidRPr="00FC59EB" w:rsidRDefault="00FC59EB" w:rsidP="00FC59EB">
      <w:pPr>
        <w:ind w:left="4956" w:firstLine="708"/>
        <w:rPr>
          <w:rFonts w:ascii="Arial" w:hAnsi="Arial" w:cs="Arial"/>
          <w:sz w:val="16"/>
          <w:szCs w:val="16"/>
        </w:rPr>
      </w:pPr>
    </w:p>
    <w:p w:rsidR="00FC59EB" w:rsidRPr="00FC59EB" w:rsidRDefault="00FC59EB" w:rsidP="00FC59EB">
      <w:pPr>
        <w:ind w:left="4956" w:firstLine="708"/>
        <w:rPr>
          <w:rFonts w:ascii="Arial" w:hAnsi="Arial" w:cs="Arial"/>
          <w:sz w:val="16"/>
          <w:szCs w:val="16"/>
        </w:rPr>
      </w:pPr>
    </w:p>
    <w:p w:rsidR="00FC59EB" w:rsidRPr="00FC59EB" w:rsidRDefault="00FC59EB" w:rsidP="00FC59EB">
      <w:pPr>
        <w:spacing w:after="0" w:line="240" w:lineRule="auto"/>
        <w:ind w:left="5664"/>
        <w:rPr>
          <w:rFonts w:ascii="Arial" w:hAnsi="Arial" w:cs="Arial"/>
          <w:sz w:val="16"/>
          <w:szCs w:val="16"/>
        </w:rPr>
      </w:pPr>
      <w:r w:rsidRPr="00FC59EB">
        <w:rPr>
          <w:rFonts w:ascii="Arial" w:hAnsi="Arial" w:cs="Arial"/>
          <w:sz w:val="16"/>
          <w:szCs w:val="16"/>
        </w:rPr>
        <w:t>…………………………………………………</w:t>
      </w:r>
    </w:p>
    <w:p w:rsidR="00FC59EB" w:rsidRPr="00FC59EB" w:rsidRDefault="00FC59EB" w:rsidP="00FC59EB">
      <w:pPr>
        <w:spacing w:after="0" w:line="240" w:lineRule="auto"/>
        <w:ind w:left="5664"/>
        <w:rPr>
          <w:rFonts w:ascii="Arial" w:hAnsi="Arial" w:cs="Arial"/>
          <w:b/>
          <w:sz w:val="16"/>
          <w:szCs w:val="16"/>
        </w:rPr>
      </w:pPr>
      <w:r w:rsidRPr="00FC59EB">
        <w:rPr>
          <w:rFonts w:ascii="Arial" w:eastAsia="Calibri" w:hAnsi="Arial" w:cs="Arial"/>
          <w:sz w:val="16"/>
          <w:szCs w:val="16"/>
        </w:rPr>
        <w:t>up. pracownik Ośrodka Przetwarzania Informacji (jeżeli dotyczy)</w:t>
      </w:r>
    </w:p>
    <w:p w:rsidR="00ED00C1" w:rsidRPr="00FC59EB" w:rsidRDefault="00ED00C1" w:rsidP="00ED00C1">
      <w:pPr>
        <w:rPr>
          <w:rFonts w:ascii="Arial" w:hAnsi="Arial" w:cs="Arial"/>
          <w:sz w:val="20"/>
          <w:szCs w:val="20"/>
        </w:rPr>
      </w:pPr>
    </w:p>
    <w:p w:rsidR="00ED00C1" w:rsidRDefault="00ED00C1" w:rsidP="00ED00C1"/>
    <w:p w:rsidR="00ED00C1" w:rsidRPr="00ED00C1" w:rsidRDefault="00ED00C1" w:rsidP="00ED00C1"/>
    <w:p w:rsidR="00ED00C1" w:rsidRDefault="00ED00C1">
      <w:pPr>
        <w:rPr>
          <w:rFonts w:ascii="Arial" w:hAnsi="Arial" w:cs="Arial"/>
          <w:b/>
          <w:sz w:val="20"/>
          <w:szCs w:val="20"/>
        </w:rPr>
      </w:pPr>
      <w:r>
        <w:rPr>
          <w:rFonts w:ascii="Arial" w:hAnsi="Arial" w:cs="Arial"/>
          <w:b/>
          <w:sz w:val="20"/>
          <w:szCs w:val="20"/>
        </w:rPr>
        <w:br w:type="page"/>
      </w:r>
    </w:p>
    <w:p w:rsidR="00ED00C1" w:rsidRPr="004C43DD" w:rsidRDefault="00ED00C1" w:rsidP="00ED00C1">
      <w:pPr>
        <w:pStyle w:val="Nagwek3"/>
        <w:rPr>
          <w:rFonts w:ascii="Arial" w:hAnsi="Arial" w:cs="Arial"/>
          <w:color w:val="0070C0"/>
          <w:sz w:val="20"/>
          <w:szCs w:val="20"/>
        </w:rPr>
      </w:pPr>
      <w:bookmarkStart w:id="22" w:name="_Toc34809355"/>
      <w:r w:rsidRPr="00856E10">
        <w:rPr>
          <w:rFonts w:ascii="Arial" w:hAnsi="Arial" w:cs="Arial"/>
          <w:b/>
          <w:color w:val="0070C0"/>
          <w:sz w:val="20"/>
          <w:szCs w:val="20"/>
        </w:rPr>
        <w:lastRenderedPageBreak/>
        <w:t>załącznik 3</w:t>
      </w:r>
      <w:r w:rsidR="00902C64">
        <w:rPr>
          <w:rFonts w:ascii="Arial" w:hAnsi="Arial" w:cs="Arial"/>
          <w:b/>
          <w:color w:val="0070C0"/>
          <w:sz w:val="20"/>
          <w:szCs w:val="20"/>
        </w:rPr>
        <w:t>b</w:t>
      </w:r>
      <w:r w:rsidRPr="004C43DD">
        <w:rPr>
          <w:rFonts w:ascii="Arial" w:hAnsi="Arial" w:cs="Arial"/>
          <w:color w:val="0070C0"/>
          <w:sz w:val="20"/>
          <w:szCs w:val="20"/>
        </w:rPr>
        <w:t xml:space="preserve"> do</w:t>
      </w:r>
      <w:r w:rsidR="006C16EB">
        <w:rPr>
          <w:rFonts w:ascii="Arial" w:hAnsi="Arial" w:cs="Arial"/>
          <w:color w:val="0070C0"/>
          <w:sz w:val="20"/>
          <w:szCs w:val="20"/>
        </w:rPr>
        <w:t xml:space="preserve"> istotnych postanowień </w:t>
      </w:r>
      <w:r w:rsidR="006C16EB" w:rsidRPr="00B23DFD">
        <w:rPr>
          <w:rFonts w:ascii="Arial" w:hAnsi="Arial" w:cs="Arial"/>
          <w:color w:val="0070C0"/>
          <w:sz w:val="20"/>
          <w:szCs w:val="20"/>
        </w:rPr>
        <w:t>umowy</w:t>
      </w:r>
      <w:r w:rsidR="006C16EB">
        <w:rPr>
          <w:rFonts w:ascii="Arial" w:hAnsi="Arial" w:cs="Arial"/>
          <w:color w:val="0070C0"/>
          <w:sz w:val="20"/>
          <w:szCs w:val="20"/>
        </w:rPr>
        <w:t xml:space="preserve"> </w:t>
      </w:r>
      <w:r w:rsidRPr="004C43DD">
        <w:rPr>
          <w:rFonts w:ascii="Arial" w:hAnsi="Arial" w:cs="Arial"/>
          <w:color w:val="0070C0"/>
          <w:sz w:val="20"/>
          <w:szCs w:val="20"/>
        </w:rPr>
        <w:t xml:space="preserve">– </w:t>
      </w:r>
      <w:r w:rsidR="006C16EB">
        <w:rPr>
          <w:rFonts w:ascii="Arial" w:hAnsi="Arial" w:cs="Arial"/>
          <w:color w:val="0070C0"/>
          <w:sz w:val="20"/>
          <w:szCs w:val="20"/>
        </w:rPr>
        <w:t>P</w:t>
      </w:r>
      <w:r w:rsidRPr="004C43DD">
        <w:rPr>
          <w:rFonts w:ascii="Arial" w:hAnsi="Arial" w:cs="Arial"/>
          <w:color w:val="0070C0"/>
          <w:sz w:val="20"/>
          <w:szCs w:val="20"/>
        </w:rPr>
        <w:t>rotokół deinstalacji (wzór)</w:t>
      </w:r>
      <w:bookmarkEnd w:id="22"/>
    </w:p>
    <w:p w:rsidR="003679F8" w:rsidRDefault="003679F8">
      <w:pPr>
        <w:rPr>
          <w:rFonts w:ascii="Arial" w:hAnsi="Arial" w:cs="Arial"/>
          <w:b/>
          <w:sz w:val="20"/>
          <w:szCs w:val="20"/>
        </w:rPr>
      </w:pPr>
    </w:p>
    <w:p w:rsidR="003679F8" w:rsidRPr="003679F8" w:rsidRDefault="003679F8" w:rsidP="001B42D4">
      <w:pPr>
        <w:spacing w:after="0" w:line="240" w:lineRule="auto"/>
        <w:ind w:firstLine="6"/>
        <w:jc w:val="center"/>
        <w:rPr>
          <w:rFonts w:ascii="Arial" w:hAnsi="Arial" w:cs="Arial"/>
          <w:b/>
          <w:sz w:val="20"/>
          <w:szCs w:val="20"/>
        </w:rPr>
      </w:pPr>
      <w:r w:rsidRPr="003679F8">
        <w:rPr>
          <w:rFonts w:ascii="Arial" w:hAnsi="Arial" w:cs="Arial"/>
          <w:b/>
          <w:sz w:val="20"/>
          <w:szCs w:val="20"/>
          <w:u w:val="single"/>
        </w:rPr>
        <w:t>DOTYCZY ( NAJEM )</w:t>
      </w:r>
      <w:r w:rsidRPr="003679F8">
        <w:rPr>
          <w:rFonts w:ascii="Arial" w:hAnsi="Arial" w:cs="Arial"/>
          <w:b/>
          <w:sz w:val="20"/>
          <w:szCs w:val="20"/>
        </w:rPr>
        <w:t xml:space="preserve">  - PROTOKÓŁ DEINSTALACJI</w:t>
      </w:r>
    </w:p>
    <w:p w:rsidR="003679F8" w:rsidRPr="003679F8" w:rsidRDefault="003679F8" w:rsidP="001B42D4">
      <w:pPr>
        <w:spacing w:after="0" w:line="240" w:lineRule="auto"/>
        <w:ind w:firstLine="6"/>
        <w:jc w:val="center"/>
        <w:rPr>
          <w:rFonts w:ascii="Arial" w:hAnsi="Arial" w:cs="Arial"/>
          <w:b/>
          <w:sz w:val="20"/>
          <w:szCs w:val="20"/>
        </w:rPr>
      </w:pPr>
      <w:r w:rsidRPr="003679F8">
        <w:rPr>
          <w:rFonts w:ascii="Arial" w:hAnsi="Arial" w:cs="Arial"/>
          <w:b/>
          <w:sz w:val="20"/>
          <w:szCs w:val="20"/>
        </w:rPr>
        <w:t>do umowy nr …………… z dnia ………………</w:t>
      </w:r>
    </w:p>
    <w:p w:rsidR="003679F8" w:rsidRPr="003679F8" w:rsidRDefault="003679F8" w:rsidP="003679F8">
      <w:pPr>
        <w:ind w:firstLine="4"/>
        <w:jc w:val="center"/>
        <w:rPr>
          <w:rFonts w:ascii="Arial" w:hAnsi="Arial" w:cs="Arial"/>
          <w:sz w:val="20"/>
          <w:szCs w:val="20"/>
        </w:rPr>
      </w:pPr>
    </w:p>
    <w:p w:rsidR="003679F8" w:rsidRPr="001B42D4" w:rsidRDefault="003679F8" w:rsidP="003679F8">
      <w:pPr>
        <w:rPr>
          <w:rFonts w:ascii="Arial" w:hAnsi="Arial" w:cs="Arial"/>
          <w:sz w:val="18"/>
          <w:szCs w:val="18"/>
        </w:rPr>
      </w:pPr>
      <w:r w:rsidRPr="001B42D4">
        <w:rPr>
          <w:rFonts w:ascii="Arial" w:hAnsi="Arial" w:cs="Arial"/>
          <w:sz w:val="18"/>
          <w:szCs w:val="18"/>
        </w:rPr>
        <w:t>Miejscowość: Wrocław</w:t>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sidR="001B42D4">
        <w:rPr>
          <w:rFonts w:ascii="Arial" w:hAnsi="Arial" w:cs="Arial"/>
          <w:sz w:val="18"/>
          <w:szCs w:val="18"/>
        </w:rPr>
        <w:tab/>
      </w:r>
      <w:r w:rsidR="001B42D4">
        <w:rPr>
          <w:rFonts w:ascii="Arial" w:hAnsi="Arial" w:cs="Arial"/>
          <w:sz w:val="18"/>
          <w:szCs w:val="18"/>
        </w:rPr>
        <w:tab/>
      </w:r>
      <w:r w:rsidR="001B42D4">
        <w:rPr>
          <w:rFonts w:ascii="Arial" w:hAnsi="Arial" w:cs="Arial"/>
          <w:sz w:val="18"/>
          <w:szCs w:val="18"/>
        </w:rPr>
        <w:tab/>
      </w:r>
      <w:r w:rsidRPr="001B42D4">
        <w:rPr>
          <w:rFonts w:ascii="Arial" w:hAnsi="Arial" w:cs="Arial"/>
          <w:sz w:val="18"/>
          <w:szCs w:val="18"/>
        </w:rPr>
        <w:t>data odbioru</w:t>
      </w:r>
      <w:r w:rsidR="001B42D4">
        <w:rPr>
          <w:rFonts w:ascii="Arial" w:hAnsi="Arial" w:cs="Arial"/>
          <w:sz w:val="18"/>
          <w:szCs w:val="18"/>
        </w:rPr>
        <w:t>: …</w:t>
      </w:r>
      <w:r w:rsidRPr="001B42D4">
        <w:rPr>
          <w:rFonts w:ascii="Arial" w:hAnsi="Arial" w:cs="Arial"/>
          <w:sz w:val="18"/>
          <w:szCs w:val="18"/>
        </w:rPr>
        <w:t>…………….</w:t>
      </w:r>
    </w:p>
    <w:p w:rsidR="003679F8" w:rsidRPr="003679F8" w:rsidRDefault="003679F8" w:rsidP="003679F8">
      <w:pPr>
        <w:rPr>
          <w:rFonts w:ascii="Arial" w:hAnsi="Arial" w:cs="Arial"/>
          <w:sz w:val="20"/>
          <w:szCs w:val="20"/>
        </w:rPr>
      </w:pPr>
    </w:p>
    <w:p w:rsidR="003679F8" w:rsidRPr="003679F8" w:rsidRDefault="003679F8" w:rsidP="001B42D4">
      <w:pPr>
        <w:spacing w:after="0" w:line="240" w:lineRule="auto"/>
        <w:rPr>
          <w:rFonts w:ascii="Arial" w:hAnsi="Arial" w:cs="Arial"/>
          <w:b/>
          <w:sz w:val="20"/>
          <w:szCs w:val="20"/>
        </w:rPr>
      </w:pPr>
      <w:r w:rsidRPr="003679F8">
        <w:rPr>
          <w:rFonts w:ascii="Arial" w:hAnsi="Arial" w:cs="Arial"/>
          <w:b/>
          <w:sz w:val="20"/>
          <w:szCs w:val="20"/>
        </w:rPr>
        <w:t>1. Zamawiający:</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4</w:t>
      </w:r>
      <w:r w:rsidR="001B42D4">
        <w:rPr>
          <w:rFonts w:ascii="Arial" w:hAnsi="Arial" w:cs="Arial"/>
          <w:sz w:val="20"/>
          <w:szCs w:val="20"/>
        </w:rPr>
        <w:t>.</w:t>
      </w:r>
      <w:r w:rsidRPr="003679F8">
        <w:rPr>
          <w:rFonts w:ascii="Arial" w:hAnsi="Arial" w:cs="Arial"/>
          <w:sz w:val="20"/>
          <w:szCs w:val="20"/>
        </w:rPr>
        <w:t xml:space="preserve"> Wojskowy Szpital Kliniczny z Polikliniką </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Samodzielny Publiczny Zakład Opieki Zdrowotnej we Wrocławiu</w:t>
      </w:r>
    </w:p>
    <w:p w:rsidR="003679F8" w:rsidRPr="003679F8" w:rsidRDefault="003679F8" w:rsidP="001B42D4">
      <w:pPr>
        <w:spacing w:after="0" w:line="240" w:lineRule="auto"/>
        <w:ind w:left="360"/>
        <w:rPr>
          <w:rFonts w:ascii="Arial" w:hAnsi="Arial" w:cs="Arial"/>
          <w:sz w:val="20"/>
          <w:szCs w:val="20"/>
        </w:rPr>
      </w:pPr>
      <w:r w:rsidRPr="003679F8">
        <w:rPr>
          <w:rFonts w:ascii="Arial" w:hAnsi="Arial" w:cs="Arial"/>
          <w:sz w:val="20"/>
          <w:szCs w:val="20"/>
        </w:rPr>
        <w:t xml:space="preserve">ul. R. Weigla 5, 50-981 Wrocław </w:t>
      </w:r>
    </w:p>
    <w:p w:rsidR="003679F8" w:rsidRPr="003679F8" w:rsidRDefault="003679F8" w:rsidP="001B42D4">
      <w:pPr>
        <w:spacing w:after="0" w:line="240" w:lineRule="auto"/>
        <w:ind w:left="360"/>
        <w:rPr>
          <w:rFonts w:ascii="Arial" w:hAnsi="Arial" w:cs="Arial"/>
          <w:sz w:val="20"/>
          <w:szCs w:val="20"/>
        </w:rPr>
      </w:pPr>
    </w:p>
    <w:p w:rsidR="003679F8" w:rsidRPr="001B42D4" w:rsidRDefault="003679F8" w:rsidP="003679F8">
      <w:pPr>
        <w:ind w:left="57" w:firstLine="360"/>
        <w:rPr>
          <w:rFonts w:ascii="Arial" w:hAnsi="Arial" w:cs="Arial"/>
          <w:sz w:val="20"/>
          <w:szCs w:val="20"/>
        </w:rPr>
      </w:pPr>
      <w:r w:rsidRPr="001B42D4">
        <w:rPr>
          <w:rFonts w:ascii="Arial" w:hAnsi="Arial" w:cs="Arial"/>
          <w:sz w:val="20"/>
          <w:szCs w:val="20"/>
        </w:rPr>
        <w:t>w imieniu którego przekazania dokonują:</w:t>
      </w:r>
    </w:p>
    <w:p w:rsidR="003679F8" w:rsidRPr="001B42D4" w:rsidRDefault="003679F8" w:rsidP="001B42D4">
      <w:pPr>
        <w:spacing w:after="0" w:line="240" w:lineRule="auto"/>
        <w:ind w:left="57"/>
        <w:rPr>
          <w:rFonts w:ascii="Arial" w:hAnsi="Arial" w:cs="Arial"/>
          <w:sz w:val="16"/>
          <w:szCs w:val="16"/>
        </w:rPr>
      </w:pPr>
    </w:p>
    <w:p w:rsidR="006C16EB" w:rsidRDefault="006C16EB" w:rsidP="003A3E51">
      <w:pPr>
        <w:pStyle w:val="Akapitzlist"/>
        <w:numPr>
          <w:ilvl w:val="0"/>
          <w:numId w:val="17"/>
        </w:numPr>
        <w:spacing w:after="0" w:line="240" w:lineRule="auto"/>
        <w:rPr>
          <w:rFonts w:ascii="Arial" w:hAnsi="Arial" w:cs="Arial"/>
          <w:sz w:val="16"/>
          <w:szCs w:val="16"/>
        </w:rPr>
      </w:pPr>
      <w:r>
        <w:rPr>
          <w:rFonts w:ascii="Arial" w:hAnsi="Arial" w:cs="Arial"/>
          <w:sz w:val="16"/>
          <w:szCs w:val="16"/>
        </w:rPr>
        <w:t>Pracownik SSM:</w:t>
      </w:r>
    </w:p>
    <w:p w:rsidR="006C16EB" w:rsidRDefault="006C16EB" w:rsidP="006C16EB">
      <w:pPr>
        <w:pStyle w:val="Akapitzlist"/>
        <w:spacing w:after="0" w:line="240" w:lineRule="auto"/>
        <w:ind w:left="417"/>
        <w:rPr>
          <w:rFonts w:ascii="Arial" w:hAnsi="Arial" w:cs="Arial"/>
          <w:sz w:val="16"/>
          <w:szCs w:val="16"/>
        </w:rPr>
      </w:pPr>
    </w:p>
    <w:p w:rsidR="006C16EB" w:rsidRPr="006C16EB" w:rsidRDefault="006C16EB" w:rsidP="006C16EB">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6C16EB" w:rsidRPr="001B42D4" w:rsidRDefault="006C16EB" w:rsidP="006C16EB">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6C16EB" w:rsidRPr="001B42D4" w:rsidRDefault="006C16EB" w:rsidP="006C16EB">
      <w:pPr>
        <w:spacing w:after="0" w:line="240" w:lineRule="auto"/>
        <w:ind w:left="57"/>
        <w:rPr>
          <w:rFonts w:ascii="Arial" w:hAnsi="Arial" w:cs="Arial"/>
          <w:sz w:val="20"/>
          <w:szCs w:val="20"/>
        </w:rPr>
      </w:pPr>
      <w:r w:rsidRPr="001B42D4">
        <w:rPr>
          <w:rFonts w:ascii="Arial" w:hAnsi="Arial" w:cs="Arial"/>
          <w:sz w:val="20"/>
          <w:szCs w:val="20"/>
        </w:rPr>
        <w:tab/>
      </w:r>
      <w:r w:rsidRPr="001B42D4">
        <w:rPr>
          <w:rFonts w:ascii="Arial" w:hAnsi="Arial" w:cs="Arial"/>
          <w:sz w:val="20"/>
          <w:szCs w:val="20"/>
        </w:rPr>
        <w:tab/>
      </w:r>
      <w:r w:rsidRPr="001B42D4">
        <w:rPr>
          <w:rFonts w:ascii="Arial" w:hAnsi="Arial" w:cs="Arial"/>
          <w:sz w:val="20"/>
          <w:szCs w:val="20"/>
        </w:rPr>
        <w:tab/>
      </w:r>
    </w:p>
    <w:p w:rsidR="006C16EB" w:rsidRDefault="006C16EB" w:rsidP="006C16EB">
      <w:pPr>
        <w:pStyle w:val="Akapitzlist"/>
        <w:spacing w:after="0" w:line="240" w:lineRule="auto"/>
        <w:ind w:left="417"/>
        <w:rPr>
          <w:rFonts w:ascii="Arial" w:hAnsi="Arial" w:cs="Arial"/>
          <w:sz w:val="16"/>
          <w:szCs w:val="16"/>
        </w:rPr>
      </w:pPr>
    </w:p>
    <w:p w:rsidR="006C16EB" w:rsidRDefault="006C16EB" w:rsidP="003A3E51">
      <w:pPr>
        <w:pStyle w:val="Akapitzlist"/>
        <w:numPr>
          <w:ilvl w:val="0"/>
          <w:numId w:val="17"/>
        </w:numPr>
        <w:spacing w:after="0" w:line="240" w:lineRule="auto"/>
        <w:rPr>
          <w:rFonts w:ascii="Arial" w:hAnsi="Arial" w:cs="Arial"/>
          <w:sz w:val="16"/>
          <w:szCs w:val="16"/>
        </w:rPr>
      </w:pPr>
      <w:r>
        <w:rPr>
          <w:rFonts w:ascii="Arial" w:hAnsi="Arial" w:cs="Arial"/>
          <w:sz w:val="16"/>
          <w:szCs w:val="16"/>
        </w:rPr>
        <w:t>Pracownik Pracowni:</w:t>
      </w:r>
    </w:p>
    <w:p w:rsidR="006C16EB" w:rsidRDefault="006C16EB" w:rsidP="006C16EB">
      <w:pPr>
        <w:pStyle w:val="Akapitzlist"/>
        <w:spacing w:after="0" w:line="240" w:lineRule="auto"/>
        <w:ind w:left="417"/>
        <w:rPr>
          <w:rFonts w:ascii="Arial" w:hAnsi="Arial" w:cs="Arial"/>
          <w:sz w:val="16"/>
          <w:szCs w:val="16"/>
        </w:rPr>
      </w:pPr>
    </w:p>
    <w:p w:rsidR="006C16EB" w:rsidRDefault="006C16EB" w:rsidP="006C16EB">
      <w:pPr>
        <w:pStyle w:val="Akapitzlist"/>
        <w:spacing w:after="0" w:line="240" w:lineRule="auto"/>
        <w:ind w:left="417"/>
        <w:rPr>
          <w:rFonts w:ascii="Arial" w:hAnsi="Arial" w:cs="Arial"/>
          <w:sz w:val="16"/>
          <w:szCs w:val="16"/>
        </w:rPr>
      </w:pPr>
    </w:p>
    <w:p w:rsidR="006C16EB" w:rsidRPr="006C16EB" w:rsidRDefault="006C16EB" w:rsidP="006C16EB">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6C16EB" w:rsidRPr="001B42D4" w:rsidRDefault="006C16EB" w:rsidP="006C16EB">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6C16EB" w:rsidRDefault="006C16EB" w:rsidP="006C16EB">
      <w:pPr>
        <w:pStyle w:val="Akapitzlist"/>
        <w:spacing w:after="0" w:line="240" w:lineRule="auto"/>
        <w:ind w:left="417"/>
        <w:rPr>
          <w:rFonts w:ascii="Arial" w:hAnsi="Arial" w:cs="Arial"/>
          <w:sz w:val="16"/>
          <w:szCs w:val="16"/>
        </w:rPr>
      </w:pPr>
    </w:p>
    <w:p w:rsidR="006C16EB" w:rsidRDefault="006C16EB" w:rsidP="003A3E51">
      <w:pPr>
        <w:pStyle w:val="Akapitzlist"/>
        <w:numPr>
          <w:ilvl w:val="0"/>
          <w:numId w:val="17"/>
        </w:numPr>
        <w:spacing w:after="0" w:line="240" w:lineRule="auto"/>
        <w:rPr>
          <w:rFonts w:ascii="Arial" w:hAnsi="Arial" w:cs="Arial"/>
          <w:sz w:val="16"/>
          <w:szCs w:val="16"/>
        </w:rPr>
      </w:pPr>
      <w:r>
        <w:rPr>
          <w:rFonts w:ascii="Arial" w:hAnsi="Arial" w:cs="Arial"/>
          <w:sz w:val="16"/>
          <w:szCs w:val="16"/>
        </w:rPr>
        <w:t>Pracownik OPI:</w:t>
      </w:r>
    </w:p>
    <w:p w:rsidR="006C16EB" w:rsidRDefault="006C16EB" w:rsidP="006C16EB">
      <w:pPr>
        <w:pStyle w:val="Akapitzlist"/>
        <w:spacing w:after="0" w:line="240" w:lineRule="auto"/>
        <w:ind w:left="417"/>
        <w:rPr>
          <w:rFonts w:ascii="Arial" w:hAnsi="Arial" w:cs="Arial"/>
          <w:sz w:val="16"/>
          <w:szCs w:val="16"/>
        </w:rPr>
      </w:pPr>
    </w:p>
    <w:p w:rsidR="006C16EB" w:rsidRDefault="006C16EB" w:rsidP="006C16EB">
      <w:pPr>
        <w:pStyle w:val="Akapitzlist"/>
        <w:spacing w:after="0" w:line="240" w:lineRule="auto"/>
        <w:ind w:left="417"/>
        <w:rPr>
          <w:rFonts w:ascii="Arial" w:hAnsi="Arial" w:cs="Arial"/>
          <w:sz w:val="16"/>
          <w:szCs w:val="16"/>
        </w:rPr>
      </w:pPr>
    </w:p>
    <w:p w:rsidR="006C16EB" w:rsidRPr="006C16EB" w:rsidRDefault="006C16EB" w:rsidP="006C16EB">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6C16EB" w:rsidRPr="001B42D4" w:rsidRDefault="006C16EB" w:rsidP="006C16EB">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3679F8" w:rsidRPr="001B42D4" w:rsidRDefault="003679F8" w:rsidP="003679F8">
      <w:pPr>
        <w:rPr>
          <w:rFonts w:ascii="Arial" w:hAnsi="Arial" w:cs="Arial"/>
          <w:sz w:val="20"/>
          <w:szCs w:val="20"/>
        </w:rPr>
      </w:pPr>
      <w:r w:rsidRPr="001B42D4">
        <w:rPr>
          <w:rFonts w:ascii="Arial" w:hAnsi="Arial" w:cs="Arial"/>
          <w:sz w:val="20"/>
          <w:szCs w:val="20"/>
        </w:rPr>
        <w:tab/>
      </w:r>
    </w:p>
    <w:p w:rsidR="003679F8" w:rsidRPr="001B42D4" w:rsidRDefault="003679F8" w:rsidP="001B42D4">
      <w:pPr>
        <w:spacing w:after="0" w:line="360" w:lineRule="auto"/>
        <w:ind w:left="360"/>
        <w:rPr>
          <w:rFonts w:ascii="Arial" w:hAnsi="Arial" w:cs="Arial"/>
          <w:b/>
          <w:sz w:val="20"/>
          <w:szCs w:val="20"/>
        </w:rPr>
      </w:pPr>
      <w:r w:rsidRPr="001B42D4">
        <w:rPr>
          <w:rFonts w:ascii="Arial" w:hAnsi="Arial" w:cs="Arial"/>
          <w:b/>
          <w:sz w:val="20"/>
          <w:szCs w:val="20"/>
        </w:rPr>
        <w:t>Wykonawca:</w:t>
      </w:r>
    </w:p>
    <w:p w:rsidR="003679F8" w:rsidRPr="001B42D4" w:rsidRDefault="003679F8" w:rsidP="001B42D4">
      <w:pPr>
        <w:spacing w:after="0" w:line="360" w:lineRule="auto"/>
        <w:rPr>
          <w:rFonts w:ascii="Arial" w:hAnsi="Arial" w:cs="Arial"/>
          <w:sz w:val="20"/>
          <w:szCs w:val="20"/>
        </w:rPr>
      </w:pPr>
      <w:r w:rsidRPr="001B42D4">
        <w:rPr>
          <w:rFonts w:ascii="Arial" w:hAnsi="Arial" w:cs="Arial"/>
          <w:sz w:val="20"/>
          <w:szCs w:val="20"/>
        </w:rPr>
        <w:t>………………………………………………………………</w:t>
      </w:r>
    </w:p>
    <w:p w:rsidR="003679F8" w:rsidRPr="001B42D4" w:rsidRDefault="003679F8" w:rsidP="001B42D4">
      <w:pPr>
        <w:spacing w:after="0" w:line="360" w:lineRule="auto"/>
        <w:rPr>
          <w:rFonts w:ascii="Arial" w:hAnsi="Arial" w:cs="Arial"/>
          <w:sz w:val="20"/>
          <w:szCs w:val="20"/>
        </w:rPr>
      </w:pPr>
      <w:r w:rsidRPr="001B42D4">
        <w:rPr>
          <w:rFonts w:ascii="Arial" w:hAnsi="Arial" w:cs="Arial"/>
          <w:sz w:val="20"/>
          <w:szCs w:val="20"/>
        </w:rPr>
        <w:t>………………………………………………………………</w:t>
      </w:r>
    </w:p>
    <w:p w:rsidR="003679F8" w:rsidRPr="003679F8" w:rsidRDefault="003679F8" w:rsidP="003679F8">
      <w:pPr>
        <w:ind w:left="357"/>
        <w:rPr>
          <w:rFonts w:ascii="Arial" w:hAnsi="Arial" w:cs="Arial"/>
          <w:sz w:val="20"/>
          <w:szCs w:val="20"/>
        </w:rPr>
      </w:pPr>
    </w:p>
    <w:p w:rsidR="003679F8" w:rsidRPr="001B42D4" w:rsidRDefault="003679F8" w:rsidP="001B42D4">
      <w:pPr>
        <w:spacing w:after="0" w:line="240" w:lineRule="auto"/>
        <w:ind w:firstLine="360"/>
        <w:rPr>
          <w:rFonts w:ascii="Arial" w:hAnsi="Arial" w:cs="Arial"/>
          <w:sz w:val="20"/>
          <w:szCs w:val="20"/>
        </w:rPr>
      </w:pPr>
      <w:r w:rsidRPr="001B42D4">
        <w:rPr>
          <w:rFonts w:ascii="Arial" w:hAnsi="Arial" w:cs="Arial"/>
          <w:sz w:val="20"/>
          <w:szCs w:val="20"/>
        </w:rPr>
        <w:t>w imieniu którego sprzęt odbiera:</w:t>
      </w:r>
    </w:p>
    <w:p w:rsidR="003679F8" w:rsidRPr="001B42D4" w:rsidRDefault="003679F8" w:rsidP="001B42D4">
      <w:pPr>
        <w:spacing w:after="0" w:line="240" w:lineRule="auto"/>
        <w:ind w:left="360"/>
        <w:rPr>
          <w:rFonts w:ascii="Arial" w:hAnsi="Arial" w:cs="Arial"/>
          <w:sz w:val="16"/>
          <w:szCs w:val="16"/>
        </w:rPr>
      </w:pPr>
    </w:p>
    <w:p w:rsidR="003679F8" w:rsidRPr="001B42D4" w:rsidRDefault="003679F8" w:rsidP="001B42D4">
      <w:pPr>
        <w:spacing w:after="0" w:line="240" w:lineRule="auto"/>
        <w:ind w:firstLine="360"/>
        <w:rPr>
          <w:rFonts w:ascii="Arial" w:hAnsi="Arial" w:cs="Arial"/>
          <w:sz w:val="16"/>
          <w:szCs w:val="16"/>
        </w:rPr>
      </w:pPr>
      <w:r w:rsidRPr="001B42D4">
        <w:rPr>
          <w:rFonts w:ascii="Arial" w:hAnsi="Arial" w:cs="Arial"/>
          <w:sz w:val="16"/>
          <w:szCs w:val="16"/>
        </w:rPr>
        <w:t>………………………………………………………………</w:t>
      </w:r>
    </w:p>
    <w:p w:rsidR="003679F8" w:rsidRPr="001B42D4" w:rsidRDefault="003679F8" w:rsidP="001B42D4">
      <w:pPr>
        <w:spacing w:after="0" w:line="240" w:lineRule="auto"/>
        <w:ind w:left="360"/>
        <w:rPr>
          <w:rFonts w:ascii="Arial" w:hAnsi="Arial" w:cs="Arial"/>
          <w:sz w:val="16"/>
          <w:szCs w:val="16"/>
        </w:rPr>
      </w:pPr>
      <w:r w:rsidRPr="001B42D4">
        <w:rPr>
          <w:rFonts w:ascii="Arial" w:hAnsi="Arial" w:cs="Arial"/>
          <w:sz w:val="16"/>
          <w:szCs w:val="16"/>
        </w:rPr>
        <w:t>(imię i nazwisko)</w:t>
      </w:r>
      <w:r w:rsidRPr="001B42D4">
        <w:rPr>
          <w:rFonts w:ascii="Arial" w:hAnsi="Arial" w:cs="Arial"/>
          <w:sz w:val="16"/>
          <w:szCs w:val="16"/>
        </w:rPr>
        <w:tab/>
      </w:r>
      <w:r w:rsidRPr="001B42D4">
        <w:rPr>
          <w:rFonts w:ascii="Arial" w:hAnsi="Arial" w:cs="Arial"/>
          <w:sz w:val="16"/>
          <w:szCs w:val="16"/>
        </w:rPr>
        <w:tab/>
      </w:r>
    </w:p>
    <w:p w:rsidR="003679F8" w:rsidRPr="003679F8" w:rsidRDefault="003679F8" w:rsidP="003679F8">
      <w:pPr>
        <w:ind w:left="360"/>
        <w:rPr>
          <w:rFonts w:ascii="Arial" w:hAnsi="Arial" w:cs="Arial"/>
          <w:sz w:val="20"/>
          <w:szCs w:val="20"/>
        </w:rPr>
      </w:pP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p>
    <w:p w:rsidR="003679F8" w:rsidRPr="001B42D4" w:rsidRDefault="003679F8" w:rsidP="003679F8">
      <w:pPr>
        <w:jc w:val="both"/>
        <w:rPr>
          <w:rFonts w:ascii="Arial" w:hAnsi="Arial" w:cs="Arial"/>
          <w:sz w:val="18"/>
          <w:szCs w:val="18"/>
        </w:rPr>
      </w:pPr>
      <w:r w:rsidRPr="001B42D4">
        <w:rPr>
          <w:rFonts w:ascii="Arial" w:hAnsi="Arial" w:cs="Arial"/>
          <w:b/>
          <w:sz w:val="18"/>
          <w:szCs w:val="18"/>
        </w:rPr>
        <w:t>2. Przedmiot protokołu</w:t>
      </w:r>
      <w:r w:rsidRPr="001B42D4">
        <w:rPr>
          <w:rFonts w:ascii="Arial" w:hAnsi="Arial" w:cs="Arial"/>
          <w:sz w:val="18"/>
          <w:szCs w:val="18"/>
        </w:rPr>
        <w:t xml:space="preserve"> ……………………………………………………………………… typ ……………………, rok produkcji …………, producent ……………:</w:t>
      </w:r>
    </w:p>
    <w:p w:rsidR="003679F8" w:rsidRPr="003679F8" w:rsidRDefault="003679F8" w:rsidP="003679F8">
      <w:pPr>
        <w:ind w:left="360"/>
        <w:rPr>
          <w:rFonts w:ascii="Arial" w:hAnsi="Arial" w:cs="Arial"/>
          <w:sz w:val="20"/>
          <w:szCs w:val="20"/>
        </w:rPr>
      </w:pPr>
    </w:p>
    <w:tbl>
      <w:tblPr>
        <w:tblStyle w:val="Tabelasiatki1jasnaakcent1"/>
        <w:tblW w:w="8784" w:type="dxa"/>
        <w:tblLayout w:type="fixed"/>
        <w:tblLook w:val="01E0" w:firstRow="1" w:lastRow="1" w:firstColumn="1" w:lastColumn="1" w:noHBand="0" w:noVBand="0"/>
      </w:tblPr>
      <w:tblGrid>
        <w:gridCol w:w="1980"/>
        <w:gridCol w:w="1276"/>
        <w:gridCol w:w="992"/>
        <w:gridCol w:w="1559"/>
        <w:gridCol w:w="1134"/>
        <w:gridCol w:w="1843"/>
      </w:tblGrid>
      <w:tr w:rsidR="003679F8" w:rsidRPr="001B42D4" w:rsidTr="001B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jc w:val="center"/>
              <w:rPr>
                <w:rFonts w:ascii="Arial" w:hAnsi="Arial" w:cs="Arial"/>
                <w:b w:val="0"/>
                <w:sz w:val="18"/>
                <w:szCs w:val="18"/>
              </w:rPr>
            </w:pPr>
            <w:r w:rsidRPr="001B42D4">
              <w:rPr>
                <w:rFonts w:ascii="Arial" w:hAnsi="Arial" w:cs="Arial"/>
                <w:b w:val="0"/>
                <w:sz w:val="18"/>
                <w:szCs w:val="18"/>
              </w:rPr>
              <w:t>Nazwa sprzętu</w:t>
            </w:r>
          </w:p>
        </w:tc>
        <w:tc>
          <w:tcPr>
            <w:tcW w:w="1276" w:type="dxa"/>
          </w:tcPr>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Typ</w:t>
            </w:r>
          </w:p>
        </w:tc>
        <w:tc>
          <w:tcPr>
            <w:tcW w:w="992" w:type="dxa"/>
          </w:tcPr>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Ilość sztuk</w:t>
            </w:r>
          </w:p>
        </w:tc>
        <w:tc>
          <w:tcPr>
            <w:tcW w:w="1559" w:type="dxa"/>
          </w:tcPr>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Numer</w:t>
            </w:r>
          </w:p>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seryjny</w:t>
            </w:r>
          </w:p>
        </w:tc>
        <w:tc>
          <w:tcPr>
            <w:tcW w:w="1134" w:type="dxa"/>
          </w:tcPr>
          <w:p w:rsidR="003679F8" w:rsidRPr="001B42D4"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kod SSM</w:t>
            </w: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jc w:val="center"/>
              <w:rPr>
                <w:rFonts w:ascii="Arial" w:hAnsi="Arial" w:cs="Arial"/>
                <w:b w:val="0"/>
                <w:sz w:val="18"/>
                <w:szCs w:val="18"/>
              </w:rPr>
            </w:pPr>
            <w:r w:rsidRPr="001B42D4">
              <w:rPr>
                <w:rFonts w:ascii="Arial" w:hAnsi="Arial" w:cs="Arial"/>
                <w:b w:val="0"/>
                <w:sz w:val="18"/>
                <w:szCs w:val="18"/>
              </w:rPr>
              <w:t>Nazwa programu do kasowania DO</w:t>
            </w:r>
          </w:p>
        </w:tc>
      </w:tr>
      <w:tr w:rsidR="003679F8" w:rsidRPr="001B42D4" w:rsidTr="001B42D4">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rPr>
            </w:pPr>
          </w:p>
        </w:tc>
      </w:tr>
      <w:tr w:rsidR="003679F8" w:rsidRPr="001B42D4" w:rsidTr="001B42D4">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rPr>
            </w:pPr>
          </w:p>
        </w:tc>
      </w:tr>
      <w:tr w:rsidR="003679F8" w:rsidRPr="001B42D4" w:rsidTr="001B42D4">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highlight w:val="yellow"/>
              </w:rPr>
            </w:pPr>
          </w:p>
        </w:tc>
      </w:tr>
      <w:tr w:rsidR="003679F8" w:rsidRPr="001B42D4" w:rsidTr="001B42D4">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rPr>
            </w:pPr>
          </w:p>
        </w:tc>
      </w:tr>
      <w:tr w:rsidR="003679F8" w:rsidRPr="001B42D4" w:rsidTr="001B42D4">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679F8" w:rsidRPr="001B42D4"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rPr>
            </w:pPr>
          </w:p>
        </w:tc>
      </w:tr>
      <w:tr w:rsidR="003679F8" w:rsidRPr="001B42D4" w:rsidTr="001B42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679F8" w:rsidRPr="001B42D4" w:rsidRDefault="003679F8" w:rsidP="0071178B">
            <w:pPr>
              <w:rPr>
                <w:rFonts w:ascii="Arial" w:hAnsi="Arial" w:cs="Arial"/>
                <w:sz w:val="18"/>
                <w:szCs w:val="18"/>
              </w:rPr>
            </w:pPr>
          </w:p>
        </w:tc>
        <w:tc>
          <w:tcPr>
            <w:tcW w:w="1276" w:type="dxa"/>
          </w:tcPr>
          <w:p w:rsidR="003679F8" w:rsidRPr="001B42D4" w:rsidRDefault="003679F8"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992" w:type="dxa"/>
          </w:tcPr>
          <w:p w:rsidR="003679F8" w:rsidRPr="001B42D4" w:rsidRDefault="003679F8"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559" w:type="dxa"/>
          </w:tcPr>
          <w:p w:rsidR="003679F8" w:rsidRPr="001B42D4" w:rsidRDefault="003679F8"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679F8" w:rsidRPr="001B42D4" w:rsidRDefault="003679F8"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679F8" w:rsidRPr="001B42D4" w:rsidRDefault="003679F8" w:rsidP="0071178B">
            <w:pPr>
              <w:rPr>
                <w:rFonts w:ascii="Arial" w:hAnsi="Arial" w:cs="Arial"/>
                <w:sz w:val="18"/>
                <w:szCs w:val="18"/>
              </w:rPr>
            </w:pPr>
          </w:p>
        </w:tc>
      </w:tr>
    </w:tbl>
    <w:p w:rsidR="009D27CD" w:rsidRDefault="009D27CD" w:rsidP="003679F8">
      <w:pPr>
        <w:ind w:left="360"/>
        <w:rPr>
          <w:rFonts w:ascii="Arial" w:hAnsi="Arial" w:cs="Arial"/>
          <w:sz w:val="20"/>
          <w:szCs w:val="20"/>
        </w:rPr>
      </w:pPr>
    </w:p>
    <w:p w:rsidR="009D27CD" w:rsidRDefault="009D27CD">
      <w:pPr>
        <w:rPr>
          <w:rFonts w:ascii="Arial" w:hAnsi="Arial" w:cs="Arial"/>
          <w:sz w:val="20"/>
          <w:szCs w:val="20"/>
        </w:rPr>
      </w:pPr>
      <w:r>
        <w:rPr>
          <w:rFonts w:ascii="Arial" w:hAnsi="Arial" w:cs="Arial"/>
          <w:sz w:val="20"/>
          <w:szCs w:val="20"/>
        </w:rPr>
        <w:br w:type="page"/>
      </w:r>
    </w:p>
    <w:p w:rsidR="003679F8" w:rsidRPr="003679F8" w:rsidRDefault="003679F8" w:rsidP="00FB5E64">
      <w:pPr>
        <w:numPr>
          <w:ilvl w:val="0"/>
          <w:numId w:val="8"/>
        </w:numPr>
        <w:spacing w:after="0" w:line="240" w:lineRule="auto"/>
        <w:rPr>
          <w:rFonts w:ascii="Arial" w:hAnsi="Arial" w:cs="Arial"/>
          <w:sz w:val="20"/>
          <w:szCs w:val="20"/>
        </w:rPr>
      </w:pPr>
      <w:r w:rsidRPr="003679F8">
        <w:rPr>
          <w:rFonts w:ascii="Arial" w:hAnsi="Arial" w:cs="Arial"/>
          <w:b/>
          <w:sz w:val="20"/>
          <w:szCs w:val="20"/>
        </w:rPr>
        <w:lastRenderedPageBreak/>
        <w:t xml:space="preserve">Opis procedury bezpowrotnego niszczenia DO </w:t>
      </w:r>
      <w:r w:rsidR="00372AFE">
        <w:rPr>
          <w:rFonts w:ascii="Arial" w:hAnsi="Arial" w:cs="Arial"/>
          <w:b/>
          <w:sz w:val="20"/>
          <w:szCs w:val="20"/>
        </w:rPr>
        <w:t xml:space="preserve">– każdorazowo pod nadzorem OPI </w:t>
      </w:r>
      <w:r w:rsidRPr="003679F8">
        <w:rPr>
          <w:rFonts w:ascii="Arial" w:hAnsi="Arial" w:cs="Arial"/>
          <w:sz w:val="20"/>
          <w:szCs w:val="20"/>
        </w:rPr>
        <w:t>………………………………………………………………………………………………………………………………………………………………………………………………………………………………………………………………………………………………………………………………………………………………………………………………</w:t>
      </w:r>
    </w:p>
    <w:p w:rsidR="003679F8" w:rsidRPr="003679F8" w:rsidRDefault="003679F8" w:rsidP="003679F8">
      <w:pPr>
        <w:jc w:val="both"/>
        <w:rPr>
          <w:rFonts w:ascii="Arial" w:hAnsi="Arial" w:cs="Arial"/>
          <w:b/>
          <w:sz w:val="20"/>
          <w:szCs w:val="20"/>
        </w:rPr>
      </w:pPr>
    </w:p>
    <w:p w:rsidR="003679F8" w:rsidRPr="001B42D4" w:rsidRDefault="003679F8" w:rsidP="001B42D4">
      <w:pPr>
        <w:spacing w:after="0" w:line="240" w:lineRule="auto"/>
        <w:ind w:left="357"/>
        <w:jc w:val="both"/>
        <w:rPr>
          <w:rFonts w:ascii="Arial" w:hAnsi="Arial" w:cs="Arial"/>
          <w:sz w:val="16"/>
          <w:szCs w:val="16"/>
        </w:rPr>
      </w:pPr>
      <w:r w:rsidRPr="001B42D4">
        <w:rPr>
          <w:rFonts w:ascii="Arial" w:hAnsi="Arial" w:cs="Arial"/>
          <w:sz w:val="16"/>
          <w:szCs w:val="16"/>
        </w:rPr>
        <w:t>----------------------------------------------------------------------</w:t>
      </w:r>
    </w:p>
    <w:p w:rsidR="003679F8" w:rsidRPr="001B42D4" w:rsidRDefault="003679F8" w:rsidP="001B42D4">
      <w:pPr>
        <w:spacing w:after="0" w:line="240" w:lineRule="auto"/>
        <w:ind w:left="357"/>
        <w:jc w:val="both"/>
        <w:rPr>
          <w:rFonts w:ascii="Arial" w:hAnsi="Arial" w:cs="Arial"/>
          <w:i/>
          <w:sz w:val="16"/>
          <w:szCs w:val="16"/>
        </w:rPr>
      </w:pPr>
      <w:r w:rsidRPr="001B42D4">
        <w:rPr>
          <w:rFonts w:ascii="Arial" w:hAnsi="Arial" w:cs="Arial"/>
          <w:sz w:val="16"/>
          <w:szCs w:val="16"/>
        </w:rPr>
        <w:t>(</w:t>
      </w:r>
      <w:r w:rsidRPr="001B42D4">
        <w:rPr>
          <w:rFonts w:ascii="Arial" w:hAnsi="Arial" w:cs="Arial"/>
          <w:i/>
          <w:sz w:val="16"/>
          <w:szCs w:val="16"/>
        </w:rPr>
        <w:t>data   i czytelny podpis osoby dokonującej kasowania DO)</w:t>
      </w:r>
    </w:p>
    <w:p w:rsidR="00372AFE" w:rsidRDefault="00372AFE">
      <w:pPr>
        <w:rPr>
          <w:rFonts w:ascii="Arial" w:hAnsi="Arial" w:cs="Arial"/>
          <w:i/>
          <w:sz w:val="20"/>
          <w:szCs w:val="20"/>
        </w:rPr>
      </w:pPr>
    </w:p>
    <w:p w:rsidR="003679F8" w:rsidRPr="003679F8" w:rsidRDefault="003679F8" w:rsidP="003679F8">
      <w:pPr>
        <w:ind w:left="360"/>
        <w:jc w:val="both"/>
        <w:rPr>
          <w:rFonts w:ascii="Arial" w:hAnsi="Arial" w:cs="Arial"/>
          <w:i/>
          <w:sz w:val="20"/>
          <w:szCs w:val="20"/>
        </w:rPr>
      </w:pPr>
    </w:p>
    <w:p w:rsidR="003679F8" w:rsidRPr="003679F8" w:rsidRDefault="003679F8" w:rsidP="00FB5E64">
      <w:pPr>
        <w:numPr>
          <w:ilvl w:val="0"/>
          <w:numId w:val="8"/>
        </w:numPr>
        <w:spacing w:after="0" w:line="360" w:lineRule="auto"/>
        <w:jc w:val="both"/>
        <w:rPr>
          <w:rFonts w:ascii="Arial" w:hAnsi="Arial" w:cs="Arial"/>
          <w:b/>
          <w:sz w:val="20"/>
          <w:szCs w:val="20"/>
        </w:rPr>
      </w:pPr>
      <w:r w:rsidRPr="003679F8">
        <w:rPr>
          <w:rFonts w:ascii="Arial" w:hAnsi="Arial" w:cs="Arial"/>
          <w:b/>
          <w:sz w:val="20"/>
          <w:szCs w:val="20"/>
        </w:rPr>
        <w:t>W przypadku braku możliwości realizacji pkt. 3 – przekazanie na własność dysków Zamawiającemu – zgodnie z zapisami § ……. umowy Nr ………..</w:t>
      </w:r>
    </w:p>
    <w:p w:rsidR="003679F8" w:rsidRPr="003679F8" w:rsidRDefault="003679F8" w:rsidP="003679F8">
      <w:pPr>
        <w:ind w:left="360"/>
        <w:jc w:val="both"/>
        <w:rPr>
          <w:rFonts w:ascii="Arial" w:hAnsi="Arial" w:cs="Arial"/>
          <w:b/>
          <w:sz w:val="20"/>
          <w:szCs w:val="20"/>
        </w:rPr>
      </w:pPr>
    </w:p>
    <w:tbl>
      <w:tblPr>
        <w:tblStyle w:val="Tabelasiatki1jasnaakcent1"/>
        <w:tblW w:w="8829" w:type="dxa"/>
        <w:tblLayout w:type="fixed"/>
        <w:tblLook w:val="01E0" w:firstRow="1" w:lastRow="1" w:firstColumn="1" w:lastColumn="1" w:noHBand="0" w:noVBand="0"/>
      </w:tblPr>
      <w:tblGrid>
        <w:gridCol w:w="3726"/>
        <w:gridCol w:w="1417"/>
        <w:gridCol w:w="1418"/>
        <w:gridCol w:w="1134"/>
        <w:gridCol w:w="1134"/>
      </w:tblGrid>
      <w:tr w:rsidR="003679F8" w:rsidRPr="003679F8" w:rsidTr="00367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3679F8" w:rsidRPr="003679F8" w:rsidRDefault="003679F8" w:rsidP="0071178B">
            <w:pPr>
              <w:jc w:val="center"/>
              <w:rPr>
                <w:rFonts w:ascii="Arial" w:hAnsi="Arial" w:cs="Arial"/>
                <w:i/>
                <w:sz w:val="18"/>
                <w:szCs w:val="18"/>
              </w:rPr>
            </w:pPr>
            <w:r w:rsidRPr="003679F8">
              <w:rPr>
                <w:rFonts w:ascii="Arial" w:hAnsi="Arial" w:cs="Arial"/>
                <w:i/>
                <w:sz w:val="18"/>
                <w:szCs w:val="18"/>
              </w:rPr>
              <w:t>NAZWA</w:t>
            </w:r>
          </w:p>
        </w:tc>
        <w:tc>
          <w:tcPr>
            <w:tcW w:w="1417" w:type="dxa"/>
          </w:tcPr>
          <w:p w:rsidR="003679F8" w:rsidRPr="003679F8"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679F8">
              <w:rPr>
                <w:rFonts w:ascii="Arial" w:hAnsi="Arial" w:cs="Arial"/>
                <w:i/>
                <w:sz w:val="18"/>
                <w:szCs w:val="18"/>
              </w:rPr>
              <w:t>Typ</w:t>
            </w:r>
          </w:p>
        </w:tc>
        <w:tc>
          <w:tcPr>
            <w:tcW w:w="1418" w:type="dxa"/>
          </w:tcPr>
          <w:p w:rsidR="003679F8" w:rsidRPr="003679F8" w:rsidRDefault="003679F8" w:rsidP="0071178B">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679F8">
              <w:rPr>
                <w:rFonts w:ascii="Arial" w:hAnsi="Arial" w:cs="Arial"/>
                <w:i/>
                <w:sz w:val="18"/>
                <w:szCs w:val="18"/>
              </w:rPr>
              <w:t>ILOŚĆ SZTUK</w:t>
            </w:r>
          </w:p>
        </w:tc>
        <w:tc>
          <w:tcPr>
            <w:tcW w:w="1134" w:type="dxa"/>
          </w:tcPr>
          <w:p w:rsidR="003679F8" w:rsidRPr="003679F8" w:rsidRDefault="003679F8" w:rsidP="003679F8">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679F8">
              <w:rPr>
                <w:rFonts w:ascii="Arial" w:hAnsi="Arial" w:cs="Arial"/>
                <w:i/>
                <w:sz w:val="18"/>
                <w:szCs w:val="18"/>
              </w:rPr>
              <w:t>Numer</w:t>
            </w:r>
          </w:p>
          <w:p w:rsidR="003679F8" w:rsidRPr="003679F8" w:rsidRDefault="003679F8" w:rsidP="003679F8">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3679F8">
              <w:rPr>
                <w:rFonts w:ascii="Arial" w:hAnsi="Arial" w:cs="Arial"/>
                <w:i/>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3679F8" w:rsidRPr="003679F8" w:rsidRDefault="003679F8" w:rsidP="0071178B">
            <w:pPr>
              <w:jc w:val="center"/>
              <w:rPr>
                <w:rFonts w:ascii="Arial" w:hAnsi="Arial" w:cs="Arial"/>
                <w:i/>
                <w:sz w:val="18"/>
                <w:szCs w:val="18"/>
              </w:rPr>
            </w:pPr>
            <w:r w:rsidRPr="003679F8">
              <w:rPr>
                <w:rFonts w:ascii="Arial" w:hAnsi="Arial" w:cs="Arial"/>
                <w:i/>
                <w:sz w:val="18"/>
                <w:szCs w:val="18"/>
              </w:rPr>
              <w:t>kod SSM</w:t>
            </w:r>
          </w:p>
        </w:tc>
      </w:tr>
      <w:tr w:rsidR="003679F8" w:rsidRPr="003679F8" w:rsidTr="003679F8">
        <w:tc>
          <w:tcPr>
            <w:cnfStyle w:val="001000000000" w:firstRow="0" w:lastRow="0" w:firstColumn="1" w:lastColumn="0" w:oddVBand="0" w:evenVBand="0" w:oddHBand="0" w:evenHBand="0" w:firstRowFirstColumn="0" w:firstRowLastColumn="0" w:lastRowFirstColumn="0" w:lastRowLastColumn="0"/>
            <w:tcW w:w="3726" w:type="dxa"/>
          </w:tcPr>
          <w:p w:rsidR="003679F8" w:rsidRPr="003679F8" w:rsidRDefault="003679F8" w:rsidP="0071178B">
            <w:pPr>
              <w:rPr>
                <w:rFonts w:ascii="Arial" w:hAnsi="Arial" w:cs="Arial"/>
                <w:sz w:val="18"/>
                <w:szCs w:val="18"/>
              </w:rPr>
            </w:pPr>
          </w:p>
        </w:tc>
        <w:tc>
          <w:tcPr>
            <w:tcW w:w="1417"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3679F8" w:rsidRPr="003679F8"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679F8" w:rsidRPr="003679F8" w:rsidRDefault="003679F8" w:rsidP="0071178B">
            <w:pPr>
              <w:rPr>
                <w:rFonts w:ascii="Arial" w:hAnsi="Arial" w:cs="Arial"/>
                <w:sz w:val="18"/>
                <w:szCs w:val="18"/>
              </w:rPr>
            </w:pPr>
          </w:p>
        </w:tc>
      </w:tr>
      <w:tr w:rsidR="003679F8" w:rsidRPr="003679F8" w:rsidTr="003679F8">
        <w:tc>
          <w:tcPr>
            <w:cnfStyle w:val="001000000000" w:firstRow="0" w:lastRow="0" w:firstColumn="1" w:lastColumn="0" w:oddVBand="0" w:evenVBand="0" w:oddHBand="0" w:evenHBand="0" w:firstRowFirstColumn="0" w:firstRowLastColumn="0" w:lastRowFirstColumn="0" w:lastRowLastColumn="0"/>
            <w:tcW w:w="3726" w:type="dxa"/>
          </w:tcPr>
          <w:p w:rsidR="003679F8" w:rsidRPr="003679F8" w:rsidRDefault="003679F8" w:rsidP="0071178B">
            <w:pPr>
              <w:rPr>
                <w:rFonts w:ascii="Arial" w:hAnsi="Arial" w:cs="Arial"/>
                <w:sz w:val="18"/>
                <w:szCs w:val="18"/>
              </w:rPr>
            </w:pPr>
          </w:p>
        </w:tc>
        <w:tc>
          <w:tcPr>
            <w:tcW w:w="1417"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3679F8" w:rsidRPr="003679F8"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679F8" w:rsidRPr="003679F8" w:rsidRDefault="003679F8" w:rsidP="0071178B">
            <w:pPr>
              <w:rPr>
                <w:rFonts w:ascii="Arial" w:hAnsi="Arial" w:cs="Arial"/>
                <w:sz w:val="18"/>
                <w:szCs w:val="18"/>
              </w:rPr>
            </w:pPr>
          </w:p>
        </w:tc>
      </w:tr>
      <w:tr w:rsidR="003679F8" w:rsidRPr="003679F8" w:rsidTr="003679F8">
        <w:tc>
          <w:tcPr>
            <w:cnfStyle w:val="001000000000" w:firstRow="0" w:lastRow="0" w:firstColumn="1" w:lastColumn="0" w:oddVBand="0" w:evenVBand="0" w:oddHBand="0" w:evenHBand="0" w:firstRowFirstColumn="0" w:firstRowLastColumn="0" w:lastRowFirstColumn="0" w:lastRowLastColumn="0"/>
            <w:tcW w:w="3726" w:type="dxa"/>
          </w:tcPr>
          <w:p w:rsidR="003679F8" w:rsidRPr="003679F8" w:rsidRDefault="003679F8" w:rsidP="0071178B">
            <w:pPr>
              <w:rPr>
                <w:rFonts w:ascii="Arial" w:hAnsi="Arial" w:cs="Arial"/>
                <w:sz w:val="18"/>
                <w:szCs w:val="18"/>
              </w:rPr>
            </w:pPr>
          </w:p>
        </w:tc>
        <w:tc>
          <w:tcPr>
            <w:tcW w:w="1417"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3679F8" w:rsidRPr="003679F8" w:rsidRDefault="003679F8" w:rsidP="00711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3679F8" w:rsidRPr="003679F8" w:rsidRDefault="003679F8" w:rsidP="007117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679F8" w:rsidRPr="003679F8" w:rsidRDefault="003679F8" w:rsidP="0071178B">
            <w:pPr>
              <w:rPr>
                <w:rFonts w:ascii="Arial" w:hAnsi="Arial" w:cs="Arial"/>
                <w:sz w:val="18"/>
                <w:szCs w:val="18"/>
              </w:rPr>
            </w:pPr>
          </w:p>
        </w:tc>
      </w:tr>
      <w:tr w:rsidR="003679F8" w:rsidRPr="003679F8" w:rsidTr="003679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3679F8" w:rsidRPr="003679F8" w:rsidRDefault="003679F8" w:rsidP="0071178B">
            <w:pPr>
              <w:rPr>
                <w:rFonts w:ascii="Arial" w:hAnsi="Arial" w:cs="Arial"/>
                <w:sz w:val="18"/>
                <w:szCs w:val="18"/>
              </w:rPr>
            </w:pPr>
          </w:p>
        </w:tc>
        <w:tc>
          <w:tcPr>
            <w:tcW w:w="1417" w:type="dxa"/>
          </w:tcPr>
          <w:p w:rsidR="003679F8" w:rsidRPr="003679F8" w:rsidRDefault="003679F8"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3679F8" w:rsidRPr="003679F8" w:rsidRDefault="003679F8" w:rsidP="007117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Pr>
          <w:p w:rsidR="003679F8" w:rsidRPr="003679F8" w:rsidRDefault="003679F8" w:rsidP="0071178B">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679F8" w:rsidRPr="003679F8" w:rsidRDefault="003679F8" w:rsidP="0071178B">
            <w:pPr>
              <w:rPr>
                <w:rFonts w:ascii="Arial" w:hAnsi="Arial" w:cs="Arial"/>
                <w:sz w:val="18"/>
                <w:szCs w:val="18"/>
              </w:rPr>
            </w:pPr>
          </w:p>
        </w:tc>
      </w:tr>
    </w:tbl>
    <w:p w:rsidR="003679F8" w:rsidRPr="003679F8" w:rsidRDefault="003679F8" w:rsidP="003679F8">
      <w:pPr>
        <w:ind w:left="360"/>
        <w:jc w:val="both"/>
        <w:rPr>
          <w:rFonts w:ascii="Arial" w:hAnsi="Arial" w:cs="Arial"/>
          <w:b/>
          <w:sz w:val="20"/>
          <w:szCs w:val="20"/>
        </w:rPr>
      </w:pPr>
    </w:p>
    <w:p w:rsidR="003679F8" w:rsidRPr="003679F8" w:rsidRDefault="003679F8" w:rsidP="00FB5E64">
      <w:pPr>
        <w:numPr>
          <w:ilvl w:val="0"/>
          <w:numId w:val="8"/>
        </w:numPr>
        <w:spacing w:after="0" w:line="360" w:lineRule="auto"/>
        <w:jc w:val="both"/>
        <w:rPr>
          <w:rFonts w:ascii="Arial" w:hAnsi="Arial" w:cs="Arial"/>
          <w:b/>
          <w:sz w:val="20"/>
          <w:szCs w:val="20"/>
        </w:rPr>
      </w:pPr>
      <w:r w:rsidRPr="003679F8">
        <w:rPr>
          <w:rFonts w:ascii="Arial" w:hAnsi="Arial" w:cs="Arial"/>
          <w:sz w:val="20"/>
          <w:szCs w:val="20"/>
        </w:rPr>
        <w:t xml:space="preserve">Niniejszym zgodnie stwierdzamy, ze sprzęt wymieniony w pkt. 2 niniejszego protokołu zostaje przekazany </w:t>
      </w:r>
      <w:r w:rsidRPr="003679F8">
        <w:rPr>
          <w:rFonts w:ascii="Arial" w:hAnsi="Arial" w:cs="Arial"/>
          <w:b/>
          <w:sz w:val="20"/>
          <w:szCs w:val="20"/>
        </w:rPr>
        <w:t>bez zastrzeżeń, (wpisać uwagi lub zastrzeżenia)</w:t>
      </w:r>
    </w:p>
    <w:p w:rsidR="003679F8" w:rsidRPr="00CC70E7" w:rsidRDefault="003679F8" w:rsidP="00CC70E7">
      <w:pPr>
        <w:spacing w:line="360" w:lineRule="auto"/>
        <w:ind w:left="360"/>
        <w:jc w:val="both"/>
        <w:rPr>
          <w:rFonts w:ascii="Arial" w:hAnsi="Arial" w:cs="Arial"/>
          <w:sz w:val="20"/>
          <w:szCs w:val="20"/>
        </w:rPr>
      </w:pPr>
      <w:r w:rsidRPr="00CC70E7">
        <w:rPr>
          <w:rFonts w:ascii="Arial" w:hAnsi="Arial" w:cs="Arial"/>
          <w:sz w:val="20"/>
          <w:szCs w:val="20"/>
        </w:rPr>
        <w:t>………………………………………………………………………………………………………………………………………………………………………………………………………………………………</w:t>
      </w:r>
    </w:p>
    <w:p w:rsidR="003679F8" w:rsidRPr="003679F8" w:rsidRDefault="003679F8" w:rsidP="003679F8">
      <w:pPr>
        <w:jc w:val="both"/>
        <w:rPr>
          <w:rFonts w:ascii="Arial" w:hAnsi="Arial" w:cs="Arial"/>
          <w:b/>
          <w:sz w:val="20"/>
          <w:szCs w:val="20"/>
        </w:rPr>
      </w:pPr>
    </w:p>
    <w:p w:rsidR="003679F8" w:rsidRPr="003679F8" w:rsidRDefault="003679F8" w:rsidP="003679F8">
      <w:pPr>
        <w:ind w:left="4956" w:hanging="4590"/>
        <w:rPr>
          <w:rFonts w:ascii="Arial" w:hAnsi="Arial" w:cs="Arial"/>
          <w:b/>
          <w:sz w:val="20"/>
          <w:szCs w:val="20"/>
        </w:rPr>
      </w:pPr>
      <w:r w:rsidRPr="003679F8">
        <w:rPr>
          <w:rFonts w:ascii="Arial" w:hAnsi="Arial" w:cs="Arial"/>
          <w:b/>
          <w:sz w:val="20"/>
          <w:szCs w:val="20"/>
        </w:rPr>
        <w:t>Wykonawca:</w:t>
      </w:r>
      <w:r w:rsidRPr="003679F8">
        <w:rPr>
          <w:rFonts w:ascii="Arial" w:hAnsi="Arial" w:cs="Arial"/>
          <w:b/>
          <w:sz w:val="20"/>
          <w:szCs w:val="20"/>
        </w:rPr>
        <w:tab/>
        <w:t xml:space="preserve">                     </w:t>
      </w:r>
      <w:r w:rsidRPr="003679F8">
        <w:rPr>
          <w:rFonts w:ascii="Arial" w:hAnsi="Arial" w:cs="Arial"/>
          <w:b/>
          <w:sz w:val="20"/>
          <w:szCs w:val="20"/>
        </w:rPr>
        <w:tab/>
        <w:t>Zamawiający:</w:t>
      </w:r>
    </w:p>
    <w:p w:rsidR="003679F8" w:rsidRPr="006E0544" w:rsidRDefault="003679F8" w:rsidP="003679F8">
      <w:pPr>
        <w:ind w:left="4956" w:hanging="4590"/>
        <w:rPr>
          <w:b/>
        </w:rPr>
      </w:pPr>
    </w:p>
    <w:p w:rsidR="003679F8" w:rsidRPr="003679F8" w:rsidRDefault="003679F8" w:rsidP="003679F8">
      <w:pPr>
        <w:spacing w:after="0" w:line="240" w:lineRule="auto"/>
        <w:ind w:left="4956" w:firstLine="708"/>
        <w:rPr>
          <w:rFonts w:ascii="Arial" w:hAnsi="Arial" w:cs="Arial"/>
          <w:sz w:val="16"/>
          <w:szCs w:val="16"/>
        </w:rPr>
      </w:pPr>
      <w:r w:rsidRPr="003679F8">
        <w:rPr>
          <w:rFonts w:ascii="Arial" w:hAnsi="Arial" w:cs="Arial"/>
          <w:sz w:val="16"/>
          <w:szCs w:val="16"/>
        </w:rPr>
        <w:t xml:space="preserve">………..………………………… </w:t>
      </w:r>
    </w:p>
    <w:p w:rsidR="003679F8" w:rsidRPr="003679F8" w:rsidRDefault="003679F8" w:rsidP="003679F8">
      <w:pPr>
        <w:spacing w:after="0" w:line="240" w:lineRule="auto"/>
        <w:ind w:left="4956"/>
        <w:rPr>
          <w:rFonts w:ascii="Arial" w:hAnsi="Arial" w:cs="Arial"/>
          <w:sz w:val="16"/>
          <w:szCs w:val="16"/>
        </w:rPr>
      </w:pPr>
      <w:r w:rsidRPr="003679F8">
        <w:rPr>
          <w:rFonts w:ascii="Arial" w:hAnsi="Arial" w:cs="Arial"/>
          <w:sz w:val="16"/>
          <w:szCs w:val="16"/>
        </w:rPr>
        <w:t xml:space="preserve">                up. pracownik Sekcji Sprzętu </w:t>
      </w:r>
      <w:r>
        <w:rPr>
          <w:rFonts w:ascii="Arial" w:hAnsi="Arial" w:cs="Arial"/>
          <w:sz w:val="16"/>
          <w:szCs w:val="16"/>
        </w:rPr>
        <w:t>M</w:t>
      </w:r>
      <w:r w:rsidRPr="003679F8">
        <w:rPr>
          <w:rFonts w:ascii="Arial" w:hAnsi="Arial" w:cs="Arial"/>
          <w:sz w:val="16"/>
          <w:szCs w:val="16"/>
        </w:rPr>
        <w:t>edycznego</w:t>
      </w:r>
    </w:p>
    <w:p w:rsidR="003679F8" w:rsidRPr="003679F8" w:rsidRDefault="003679F8" w:rsidP="003679F8">
      <w:pPr>
        <w:rPr>
          <w:rFonts w:ascii="Arial" w:hAnsi="Arial" w:cs="Arial"/>
          <w:b/>
        </w:rPr>
      </w:pPr>
    </w:p>
    <w:p w:rsidR="003679F8" w:rsidRPr="003679F8" w:rsidRDefault="003679F8" w:rsidP="003679F8">
      <w:pPr>
        <w:spacing w:after="0" w:line="240" w:lineRule="auto"/>
        <w:ind w:left="5664"/>
        <w:rPr>
          <w:rFonts w:ascii="Arial" w:hAnsi="Arial" w:cs="Arial"/>
          <w:sz w:val="16"/>
          <w:szCs w:val="16"/>
        </w:rPr>
      </w:pPr>
      <w:r w:rsidRPr="003679F8">
        <w:rPr>
          <w:rFonts w:ascii="Arial" w:hAnsi="Arial" w:cs="Arial"/>
          <w:sz w:val="16"/>
          <w:szCs w:val="16"/>
        </w:rPr>
        <w:t>………..…………………………</w:t>
      </w:r>
    </w:p>
    <w:p w:rsidR="003679F8" w:rsidRPr="003679F8" w:rsidRDefault="003679F8" w:rsidP="003679F8">
      <w:pPr>
        <w:spacing w:after="0" w:line="240" w:lineRule="auto"/>
        <w:ind w:left="5664"/>
        <w:rPr>
          <w:rFonts w:ascii="Arial" w:hAnsi="Arial" w:cs="Arial"/>
          <w:sz w:val="16"/>
          <w:szCs w:val="16"/>
        </w:rPr>
      </w:pPr>
      <w:r w:rsidRPr="003679F8">
        <w:rPr>
          <w:rFonts w:ascii="Arial" w:eastAsia="Calibri" w:hAnsi="Arial" w:cs="Arial"/>
          <w:sz w:val="16"/>
          <w:szCs w:val="16"/>
        </w:rPr>
        <w:t>up. pracownik Oddziału</w:t>
      </w:r>
      <w:r w:rsidRPr="003679F8">
        <w:rPr>
          <w:rFonts w:ascii="Arial" w:hAnsi="Arial" w:cs="Arial"/>
          <w:sz w:val="16"/>
          <w:szCs w:val="16"/>
        </w:rPr>
        <w:t xml:space="preserve"> </w:t>
      </w:r>
    </w:p>
    <w:p w:rsidR="003679F8" w:rsidRPr="003679F8" w:rsidRDefault="003679F8" w:rsidP="003679F8">
      <w:pPr>
        <w:ind w:left="5664"/>
        <w:rPr>
          <w:rFonts w:ascii="Arial" w:hAnsi="Arial" w:cs="Arial"/>
          <w:sz w:val="16"/>
          <w:szCs w:val="16"/>
        </w:rPr>
      </w:pPr>
    </w:p>
    <w:p w:rsidR="003679F8" w:rsidRPr="003679F8" w:rsidRDefault="003679F8" w:rsidP="003679F8">
      <w:pPr>
        <w:spacing w:after="0" w:line="240" w:lineRule="auto"/>
        <w:ind w:left="5664"/>
        <w:rPr>
          <w:rFonts w:ascii="Arial" w:hAnsi="Arial" w:cs="Arial"/>
          <w:sz w:val="16"/>
          <w:szCs w:val="16"/>
        </w:rPr>
      </w:pPr>
      <w:r w:rsidRPr="003679F8">
        <w:rPr>
          <w:rFonts w:ascii="Arial" w:hAnsi="Arial" w:cs="Arial"/>
          <w:sz w:val="16"/>
          <w:szCs w:val="16"/>
        </w:rPr>
        <w:t>…………………………………………………</w:t>
      </w:r>
    </w:p>
    <w:p w:rsidR="003679F8" w:rsidRPr="003679F8" w:rsidRDefault="003679F8" w:rsidP="003679F8">
      <w:pPr>
        <w:spacing w:after="0" w:line="240" w:lineRule="auto"/>
        <w:ind w:left="5664"/>
        <w:rPr>
          <w:rFonts w:ascii="Arial" w:eastAsia="Calibri" w:hAnsi="Arial" w:cs="Arial"/>
          <w:sz w:val="16"/>
          <w:szCs w:val="16"/>
        </w:rPr>
      </w:pPr>
      <w:r w:rsidRPr="003679F8">
        <w:rPr>
          <w:rFonts w:ascii="Arial" w:eastAsia="Calibri" w:hAnsi="Arial" w:cs="Arial"/>
          <w:sz w:val="16"/>
          <w:szCs w:val="16"/>
        </w:rPr>
        <w:t>up. pracownik Ośrodka Przetwarzania Informacji (jeżeli dotyczy)</w:t>
      </w:r>
    </w:p>
    <w:p w:rsidR="003679F8" w:rsidRPr="006E0544" w:rsidRDefault="003679F8" w:rsidP="003679F8">
      <w:pPr>
        <w:ind w:left="5664"/>
        <w:rPr>
          <w:rFonts w:eastAsia="Calibri"/>
          <w:sz w:val="16"/>
          <w:szCs w:val="16"/>
        </w:rPr>
      </w:pPr>
    </w:p>
    <w:p w:rsidR="003679F8" w:rsidRPr="006E0544" w:rsidRDefault="003679F8" w:rsidP="003679F8">
      <w:pPr>
        <w:ind w:left="5664"/>
        <w:rPr>
          <w:b/>
        </w:rPr>
      </w:pPr>
    </w:p>
    <w:p w:rsidR="00FC0D72" w:rsidRDefault="00FC0D72">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E22DF0" w:rsidRPr="00513E4E" w:rsidRDefault="00E22DF0" w:rsidP="00513E4E">
      <w:pPr>
        <w:pStyle w:val="Nagwek3"/>
        <w:rPr>
          <w:rFonts w:ascii="Arial" w:hAnsi="Arial" w:cs="Arial"/>
          <w:color w:val="0070C0"/>
          <w:sz w:val="20"/>
          <w:szCs w:val="20"/>
        </w:rPr>
      </w:pPr>
      <w:bookmarkStart w:id="23" w:name="_Toc34809356"/>
      <w:r w:rsidRPr="00513E4E">
        <w:rPr>
          <w:rFonts w:ascii="Arial" w:hAnsi="Arial" w:cs="Arial"/>
          <w:b/>
          <w:color w:val="0070C0"/>
          <w:sz w:val="20"/>
          <w:szCs w:val="20"/>
        </w:rPr>
        <w:lastRenderedPageBreak/>
        <w:t>załącznik 3</w:t>
      </w:r>
      <w:r w:rsidR="00902C64">
        <w:rPr>
          <w:rFonts w:ascii="Arial" w:hAnsi="Arial" w:cs="Arial"/>
          <w:b/>
          <w:color w:val="0070C0"/>
          <w:sz w:val="20"/>
          <w:szCs w:val="20"/>
        </w:rPr>
        <w:t>c</w:t>
      </w:r>
      <w:r w:rsidRPr="00513E4E">
        <w:rPr>
          <w:rFonts w:ascii="Arial" w:hAnsi="Arial" w:cs="Arial"/>
          <w:color w:val="0070C0"/>
          <w:sz w:val="20"/>
          <w:szCs w:val="20"/>
        </w:rPr>
        <w:t xml:space="preserve"> do istotnych postanowień umowy – </w:t>
      </w:r>
      <w:r w:rsidR="00902C64">
        <w:rPr>
          <w:rFonts w:ascii="Arial" w:hAnsi="Arial" w:cs="Arial"/>
          <w:color w:val="0070C0"/>
          <w:sz w:val="20"/>
          <w:szCs w:val="20"/>
        </w:rPr>
        <w:t xml:space="preserve"> zasady udzielania zdalnego dostępu do zasobów</w:t>
      </w:r>
      <w:bookmarkEnd w:id="23"/>
    </w:p>
    <w:p w:rsidR="00513E4E" w:rsidRDefault="00513E4E" w:rsidP="00A051D2">
      <w:pPr>
        <w:pStyle w:val="Tekstprzypisudolnego"/>
        <w:jc w:val="center"/>
        <w:rPr>
          <w:rFonts w:ascii="Arial" w:eastAsia="Calibri" w:hAnsi="Arial" w:cs="Arial"/>
          <w:b/>
          <w:u w:val="single"/>
          <w:lang w:eastAsia="en-US"/>
        </w:rPr>
      </w:pPr>
    </w:p>
    <w:p w:rsidR="00D86AE8" w:rsidRDefault="00D86AE8" w:rsidP="00902C64">
      <w:pPr>
        <w:jc w:val="center"/>
        <w:rPr>
          <w:rFonts w:ascii="Arial" w:hAnsi="Arial" w:cs="Arial"/>
          <w:b/>
          <w:sz w:val="20"/>
          <w:szCs w:val="20"/>
        </w:rPr>
      </w:pPr>
    </w:p>
    <w:p w:rsidR="00902C64" w:rsidRPr="00902C64" w:rsidRDefault="00902C64" w:rsidP="00902C64">
      <w:pPr>
        <w:jc w:val="center"/>
        <w:rPr>
          <w:rFonts w:ascii="Arial" w:hAnsi="Arial" w:cs="Arial"/>
          <w:b/>
          <w:sz w:val="20"/>
          <w:szCs w:val="20"/>
        </w:rPr>
      </w:pPr>
      <w:r w:rsidRPr="00902C64">
        <w:rPr>
          <w:rFonts w:ascii="Arial" w:hAnsi="Arial" w:cs="Arial"/>
          <w:b/>
          <w:sz w:val="20"/>
          <w:szCs w:val="20"/>
        </w:rPr>
        <w:t>ZASADY UDZIELENIA ZDALNEGO DOSTĘPU DO ZASOBÓW</w:t>
      </w:r>
    </w:p>
    <w:p w:rsidR="00E3211C" w:rsidRDefault="00E3211C" w:rsidP="00902C64">
      <w:pPr>
        <w:jc w:val="both"/>
        <w:rPr>
          <w:rFonts w:ascii="Arial" w:hAnsi="Arial" w:cs="Arial"/>
          <w:sz w:val="20"/>
          <w:szCs w:val="20"/>
        </w:rPr>
      </w:pPr>
    </w:p>
    <w:p w:rsidR="00902C64" w:rsidRDefault="00902C64" w:rsidP="00902C64">
      <w:pPr>
        <w:jc w:val="both"/>
        <w:rPr>
          <w:rFonts w:ascii="Arial" w:hAnsi="Arial" w:cs="Arial"/>
          <w:sz w:val="20"/>
          <w:szCs w:val="20"/>
        </w:rPr>
      </w:pPr>
      <w:r w:rsidRPr="00902C64">
        <w:rPr>
          <w:rFonts w:ascii="Arial" w:hAnsi="Arial" w:cs="Arial"/>
          <w:sz w:val="20"/>
          <w:szCs w:val="20"/>
        </w:rPr>
        <w:t>Niniejszy załącznik ustala zasady udzielenia Wykonawcy zdalnego dostępu do zasobów sieci teleinformatycznej Zamawiającego w celu umożliwienia Wykonawcy realizacji jego zobowiązań wynikających z umowy.</w:t>
      </w:r>
    </w:p>
    <w:p w:rsidR="00D86AE8" w:rsidRDefault="00D86AE8" w:rsidP="00902C64">
      <w:pPr>
        <w:jc w:val="both"/>
        <w:rPr>
          <w:rFonts w:ascii="Arial" w:hAnsi="Arial" w:cs="Arial"/>
          <w:sz w:val="20"/>
          <w:szCs w:val="20"/>
        </w:rPr>
      </w:pPr>
    </w:p>
    <w:p w:rsidR="00902C64" w:rsidRPr="00902C64" w:rsidRDefault="00902C64" w:rsidP="00902C64">
      <w:pPr>
        <w:widowControl w:val="0"/>
        <w:numPr>
          <w:ilvl w:val="0"/>
          <w:numId w:val="59"/>
        </w:numPr>
        <w:suppressAutoHyphens/>
        <w:spacing w:after="60" w:line="240" w:lineRule="auto"/>
        <w:jc w:val="center"/>
        <w:rPr>
          <w:rFonts w:ascii="Arial" w:hAnsi="Arial" w:cs="Arial"/>
          <w:b/>
          <w:sz w:val="20"/>
          <w:szCs w:val="20"/>
        </w:rPr>
      </w:pPr>
      <w:r w:rsidRPr="00902C64">
        <w:rPr>
          <w:rFonts w:ascii="Arial" w:hAnsi="Arial" w:cs="Arial"/>
          <w:b/>
          <w:sz w:val="20"/>
          <w:szCs w:val="20"/>
        </w:rPr>
        <w:t>Udostępnienie</w:t>
      </w:r>
    </w:p>
    <w:p w:rsidR="00902C64" w:rsidRPr="00902C64" w:rsidRDefault="00902C64" w:rsidP="00902C64">
      <w:pPr>
        <w:widowControl w:val="0"/>
        <w:numPr>
          <w:ilvl w:val="0"/>
          <w:numId w:val="56"/>
        </w:numPr>
        <w:suppressAutoHyphens/>
        <w:spacing w:after="60" w:line="240" w:lineRule="auto"/>
        <w:ind w:left="357" w:hanging="357"/>
        <w:jc w:val="both"/>
        <w:rPr>
          <w:rFonts w:ascii="Arial" w:hAnsi="Arial" w:cs="Arial"/>
          <w:sz w:val="20"/>
          <w:szCs w:val="20"/>
        </w:rPr>
      </w:pPr>
      <w:r w:rsidRPr="00902C64">
        <w:rPr>
          <w:rFonts w:ascii="Arial" w:hAnsi="Arial" w:cs="Arial"/>
          <w:sz w:val="20"/>
          <w:szCs w:val="20"/>
        </w:rPr>
        <w:t>Zdalny Dostęp zostanie udostępniony Wykonawcy przez Zamawiającego w terminie 3 dni roboczych od dnia przekazania wypełnionych załączników.</w:t>
      </w:r>
    </w:p>
    <w:p w:rsidR="00902C64" w:rsidRPr="00902C64" w:rsidRDefault="00902C64" w:rsidP="00902C64">
      <w:pPr>
        <w:widowControl w:val="0"/>
        <w:numPr>
          <w:ilvl w:val="0"/>
          <w:numId w:val="56"/>
        </w:numPr>
        <w:suppressAutoHyphens/>
        <w:spacing w:after="60" w:line="240" w:lineRule="auto"/>
        <w:ind w:left="357" w:hanging="357"/>
        <w:jc w:val="both"/>
        <w:rPr>
          <w:rFonts w:ascii="Arial" w:hAnsi="Arial" w:cs="Arial"/>
          <w:sz w:val="20"/>
          <w:szCs w:val="20"/>
        </w:rPr>
      </w:pPr>
      <w:r w:rsidRPr="00902C64">
        <w:rPr>
          <w:rFonts w:ascii="Arial" w:hAnsi="Arial" w:cs="Arial"/>
          <w:sz w:val="20"/>
          <w:szCs w:val="20"/>
        </w:rPr>
        <w:t>Zdalny Dostęp udostępniony zostanie na cały czas trwania niniejszej umowy.</w:t>
      </w:r>
    </w:p>
    <w:p w:rsidR="00902C64" w:rsidRDefault="00902C64" w:rsidP="00902C64">
      <w:pPr>
        <w:widowControl w:val="0"/>
        <w:numPr>
          <w:ilvl w:val="0"/>
          <w:numId w:val="56"/>
        </w:numPr>
        <w:suppressAutoHyphens/>
        <w:spacing w:after="60" w:line="240" w:lineRule="auto"/>
        <w:ind w:left="357" w:hanging="357"/>
        <w:jc w:val="both"/>
        <w:rPr>
          <w:rFonts w:ascii="Arial" w:hAnsi="Arial" w:cs="Arial"/>
          <w:sz w:val="20"/>
          <w:szCs w:val="20"/>
        </w:rPr>
      </w:pPr>
      <w:r w:rsidRPr="00902C64">
        <w:rPr>
          <w:rFonts w:ascii="Arial" w:hAnsi="Arial" w:cs="Arial"/>
          <w:sz w:val="20"/>
          <w:szCs w:val="20"/>
        </w:rPr>
        <w:t>Lista osób Wykonawcy uprawnionych do Zdalnego Dostępu:</w:t>
      </w:r>
    </w:p>
    <w:p w:rsidR="00902C64" w:rsidRPr="00902C64" w:rsidRDefault="00902C64" w:rsidP="00902C64">
      <w:pPr>
        <w:widowControl w:val="0"/>
        <w:suppressAutoHyphens/>
        <w:spacing w:after="60" w:line="240" w:lineRule="auto"/>
        <w:ind w:left="357"/>
        <w:jc w:val="both"/>
        <w:rPr>
          <w:rFonts w:ascii="Arial" w:hAnsi="Arial" w:cs="Arial"/>
          <w:sz w:val="20"/>
          <w:szCs w:val="20"/>
        </w:rPr>
      </w:pPr>
    </w:p>
    <w:tbl>
      <w:tblPr>
        <w:tblW w:w="0" w:type="auto"/>
        <w:jc w:val="center"/>
        <w:tblLayout w:type="fixed"/>
        <w:tblLook w:val="00A0" w:firstRow="1" w:lastRow="0" w:firstColumn="1" w:lastColumn="0" w:noHBand="0" w:noVBand="0"/>
      </w:tblPr>
      <w:tblGrid>
        <w:gridCol w:w="750"/>
        <w:gridCol w:w="2288"/>
        <w:gridCol w:w="1710"/>
        <w:gridCol w:w="3882"/>
      </w:tblGrid>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jc w:val="center"/>
              <w:rPr>
                <w:rFonts w:ascii="Arial" w:eastAsia="Calibri" w:hAnsi="Arial" w:cs="Arial"/>
                <w:b/>
                <w:bCs/>
                <w:sz w:val="18"/>
                <w:szCs w:val="18"/>
              </w:rPr>
            </w:pPr>
            <w:r w:rsidRPr="00902C64">
              <w:rPr>
                <w:rFonts w:ascii="Arial" w:eastAsia="Calibri" w:hAnsi="Arial" w:cs="Arial"/>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jc w:val="center"/>
              <w:rPr>
                <w:rFonts w:ascii="Arial" w:eastAsia="Calibri" w:hAnsi="Arial" w:cs="Arial"/>
                <w:b/>
                <w:bCs/>
                <w:sz w:val="18"/>
                <w:szCs w:val="18"/>
              </w:rPr>
            </w:pPr>
            <w:r w:rsidRPr="00902C64">
              <w:rPr>
                <w:rFonts w:ascii="Arial" w:eastAsia="Calibri" w:hAnsi="Arial" w:cs="Arial"/>
                <w:b/>
                <w:bCs/>
                <w:sz w:val="18"/>
                <w:szCs w:val="18"/>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jc w:val="center"/>
              <w:rPr>
                <w:rFonts w:ascii="Arial" w:eastAsia="Calibri" w:hAnsi="Arial" w:cs="Arial"/>
                <w:b/>
                <w:bCs/>
                <w:sz w:val="18"/>
                <w:szCs w:val="18"/>
              </w:rPr>
            </w:pPr>
            <w:r w:rsidRPr="00902C64">
              <w:rPr>
                <w:rFonts w:ascii="Arial" w:eastAsia="Calibri" w:hAnsi="Arial" w:cs="Arial"/>
                <w:b/>
                <w:bCs/>
                <w:sz w:val="18"/>
                <w:szCs w:val="18"/>
              </w:rPr>
              <w:t>Nr telefonu</w:t>
            </w: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jc w:val="center"/>
              <w:rPr>
                <w:rFonts w:ascii="Arial" w:eastAsia="Calibri" w:hAnsi="Arial" w:cs="Arial"/>
                <w:b/>
                <w:bCs/>
                <w:sz w:val="18"/>
                <w:szCs w:val="18"/>
              </w:rPr>
            </w:pPr>
            <w:r w:rsidRPr="00902C64">
              <w:rPr>
                <w:rFonts w:ascii="Arial" w:eastAsia="Calibri" w:hAnsi="Arial" w:cs="Arial"/>
                <w:b/>
                <w:bCs/>
                <w:sz w:val="18"/>
                <w:szCs w:val="18"/>
              </w:rPr>
              <w:t>Adres e-mail</w:t>
            </w: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1.</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2.</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3.</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4.</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5.</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6.</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7.</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8.</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9.</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r w:rsidR="00902C64" w:rsidRPr="00902C64" w:rsidTr="003D164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r w:rsidRPr="00902C64">
              <w:rPr>
                <w:rFonts w:ascii="Arial" w:eastAsia="Calibri" w:hAnsi="Arial" w:cs="Arial"/>
                <w:color w:val="000000"/>
                <w:sz w:val="18"/>
                <w:szCs w:val="18"/>
              </w:rPr>
              <w:t>10.</w:t>
            </w:r>
          </w:p>
        </w:tc>
        <w:tc>
          <w:tcPr>
            <w:tcW w:w="2288"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902C64" w:rsidRPr="00902C64" w:rsidRDefault="00902C64" w:rsidP="003D1647">
            <w:pPr>
              <w:autoSpaceDE w:val="0"/>
              <w:autoSpaceDN w:val="0"/>
              <w:adjustRightInd w:val="0"/>
              <w:spacing w:before="120" w:after="120"/>
              <w:rPr>
                <w:rFonts w:ascii="Arial" w:eastAsia="Calibri" w:hAnsi="Arial" w:cs="Arial"/>
                <w:color w:val="000000"/>
                <w:sz w:val="18"/>
                <w:szCs w:val="18"/>
              </w:rPr>
            </w:pPr>
          </w:p>
        </w:tc>
      </w:tr>
    </w:tbl>
    <w:p w:rsidR="00902C64" w:rsidRDefault="00902C64" w:rsidP="00902C64">
      <w:pPr>
        <w:widowControl w:val="0"/>
        <w:suppressAutoHyphens/>
        <w:spacing w:after="60" w:line="240" w:lineRule="auto"/>
        <w:ind w:left="357"/>
        <w:jc w:val="both"/>
        <w:rPr>
          <w:rFonts w:ascii="Arial" w:hAnsi="Arial" w:cs="Arial"/>
          <w:sz w:val="20"/>
          <w:szCs w:val="20"/>
        </w:rPr>
      </w:pPr>
    </w:p>
    <w:p w:rsidR="00902C64" w:rsidRPr="00902C64" w:rsidRDefault="00902C64" w:rsidP="00902C64">
      <w:pPr>
        <w:widowControl w:val="0"/>
        <w:numPr>
          <w:ilvl w:val="0"/>
          <w:numId w:val="56"/>
        </w:numPr>
        <w:suppressAutoHyphens/>
        <w:spacing w:after="60" w:line="240" w:lineRule="auto"/>
        <w:ind w:left="357" w:hanging="357"/>
        <w:jc w:val="both"/>
        <w:rPr>
          <w:rFonts w:ascii="Arial" w:hAnsi="Arial" w:cs="Arial"/>
          <w:sz w:val="20"/>
          <w:szCs w:val="20"/>
        </w:rPr>
      </w:pPr>
      <w:r w:rsidRPr="00902C64">
        <w:rPr>
          <w:rFonts w:ascii="Arial" w:hAnsi="Arial" w:cs="Arial"/>
          <w:sz w:val="20"/>
          <w:szCs w:val="20"/>
        </w:rPr>
        <w:t>Bezpośredni dostęp do systemów Zamawiającego jest możliwy tylko i wyłącznie po udostępnieniu go przez administratora Zamawiającego i po przekazaniu wymaganych uprawnień i haseł.</w:t>
      </w:r>
    </w:p>
    <w:p w:rsidR="00902C64" w:rsidRPr="00902C64" w:rsidRDefault="00902C64" w:rsidP="00902C64">
      <w:pPr>
        <w:widowControl w:val="0"/>
        <w:suppressAutoHyphens/>
        <w:spacing w:after="60"/>
        <w:rPr>
          <w:rFonts w:ascii="Arial" w:hAnsi="Arial" w:cs="Arial"/>
          <w:sz w:val="20"/>
          <w:szCs w:val="20"/>
        </w:rPr>
      </w:pPr>
    </w:p>
    <w:p w:rsidR="00902C64" w:rsidRPr="00902C64" w:rsidRDefault="00902C64" w:rsidP="00902C64">
      <w:pPr>
        <w:widowControl w:val="0"/>
        <w:numPr>
          <w:ilvl w:val="0"/>
          <w:numId w:val="59"/>
        </w:numPr>
        <w:suppressAutoHyphens/>
        <w:spacing w:after="60" w:line="240" w:lineRule="auto"/>
        <w:jc w:val="center"/>
        <w:rPr>
          <w:rFonts w:ascii="Arial" w:hAnsi="Arial" w:cs="Arial"/>
          <w:b/>
          <w:sz w:val="20"/>
          <w:szCs w:val="20"/>
        </w:rPr>
      </w:pPr>
      <w:r w:rsidRPr="00902C64">
        <w:rPr>
          <w:rFonts w:ascii="Arial" w:hAnsi="Arial" w:cs="Arial"/>
          <w:b/>
          <w:sz w:val="20"/>
          <w:szCs w:val="20"/>
        </w:rPr>
        <w:t xml:space="preserve">Zasady korzystania </w:t>
      </w:r>
    </w:p>
    <w:p w:rsidR="00902C64" w:rsidRPr="00902C64" w:rsidRDefault="00902C64" w:rsidP="00902C64">
      <w:pPr>
        <w:widowControl w:val="0"/>
        <w:numPr>
          <w:ilvl w:val="0"/>
          <w:numId w:val="57"/>
        </w:numPr>
        <w:suppressAutoHyphens/>
        <w:spacing w:after="60" w:line="240" w:lineRule="auto"/>
        <w:ind w:hanging="357"/>
        <w:jc w:val="both"/>
        <w:rPr>
          <w:rFonts w:ascii="Arial" w:hAnsi="Arial" w:cs="Arial"/>
          <w:sz w:val="20"/>
          <w:szCs w:val="20"/>
        </w:rPr>
      </w:pPr>
      <w:r w:rsidRPr="00902C64">
        <w:rPr>
          <w:rFonts w:ascii="Arial" w:hAnsi="Arial" w:cs="Arial"/>
          <w:sz w:val="20"/>
          <w:szCs w:val="20"/>
        </w:rPr>
        <w:t>Korzystając ze Zdalnego Dostępu Wykonawca:</w:t>
      </w:r>
    </w:p>
    <w:p w:rsidR="00902C64" w:rsidRPr="00902C64" w:rsidRDefault="00902C64" w:rsidP="00902C64">
      <w:pPr>
        <w:pStyle w:val="Akapitzlist"/>
        <w:widowControl w:val="0"/>
        <w:numPr>
          <w:ilvl w:val="1"/>
          <w:numId w:val="57"/>
        </w:numPr>
        <w:suppressAutoHyphens/>
        <w:spacing w:after="60" w:line="240" w:lineRule="auto"/>
        <w:ind w:left="851"/>
        <w:jc w:val="both"/>
        <w:rPr>
          <w:rFonts w:ascii="Arial" w:hAnsi="Arial" w:cs="Arial"/>
          <w:sz w:val="20"/>
          <w:szCs w:val="20"/>
        </w:rPr>
      </w:pPr>
      <w:r w:rsidRPr="00902C64">
        <w:rPr>
          <w:rFonts w:ascii="Arial" w:hAnsi="Arial" w:cs="Arial"/>
          <w:sz w:val="20"/>
          <w:szCs w:val="20"/>
        </w:rPr>
        <w:t>będzie wykorzystywał Zdalny Dostęp wyłącznie w celu realizacji niniejszej umowy;</w:t>
      </w:r>
    </w:p>
    <w:p w:rsidR="00902C64" w:rsidRPr="00902C64" w:rsidRDefault="00902C64" w:rsidP="00902C64">
      <w:pPr>
        <w:widowControl w:val="0"/>
        <w:numPr>
          <w:ilvl w:val="1"/>
          <w:numId w:val="57"/>
        </w:numPr>
        <w:suppressAutoHyphens/>
        <w:spacing w:after="60" w:line="240" w:lineRule="auto"/>
        <w:ind w:left="851" w:hanging="357"/>
        <w:jc w:val="both"/>
        <w:rPr>
          <w:rFonts w:ascii="Arial" w:hAnsi="Arial" w:cs="Arial"/>
          <w:sz w:val="20"/>
          <w:szCs w:val="20"/>
        </w:rPr>
      </w:pPr>
      <w:r w:rsidRPr="00902C64">
        <w:rPr>
          <w:rFonts w:ascii="Arial" w:hAnsi="Arial" w:cs="Arial"/>
          <w:sz w:val="20"/>
          <w:szCs w:val="20"/>
        </w:rPr>
        <w:t xml:space="preserve">nie będzie pozyskiwał ani przetwarzał żadnych innych danych, za wyjątkiem danych niezbędnych do realizacji niniejszej umowy; </w:t>
      </w:r>
    </w:p>
    <w:p w:rsidR="00902C64" w:rsidRPr="00902C64" w:rsidRDefault="00902C64" w:rsidP="00902C64">
      <w:pPr>
        <w:widowControl w:val="0"/>
        <w:numPr>
          <w:ilvl w:val="0"/>
          <w:numId w:val="57"/>
        </w:numPr>
        <w:suppressAutoHyphens/>
        <w:spacing w:after="60" w:line="240" w:lineRule="auto"/>
        <w:ind w:hanging="357"/>
        <w:jc w:val="both"/>
        <w:rPr>
          <w:rFonts w:ascii="Arial" w:hAnsi="Arial" w:cs="Arial"/>
          <w:sz w:val="20"/>
          <w:szCs w:val="20"/>
        </w:rPr>
      </w:pPr>
      <w:r w:rsidRPr="00902C64">
        <w:rPr>
          <w:rFonts w:ascii="Arial" w:hAnsi="Arial" w:cs="Arial"/>
          <w:sz w:val="20"/>
          <w:szCs w:val="20"/>
        </w:rPr>
        <w:t>Zabrania się Wykonawcy przekazywania danych logowania (login lub hasło) innym osobom niż wymienione w §1 ust. 3 niniejszego załącznika.</w:t>
      </w:r>
    </w:p>
    <w:p w:rsidR="00902C64" w:rsidRPr="00902C64" w:rsidRDefault="00902C64" w:rsidP="00902C64">
      <w:pPr>
        <w:widowControl w:val="0"/>
        <w:suppressAutoHyphens/>
        <w:spacing w:after="60"/>
        <w:ind w:left="3"/>
        <w:jc w:val="both"/>
        <w:rPr>
          <w:rFonts w:ascii="Arial" w:hAnsi="Arial" w:cs="Arial"/>
          <w:sz w:val="20"/>
          <w:szCs w:val="20"/>
        </w:rPr>
      </w:pPr>
    </w:p>
    <w:p w:rsidR="00902C64" w:rsidRPr="00902C64" w:rsidRDefault="00902C64" w:rsidP="00902C64">
      <w:pPr>
        <w:widowControl w:val="0"/>
        <w:numPr>
          <w:ilvl w:val="0"/>
          <w:numId w:val="59"/>
        </w:numPr>
        <w:suppressAutoHyphens/>
        <w:spacing w:after="60" w:line="240" w:lineRule="auto"/>
        <w:jc w:val="center"/>
        <w:rPr>
          <w:rFonts w:ascii="Arial" w:hAnsi="Arial" w:cs="Arial"/>
          <w:b/>
          <w:sz w:val="20"/>
          <w:szCs w:val="20"/>
        </w:rPr>
      </w:pPr>
      <w:r w:rsidRPr="00902C64">
        <w:rPr>
          <w:rFonts w:ascii="Arial" w:hAnsi="Arial" w:cs="Arial"/>
          <w:b/>
          <w:sz w:val="20"/>
          <w:szCs w:val="20"/>
        </w:rPr>
        <w:t>Warunki Techniczne do uzyskania Zdalnego Dostępu</w:t>
      </w:r>
    </w:p>
    <w:p w:rsidR="00902C64" w:rsidRPr="00902C64" w:rsidRDefault="00902C64" w:rsidP="00902C64">
      <w:pPr>
        <w:widowControl w:val="0"/>
        <w:numPr>
          <w:ilvl w:val="0"/>
          <w:numId w:val="58"/>
        </w:numPr>
        <w:suppressAutoHyphens/>
        <w:spacing w:after="60" w:line="240" w:lineRule="auto"/>
        <w:jc w:val="both"/>
        <w:rPr>
          <w:rFonts w:ascii="Arial" w:hAnsi="Arial" w:cs="Arial"/>
          <w:sz w:val="20"/>
          <w:szCs w:val="20"/>
        </w:rPr>
      </w:pPr>
      <w:r w:rsidRPr="00902C64">
        <w:rPr>
          <w:rFonts w:ascii="Arial" w:hAnsi="Arial" w:cs="Arial"/>
          <w:sz w:val="20"/>
          <w:szCs w:val="20"/>
        </w:rPr>
        <w:t>Zamawiający zapewni bezpieczny sposób komunikacji z siecią poprzez udostępnienie kanału VPN.</w:t>
      </w:r>
    </w:p>
    <w:p w:rsidR="00902C64" w:rsidRPr="00902C64" w:rsidRDefault="00902C64" w:rsidP="00902C64">
      <w:pPr>
        <w:widowControl w:val="0"/>
        <w:numPr>
          <w:ilvl w:val="0"/>
          <w:numId w:val="58"/>
        </w:numPr>
        <w:suppressAutoHyphens/>
        <w:spacing w:after="60" w:line="240" w:lineRule="auto"/>
        <w:ind w:hanging="357"/>
        <w:jc w:val="both"/>
        <w:rPr>
          <w:rFonts w:ascii="Arial" w:hAnsi="Arial" w:cs="Arial"/>
          <w:sz w:val="20"/>
          <w:szCs w:val="20"/>
        </w:rPr>
      </w:pPr>
      <w:r w:rsidRPr="00902C64">
        <w:rPr>
          <w:rFonts w:ascii="Arial" w:hAnsi="Arial" w:cs="Arial"/>
          <w:sz w:val="20"/>
          <w:szCs w:val="20"/>
        </w:rPr>
        <w:t xml:space="preserve">Zamawiający przekaże każdej osobie z podanej listy użytkowników Wykonawcy, określonych </w:t>
      </w:r>
      <w:r w:rsidR="00C67893">
        <w:rPr>
          <w:rFonts w:ascii="Arial" w:hAnsi="Arial" w:cs="Arial"/>
          <w:sz w:val="20"/>
          <w:szCs w:val="20"/>
        </w:rPr>
        <w:br/>
      </w:r>
      <w:r w:rsidRPr="00902C64">
        <w:rPr>
          <w:rFonts w:ascii="Arial" w:hAnsi="Arial" w:cs="Arial"/>
          <w:sz w:val="20"/>
          <w:szCs w:val="20"/>
        </w:rPr>
        <w:t>w §1 ust. 3 niniejszego załącznika, zestaw odpowiadających im identyfikatorów użytkowników (login) wraz z ich hasłami dostępu oraz innymi parametrami niezbędnymi do zestawienia zdalnego połączenia. Użytkownicy po stronie Wykonawcy zobowiązują się do nieudostępniania tych</w:t>
      </w:r>
      <w:r w:rsidRPr="00EA6D56">
        <w:rPr>
          <w:rFonts w:ascii="Times New Roman" w:hAnsi="Times New Roman"/>
        </w:rPr>
        <w:t xml:space="preserve"> </w:t>
      </w:r>
      <w:r w:rsidRPr="00902C64">
        <w:rPr>
          <w:rFonts w:ascii="Arial" w:hAnsi="Arial" w:cs="Arial"/>
          <w:sz w:val="20"/>
          <w:szCs w:val="20"/>
        </w:rPr>
        <w:t xml:space="preserve">identyfikatorów i haseł innym osobom oraz wykorzystywania dostępu wyłącznie w celu realizacji </w:t>
      </w:r>
      <w:r w:rsidRPr="00902C64">
        <w:rPr>
          <w:rFonts w:ascii="Arial" w:hAnsi="Arial" w:cs="Arial"/>
          <w:sz w:val="20"/>
          <w:szCs w:val="20"/>
        </w:rPr>
        <w:lastRenderedPageBreak/>
        <w:t>niniejszej Umowy.</w:t>
      </w:r>
    </w:p>
    <w:p w:rsidR="00902C64" w:rsidRPr="00902C64" w:rsidRDefault="00902C64" w:rsidP="00902C64">
      <w:pPr>
        <w:keepNext/>
        <w:widowControl w:val="0"/>
        <w:numPr>
          <w:ilvl w:val="0"/>
          <w:numId w:val="58"/>
        </w:numPr>
        <w:suppressAutoHyphens/>
        <w:spacing w:after="60" w:line="240" w:lineRule="auto"/>
        <w:ind w:hanging="357"/>
        <w:outlineLvl w:val="5"/>
        <w:rPr>
          <w:rFonts w:ascii="Arial" w:hAnsi="Arial" w:cs="Arial"/>
          <w:caps/>
          <w:sz w:val="20"/>
          <w:szCs w:val="20"/>
        </w:rPr>
      </w:pPr>
      <w:r w:rsidRPr="00902C64">
        <w:rPr>
          <w:rFonts w:ascii="Arial" w:hAnsi="Arial" w:cs="Arial"/>
          <w:sz w:val="20"/>
          <w:szCs w:val="20"/>
        </w:rPr>
        <w:t xml:space="preserve">Wszystkie dane dotyczące oprogramowania klienta VPN i parametrów logowania zostaną przekazane na </w:t>
      </w:r>
    </w:p>
    <w:p w:rsidR="00902C64" w:rsidRPr="00902C64" w:rsidRDefault="00902C64" w:rsidP="00902C64">
      <w:pPr>
        <w:keepNext/>
        <w:widowControl w:val="0"/>
        <w:numPr>
          <w:ilvl w:val="0"/>
          <w:numId w:val="58"/>
        </w:numPr>
        <w:suppressAutoHyphens/>
        <w:spacing w:after="60" w:line="240" w:lineRule="auto"/>
        <w:ind w:hanging="357"/>
        <w:outlineLvl w:val="5"/>
        <w:rPr>
          <w:rFonts w:ascii="Arial" w:hAnsi="Arial" w:cs="Arial"/>
          <w:caps/>
          <w:sz w:val="20"/>
          <w:szCs w:val="20"/>
        </w:rPr>
      </w:pPr>
      <w:r w:rsidRPr="00902C64">
        <w:rPr>
          <w:rFonts w:ascii="Arial" w:hAnsi="Arial" w:cs="Arial"/>
          <w:sz w:val="20"/>
          <w:szCs w:val="20"/>
        </w:rPr>
        <w:t>indywidualne konta e-mail. Oprogramowanie zostanie zainstalowane na komputerach użytkowników staraniem Wykonawcy.</w:t>
      </w:r>
    </w:p>
    <w:p w:rsidR="00A051D2" w:rsidRDefault="00A051D2" w:rsidP="00A051D2">
      <w:pPr>
        <w:jc w:val="both"/>
        <w:rPr>
          <w:rFonts w:ascii="Arial" w:eastAsia="Calibri" w:hAnsi="Arial" w:cs="Arial"/>
          <w:sz w:val="20"/>
          <w:szCs w:val="20"/>
        </w:rPr>
      </w:pPr>
    </w:p>
    <w:p w:rsidR="00902C64" w:rsidRPr="00E3211C" w:rsidRDefault="00902C64" w:rsidP="00A051D2">
      <w:pPr>
        <w:jc w:val="both"/>
        <w:rPr>
          <w:rFonts w:ascii="Arial" w:eastAsia="Calibri" w:hAnsi="Arial" w:cs="Arial"/>
          <w:strike/>
          <w:sz w:val="20"/>
          <w:szCs w:val="20"/>
        </w:rPr>
      </w:pPr>
    </w:p>
    <w:p w:rsidR="00A051D2" w:rsidRPr="003E00BF" w:rsidRDefault="00A051D2" w:rsidP="00A051D2">
      <w:pPr>
        <w:rPr>
          <w:rFonts w:ascii="Arial" w:eastAsia="Calibri" w:hAnsi="Arial" w:cs="Arial"/>
          <w:color w:val="000000"/>
          <w:sz w:val="16"/>
          <w:szCs w:val="16"/>
        </w:rPr>
      </w:pPr>
      <w:r w:rsidRPr="003E00BF">
        <w:rPr>
          <w:rFonts w:ascii="Arial" w:eastAsia="Calibri" w:hAnsi="Arial" w:cs="Arial"/>
          <w:color w:val="000000"/>
          <w:sz w:val="16"/>
          <w:szCs w:val="16"/>
        </w:rPr>
        <w:t xml:space="preserve">……………….…dnia………………                                       </w:t>
      </w:r>
    </w:p>
    <w:p w:rsidR="00A051D2" w:rsidRPr="003E00BF" w:rsidRDefault="00A051D2" w:rsidP="00A051D2">
      <w:pPr>
        <w:spacing w:after="0" w:line="240" w:lineRule="auto"/>
        <w:jc w:val="right"/>
        <w:rPr>
          <w:rFonts w:ascii="Arial" w:eastAsia="Calibri" w:hAnsi="Arial" w:cs="Arial"/>
          <w:color w:val="000000"/>
          <w:sz w:val="16"/>
          <w:szCs w:val="16"/>
        </w:rPr>
      </w:pPr>
      <w:r w:rsidRPr="003E00BF">
        <w:rPr>
          <w:rFonts w:ascii="Arial" w:eastAsia="Calibri" w:hAnsi="Arial" w:cs="Arial"/>
          <w:color w:val="000000"/>
          <w:sz w:val="16"/>
          <w:szCs w:val="16"/>
        </w:rPr>
        <w:t xml:space="preserve">     ………...............................................................................</w:t>
      </w:r>
    </w:p>
    <w:p w:rsidR="00A051D2" w:rsidRPr="003E00BF" w:rsidRDefault="00A051D2" w:rsidP="00A051D2">
      <w:pPr>
        <w:tabs>
          <w:tab w:val="left" w:pos="5963"/>
        </w:tabs>
        <w:spacing w:after="0" w:line="240" w:lineRule="auto"/>
        <w:ind w:left="3545"/>
        <w:jc w:val="right"/>
        <w:rPr>
          <w:rFonts w:ascii="Arial" w:eastAsia="Calibri" w:hAnsi="Arial" w:cs="Arial"/>
          <w:sz w:val="16"/>
          <w:szCs w:val="16"/>
        </w:rPr>
      </w:pPr>
      <w:r w:rsidRPr="003E00BF">
        <w:rPr>
          <w:rFonts w:ascii="Arial" w:eastAsia="Calibri" w:hAnsi="Arial" w:cs="Arial"/>
          <w:sz w:val="16"/>
          <w:szCs w:val="16"/>
        </w:rPr>
        <w:t xml:space="preserve">                                          (podpis i  pieczęć)</w:t>
      </w:r>
    </w:p>
    <w:p w:rsidR="00922D90" w:rsidRPr="003E00BF" w:rsidRDefault="00A051D2">
      <w:pPr>
        <w:rPr>
          <w:b/>
          <w:color w:val="000000"/>
        </w:rPr>
      </w:pPr>
      <w:r w:rsidRPr="003E00BF">
        <w:rPr>
          <w:b/>
          <w:color w:val="000000"/>
        </w:rPr>
        <w:br w:type="page"/>
      </w:r>
    </w:p>
    <w:p w:rsidR="00922D90" w:rsidRPr="00513E4E" w:rsidRDefault="00922D90" w:rsidP="00922D90">
      <w:pPr>
        <w:pStyle w:val="Nagwek3"/>
        <w:rPr>
          <w:rFonts w:ascii="Arial" w:hAnsi="Arial" w:cs="Arial"/>
          <w:color w:val="0070C0"/>
          <w:sz w:val="20"/>
          <w:szCs w:val="20"/>
        </w:rPr>
      </w:pPr>
      <w:bookmarkStart w:id="24" w:name="_Toc34809357"/>
      <w:r w:rsidRPr="00513E4E">
        <w:rPr>
          <w:rFonts w:ascii="Arial" w:hAnsi="Arial" w:cs="Arial"/>
          <w:b/>
          <w:color w:val="0070C0"/>
          <w:sz w:val="20"/>
          <w:szCs w:val="20"/>
        </w:rPr>
        <w:lastRenderedPageBreak/>
        <w:t>załącznik 3</w:t>
      </w:r>
      <w:r>
        <w:rPr>
          <w:rFonts w:ascii="Arial" w:hAnsi="Arial" w:cs="Arial"/>
          <w:b/>
          <w:color w:val="0070C0"/>
          <w:sz w:val="20"/>
          <w:szCs w:val="20"/>
        </w:rPr>
        <w:t>d</w:t>
      </w:r>
      <w:r w:rsidRPr="00513E4E">
        <w:rPr>
          <w:rFonts w:ascii="Arial" w:hAnsi="Arial" w:cs="Arial"/>
          <w:color w:val="0070C0"/>
          <w:sz w:val="20"/>
          <w:szCs w:val="20"/>
        </w:rPr>
        <w:t xml:space="preserve"> do istotnych postanowień umowy – </w:t>
      </w:r>
      <w:r>
        <w:rPr>
          <w:rFonts w:ascii="Arial" w:hAnsi="Arial" w:cs="Arial"/>
          <w:color w:val="0070C0"/>
          <w:sz w:val="20"/>
          <w:szCs w:val="20"/>
        </w:rPr>
        <w:t xml:space="preserve"> lista pracowników wykonawcy uprawnionych do realizacji zadań wynikających z umowy</w:t>
      </w:r>
      <w:bookmarkEnd w:id="24"/>
    </w:p>
    <w:p w:rsidR="00922D90" w:rsidRDefault="00922D90">
      <w:pPr>
        <w:rPr>
          <w:b/>
          <w:color w:val="000000"/>
        </w:rPr>
      </w:pPr>
    </w:p>
    <w:p w:rsidR="00922D90" w:rsidRPr="00922D90" w:rsidRDefault="00922D90" w:rsidP="00922D90">
      <w:pPr>
        <w:ind w:left="283"/>
        <w:jc w:val="center"/>
        <w:rPr>
          <w:rFonts w:ascii="Arial" w:hAnsi="Arial" w:cs="Arial"/>
          <w:b/>
          <w:sz w:val="20"/>
          <w:szCs w:val="20"/>
        </w:rPr>
      </w:pPr>
      <w:r w:rsidRPr="00922D90">
        <w:rPr>
          <w:rFonts w:ascii="Arial" w:hAnsi="Arial" w:cs="Arial"/>
          <w:b/>
          <w:sz w:val="20"/>
          <w:szCs w:val="20"/>
        </w:rPr>
        <w:t>Lista pracowników Wykonawcy</w:t>
      </w:r>
    </w:p>
    <w:p w:rsidR="00922D90" w:rsidRPr="00922D90" w:rsidRDefault="00922D90" w:rsidP="00922D90">
      <w:pPr>
        <w:widowControl w:val="0"/>
        <w:suppressAutoHyphens/>
        <w:spacing w:after="60"/>
        <w:jc w:val="both"/>
        <w:rPr>
          <w:rFonts w:ascii="Arial" w:hAnsi="Arial" w:cs="Arial"/>
          <w:sz w:val="20"/>
          <w:szCs w:val="20"/>
          <w:shd w:val="clear" w:color="auto" w:fill="FFFFFF"/>
        </w:rPr>
      </w:pPr>
      <w:r w:rsidRPr="00922D90">
        <w:rPr>
          <w:rFonts w:ascii="Arial" w:hAnsi="Arial" w:cs="Arial"/>
          <w:sz w:val="20"/>
          <w:szCs w:val="20"/>
        </w:rPr>
        <w:t>uprawnionych do realizacji zadań wynikających z umowy §</w:t>
      </w:r>
      <w:r w:rsidR="00A02C61">
        <w:rPr>
          <w:rFonts w:ascii="Arial" w:hAnsi="Arial" w:cs="Arial"/>
          <w:sz w:val="20"/>
          <w:szCs w:val="20"/>
        </w:rPr>
        <w:t>13</w:t>
      </w:r>
      <w:r w:rsidRPr="00922D90">
        <w:rPr>
          <w:rFonts w:ascii="Arial" w:hAnsi="Arial" w:cs="Arial"/>
          <w:sz w:val="20"/>
          <w:szCs w:val="20"/>
        </w:rPr>
        <w:t xml:space="preserve"> spełniających wym</w:t>
      </w:r>
      <w:r w:rsidRPr="00922D90">
        <w:rPr>
          <w:rFonts w:ascii="Arial" w:hAnsi="Arial" w:cs="Arial"/>
          <w:sz w:val="20"/>
          <w:szCs w:val="20"/>
          <w:shd w:val="clear" w:color="auto" w:fill="FFFFFF"/>
        </w:rPr>
        <w:t>ogi niniejszej umowy:</w:t>
      </w:r>
    </w:p>
    <w:p w:rsidR="00922D90" w:rsidRPr="00922D90" w:rsidRDefault="00922D90" w:rsidP="00922D90">
      <w:pPr>
        <w:widowControl w:val="0"/>
        <w:suppressAutoHyphens/>
        <w:spacing w:after="60"/>
        <w:jc w:val="both"/>
        <w:rPr>
          <w:rFonts w:ascii="Arial" w:hAnsi="Arial" w:cs="Arial"/>
          <w:sz w:val="20"/>
          <w:szCs w:val="20"/>
        </w:rPr>
      </w:pPr>
    </w:p>
    <w:tbl>
      <w:tblPr>
        <w:tblStyle w:val="Tabela-Siatka"/>
        <w:tblW w:w="0" w:type="auto"/>
        <w:tblLayout w:type="fixed"/>
        <w:tblLook w:val="00A0" w:firstRow="1" w:lastRow="0" w:firstColumn="1" w:lastColumn="0" w:noHBand="0" w:noVBand="0"/>
      </w:tblPr>
      <w:tblGrid>
        <w:gridCol w:w="750"/>
        <w:gridCol w:w="2288"/>
        <w:gridCol w:w="1710"/>
        <w:gridCol w:w="3882"/>
      </w:tblGrid>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jc w:val="center"/>
              <w:rPr>
                <w:rFonts w:ascii="Arial" w:eastAsia="Calibri" w:hAnsi="Arial" w:cs="Arial"/>
                <w:b/>
                <w:bCs/>
                <w:sz w:val="18"/>
                <w:szCs w:val="18"/>
              </w:rPr>
            </w:pPr>
            <w:r w:rsidRPr="00994C4B">
              <w:rPr>
                <w:rFonts w:ascii="Arial" w:eastAsia="Calibri" w:hAnsi="Arial" w:cs="Arial"/>
                <w:b/>
                <w:bCs/>
                <w:sz w:val="18"/>
                <w:szCs w:val="18"/>
              </w:rPr>
              <w:t>Lp.</w:t>
            </w:r>
          </w:p>
        </w:tc>
        <w:tc>
          <w:tcPr>
            <w:tcW w:w="2288" w:type="dxa"/>
          </w:tcPr>
          <w:p w:rsidR="00922D90" w:rsidRPr="00994C4B" w:rsidRDefault="00922D90" w:rsidP="003D1647">
            <w:pPr>
              <w:autoSpaceDE w:val="0"/>
              <w:autoSpaceDN w:val="0"/>
              <w:adjustRightInd w:val="0"/>
              <w:spacing w:before="120" w:after="120"/>
              <w:jc w:val="center"/>
              <w:rPr>
                <w:rFonts w:ascii="Arial" w:eastAsia="Calibri" w:hAnsi="Arial" w:cs="Arial"/>
                <w:b/>
                <w:bCs/>
                <w:sz w:val="18"/>
                <w:szCs w:val="18"/>
              </w:rPr>
            </w:pPr>
            <w:r w:rsidRPr="00994C4B">
              <w:rPr>
                <w:rFonts w:ascii="Arial" w:eastAsia="Calibri" w:hAnsi="Arial" w:cs="Arial"/>
                <w:b/>
                <w:bCs/>
                <w:sz w:val="18"/>
                <w:szCs w:val="18"/>
              </w:rPr>
              <w:t>Imię i nazwisko</w:t>
            </w:r>
          </w:p>
        </w:tc>
        <w:tc>
          <w:tcPr>
            <w:tcW w:w="1710" w:type="dxa"/>
          </w:tcPr>
          <w:p w:rsidR="00922D90" w:rsidRPr="00994C4B" w:rsidRDefault="00922D90" w:rsidP="003D1647">
            <w:pPr>
              <w:autoSpaceDE w:val="0"/>
              <w:autoSpaceDN w:val="0"/>
              <w:adjustRightInd w:val="0"/>
              <w:spacing w:before="120" w:after="120"/>
              <w:jc w:val="center"/>
              <w:rPr>
                <w:rFonts w:ascii="Arial" w:eastAsia="Calibri" w:hAnsi="Arial" w:cs="Arial"/>
                <w:b/>
                <w:bCs/>
                <w:sz w:val="18"/>
                <w:szCs w:val="18"/>
              </w:rPr>
            </w:pPr>
            <w:r w:rsidRPr="00994C4B">
              <w:rPr>
                <w:rFonts w:ascii="Arial" w:eastAsia="Calibri" w:hAnsi="Arial" w:cs="Arial"/>
                <w:b/>
                <w:bCs/>
                <w:sz w:val="18"/>
                <w:szCs w:val="18"/>
              </w:rPr>
              <w:t>Nr telefonu</w:t>
            </w:r>
          </w:p>
        </w:tc>
        <w:tc>
          <w:tcPr>
            <w:tcW w:w="3882" w:type="dxa"/>
          </w:tcPr>
          <w:p w:rsidR="00922D90" w:rsidRPr="00994C4B" w:rsidRDefault="00922D90" w:rsidP="003D1647">
            <w:pPr>
              <w:autoSpaceDE w:val="0"/>
              <w:autoSpaceDN w:val="0"/>
              <w:adjustRightInd w:val="0"/>
              <w:spacing w:before="120" w:after="120"/>
              <w:jc w:val="center"/>
              <w:rPr>
                <w:rFonts w:ascii="Arial" w:eastAsia="Calibri" w:hAnsi="Arial" w:cs="Arial"/>
                <w:b/>
                <w:bCs/>
                <w:sz w:val="18"/>
                <w:szCs w:val="18"/>
              </w:rPr>
            </w:pPr>
            <w:r w:rsidRPr="00994C4B">
              <w:rPr>
                <w:rFonts w:ascii="Arial" w:eastAsia="Calibri" w:hAnsi="Arial" w:cs="Arial"/>
                <w:b/>
                <w:bCs/>
                <w:sz w:val="18"/>
                <w:szCs w:val="18"/>
              </w:rPr>
              <w:t>Adres e-mail</w:t>
            </w:r>
          </w:p>
        </w:tc>
      </w:tr>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2288"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171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3882"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r>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2288"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171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3882"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r>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2288"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171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3882"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r>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2288"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171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3882"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r>
      <w:tr w:rsidR="00922D90" w:rsidRPr="00994C4B" w:rsidTr="0090371A">
        <w:trPr>
          <w:trHeight w:val="227"/>
        </w:trPr>
        <w:tc>
          <w:tcPr>
            <w:tcW w:w="75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2288"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1710"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c>
          <w:tcPr>
            <w:tcW w:w="3882" w:type="dxa"/>
          </w:tcPr>
          <w:p w:rsidR="00922D90" w:rsidRPr="00994C4B" w:rsidRDefault="00922D90" w:rsidP="003D1647">
            <w:pPr>
              <w:autoSpaceDE w:val="0"/>
              <w:autoSpaceDN w:val="0"/>
              <w:adjustRightInd w:val="0"/>
              <w:spacing w:before="120" w:after="120"/>
              <w:rPr>
                <w:rFonts w:ascii="Arial" w:eastAsia="Calibri" w:hAnsi="Arial" w:cs="Arial"/>
                <w:sz w:val="18"/>
                <w:szCs w:val="18"/>
              </w:rPr>
            </w:pPr>
          </w:p>
        </w:tc>
      </w:tr>
    </w:tbl>
    <w:p w:rsidR="00922D90" w:rsidRDefault="00922D90" w:rsidP="00922D90">
      <w:pPr>
        <w:ind w:left="283"/>
        <w:rPr>
          <w:rFonts w:ascii="Arial" w:eastAsia="Calibri" w:hAnsi="Arial" w:cs="Arial"/>
          <w:sz w:val="20"/>
          <w:szCs w:val="20"/>
        </w:rPr>
      </w:pPr>
      <w:r w:rsidRPr="00922D90">
        <w:rPr>
          <w:rFonts w:ascii="Arial" w:eastAsia="Calibri" w:hAnsi="Arial" w:cs="Arial"/>
          <w:sz w:val="20"/>
          <w:szCs w:val="20"/>
        </w:rPr>
        <w:tab/>
      </w:r>
      <w:r w:rsidRPr="00922D90">
        <w:rPr>
          <w:rFonts w:ascii="Arial" w:eastAsia="Calibri" w:hAnsi="Arial" w:cs="Arial"/>
          <w:sz w:val="20"/>
          <w:szCs w:val="20"/>
        </w:rPr>
        <w:tab/>
      </w:r>
      <w:r w:rsidRPr="00922D90">
        <w:rPr>
          <w:rFonts w:ascii="Arial" w:eastAsia="Calibri" w:hAnsi="Arial" w:cs="Arial"/>
          <w:sz w:val="20"/>
          <w:szCs w:val="20"/>
        </w:rPr>
        <w:tab/>
      </w:r>
    </w:p>
    <w:p w:rsidR="00922D90" w:rsidRPr="00922D90" w:rsidRDefault="00922D90" w:rsidP="00922D90">
      <w:pPr>
        <w:ind w:left="283"/>
        <w:rPr>
          <w:rFonts w:ascii="Arial" w:eastAsia="Calibri" w:hAnsi="Arial" w:cs="Arial"/>
          <w:sz w:val="20"/>
          <w:szCs w:val="20"/>
        </w:rPr>
      </w:pPr>
    </w:p>
    <w:p w:rsidR="00922D90" w:rsidRDefault="00922D90" w:rsidP="00922D90">
      <w:pPr>
        <w:spacing w:after="0" w:line="240" w:lineRule="auto"/>
        <w:rPr>
          <w:rFonts w:ascii="Arial" w:hAnsi="Arial" w:cs="Arial"/>
          <w:sz w:val="16"/>
          <w:szCs w:val="16"/>
        </w:rPr>
      </w:pPr>
      <w:r w:rsidRPr="00922D90">
        <w:rPr>
          <w:rFonts w:ascii="Arial" w:hAnsi="Arial" w:cs="Arial"/>
          <w:sz w:val="16"/>
          <w:szCs w:val="16"/>
        </w:rPr>
        <w:t xml:space="preserve">…………..…dnia……………                                    </w:t>
      </w:r>
    </w:p>
    <w:p w:rsidR="00922D90" w:rsidRPr="00922D90" w:rsidRDefault="00922D90" w:rsidP="00922D90">
      <w:pPr>
        <w:spacing w:after="0" w:line="240" w:lineRule="auto"/>
        <w:jc w:val="right"/>
        <w:rPr>
          <w:rFonts w:ascii="Arial" w:hAnsi="Arial" w:cs="Arial"/>
          <w:b/>
          <w:sz w:val="16"/>
          <w:szCs w:val="16"/>
        </w:rPr>
      </w:pPr>
      <w:r w:rsidRPr="00922D90">
        <w:rPr>
          <w:rFonts w:ascii="Arial" w:hAnsi="Arial" w:cs="Arial"/>
          <w:sz w:val="16"/>
          <w:szCs w:val="16"/>
        </w:rPr>
        <w:t>..................................................................</w:t>
      </w:r>
    </w:p>
    <w:p w:rsidR="00DA7038" w:rsidRPr="00922D90" w:rsidRDefault="00922D90" w:rsidP="00DA7038">
      <w:pPr>
        <w:spacing w:after="0" w:line="240" w:lineRule="auto"/>
        <w:ind w:left="4536"/>
        <w:jc w:val="right"/>
        <w:rPr>
          <w:rFonts w:ascii="Arial" w:hAnsi="Arial" w:cs="Arial"/>
          <w:i/>
          <w:sz w:val="16"/>
          <w:szCs w:val="16"/>
        </w:rPr>
      </w:pPr>
      <w:r w:rsidRPr="00922D90">
        <w:rPr>
          <w:rFonts w:ascii="Arial" w:hAnsi="Arial" w:cs="Arial"/>
          <w:sz w:val="16"/>
          <w:szCs w:val="16"/>
        </w:rPr>
        <w:t xml:space="preserve"> </w:t>
      </w:r>
      <w:r w:rsidRPr="00922D90">
        <w:rPr>
          <w:rFonts w:ascii="Arial" w:hAnsi="Arial" w:cs="Arial"/>
          <w:i/>
          <w:sz w:val="16"/>
          <w:szCs w:val="16"/>
        </w:rPr>
        <w:t xml:space="preserve">podpis i  pieczęć  </w:t>
      </w:r>
    </w:p>
    <w:p w:rsidR="00922D90" w:rsidRPr="00922D90" w:rsidRDefault="00922D90" w:rsidP="00922D90">
      <w:pPr>
        <w:spacing w:after="0" w:line="240" w:lineRule="auto"/>
        <w:ind w:left="4536"/>
        <w:jc w:val="right"/>
        <w:rPr>
          <w:rFonts w:ascii="Arial" w:hAnsi="Arial" w:cs="Arial"/>
          <w:i/>
          <w:sz w:val="16"/>
          <w:szCs w:val="16"/>
        </w:rPr>
      </w:pPr>
    </w:p>
    <w:p w:rsidR="00922D90" w:rsidRPr="000F39EA" w:rsidRDefault="00922D90" w:rsidP="00922D90">
      <w:pPr>
        <w:rPr>
          <w:rFonts w:ascii="Times New Roman" w:hAnsi="Times New Roman"/>
          <w:sz w:val="18"/>
          <w:szCs w:val="18"/>
        </w:rPr>
      </w:pPr>
    </w:p>
    <w:p w:rsidR="00922D90" w:rsidRDefault="00922D90">
      <w:pPr>
        <w:rPr>
          <w:rFonts w:asciiTheme="majorHAnsi" w:eastAsiaTheme="majorEastAsia" w:hAnsiTheme="majorHAnsi" w:cstheme="majorBidi"/>
          <w:b/>
          <w:color w:val="000000"/>
          <w:sz w:val="24"/>
          <w:szCs w:val="24"/>
        </w:rPr>
      </w:pPr>
      <w:r>
        <w:rPr>
          <w:b/>
          <w:color w:val="000000"/>
        </w:rPr>
        <w:br w:type="page"/>
      </w:r>
    </w:p>
    <w:p w:rsidR="00136497" w:rsidRDefault="00136497" w:rsidP="00136497">
      <w:pPr>
        <w:pStyle w:val="Nagwek1"/>
        <w:jc w:val="right"/>
        <w:rPr>
          <w:rFonts w:ascii="Arial" w:hAnsi="Arial" w:cs="Arial"/>
          <w:b/>
          <w:sz w:val="20"/>
          <w:szCs w:val="20"/>
        </w:rPr>
      </w:pPr>
      <w:bookmarkStart w:id="25" w:name="_Toc34809358"/>
      <w:r w:rsidRPr="00D41CA1">
        <w:rPr>
          <w:rFonts w:ascii="Arial" w:hAnsi="Arial" w:cs="Arial"/>
          <w:b/>
          <w:sz w:val="20"/>
          <w:szCs w:val="20"/>
        </w:rPr>
        <w:lastRenderedPageBreak/>
        <w:t>Załącznik nr 4 do SIWZ</w:t>
      </w:r>
      <w:bookmarkEnd w:id="25"/>
    </w:p>
    <w:p w:rsidR="00136497" w:rsidRDefault="00136497" w:rsidP="00136497">
      <w:pPr>
        <w:pStyle w:val="Nagwek2"/>
        <w:rPr>
          <w:rFonts w:ascii="Arial" w:hAnsi="Arial" w:cs="Arial"/>
          <w:sz w:val="20"/>
          <w:szCs w:val="20"/>
        </w:rPr>
      </w:pPr>
      <w:bookmarkStart w:id="26" w:name="_Toc34809359"/>
      <w:r w:rsidRPr="00136497">
        <w:rPr>
          <w:rFonts w:ascii="Arial" w:hAnsi="Arial" w:cs="Arial"/>
          <w:sz w:val="20"/>
          <w:szCs w:val="20"/>
        </w:rPr>
        <w:t>Oświadczenie dot. wyrobów medycznych</w:t>
      </w:r>
      <w:bookmarkEnd w:id="26"/>
    </w:p>
    <w:p w:rsidR="00136497" w:rsidRDefault="00136497" w:rsidP="00136497"/>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136497" w:rsidRDefault="00136497" w:rsidP="00136497"/>
    <w:p w:rsidR="00765166" w:rsidRPr="003A3B16" w:rsidRDefault="00AC19B6" w:rsidP="00765166">
      <w:pPr>
        <w:jc w:val="both"/>
        <w:rPr>
          <w:rFonts w:ascii="Arial" w:hAnsi="Arial" w:cs="Arial"/>
          <w:i/>
          <w:sz w:val="18"/>
          <w:szCs w:val="18"/>
        </w:rPr>
      </w:pPr>
      <w:r w:rsidRPr="003A3B16">
        <w:rPr>
          <w:rFonts w:ascii="Arial" w:hAnsi="Arial" w:cs="Arial"/>
          <w:i/>
          <w:sz w:val="18"/>
          <w:szCs w:val="18"/>
        </w:rPr>
        <w:t xml:space="preserve">Dotyczy: </w:t>
      </w:r>
      <w:r w:rsidR="0066217C" w:rsidRPr="003A3B16">
        <w:rPr>
          <w:rFonts w:ascii="Arial" w:hAnsi="Arial" w:cs="Arial"/>
          <w:i/>
          <w:sz w:val="18"/>
          <w:szCs w:val="18"/>
        </w:rPr>
        <w:t xml:space="preserve">przetargu nieograniczonego </w:t>
      </w:r>
      <w:r w:rsidR="003A3B16" w:rsidRPr="003A3B16">
        <w:rPr>
          <w:rFonts w:ascii="Arial" w:hAnsi="Arial" w:cs="Arial"/>
          <w:i/>
          <w:sz w:val="18"/>
          <w:szCs w:val="18"/>
        </w:rPr>
        <w:t>na dostawę odczynników, materiałów kontrolnych, kalibratorów oraz materiałów zużywalnych do wykonywania badań morfologii krwi wraz z najmem trzech analizatorów przez okres 36 miesięcy na potrzeby Zakładu Diagnostyki Laboratoryjnej, znak sprawy:  4WSzKzP.SZP.2612.17.2020</w:t>
      </w:r>
    </w:p>
    <w:p w:rsidR="003A3B16" w:rsidRDefault="003A3B16" w:rsidP="00765166">
      <w:pPr>
        <w:jc w:val="center"/>
        <w:rPr>
          <w:rFonts w:ascii="Arial" w:hAnsi="Arial" w:cs="Arial"/>
          <w:b/>
        </w:rPr>
      </w:pPr>
    </w:p>
    <w:p w:rsidR="00AC19B6" w:rsidRPr="00D95689" w:rsidRDefault="00AC19B6" w:rsidP="00765166">
      <w:pPr>
        <w:jc w:val="center"/>
        <w:rPr>
          <w:rFonts w:ascii="Arial" w:hAnsi="Arial" w:cs="Arial"/>
        </w:rPr>
      </w:pPr>
      <w:r w:rsidRPr="00D95689">
        <w:rPr>
          <w:rFonts w:ascii="Arial" w:hAnsi="Arial" w:cs="Arial"/>
          <w:b/>
        </w:rPr>
        <w:t>OŚWIADCZENIE</w:t>
      </w:r>
    </w:p>
    <w:p w:rsidR="00AC19B6" w:rsidRPr="00D95689" w:rsidRDefault="00AC19B6" w:rsidP="00AC19B6">
      <w:pPr>
        <w:spacing w:line="276" w:lineRule="auto"/>
        <w:ind w:firstLine="708"/>
        <w:jc w:val="both"/>
        <w:rPr>
          <w:rFonts w:ascii="Arial" w:hAnsi="Arial" w:cs="Arial"/>
          <w:color w:val="000000"/>
          <w:sz w:val="20"/>
          <w:szCs w:val="20"/>
        </w:rPr>
      </w:pPr>
      <w:r w:rsidRPr="00D95689">
        <w:rPr>
          <w:rFonts w:ascii="Arial" w:hAnsi="Arial" w:cs="Arial"/>
          <w:color w:val="000000"/>
          <w:sz w:val="20"/>
          <w:szCs w:val="20"/>
        </w:rPr>
        <w:t xml:space="preserve">Oświadczamy, że zaoferowane w ofercie wyroby medyczne </w:t>
      </w:r>
      <w:r w:rsidRPr="007627C2">
        <w:rPr>
          <w:rFonts w:ascii="Arial" w:hAnsi="Arial" w:cs="Arial"/>
          <w:b/>
          <w:color w:val="000000"/>
          <w:sz w:val="20"/>
          <w:szCs w:val="20"/>
        </w:rPr>
        <w:t xml:space="preserve">będą </w:t>
      </w:r>
      <w:r w:rsidRPr="007627C2">
        <w:rPr>
          <w:rFonts w:ascii="Arial" w:hAnsi="Arial" w:cs="Arial"/>
          <w:b/>
          <w:snapToGrid w:val="0"/>
          <w:sz w:val="20"/>
          <w:szCs w:val="20"/>
        </w:rPr>
        <w:t>posiadały aktualne</w:t>
      </w:r>
      <w:r w:rsidRPr="007627C2">
        <w:rPr>
          <w:rFonts w:ascii="Arial" w:hAnsi="Arial" w:cs="Arial"/>
          <w:b/>
          <w:snapToGrid w:val="0"/>
          <w:sz w:val="20"/>
          <w:szCs w:val="20"/>
        </w:rPr>
        <w:br w:type="textWrapping" w:clear="all"/>
        <w:t>i ważne przez cały okres trwania umowy</w:t>
      </w:r>
      <w:r w:rsidRPr="00D95689">
        <w:rPr>
          <w:rFonts w:ascii="Arial" w:hAnsi="Arial" w:cs="Arial"/>
          <w:snapToGrid w:val="0"/>
          <w:sz w:val="20"/>
          <w:szCs w:val="20"/>
        </w:rPr>
        <w:t xml:space="preserve"> dopuszczenia do obrotu na każdy oferowany produkt (w postaci Deklaracji Zgodności wydanej przez producenta, Certyfikatu CE wydanego przez jednostkę notyfikacyjną (jeżeli dotyczy), Formularz Powiadomienia/ Zgłoszenia do </w:t>
      </w:r>
      <w:r w:rsidRPr="00D95689">
        <w:rPr>
          <w:rFonts w:ascii="Arial" w:hAnsi="Arial" w:cs="Arial"/>
          <w:sz w:val="20"/>
          <w:szCs w:val="20"/>
        </w:rPr>
        <w:t>Prezesa Urzędu (</w:t>
      </w:r>
      <w:r w:rsidRPr="00D95689">
        <w:rPr>
          <w:rFonts w:ascii="Arial" w:hAnsi="Arial" w:cs="Arial"/>
          <w:sz w:val="20"/>
          <w:szCs w:val="20"/>
          <w:u w:val="single"/>
        </w:rPr>
        <w:t xml:space="preserve">zgodnie z art. 58 ustawy </w:t>
      </w:r>
      <w:r w:rsidRPr="00D95689">
        <w:rPr>
          <w:rFonts w:ascii="Arial" w:hAnsi="Arial" w:cs="Arial"/>
          <w:snapToGrid w:val="0"/>
          <w:sz w:val="20"/>
          <w:szCs w:val="20"/>
          <w:u w:val="single"/>
        </w:rPr>
        <w:t>z dnia 20.05.2010</w:t>
      </w:r>
      <w:r w:rsidR="00FD64BC" w:rsidRPr="00D95689">
        <w:rPr>
          <w:rFonts w:ascii="Arial" w:hAnsi="Arial" w:cs="Arial"/>
          <w:snapToGrid w:val="0"/>
          <w:sz w:val="20"/>
          <w:szCs w:val="20"/>
          <w:u w:val="single"/>
        </w:rPr>
        <w:t xml:space="preserve"> </w:t>
      </w:r>
      <w:r w:rsidRPr="00D95689">
        <w:rPr>
          <w:rFonts w:ascii="Arial" w:hAnsi="Arial" w:cs="Arial"/>
          <w:snapToGrid w:val="0"/>
          <w:sz w:val="20"/>
          <w:szCs w:val="20"/>
          <w:u w:val="single"/>
        </w:rPr>
        <w:t xml:space="preserve">r. o wyrobach medycznych – </w:t>
      </w:r>
      <w:proofErr w:type="spellStart"/>
      <w:r w:rsidRPr="00D95689">
        <w:rPr>
          <w:rFonts w:ascii="Arial" w:hAnsi="Arial" w:cs="Arial"/>
          <w:snapToGrid w:val="0"/>
          <w:sz w:val="20"/>
          <w:szCs w:val="20"/>
          <w:u w:val="single"/>
        </w:rPr>
        <w:t>t.j</w:t>
      </w:r>
      <w:proofErr w:type="spellEnd"/>
      <w:r w:rsidRPr="00D95689">
        <w:rPr>
          <w:rFonts w:ascii="Arial" w:hAnsi="Arial" w:cs="Arial"/>
          <w:snapToGrid w:val="0"/>
          <w:sz w:val="20"/>
          <w:szCs w:val="20"/>
          <w:u w:val="single"/>
        </w:rPr>
        <w:t>. Dz. U. z 201</w:t>
      </w:r>
      <w:r w:rsidR="00FD64BC" w:rsidRPr="00D95689">
        <w:rPr>
          <w:rFonts w:ascii="Arial" w:hAnsi="Arial" w:cs="Arial"/>
          <w:snapToGrid w:val="0"/>
          <w:sz w:val="20"/>
          <w:szCs w:val="20"/>
          <w:u w:val="single"/>
        </w:rPr>
        <w:t>9</w:t>
      </w:r>
      <w:r w:rsidRPr="00D95689">
        <w:rPr>
          <w:rFonts w:ascii="Arial" w:hAnsi="Arial" w:cs="Arial"/>
          <w:snapToGrid w:val="0"/>
          <w:sz w:val="20"/>
          <w:szCs w:val="20"/>
          <w:u w:val="single"/>
        </w:rPr>
        <w:t xml:space="preserve">, poz. </w:t>
      </w:r>
      <w:r w:rsidR="00FD64BC" w:rsidRPr="00D95689">
        <w:rPr>
          <w:rFonts w:ascii="Arial" w:hAnsi="Arial" w:cs="Arial"/>
          <w:snapToGrid w:val="0"/>
          <w:sz w:val="20"/>
          <w:szCs w:val="20"/>
          <w:u w:val="single"/>
        </w:rPr>
        <w:t>175</w:t>
      </w:r>
      <w:r w:rsidRPr="00D95689">
        <w:rPr>
          <w:rFonts w:ascii="Arial" w:hAnsi="Arial" w:cs="Arial"/>
          <w:snapToGrid w:val="0"/>
          <w:sz w:val="20"/>
          <w:szCs w:val="20"/>
          <w:u w:val="single"/>
        </w:rPr>
        <w:t xml:space="preserve"> z </w:t>
      </w:r>
      <w:proofErr w:type="spellStart"/>
      <w:r w:rsidRPr="00D95689">
        <w:rPr>
          <w:rFonts w:ascii="Arial" w:hAnsi="Arial" w:cs="Arial"/>
          <w:snapToGrid w:val="0"/>
          <w:sz w:val="20"/>
          <w:szCs w:val="20"/>
          <w:u w:val="single"/>
        </w:rPr>
        <w:t>późn</w:t>
      </w:r>
      <w:proofErr w:type="spellEnd"/>
      <w:r w:rsidRPr="00D95689">
        <w:rPr>
          <w:rFonts w:ascii="Arial" w:hAnsi="Arial" w:cs="Arial"/>
          <w:snapToGrid w:val="0"/>
          <w:sz w:val="20"/>
          <w:szCs w:val="20"/>
          <w:u w:val="single"/>
        </w:rPr>
        <w:t>. zm</w:t>
      </w:r>
      <w:r w:rsidRPr="00D95689">
        <w:rPr>
          <w:rFonts w:ascii="Arial" w:hAnsi="Arial" w:cs="Arial"/>
          <w:snapToGrid w:val="0"/>
          <w:sz w:val="20"/>
          <w:szCs w:val="20"/>
        </w:rPr>
        <w:t>.)</w:t>
      </w:r>
      <w:r w:rsidRPr="00D95689">
        <w:rPr>
          <w:rFonts w:ascii="Arial" w:hAnsi="Arial" w:cs="Arial"/>
          <w:color w:val="000000"/>
          <w:sz w:val="20"/>
          <w:szCs w:val="20"/>
        </w:rPr>
        <w:t>.</w:t>
      </w:r>
    </w:p>
    <w:p w:rsidR="00AC19B6" w:rsidRPr="00D95689" w:rsidRDefault="00AC19B6" w:rsidP="00AC19B6">
      <w:pPr>
        <w:spacing w:line="276" w:lineRule="auto"/>
        <w:ind w:firstLine="708"/>
        <w:jc w:val="both"/>
        <w:rPr>
          <w:rFonts w:ascii="Arial" w:hAnsi="Arial" w:cs="Arial"/>
          <w:snapToGrid w:val="0"/>
          <w:sz w:val="20"/>
          <w:szCs w:val="20"/>
          <w:u w:val="single"/>
        </w:rPr>
      </w:pPr>
      <w:r w:rsidRPr="00D95689">
        <w:rPr>
          <w:rFonts w:ascii="Arial" w:hAnsi="Arial" w:cs="Arial"/>
          <w:color w:val="000000"/>
          <w:sz w:val="20"/>
          <w:szCs w:val="20"/>
        </w:rPr>
        <w:t xml:space="preserve">Na żądanie Zamawiającego, </w:t>
      </w:r>
      <w:r w:rsidRPr="00D95689">
        <w:rPr>
          <w:rFonts w:ascii="Arial" w:hAnsi="Arial" w:cs="Arial"/>
          <w:sz w:val="20"/>
          <w:szCs w:val="20"/>
        </w:rPr>
        <w:t>w trakcie realizacji umowy</w:t>
      </w:r>
      <w:r w:rsidRPr="00D95689">
        <w:rPr>
          <w:rFonts w:ascii="Arial" w:hAnsi="Arial" w:cs="Arial"/>
          <w:color w:val="000000"/>
          <w:sz w:val="20"/>
          <w:szCs w:val="20"/>
        </w:rPr>
        <w:t xml:space="preserve">, udostępnimy </w:t>
      </w:r>
      <w:r w:rsidRPr="00D95689">
        <w:rPr>
          <w:rFonts w:ascii="Arial" w:hAnsi="Arial" w:cs="Arial"/>
          <w:snapToGrid w:val="0"/>
          <w:sz w:val="20"/>
          <w:szCs w:val="20"/>
        </w:rPr>
        <w:t>Deklarację Zgodności wydaną przez producenta oraz Certyfikat CE (jeżeli dotyczy) wydany przez jednostkę notyfikacyjną, Formularz Powiadomienia/ Zgłoszenia do</w:t>
      </w:r>
      <w:r w:rsidRPr="00D95689">
        <w:rPr>
          <w:rFonts w:ascii="Arial" w:hAnsi="Arial" w:cs="Arial"/>
          <w:sz w:val="20"/>
          <w:szCs w:val="20"/>
        </w:rPr>
        <w:t xml:space="preserve"> Prezesa Urzędu (zgodnie z art. 58 ustawy </w:t>
      </w:r>
      <w:r w:rsidRPr="00D95689">
        <w:rPr>
          <w:rFonts w:ascii="Arial" w:hAnsi="Arial" w:cs="Arial"/>
          <w:snapToGrid w:val="0"/>
          <w:sz w:val="20"/>
          <w:szCs w:val="20"/>
        </w:rPr>
        <w:t>z dnia 20.05.2010</w:t>
      </w:r>
      <w:r w:rsidR="00FD64BC" w:rsidRPr="00D95689">
        <w:rPr>
          <w:rFonts w:ascii="Arial" w:hAnsi="Arial" w:cs="Arial"/>
          <w:snapToGrid w:val="0"/>
          <w:sz w:val="20"/>
          <w:szCs w:val="20"/>
        </w:rPr>
        <w:t xml:space="preserve"> </w:t>
      </w:r>
      <w:r w:rsidRPr="00D95689">
        <w:rPr>
          <w:rFonts w:ascii="Arial" w:hAnsi="Arial" w:cs="Arial"/>
          <w:snapToGrid w:val="0"/>
          <w:sz w:val="20"/>
          <w:szCs w:val="20"/>
        </w:rPr>
        <w:t xml:space="preserve">r.  o wyrobach medycznych – </w:t>
      </w:r>
      <w:proofErr w:type="spellStart"/>
      <w:r w:rsidRPr="00D95689">
        <w:rPr>
          <w:rFonts w:ascii="Arial" w:hAnsi="Arial" w:cs="Arial"/>
          <w:snapToGrid w:val="0"/>
          <w:sz w:val="20"/>
          <w:szCs w:val="20"/>
        </w:rPr>
        <w:t>t.j</w:t>
      </w:r>
      <w:proofErr w:type="spellEnd"/>
      <w:r w:rsidRPr="00D95689">
        <w:rPr>
          <w:rFonts w:ascii="Arial" w:hAnsi="Arial" w:cs="Arial"/>
          <w:snapToGrid w:val="0"/>
          <w:sz w:val="20"/>
          <w:szCs w:val="20"/>
        </w:rPr>
        <w:t xml:space="preserve">. Dz. U. </w:t>
      </w:r>
      <w:r w:rsidR="00FD64BC" w:rsidRPr="00D95689">
        <w:rPr>
          <w:rFonts w:ascii="Arial" w:hAnsi="Arial" w:cs="Arial"/>
          <w:snapToGrid w:val="0"/>
          <w:sz w:val="20"/>
          <w:szCs w:val="20"/>
        </w:rPr>
        <w:t xml:space="preserve">2019, poz. 175 </w:t>
      </w:r>
      <w:r w:rsidRPr="00D95689">
        <w:rPr>
          <w:rFonts w:ascii="Arial" w:hAnsi="Arial" w:cs="Arial"/>
          <w:snapToGrid w:val="0"/>
          <w:sz w:val="20"/>
          <w:szCs w:val="20"/>
        </w:rPr>
        <w:t xml:space="preserve">z późn.zm.) </w:t>
      </w:r>
      <w:r w:rsidRPr="00D95689">
        <w:rPr>
          <w:rFonts w:ascii="Arial" w:hAnsi="Arial" w:cs="Arial"/>
          <w:snapToGrid w:val="0"/>
          <w:sz w:val="20"/>
          <w:szCs w:val="20"/>
          <w:u w:val="single"/>
        </w:rPr>
        <w:t>w terminie 3 dni od dnia otrzymania pisemnego wezwania pod rygorem odstąpienia od umowy.</w:t>
      </w:r>
    </w:p>
    <w:p w:rsidR="00AC19B6" w:rsidRPr="00B6048A" w:rsidRDefault="00AC19B6" w:rsidP="00AC19B6">
      <w:pPr>
        <w:spacing w:line="276" w:lineRule="auto"/>
        <w:ind w:firstLine="708"/>
        <w:jc w:val="both"/>
        <w:rPr>
          <w:snapToGrid w:val="0"/>
          <w:u w:val="single"/>
        </w:rPr>
      </w:pPr>
    </w:p>
    <w:p w:rsidR="00AC19B6" w:rsidRPr="00B6048A" w:rsidRDefault="00AC19B6" w:rsidP="00AC19B6">
      <w:pPr>
        <w:ind w:firstLine="709"/>
        <w:jc w:val="both"/>
        <w:rPr>
          <w:snapToGrid w:val="0"/>
          <w:u w:val="single"/>
        </w:rPr>
      </w:pPr>
    </w:p>
    <w:p w:rsidR="00F81FE9" w:rsidRDefault="00F81FE9" w:rsidP="00F81FE9">
      <w:pPr>
        <w:spacing w:after="0"/>
        <w:textAlignment w:val="top"/>
        <w:rPr>
          <w:rFonts w:ascii="Arial" w:hAnsi="Arial" w:cs="Arial"/>
          <w:i/>
          <w:color w:val="000000"/>
          <w:sz w:val="16"/>
          <w:szCs w:val="16"/>
        </w:rPr>
      </w:pPr>
    </w:p>
    <w:p w:rsidR="00F81FE9" w:rsidRDefault="00F81FE9" w:rsidP="00F81FE9">
      <w:pPr>
        <w:spacing w:after="0"/>
        <w:textAlignment w:val="top"/>
        <w:rPr>
          <w:rFonts w:ascii="Arial" w:hAnsi="Arial" w:cs="Arial"/>
          <w:i/>
          <w:color w:val="000000"/>
          <w:sz w:val="16"/>
          <w:szCs w:val="16"/>
        </w:rPr>
      </w:pPr>
      <w:r>
        <w:rPr>
          <w:rFonts w:ascii="Arial" w:hAnsi="Arial" w:cs="Arial"/>
          <w:i/>
          <w:color w:val="000000"/>
          <w:sz w:val="16"/>
          <w:szCs w:val="16"/>
        </w:rPr>
        <w:t>………………………………………………</w:t>
      </w:r>
    </w:p>
    <w:p w:rsidR="00F81FE9" w:rsidRPr="000B4290" w:rsidRDefault="00F81FE9" w:rsidP="00F81FE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F81FE9" w:rsidRDefault="00F81FE9" w:rsidP="00F81FE9">
      <w:pPr>
        <w:spacing w:after="0"/>
        <w:jc w:val="right"/>
        <w:textAlignment w:val="top"/>
        <w:rPr>
          <w:rFonts w:ascii="Arial" w:hAnsi="Arial" w:cs="Arial"/>
          <w:color w:val="000000"/>
          <w:sz w:val="16"/>
          <w:szCs w:val="16"/>
        </w:rPr>
      </w:pPr>
    </w:p>
    <w:p w:rsidR="00F81FE9" w:rsidRPr="000B4290" w:rsidRDefault="00F81FE9" w:rsidP="00F81FE9">
      <w:pPr>
        <w:spacing w:after="0"/>
        <w:jc w:val="right"/>
        <w:textAlignment w:val="top"/>
        <w:rPr>
          <w:rFonts w:ascii="Arial" w:hAnsi="Arial" w:cs="Arial"/>
          <w:sz w:val="16"/>
          <w:szCs w:val="16"/>
        </w:rPr>
      </w:pPr>
      <w:r w:rsidRPr="000B4290">
        <w:rPr>
          <w:rFonts w:ascii="Arial" w:hAnsi="Arial" w:cs="Arial"/>
          <w:color w:val="000000"/>
          <w:sz w:val="16"/>
          <w:szCs w:val="16"/>
        </w:rPr>
        <w:t>………...............................................................................</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posiadających pełnomocnictwo)</w:t>
      </w:r>
    </w:p>
    <w:p w:rsidR="00F81FE9" w:rsidRPr="000B4290" w:rsidRDefault="00F81FE9" w:rsidP="00F81FE9">
      <w:pPr>
        <w:rPr>
          <w:rFonts w:ascii="Arial" w:hAnsi="Arial" w:cs="Arial"/>
          <w:sz w:val="16"/>
          <w:szCs w:val="16"/>
        </w:rPr>
      </w:pP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3D3C69" w:rsidRPr="00D41CA1" w:rsidRDefault="003D3C69" w:rsidP="003D3C69">
      <w:pPr>
        <w:pStyle w:val="Nagwek1"/>
        <w:jc w:val="right"/>
        <w:rPr>
          <w:rFonts w:ascii="Arial" w:hAnsi="Arial" w:cs="Arial"/>
          <w:b/>
          <w:sz w:val="20"/>
          <w:szCs w:val="20"/>
        </w:rPr>
      </w:pPr>
      <w:bookmarkStart w:id="27" w:name="_Toc34809360"/>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27"/>
    </w:p>
    <w:p w:rsidR="003D3C69" w:rsidRPr="00A23D02" w:rsidRDefault="003D3C69" w:rsidP="003D3C69">
      <w:pPr>
        <w:pStyle w:val="Nagwek2"/>
        <w:rPr>
          <w:rFonts w:ascii="Arial" w:hAnsi="Arial" w:cs="Arial"/>
          <w:sz w:val="20"/>
          <w:szCs w:val="20"/>
        </w:rPr>
      </w:pPr>
      <w:bookmarkStart w:id="28" w:name="_Toc34809361"/>
      <w:r w:rsidRPr="00A23D02">
        <w:rPr>
          <w:rFonts w:ascii="Arial" w:hAnsi="Arial" w:cs="Arial"/>
          <w:sz w:val="20"/>
          <w:szCs w:val="20"/>
        </w:rPr>
        <w:t xml:space="preserve">Oświadczenie dot. </w:t>
      </w:r>
      <w:r>
        <w:rPr>
          <w:rFonts w:ascii="Arial" w:hAnsi="Arial" w:cs="Arial"/>
          <w:sz w:val="20"/>
          <w:szCs w:val="20"/>
        </w:rPr>
        <w:t>grupy kapitałowej</w:t>
      </w:r>
      <w:bookmarkEnd w:id="28"/>
    </w:p>
    <w:p w:rsidR="002A4765" w:rsidRDefault="002A4765"/>
    <w:p w:rsidR="00D76068" w:rsidRDefault="00D76068"/>
    <w:p w:rsidR="00B20061" w:rsidRPr="00B20061" w:rsidRDefault="00B20061" w:rsidP="00B20061">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3D3C69" w:rsidRDefault="003D3C69" w:rsidP="003D3C69">
      <w:pPr>
        <w:rPr>
          <w:rFonts w:ascii="Arial" w:hAnsi="Arial" w:cs="Arial"/>
          <w:sz w:val="20"/>
          <w:szCs w:val="20"/>
        </w:rPr>
      </w:pPr>
    </w:p>
    <w:p w:rsidR="003A3B16" w:rsidRPr="003A3B16" w:rsidRDefault="003A3B16" w:rsidP="003A3B16">
      <w:pPr>
        <w:jc w:val="both"/>
        <w:rPr>
          <w:rFonts w:ascii="Arial" w:hAnsi="Arial" w:cs="Arial"/>
          <w:i/>
          <w:sz w:val="18"/>
          <w:szCs w:val="18"/>
        </w:rPr>
      </w:pPr>
      <w:r w:rsidRPr="003A3B16">
        <w:rPr>
          <w:rFonts w:ascii="Arial" w:hAnsi="Arial" w:cs="Arial"/>
          <w:i/>
          <w:sz w:val="18"/>
          <w:szCs w:val="18"/>
        </w:rPr>
        <w:t>Dotyczy: przetargu nieograniczonego na dostawę odczynników, materiałów kontrolnych, kalibratorów oraz materiałów zużywalnych do wykonywania badań morfologii krwi wraz z najmem trzech analizatorów przez okres 36 miesięcy na potrzeby Zakładu Diagnostyki Laboratoryjnej, znak sprawy:  4WSzKzP.SZP.2612.17.2020</w:t>
      </w:r>
    </w:p>
    <w:p w:rsidR="003D3C69" w:rsidRDefault="003D3C69" w:rsidP="003D3C69">
      <w:pPr>
        <w:rPr>
          <w:rFonts w:ascii="Arial" w:hAnsi="Arial" w:cs="Arial"/>
          <w:sz w:val="20"/>
          <w:szCs w:val="20"/>
        </w:rPr>
      </w:pPr>
    </w:p>
    <w:p w:rsidR="003D3C69" w:rsidRPr="003D3C69" w:rsidRDefault="003D3C69" w:rsidP="003D3C69">
      <w:pPr>
        <w:jc w:val="center"/>
        <w:rPr>
          <w:rFonts w:ascii="Arial" w:hAnsi="Arial" w:cs="Arial"/>
          <w:b/>
          <w:sz w:val="20"/>
          <w:szCs w:val="20"/>
        </w:rPr>
      </w:pPr>
      <w:r w:rsidRPr="003D3C69">
        <w:rPr>
          <w:rFonts w:ascii="Arial" w:hAnsi="Arial" w:cs="Arial"/>
          <w:b/>
          <w:sz w:val="20"/>
          <w:szCs w:val="20"/>
        </w:rPr>
        <w:t>OŚWIADCZENIE</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Oświadczamy, że </w:t>
      </w:r>
      <w:r w:rsidRPr="00852676">
        <w:rPr>
          <w:rFonts w:ascii="Arial" w:hAnsi="Arial" w:cs="Arial"/>
          <w:b/>
          <w:sz w:val="20"/>
          <w:szCs w:val="20"/>
        </w:rPr>
        <w:t>należymy / nie należymy</w:t>
      </w:r>
      <w:r w:rsidRPr="003D3C69">
        <w:rPr>
          <w:rFonts w:ascii="Arial" w:hAnsi="Arial" w:cs="Arial"/>
          <w:sz w:val="20"/>
          <w:szCs w:val="20"/>
          <w:vertAlign w:val="superscript"/>
        </w:rPr>
        <w:footnoteReference w:id="11"/>
      </w:r>
      <w:r w:rsidRPr="003D3C69">
        <w:rPr>
          <w:rFonts w:ascii="Arial" w:hAnsi="Arial" w:cs="Arial"/>
          <w:sz w:val="20"/>
          <w:szCs w:val="20"/>
        </w:rPr>
        <w:t xml:space="preserve"> do grupy kapitałowej, o której mowa w art. 24 ust. 1 pkt. 23 ustawy z dnia 29 stycznia 2004 r. Prawo zamówień publicznych (tj. Dz.U. z 2018r., poz. 1986 z</w:t>
      </w:r>
      <w:r w:rsidR="00B20061">
        <w:rPr>
          <w:rFonts w:ascii="Arial" w:hAnsi="Arial" w:cs="Arial"/>
          <w:sz w:val="20"/>
          <w:szCs w:val="20"/>
        </w:rPr>
        <w:t>e</w:t>
      </w:r>
      <w:r w:rsidRPr="003D3C69">
        <w:rPr>
          <w:rFonts w:ascii="Arial" w:hAnsi="Arial" w:cs="Arial"/>
          <w:sz w:val="20"/>
          <w:szCs w:val="20"/>
        </w:rPr>
        <w:t xml:space="preserve"> zm.)</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W przypadku przynależności do grupy kapitałowej o której mowa w art. 24 ust. 1 pkt. 23, wykonawca może złożyć wraz z oświadczeniem dokumenty </w:t>
      </w:r>
      <w:r>
        <w:rPr>
          <w:rFonts w:ascii="Arial" w:hAnsi="Arial" w:cs="Arial"/>
          <w:sz w:val="20"/>
          <w:szCs w:val="20"/>
        </w:rPr>
        <w:t>bądź informacje potwierdzające,</w:t>
      </w:r>
      <w:r w:rsidRPr="003D3C69">
        <w:rPr>
          <w:rFonts w:ascii="Arial" w:hAnsi="Arial" w:cs="Arial"/>
          <w:sz w:val="20"/>
          <w:szCs w:val="20"/>
        </w:rPr>
        <w:t xml:space="preserve"> że powiązania z innym wykonawcą nie prowadzą do zakłócenia konkurencji w postępowaniu.</w:t>
      </w: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B20061" w:rsidRDefault="00B20061"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r>
        <w:rPr>
          <w:rFonts w:ascii="Arial" w:hAnsi="Arial" w:cs="Arial"/>
          <w:i/>
          <w:color w:val="000000"/>
          <w:sz w:val="16"/>
          <w:szCs w:val="16"/>
        </w:rPr>
        <w:t>………………………………………………</w:t>
      </w:r>
    </w:p>
    <w:p w:rsidR="003D3C69" w:rsidRPr="000B4290" w:rsidRDefault="003D3C69" w:rsidP="003D3C6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3D3C69" w:rsidRDefault="003D3C69" w:rsidP="003D3C69">
      <w:pPr>
        <w:spacing w:after="0"/>
        <w:jc w:val="right"/>
        <w:textAlignment w:val="top"/>
        <w:rPr>
          <w:rFonts w:ascii="Arial" w:hAnsi="Arial" w:cs="Arial"/>
          <w:color w:val="000000"/>
          <w:sz w:val="16"/>
          <w:szCs w:val="16"/>
        </w:rPr>
      </w:pPr>
    </w:p>
    <w:p w:rsidR="003D3C69" w:rsidRPr="000B4290" w:rsidRDefault="003D3C69" w:rsidP="003D3C69">
      <w:pPr>
        <w:spacing w:after="0"/>
        <w:jc w:val="right"/>
        <w:textAlignment w:val="top"/>
        <w:rPr>
          <w:rFonts w:ascii="Arial" w:hAnsi="Arial" w:cs="Arial"/>
          <w:sz w:val="16"/>
          <w:szCs w:val="16"/>
        </w:rPr>
      </w:pPr>
      <w:r w:rsidRPr="000B4290">
        <w:rPr>
          <w:rFonts w:ascii="Arial" w:hAnsi="Arial" w:cs="Arial"/>
          <w:color w:val="000000"/>
          <w:sz w:val="16"/>
          <w:szCs w:val="16"/>
        </w:rPr>
        <w:t>………...............................................................................</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posiadających pełnomocnictwo)</w:t>
      </w:r>
    </w:p>
    <w:p w:rsidR="00735A66" w:rsidRDefault="00735A66">
      <w:r>
        <w:br w:type="page"/>
      </w:r>
    </w:p>
    <w:p w:rsidR="00735A66" w:rsidRPr="00D41CA1" w:rsidRDefault="00735A66" w:rsidP="00735A66">
      <w:pPr>
        <w:pStyle w:val="Nagwek1"/>
        <w:jc w:val="right"/>
        <w:rPr>
          <w:rFonts w:ascii="Arial" w:hAnsi="Arial" w:cs="Arial"/>
          <w:b/>
          <w:sz w:val="20"/>
          <w:szCs w:val="20"/>
        </w:rPr>
      </w:pPr>
      <w:bookmarkStart w:id="29" w:name="_Toc34809362"/>
      <w:r w:rsidRPr="00D41CA1">
        <w:rPr>
          <w:rFonts w:ascii="Arial" w:hAnsi="Arial" w:cs="Arial"/>
          <w:b/>
          <w:sz w:val="20"/>
          <w:szCs w:val="20"/>
        </w:rPr>
        <w:lastRenderedPageBreak/>
        <w:t xml:space="preserve">Załącznik nr </w:t>
      </w:r>
      <w:r>
        <w:rPr>
          <w:rFonts w:ascii="Arial" w:hAnsi="Arial" w:cs="Arial"/>
          <w:b/>
          <w:sz w:val="20"/>
          <w:szCs w:val="20"/>
        </w:rPr>
        <w:t>6</w:t>
      </w:r>
      <w:r w:rsidRPr="00D41CA1">
        <w:rPr>
          <w:rFonts w:ascii="Arial" w:hAnsi="Arial" w:cs="Arial"/>
          <w:b/>
          <w:sz w:val="20"/>
          <w:szCs w:val="20"/>
        </w:rPr>
        <w:t xml:space="preserve"> do SIWZ</w:t>
      </w:r>
      <w:bookmarkEnd w:id="29"/>
    </w:p>
    <w:p w:rsidR="001E270B" w:rsidRPr="00735A66" w:rsidRDefault="00735A66" w:rsidP="00735A66">
      <w:pPr>
        <w:pStyle w:val="Nagwek2"/>
        <w:rPr>
          <w:rFonts w:ascii="Arial" w:hAnsi="Arial" w:cs="Arial"/>
          <w:sz w:val="20"/>
          <w:szCs w:val="20"/>
        </w:rPr>
      </w:pPr>
      <w:bookmarkStart w:id="30" w:name="_Toc34809363"/>
      <w:r w:rsidRPr="00735A66">
        <w:rPr>
          <w:rFonts w:ascii="Arial" w:hAnsi="Arial" w:cs="Arial"/>
          <w:sz w:val="20"/>
          <w:szCs w:val="20"/>
        </w:rPr>
        <w:t>Zobowiązanie innego podmiotu</w:t>
      </w:r>
      <w:bookmarkEnd w:id="30"/>
    </w:p>
    <w:p w:rsidR="00852676" w:rsidRDefault="00852676"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Default="00FC6F2A" w:rsidP="00FC6F2A">
      <w:pPr>
        <w:rPr>
          <w:rFonts w:ascii="Arial" w:hAnsi="Arial" w:cs="Arial"/>
          <w:sz w:val="20"/>
          <w:szCs w:val="20"/>
        </w:rPr>
      </w:pPr>
    </w:p>
    <w:p w:rsidR="003A3B16" w:rsidRPr="003A3B16" w:rsidRDefault="003A3B16" w:rsidP="003A3B16">
      <w:pPr>
        <w:jc w:val="both"/>
        <w:rPr>
          <w:rFonts w:ascii="Arial" w:hAnsi="Arial" w:cs="Arial"/>
          <w:i/>
          <w:sz w:val="18"/>
          <w:szCs w:val="18"/>
        </w:rPr>
      </w:pPr>
      <w:r w:rsidRPr="003A3B16">
        <w:rPr>
          <w:rFonts w:ascii="Arial" w:hAnsi="Arial" w:cs="Arial"/>
          <w:i/>
          <w:sz w:val="18"/>
          <w:szCs w:val="18"/>
        </w:rPr>
        <w:t>Dotyczy: przetargu nieograniczonego na dostawę odczynników, materiałów kontrolnych, kalibratorów oraz materiałów zużywalnych do wykonywania badań morfologii krwi wraz z najmem trzech analizatorów przez okres 36 miesięcy na potrzeby Zakładu Diagnostyki Laboratoryjnej, znak sprawy:  4WSzKzP.SZP.2612.17.2020</w:t>
      </w:r>
    </w:p>
    <w:p w:rsidR="00162454" w:rsidRPr="00852676" w:rsidRDefault="00162454" w:rsidP="00FC6F2A">
      <w:pPr>
        <w:tabs>
          <w:tab w:val="num" w:pos="240"/>
        </w:tabs>
        <w:spacing w:after="0" w:line="240" w:lineRule="auto"/>
        <w:ind w:left="238" w:hanging="238"/>
        <w:jc w:val="center"/>
        <w:rPr>
          <w:rFonts w:ascii="Arial" w:hAnsi="Arial" w:cs="Arial"/>
          <w:b/>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 xml:space="preserve">Samodzielny Publiczny Zakład Opieki Zdrowotnej we Wrocławiu; </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C6F2A"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w:t>
      </w:r>
      <w:proofErr w:type="spellStart"/>
      <w:r w:rsidRPr="00FC6F2A">
        <w:rPr>
          <w:rFonts w:ascii="Arial" w:hAnsi="Arial" w:cs="Arial"/>
          <w:color w:val="000000"/>
          <w:sz w:val="20"/>
          <w:szCs w:val="20"/>
        </w:rPr>
        <w:t>t.j</w:t>
      </w:r>
      <w:proofErr w:type="spellEnd"/>
      <w:r w:rsidRPr="00FC6F2A">
        <w:rPr>
          <w:rFonts w:ascii="Arial" w:hAnsi="Arial" w:cs="Arial"/>
          <w:color w:val="000000"/>
          <w:sz w:val="20"/>
          <w:szCs w:val="20"/>
        </w:rPr>
        <w:t>. Dz.U. z 201</w:t>
      </w:r>
      <w:r w:rsidR="0066217C">
        <w:rPr>
          <w:rFonts w:ascii="Arial" w:hAnsi="Arial" w:cs="Arial"/>
          <w:color w:val="000000"/>
          <w:sz w:val="20"/>
          <w:szCs w:val="20"/>
        </w:rPr>
        <w:t>9</w:t>
      </w:r>
      <w:r w:rsidR="00AD3F26">
        <w:rPr>
          <w:rFonts w:ascii="Arial" w:hAnsi="Arial" w:cs="Arial"/>
          <w:color w:val="000000"/>
          <w:sz w:val="20"/>
          <w:szCs w:val="20"/>
        </w:rPr>
        <w:t xml:space="preserve"> </w:t>
      </w:r>
      <w:r w:rsidRPr="00FC6F2A">
        <w:rPr>
          <w:rFonts w:ascii="Arial" w:hAnsi="Arial" w:cs="Arial"/>
          <w:color w:val="000000"/>
          <w:sz w:val="20"/>
          <w:szCs w:val="20"/>
        </w:rPr>
        <w:t>r. poz. 1</w:t>
      </w:r>
      <w:r w:rsidR="0066217C">
        <w:rPr>
          <w:rFonts w:ascii="Arial" w:hAnsi="Arial" w:cs="Arial"/>
          <w:color w:val="000000"/>
          <w:sz w:val="20"/>
          <w:szCs w:val="20"/>
        </w:rPr>
        <w:t>843</w:t>
      </w:r>
      <w:r w:rsidRPr="00FC6F2A">
        <w:rPr>
          <w:rFonts w:ascii="Arial" w:hAnsi="Arial" w:cs="Arial"/>
          <w:color w:val="000000"/>
          <w:sz w:val="20"/>
          <w:szCs w:val="20"/>
        </w:rPr>
        <w:t xml:space="preserve"> ze zm.) zwanej dalej „PZP” oraz §9 ust. 1 Rozporządzenia </w:t>
      </w:r>
      <w:r w:rsidRPr="00FC6F2A">
        <w:rPr>
          <w:rFonts w:ascii="Arial" w:hAnsi="Arial" w:cs="Arial"/>
          <w:sz w:val="20"/>
          <w:szCs w:val="20"/>
        </w:rPr>
        <w:t>Ministra Rozwoju z dn. 26 lipca 2016</w:t>
      </w:r>
      <w:r w:rsidR="00AD3F26">
        <w:rPr>
          <w:rFonts w:ascii="Arial" w:hAnsi="Arial" w:cs="Arial"/>
          <w:sz w:val="20"/>
          <w:szCs w:val="20"/>
        </w:rPr>
        <w:t xml:space="preserve"> </w:t>
      </w:r>
      <w:r w:rsidRPr="00FC6F2A">
        <w:rPr>
          <w:rFonts w:ascii="Arial" w:hAnsi="Arial" w:cs="Arial"/>
          <w:sz w:val="20"/>
          <w:szCs w:val="20"/>
        </w:rPr>
        <w:t>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sidR="00BA4A11">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BA4A11" w:rsidRDefault="00735A66" w:rsidP="00FB5E64">
      <w:pPr>
        <w:numPr>
          <w:ilvl w:val="0"/>
          <w:numId w:val="12"/>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p>
    <w:p w:rsidR="00735A66" w:rsidRPr="00FC6F2A" w:rsidRDefault="00735A66" w:rsidP="00BA4A1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sidR="00BA4A11">
        <w:rPr>
          <w:rFonts w:ascii="Arial" w:hAnsi="Arial" w:cs="Arial"/>
          <w:color w:val="000000"/>
          <w:sz w:val="20"/>
          <w:szCs w:val="20"/>
        </w:rPr>
        <w:t>c</w:t>
      </w:r>
      <w:r w:rsidRPr="00FC6F2A">
        <w:rPr>
          <w:rFonts w:ascii="Arial" w:hAnsi="Arial" w:cs="Arial"/>
          <w:color w:val="000000"/>
          <w:sz w:val="20"/>
          <w:szCs w:val="20"/>
        </w:rPr>
        <w:t>h zasobów: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735A66" w:rsidRPr="00FC6F2A" w:rsidRDefault="00735A66" w:rsidP="00FB5E64">
      <w:pPr>
        <w:numPr>
          <w:ilvl w:val="0"/>
          <w:numId w:val="12"/>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p>
    <w:p w:rsidR="00735A66" w:rsidRDefault="00735A66" w:rsidP="00735A66">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p>
    <w:p w:rsidR="00735A66" w:rsidRDefault="00735A66" w:rsidP="00735A66">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p>
    <w:p w:rsidR="00735A66" w:rsidRPr="00FC6F2A" w:rsidRDefault="00735A66" w:rsidP="00162454">
      <w:pPr>
        <w:autoSpaceDE w:val="0"/>
        <w:spacing w:before="120"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sidR="00162454">
        <w:rPr>
          <w:rFonts w:ascii="Arial" w:hAnsi="Arial" w:cs="Arial"/>
          <w:color w:val="000000"/>
          <w:sz w:val="20"/>
          <w:szCs w:val="20"/>
        </w:rPr>
        <w:t>……….</w:t>
      </w:r>
      <w:r w:rsidRPr="00FC6F2A">
        <w:rPr>
          <w:rFonts w:ascii="Arial" w:hAnsi="Arial" w:cs="Arial"/>
          <w:color w:val="000000"/>
          <w:sz w:val="20"/>
          <w:szCs w:val="20"/>
        </w:rPr>
        <w:t>……</w:t>
      </w:r>
    </w:p>
    <w:p w:rsidR="00735A66" w:rsidRPr="00162454" w:rsidRDefault="00735A66" w:rsidP="00162454">
      <w:pPr>
        <w:autoSpaceDE w:val="0"/>
        <w:spacing w:before="120"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735A66"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735A66" w:rsidRPr="00FC6F2A" w:rsidRDefault="00735A66" w:rsidP="00FB5E64">
      <w:pPr>
        <w:numPr>
          <w:ilvl w:val="0"/>
          <w:numId w:val="12"/>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FD7863" w:rsidRDefault="001E270B">
      <w:pPr>
        <w:rPr>
          <w:rFonts w:ascii="Arial" w:hAnsi="Arial" w:cs="Arial"/>
          <w:sz w:val="18"/>
          <w:szCs w:val="18"/>
        </w:rPr>
      </w:pPr>
    </w:p>
    <w:p w:rsidR="00162454" w:rsidRPr="00FD7863" w:rsidRDefault="00162454" w:rsidP="00162454">
      <w:pPr>
        <w:spacing w:after="0"/>
        <w:textAlignment w:val="top"/>
        <w:rPr>
          <w:rFonts w:ascii="Arial" w:hAnsi="Arial" w:cs="Arial"/>
          <w:i/>
          <w:color w:val="000000"/>
          <w:sz w:val="14"/>
          <w:szCs w:val="14"/>
        </w:rPr>
      </w:pPr>
      <w:r w:rsidRPr="00FD7863">
        <w:rPr>
          <w:rFonts w:ascii="Arial" w:hAnsi="Arial" w:cs="Arial"/>
          <w:i/>
          <w:color w:val="000000"/>
          <w:sz w:val="14"/>
          <w:szCs w:val="14"/>
        </w:rPr>
        <w:t>………………………………………………</w:t>
      </w:r>
    </w:p>
    <w:p w:rsidR="00FD7863" w:rsidRDefault="00FD7863" w:rsidP="00FD7863">
      <w:pPr>
        <w:spacing w:after="0"/>
        <w:textAlignment w:val="top"/>
        <w:rPr>
          <w:rFonts w:ascii="Arial" w:hAnsi="Arial" w:cs="Arial"/>
          <w:color w:val="000000"/>
          <w:sz w:val="14"/>
          <w:szCs w:val="14"/>
        </w:rPr>
      </w:pPr>
      <w:r>
        <w:rPr>
          <w:rFonts w:ascii="Arial" w:hAnsi="Arial" w:cs="Arial"/>
          <w:i/>
          <w:color w:val="000000"/>
          <w:sz w:val="14"/>
          <w:szCs w:val="14"/>
        </w:rPr>
        <w:t>(</w:t>
      </w:r>
      <w:r w:rsidR="00852676" w:rsidRPr="00FD7863">
        <w:rPr>
          <w:rFonts w:ascii="Arial" w:hAnsi="Arial" w:cs="Arial"/>
          <w:i/>
          <w:color w:val="000000"/>
          <w:sz w:val="14"/>
          <w:szCs w:val="14"/>
        </w:rPr>
        <w:t>miejscowość, data)</w:t>
      </w:r>
      <w:r w:rsidR="00852676" w:rsidRPr="00FD7863">
        <w:rPr>
          <w:rFonts w:ascii="Arial" w:hAnsi="Arial" w:cs="Arial"/>
          <w:color w:val="000000"/>
          <w:sz w:val="14"/>
          <w:szCs w:val="14"/>
        </w:rPr>
        <w:tab/>
      </w:r>
    </w:p>
    <w:p w:rsidR="00162454" w:rsidRPr="00FD7863" w:rsidRDefault="00852676" w:rsidP="00FD7863">
      <w:pPr>
        <w:spacing w:after="0"/>
        <w:jc w:val="right"/>
        <w:textAlignment w:val="top"/>
        <w:rPr>
          <w:rFonts w:ascii="Arial" w:hAnsi="Arial" w:cs="Arial"/>
          <w:i/>
          <w:color w:val="000000"/>
          <w:sz w:val="14"/>
          <w:szCs w:val="14"/>
        </w:rPr>
      </w:pPr>
      <w:r w:rsidRPr="00FD7863">
        <w:rPr>
          <w:rFonts w:ascii="Arial" w:hAnsi="Arial" w:cs="Arial"/>
          <w:color w:val="000000"/>
          <w:sz w:val="14"/>
          <w:szCs w:val="14"/>
        </w:rPr>
        <w:tab/>
      </w:r>
      <w:r w:rsidRPr="00FD7863">
        <w:rPr>
          <w:rFonts w:ascii="Arial" w:hAnsi="Arial" w:cs="Arial"/>
          <w:color w:val="000000"/>
          <w:sz w:val="14"/>
          <w:szCs w:val="14"/>
        </w:rPr>
        <w:tab/>
      </w:r>
      <w:r w:rsidRPr="00FD7863">
        <w:rPr>
          <w:rFonts w:ascii="Arial" w:hAnsi="Arial" w:cs="Arial"/>
          <w:color w:val="000000"/>
          <w:sz w:val="14"/>
          <w:szCs w:val="14"/>
        </w:rPr>
        <w:tab/>
      </w:r>
      <w:r w:rsidR="00162454" w:rsidRPr="00FD7863">
        <w:rPr>
          <w:rFonts w:ascii="Arial" w:hAnsi="Arial" w:cs="Arial"/>
          <w:color w:val="000000"/>
          <w:sz w:val="14"/>
          <w:szCs w:val="14"/>
        </w:rPr>
        <w:t>……...............................................................................</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(podpis i pieczęć osób wskazanych w dokumencie</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 xml:space="preserve">uprawniającym do występowania w obrocie prawny lub </w:t>
      </w:r>
    </w:p>
    <w:p w:rsidR="00162454" w:rsidRPr="00FD7863" w:rsidRDefault="00162454" w:rsidP="00852676">
      <w:pPr>
        <w:spacing w:after="0"/>
        <w:jc w:val="right"/>
        <w:rPr>
          <w:sz w:val="14"/>
          <w:szCs w:val="14"/>
        </w:rPr>
      </w:pPr>
      <w:r w:rsidRPr="00FD7863">
        <w:rPr>
          <w:rFonts w:ascii="Arial" w:hAnsi="Arial" w:cs="Arial"/>
          <w:sz w:val="14"/>
          <w:szCs w:val="14"/>
        </w:rPr>
        <w:t>posiadających pełnomocnictwo)</w:t>
      </w:r>
    </w:p>
    <w:p w:rsidR="00D3248C" w:rsidRDefault="00D3248C" w:rsidP="00D3248C">
      <w:pPr>
        <w:pStyle w:val="Nagwek1"/>
        <w:jc w:val="right"/>
        <w:rPr>
          <w:rFonts w:ascii="Arial" w:hAnsi="Arial" w:cs="Arial"/>
          <w:b/>
          <w:sz w:val="20"/>
          <w:szCs w:val="20"/>
        </w:rPr>
      </w:pPr>
      <w:bookmarkStart w:id="31" w:name="_Toc34809364"/>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31"/>
    </w:p>
    <w:p w:rsidR="00162454" w:rsidRDefault="00D3248C" w:rsidP="00D3248C">
      <w:pPr>
        <w:pStyle w:val="Nagwek2"/>
      </w:pPr>
      <w:bookmarkStart w:id="32" w:name="_Toc34809365"/>
      <w:r>
        <w:rPr>
          <w:rFonts w:ascii="Arial" w:hAnsi="Arial" w:cs="Arial"/>
          <w:sz w:val="20"/>
          <w:szCs w:val="20"/>
        </w:rPr>
        <w:t xml:space="preserve">Oświadczenie </w:t>
      </w:r>
      <w:r w:rsidR="00AB0CD3">
        <w:rPr>
          <w:rFonts w:ascii="Arial" w:hAnsi="Arial" w:cs="Arial"/>
          <w:sz w:val="20"/>
          <w:szCs w:val="20"/>
        </w:rPr>
        <w:t xml:space="preserve">Wykonawcy </w:t>
      </w:r>
      <w:r>
        <w:rPr>
          <w:rFonts w:ascii="Arial" w:hAnsi="Arial" w:cs="Arial"/>
          <w:sz w:val="20"/>
          <w:szCs w:val="20"/>
        </w:rPr>
        <w:t xml:space="preserve">dot. braku prawomocnego wyroku sądu/ </w:t>
      </w:r>
      <w:proofErr w:type="spellStart"/>
      <w:r>
        <w:rPr>
          <w:rFonts w:ascii="Arial" w:hAnsi="Arial" w:cs="Arial"/>
          <w:sz w:val="20"/>
          <w:szCs w:val="20"/>
        </w:rPr>
        <w:t>dec</w:t>
      </w:r>
      <w:proofErr w:type="spellEnd"/>
      <w:r>
        <w:rPr>
          <w:rFonts w:ascii="Arial" w:hAnsi="Arial" w:cs="Arial"/>
          <w:sz w:val="20"/>
          <w:szCs w:val="20"/>
        </w:rPr>
        <w:t xml:space="preserve">. administracyjnej </w:t>
      </w:r>
      <w:r w:rsidR="0023425C">
        <w:rPr>
          <w:rFonts w:ascii="Arial" w:hAnsi="Arial" w:cs="Arial"/>
          <w:sz w:val="20"/>
          <w:szCs w:val="20"/>
        </w:rPr>
        <w:t>o zaleganiu z uiszczeniem podatków</w:t>
      </w:r>
      <w:bookmarkEnd w:id="32"/>
    </w:p>
    <w:p w:rsidR="001E270B" w:rsidRDefault="001E270B"/>
    <w:p w:rsidR="000B4ACC" w:rsidRPr="00B20061" w:rsidRDefault="000B4ACC" w:rsidP="000B4ACC">
      <w:pPr>
        <w:spacing w:after="0" w:line="240" w:lineRule="auto"/>
        <w:rPr>
          <w:sz w:val="18"/>
          <w:szCs w:val="18"/>
        </w:rPr>
      </w:pPr>
      <w:r w:rsidRPr="00B20061">
        <w:rPr>
          <w:sz w:val="18"/>
          <w:szCs w:val="18"/>
        </w:rPr>
        <w:t>………………………………………………</w:t>
      </w:r>
    </w:p>
    <w:p w:rsidR="000B4ACC" w:rsidRPr="00B92DC6" w:rsidRDefault="000B4ACC" w:rsidP="000B4ACC">
      <w:pPr>
        <w:pStyle w:val="Bartek"/>
        <w:rPr>
          <w:rFonts w:ascii="Arial" w:hAnsi="Arial" w:cs="Arial"/>
          <w:i/>
          <w:sz w:val="16"/>
          <w:szCs w:val="16"/>
        </w:rPr>
      </w:pPr>
      <w:r w:rsidRPr="00B92DC6">
        <w:rPr>
          <w:rFonts w:ascii="Arial" w:hAnsi="Arial" w:cs="Arial"/>
          <w:i/>
          <w:sz w:val="16"/>
          <w:szCs w:val="16"/>
        </w:rPr>
        <w:t>(</w:t>
      </w:r>
      <w:r w:rsidR="00B2510B" w:rsidRPr="00B92DC6">
        <w:rPr>
          <w:rFonts w:ascii="Arial" w:hAnsi="Arial" w:cs="Arial"/>
          <w:i/>
          <w:sz w:val="16"/>
          <w:szCs w:val="16"/>
        </w:rPr>
        <w:t>nazwa i adres/</w:t>
      </w:r>
      <w:r w:rsidRPr="00B92DC6">
        <w:rPr>
          <w:rFonts w:ascii="Arial" w:hAnsi="Arial" w:cs="Arial"/>
          <w:i/>
          <w:sz w:val="16"/>
          <w:szCs w:val="16"/>
        </w:rPr>
        <w:t>pieczęć adresowa firmy Wykonawcy)</w:t>
      </w:r>
    </w:p>
    <w:p w:rsidR="000B4ACC" w:rsidRDefault="000B4ACC" w:rsidP="000B4ACC">
      <w:pPr>
        <w:rPr>
          <w:rFonts w:ascii="Arial" w:hAnsi="Arial" w:cs="Arial"/>
          <w:sz w:val="20"/>
          <w:szCs w:val="20"/>
        </w:rPr>
      </w:pPr>
    </w:p>
    <w:p w:rsidR="003A3B16" w:rsidRPr="003A3B16" w:rsidRDefault="003A3B16" w:rsidP="003A3B16">
      <w:pPr>
        <w:jc w:val="both"/>
        <w:rPr>
          <w:rFonts w:ascii="Arial" w:hAnsi="Arial" w:cs="Arial"/>
          <w:i/>
          <w:sz w:val="18"/>
          <w:szCs w:val="18"/>
        </w:rPr>
      </w:pPr>
      <w:r w:rsidRPr="003A3B16">
        <w:rPr>
          <w:rFonts w:ascii="Arial" w:hAnsi="Arial" w:cs="Arial"/>
          <w:i/>
          <w:sz w:val="18"/>
          <w:szCs w:val="18"/>
        </w:rPr>
        <w:t>Dotyczy: przetargu nieograniczonego na dostawę odczynników, materiałów kontrolnych, kalibratorów oraz materiałów zużywalnych do wykonywania badań morfologii krwi wraz z najmem trzech analizatorów przez okres 36 miesięcy na potrzeby Zakładu Diagnostyki Laboratoryjnej, znak sprawy:  4WSzKzP.SZP.2612.17.2020</w:t>
      </w:r>
    </w:p>
    <w:p w:rsidR="000B4ACC" w:rsidRDefault="000B4ACC" w:rsidP="000B4ACC">
      <w:pPr>
        <w:rPr>
          <w:rFonts w:ascii="Arial" w:hAnsi="Arial" w:cs="Arial"/>
          <w:sz w:val="20"/>
          <w:szCs w:val="20"/>
        </w:rPr>
      </w:pPr>
    </w:p>
    <w:p w:rsidR="00AB0CD3" w:rsidRPr="003764F0" w:rsidRDefault="00AB0CD3" w:rsidP="00AB0CD3">
      <w:pPr>
        <w:jc w:val="center"/>
        <w:rPr>
          <w:rFonts w:ascii="Arial" w:hAnsi="Arial" w:cs="Arial"/>
          <w:b/>
          <w:sz w:val="20"/>
          <w:szCs w:val="20"/>
        </w:rPr>
      </w:pPr>
      <w:r w:rsidRPr="00125B7D">
        <w:rPr>
          <w:rFonts w:ascii="Arial" w:hAnsi="Arial" w:cs="Arial"/>
          <w:b/>
          <w:i/>
          <w:sz w:val="20"/>
          <w:szCs w:val="20"/>
        </w:rPr>
        <w:t>OŚWIADCZENIE WYKONAWCY</w:t>
      </w:r>
      <w:r w:rsidRPr="003764F0">
        <w:rPr>
          <w:rFonts w:ascii="Arial" w:hAnsi="Arial" w:cs="Arial"/>
          <w:b/>
          <w:i/>
          <w:sz w:val="20"/>
          <w:szCs w:val="20"/>
        </w:rPr>
        <w:t xml:space="preserve"> O BRAKU WYDANIA WOBEC NIEGO PRAWOMOCNEGO WYROKU SĄDU LUB OSTATECZNEJ DECYZJI ADMINISTRACYJNEJ O ZALEGANIU </w:t>
      </w:r>
      <w:r w:rsidR="00413B23">
        <w:rPr>
          <w:rFonts w:ascii="Arial" w:hAnsi="Arial" w:cs="Arial"/>
          <w:b/>
          <w:i/>
          <w:sz w:val="20"/>
          <w:szCs w:val="20"/>
        </w:rPr>
        <w:br/>
      </w:r>
      <w:r w:rsidRPr="003764F0">
        <w:rPr>
          <w:rFonts w:ascii="Arial" w:hAnsi="Arial" w:cs="Arial"/>
          <w:b/>
          <w:i/>
          <w:sz w:val="20"/>
          <w:szCs w:val="20"/>
        </w:rPr>
        <w:t xml:space="preserve">Z UISZCZENIEM PODATKÓW, OPŁAT LUB SKŁADEK NA UBEZPIECZENIE SPOŁECZNE </w:t>
      </w:r>
      <w:r w:rsidR="00413B23">
        <w:rPr>
          <w:rFonts w:ascii="Arial" w:hAnsi="Arial" w:cs="Arial"/>
          <w:b/>
          <w:i/>
          <w:sz w:val="20"/>
          <w:szCs w:val="20"/>
        </w:rPr>
        <w:br/>
      </w:r>
      <w:r w:rsidRPr="003764F0">
        <w:rPr>
          <w:rFonts w:ascii="Arial" w:hAnsi="Arial" w:cs="Arial"/>
          <w:b/>
          <w:i/>
          <w:sz w:val="20"/>
          <w:szCs w:val="20"/>
        </w:rPr>
        <w:t>LUB ZDROWOTNE</w:t>
      </w:r>
    </w:p>
    <w:p w:rsidR="000B4ACC" w:rsidRPr="003764F0" w:rsidRDefault="000B4ACC" w:rsidP="000B4ACC">
      <w:pPr>
        <w:jc w:val="center"/>
        <w:rPr>
          <w:rFonts w:ascii="Arial" w:hAnsi="Arial" w:cs="Arial"/>
          <w:b/>
          <w:sz w:val="20"/>
          <w:szCs w:val="20"/>
        </w:rPr>
      </w:pPr>
    </w:p>
    <w:p w:rsidR="00AB0CD3" w:rsidRPr="003764F0" w:rsidRDefault="00AB0CD3" w:rsidP="00AB0CD3">
      <w:pPr>
        <w:jc w:val="both"/>
        <w:rPr>
          <w:rFonts w:ascii="Arial" w:hAnsi="Arial" w:cs="Arial"/>
          <w:sz w:val="20"/>
          <w:szCs w:val="20"/>
        </w:rPr>
      </w:pPr>
      <w:r w:rsidRPr="003764F0">
        <w:rPr>
          <w:rFonts w:ascii="Arial" w:hAnsi="Arial" w:cs="Arial"/>
          <w:sz w:val="20"/>
          <w:szCs w:val="20"/>
        </w:rPr>
        <w:t>Oświadczam, że</w:t>
      </w:r>
      <w:r w:rsidR="003764F0" w:rsidRPr="003764F0">
        <w:rPr>
          <w:rFonts w:ascii="Arial" w:hAnsi="Arial" w:cs="Arial"/>
          <w:sz w:val="20"/>
          <w:szCs w:val="20"/>
        </w:rPr>
        <w:t xml:space="preserve"> </w:t>
      </w:r>
      <w:r w:rsidR="007A1C7D">
        <w:rPr>
          <w:rFonts w:ascii="Arial" w:hAnsi="Arial" w:cs="Arial"/>
          <w:sz w:val="20"/>
          <w:szCs w:val="20"/>
        </w:rPr>
        <w:t>[</w:t>
      </w:r>
      <w:r w:rsidR="003764F0" w:rsidRPr="003764F0">
        <w:rPr>
          <w:rFonts w:ascii="Arial" w:hAnsi="Arial" w:cs="Arial"/>
          <w:i/>
          <w:sz w:val="20"/>
          <w:szCs w:val="20"/>
        </w:rPr>
        <w:t>zaznaczyć odpowiedni kwadrat</w:t>
      </w:r>
      <w:r w:rsidR="007A1C7D">
        <w:rPr>
          <w:rFonts w:ascii="Arial" w:hAnsi="Arial" w:cs="Arial"/>
          <w:i/>
          <w:sz w:val="20"/>
          <w:szCs w:val="20"/>
        </w:rPr>
        <w:t xml:space="preserve"> *</w:t>
      </w:r>
      <w:r w:rsidR="003764F0" w:rsidRPr="003764F0">
        <w:rPr>
          <w:rFonts w:ascii="Arial" w:hAnsi="Arial" w:cs="Arial"/>
          <w:i/>
          <w:sz w:val="20"/>
          <w:szCs w:val="20"/>
        </w:rPr>
        <w:t>)</w:t>
      </w:r>
      <w:r w:rsidR="007A1C7D">
        <w:rPr>
          <w:rFonts w:ascii="Arial" w:hAnsi="Arial" w:cs="Arial"/>
          <w:i/>
          <w:sz w:val="20"/>
          <w:szCs w:val="20"/>
        </w:rPr>
        <w:t>]</w:t>
      </w:r>
      <w:r w:rsidRPr="003764F0">
        <w:rPr>
          <w:rFonts w:ascii="Arial" w:hAnsi="Arial" w:cs="Arial"/>
          <w:i/>
          <w:sz w:val="20"/>
          <w:szCs w:val="20"/>
        </w:rPr>
        <w:t>:</w:t>
      </w:r>
    </w:p>
    <w:p w:rsidR="00AB0CD3" w:rsidRPr="003764F0" w:rsidRDefault="00AB0CD3" w:rsidP="00AB0CD3">
      <w:pPr>
        <w:ind w:left="567"/>
        <w:jc w:val="both"/>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2336" behindDoc="0" locked="0" layoutInCell="1" allowOverlap="1" wp14:anchorId="7E95E25B" wp14:editId="5719C37B">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5356C0" w:rsidRDefault="005356C0"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5E25B"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5356C0" w:rsidRDefault="005356C0"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nie wydano</w:t>
      </w:r>
      <w:r w:rsidRPr="003764F0">
        <w:rPr>
          <w:rFonts w:ascii="Arial" w:hAnsi="Arial" w:cs="Arial"/>
          <w:sz w:val="20"/>
          <w:szCs w:val="20"/>
        </w:rPr>
        <w:t xml:space="preserve"> prawomocnego wyroku Sądu lub/i ostatecznej decyzji administracyjnej o zaleganiu z uiszczaniem podatków, opłat lub składek na ubezpieczenia społeczne lub zdrowotne;*)</w:t>
      </w:r>
    </w:p>
    <w:p w:rsidR="00AB0CD3" w:rsidRPr="003764F0" w:rsidRDefault="00AB0CD3" w:rsidP="00AB0CD3">
      <w:pPr>
        <w:ind w:left="567"/>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126D1A6E" wp14:editId="7E9BB224">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5356C0" w:rsidRDefault="005356C0"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D1A6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5356C0" w:rsidRDefault="005356C0"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wydano</w:t>
      </w:r>
      <w:r w:rsidRPr="003764F0">
        <w:rPr>
          <w:rFonts w:ascii="Arial" w:hAnsi="Arial" w:cs="Arial"/>
          <w:sz w:val="20"/>
          <w:szCs w:val="20"/>
        </w:rPr>
        <w:t xml:space="preserve"> prawomocny wyrok Sądu lub/i ostateczną decyzję administracyjną o zaleganiu z uiszczaniem podatków, opłat lub składek na ubezpieczenia społeczne lub zdrowotne;*)</w:t>
      </w:r>
    </w:p>
    <w:p w:rsidR="00AB0CD3" w:rsidRPr="003764F0" w:rsidRDefault="00AB0CD3" w:rsidP="00AB0CD3">
      <w:pPr>
        <w:ind w:left="426"/>
        <w:jc w:val="both"/>
        <w:rPr>
          <w:rFonts w:ascii="Arial" w:hAnsi="Arial" w:cs="Arial"/>
          <w:sz w:val="20"/>
          <w:szCs w:val="20"/>
        </w:rPr>
      </w:pPr>
      <w:r w:rsidRPr="003764F0">
        <w:rPr>
          <w:rFonts w:ascii="Arial" w:hAnsi="Arial" w:cs="Arial"/>
          <w:sz w:val="20"/>
          <w:szCs w:val="20"/>
        </w:rPr>
        <w:t xml:space="preserve">Oświadczam, że wszystkie informacje podane w powyższym oświadczeniu są aktualne </w:t>
      </w:r>
      <w:r w:rsidR="003764F0">
        <w:rPr>
          <w:rFonts w:ascii="Arial" w:hAnsi="Arial" w:cs="Arial"/>
          <w:sz w:val="20"/>
          <w:szCs w:val="20"/>
        </w:rPr>
        <w:br/>
      </w:r>
      <w:r w:rsidRPr="003764F0">
        <w:rPr>
          <w:rFonts w:ascii="Arial" w:hAnsi="Arial" w:cs="Arial"/>
          <w:sz w:val="20"/>
          <w:szCs w:val="20"/>
        </w:rPr>
        <w:t>i zgodne z prawdą oraz zostały przedstawione z pełną świadomością konsekwencji wprowadzenia Zamawiającego w błąd przy przedstawianiu informacji.</w:t>
      </w:r>
    </w:p>
    <w:p w:rsidR="001E270B" w:rsidRDefault="001E270B"/>
    <w:p w:rsidR="00252054" w:rsidRDefault="00252054"/>
    <w:p w:rsidR="000B4ACC" w:rsidRDefault="000B4ACC" w:rsidP="000B4ACC">
      <w:pPr>
        <w:spacing w:after="0"/>
        <w:textAlignment w:val="top"/>
        <w:rPr>
          <w:rFonts w:ascii="Arial" w:hAnsi="Arial" w:cs="Arial"/>
          <w:i/>
          <w:color w:val="000000"/>
          <w:sz w:val="16"/>
          <w:szCs w:val="16"/>
        </w:rPr>
      </w:pPr>
      <w:r>
        <w:rPr>
          <w:rFonts w:ascii="Arial" w:hAnsi="Arial" w:cs="Arial"/>
          <w:i/>
          <w:color w:val="000000"/>
          <w:sz w:val="16"/>
          <w:szCs w:val="16"/>
        </w:rPr>
        <w:t>………………………………………………</w:t>
      </w:r>
    </w:p>
    <w:p w:rsidR="000B4ACC" w:rsidRPr="000B4290" w:rsidRDefault="000B4ACC" w:rsidP="000B4ACC">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ACC" w:rsidRDefault="000B4ACC" w:rsidP="000B4ACC">
      <w:pPr>
        <w:spacing w:after="0"/>
        <w:jc w:val="right"/>
        <w:textAlignment w:val="top"/>
        <w:rPr>
          <w:rFonts w:ascii="Arial" w:hAnsi="Arial" w:cs="Arial"/>
          <w:color w:val="000000"/>
          <w:sz w:val="16"/>
          <w:szCs w:val="16"/>
        </w:rPr>
      </w:pPr>
    </w:p>
    <w:p w:rsidR="000B4ACC" w:rsidRPr="000B4290" w:rsidRDefault="000B4ACC" w:rsidP="000B4ACC">
      <w:pPr>
        <w:spacing w:after="0"/>
        <w:jc w:val="right"/>
        <w:textAlignment w:val="top"/>
        <w:rPr>
          <w:rFonts w:ascii="Arial" w:hAnsi="Arial" w:cs="Arial"/>
          <w:sz w:val="16"/>
          <w:szCs w:val="16"/>
        </w:rPr>
      </w:pPr>
      <w:r w:rsidRPr="000B4290">
        <w:rPr>
          <w:rFonts w:ascii="Arial" w:hAnsi="Arial" w:cs="Arial"/>
          <w:color w:val="000000"/>
          <w:sz w:val="16"/>
          <w:szCs w:val="16"/>
        </w:rPr>
        <w:t>………...............................................................................</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posiadających pełnomocnictwo)</w:t>
      </w:r>
    </w:p>
    <w:p w:rsidR="00D7491A" w:rsidRDefault="00D7491A"/>
    <w:p w:rsidR="00B92DC6" w:rsidRDefault="00B92DC6">
      <w:r>
        <w:br w:type="page"/>
      </w:r>
    </w:p>
    <w:p w:rsidR="00B92DC6" w:rsidRDefault="00B92DC6" w:rsidP="00B92DC6">
      <w:pPr>
        <w:pStyle w:val="Nagwek1"/>
        <w:jc w:val="right"/>
        <w:rPr>
          <w:rFonts w:ascii="Arial" w:hAnsi="Arial" w:cs="Arial"/>
          <w:b/>
          <w:sz w:val="20"/>
          <w:szCs w:val="20"/>
        </w:rPr>
      </w:pPr>
      <w:bookmarkStart w:id="33" w:name="_Toc34809366"/>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33"/>
    </w:p>
    <w:p w:rsidR="00B92DC6" w:rsidRDefault="00B92DC6" w:rsidP="00220C1B">
      <w:pPr>
        <w:pStyle w:val="Nagwek2"/>
        <w:jc w:val="both"/>
      </w:pPr>
      <w:bookmarkStart w:id="34" w:name="_Toc34809367"/>
      <w:r>
        <w:rPr>
          <w:rFonts w:ascii="Arial" w:hAnsi="Arial" w:cs="Arial"/>
          <w:sz w:val="20"/>
          <w:szCs w:val="20"/>
        </w:rPr>
        <w:t>Oświadczenie Wykonawcy o braku orzeczenia wobec niego tytułem środka zapobiegawczego zakazu ubiegania się o zamówienie publiczne</w:t>
      </w:r>
      <w:bookmarkEnd w:id="34"/>
    </w:p>
    <w:p w:rsidR="00D7491A" w:rsidRDefault="00D7491A"/>
    <w:p w:rsidR="00B92DC6" w:rsidRPr="00B20061" w:rsidRDefault="00B92DC6" w:rsidP="00B92DC6">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B92DC6" w:rsidRDefault="00B92DC6" w:rsidP="00B92DC6">
      <w:pPr>
        <w:rPr>
          <w:rFonts w:ascii="Arial" w:hAnsi="Arial" w:cs="Arial"/>
          <w:sz w:val="20"/>
          <w:szCs w:val="20"/>
        </w:rPr>
      </w:pPr>
    </w:p>
    <w:p w:rsidR="003A3B16" w:rsidRPr="003A3B16" w:rsidRDefault="003A3B16" w:rsidP="003A3B16">
      <w:pPr>
        <w:jc w:val="both"/>
        <w:rPr>
          <w:rFonts w:ascii="Arial" w:hAnsi="Arial" w:cs="Arial"/>
          <w:i/>
          <w:sz w:val="18"/>
          <w:szCs w:val="18"/>
        </w:rPr>
      </w:pPr>
      <w:r w:rsidRPr="003A3B16">
        <w:rPr>
          <w:rFonts w:ascii="Arial" w:hAnsi="Arial" w:cs="Arial"/>
          <w:i/>
          <w:sz w:val="18"/>
          <w:szCs w:val="18"/>
        </w:rPr>
        <w:t>Dotyczy: przetargu nieograniczonego na dostawę odczynników, materiałów kontrolnych, kalibratorów oraz materiałów zużywalnych do wykonywania badań morfologii krwi wraz z najmem trzech analizatorów przez okres 36 miesięcy na potrzeby Zakładu Diagnostyki Laboratoryjnej, znak sprawy:  4WSzKzP.SZP.2612.17.2020</w:t>
      </w:r>
    </w:p>
    <w:p w:rsidR="00B92DC6" w:rsidRDefault="00B92DC6"/>
    <w:p w:rsidR="00220C1B"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OŚWIADCZENIE WYKONAWCY O BRAKU ORZECZENIA WOBEC NIEGO</w:t>
      </w:r>
    </w:p>
    <w:p w:rsidR="00BF752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 xml:space="preserve">TYTUŁEM ŚRODKA ZAPOBIEGAWCZEGO ZAKAZU UBIEGANIA SIĘ </w:t>
      </w:r>
    </w:p>
    <w:p w:rsidR="00B92DC6"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 ZAMÓWIENIA PUBLICZNE</w:t>
      </w:r>
    </w:p>
    <w:p w:rsidR="00220C1B" w:rsidRPr="00220C1B" w:rsidRDefault="00220C1B" w:rsidP="00B92DC6">
      <w:pPr>
        <w:jc w:val="both"/>
        <w:rPr>
          <w:rFonts w:ascii="Arial" w:hAnsi="Arial" w:cs="Arial"/>
          <w:sz w:val="20"/>
          <w:szCs w:val="20"/>
        </w:rPr>
      </w:pPr>
    </w:p>
    <w:p w:rsidR="00220C1B" w:rsidRPr="00220C1B" w:rsidRDefault="00220C1B" w:rsidP="00B92DC6">
      <w:pPr>
        <w:jc w:val="both"/>
        <w:rPr>
          <w:rFonts w:ascii="Arial" w:hAnsi="Arial" w:cs="Arial"/>
          <w:sz w:val="20"/>
          <w:szCs w:val="20"/>
        </w:rPr>
      </w:pPr>
    </w:p>
    <w:p w:rsidR="00B92DC6" w:rsidRPr="00220C1B" w:rsidRDefault="00B92DC6" w:rsidP="00B92DC6">
      <w:pPr>
        <w:jc w:val="both"/>
        <w:rPr>
          <w:rFonts w:ascii="Arial" w:hAnsi="Arial" w:cs="Arial"/>
          <w:sz w:val="20"/>
          <w:szCs w:val="20"/>
        </w:rPr>
      </w:pPr>
      <w:r w:rsidRPr="00220C1B">
        <w:rPr>
          <w:rFonts w:ascii="Arial" w:hAnsi="Arial" w:cs="Arial"/>
          <w:sz w:val="20"/>
          <w:szCs w:val="20"/>
        </w:rPr>
        <w:t>Oświadczam, że:</w:t>
      </w:r>
    </w:p>
    <w:p w:rsidR="00B92DC6" w:rsidRPr="00220C1B" w:rsidRDefault="00B92DC6" w:rsidP="00B92DC6">
      <w:pPr>
        <w:rPr>
          <w:rFonts w:ascii="Arial" w:hAnsi="Arial" w:cs="Arial"/>
          <w:sz w:val="20"/>
          <w:szCs w:val="20"/>
        </w:rPr>
      </w:pPr>
      <w:r w:rsidRPr="00220C1B">
        <w:rPr>
          <w:rFonts w:ascii="Arial" w:hAnsi="Arial" w:cs="Arial"/>
          <w:sz w:val="20"/>
          <w:szCs w:val="20"/>
        </w:rPr>
        <w:t xml:space="preserve">Nie orzeczono wobec podmiotu, który reprezentuję środka zapobiegawczego w postaci zakazu ubiegania się o zamówienia publiczne. </w:t>
      </w:r>
    </w:p>
    <w:p w:rsidR="00B92DC6" w:rsidRDefault="00B92DC6"/>
    <w:p w:rsidR="00220C1B" w:rsidRDefault="00220C1B"/>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w:t>
      </w:r>
    </w:p>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(miejscowość, data)</w:t>
      </w:r>
    </w:p>
    <w:p w:rsidR="00220C1B" w:rsidRPr="00AD345B" w:rsidRDefault="00220C1B" w:rsidP="00220C1B">
      <w:pPr>
        <w:spacing w:after="0"/>
        <w:jc w:val="right"/>
        <w:textAlignment w:val="top"/>
        <w:rPr>
          <w:rFonts w:ascii="Arial" w:hAnsi="Arial" w:cs="Arial"/>
          <w:color w:val="000000"/>
          <w:sz w:val="14"/>
          <w:szCs w:val="14"/>
        </w:rPr>
      </w:pPr>
    </w:p>
    <w:p w:rsidR="00220C1B" w:rsidRPr="00AD345B" w:rsidRDefault="00220C1B" w:rsidP="00220C1B">
      <w:pPr>
        <w:spacing w:after="0"/>
        <w:jc w:val="right"/>
        <w:textAlignment w:val="top"/>
        <w:rPr>
          <w:rFonts w:ascii="Arial" w:hAnsi="Arial" w:cs="Arial"/>
          <w:sz w:val="14"/>
          <w:szCs w:val="14"/>
        </w:rPr>
      </w:pPr>
      <w:r w:rsidRPr="00AD345B">
        <w:rPr>
          <w:rFonts w:ascii="Arial" w:hAnsi="Arial" w:cs="Arial"/>
          <w:color w:val="000000"/>
          <w:sz w:val="14"/>
          <w:szCs w:val="14"/>
        </w:rPr>
        <w:t>………...............................................................................</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(podpis i pieczęć osób wskazanych w dokumencie</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 xml:space="preserve">uprawniającym do występowania w obrocie prawny lub </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posiadających pełnomocnictwo)</w:t>
      </w:r>
    </w:p>
    <w:p w:rsidR="00220C1B" w:rsidRPr="00AD345B" w:rsidRDefault="00220C1B" w:rsidP="00220C1B">
      <w:pPr>
        <w:rPr>
          <w:sz w:val="14"/>
          <w:szCs w:val="14"/>
        </w:rPr>
      </w:pPr>
    </w:p>
    <w:p w:rsidR="00220C1B" w:rsidRDefault="00220C1B"/>
    <w:sectPr w:rsidR="00220C1B" w:rsidSect="00F24A94">
      <w:pgSz w:w="11906" w:h="16838"/>
      <w:pgMar w:top="993" w:right="849" w:bottom="567" w:left="1985" w:header="56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66" w:rsidRDefault="00B56866" w:rsidP="000C204A">
      <w:pPr>
        <w:spacing w:after="0" w:line="240" w:lineRule="auto"/>
      </w:pPr>
      <w:r>
        <w:separator/>
      </w:r>
    </w:p>
  </w:endnote>
  <w:endnote w:type="continuationSeparator" w:id="0">
    <w:p w:rsidR="00B56866" w:rsidRDefault="00B56866"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223811"/>
      <w:docPartObj>
        <w:docPartGallery w:val="Page Numbers (Bottom of Page)"/>
        <w:docPartUnique/>
      </w:docPartObj>
    </w:sdtPr>
    <w:sdtEndPr>
      <w:rPr>
        <w:rFonts w:ascii="Arial" w:hAnsi="Arial" w:cs="Arial"/>
        <w:sz w:val="18"/>
        <w:szCs w:val="18"/>
      </w:rPr>
    </w:sdtEndPr>
    <w:sdtContent>
      <w:p w:rsidR="005356C0" w:rsidRPr="000D5DC4" w:rsidRDefault="005356C0">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8C0E95">
          <w:rPr>
            <w:rFonts w:ascii="Arial" w:hAnsi="Arial" w:cs="Arial"/>
            <w:noProof/>
            <w:sz w:val="18"/>
            <w:szCs w:val="18"/>
          </w:rPr>
          <w:t>59</w:t>
        </w:r>
        <w:r w:rsidRPr="000D5DC4">
          <w:rPr>
            <w:rFonts w:ascii="Arial" w:hAnsi="Arial" w:cs="Arial"/>
            <w:sz w:val="18"/>
            <w:szCs w:val="18"/>
          </w:rPr>
          <w:fldChar w:fldCharType="end"/>
        </w:r>
      </w:p>
    </w:sdtContent>
  </w:sdt>
  <w:p w:rsidR="005356C0" w:rsidRDefault="005356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66" w:rsidRDefault="00B56866" w:rsidP="000C204A">
      <w:pPr>
        <w:spacing w:after="0" w:line="240" w:lineRule="auto"/>
      </w:pPr>
      <w:r>
        <w:separator/>
      </w:r>
    </w:p>
  </w:footnote>
  <w:footnote w:type="continuationSeparator" w:id="0">
    <w:p w:rsidR="00B56866" w:rsidRDefault="00B56866" w:rsidP="000C204A">
      <w:pPr>
        <w:spacing w:after="0" w:line="240" w:lineRule="auto"/>
      </w:pPr>
      <w:r>
        <w:continuationSeparator/>
      </w:r>
    </w:p>
  </w:footnote>
  <w:footnote w:id="1">
    <w:p w:rsidR="005356C0" w:rsidRPr="00544054" w:rsidRDefault="005356C0"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5356C0" w:rsidRPr="00544054" w:rsidRDefault="005356C0"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5356C0" w:rsidRPr="00544054" w:rsidRDefault="005356C0"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5356C0" w:rsidRPr="001B069B" w:rsidRDefault="005356C0"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5356C0" w:rsidRDefault="005356C0"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5356C0" w:rsidRPr="001B069B" w:rsidRDefault="005356C0"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5356C0" w:rsidRPr="001B069B" w:rsidRDefault="00535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5356C0" w:rsidRPr="001B069B" w:rsidRDefault="00535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5356C0" w:rsidRPr="001B069B" w:rsidRDefault="005356C0"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5356C0" w:rsidRPr="00742546" w:rsidRDefault="005356C0"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84707C" w:rsidRPr="0084707C" w:rsidRDefault="0084707C" w:rsidP="0084707C">
      <w:pPr>
        <w:spacing w:after="0" w:line="240" w:lineRule="auto"/>
        <w:jc w:val="both"/>
        <w:rPr>
          <w:rFonts w:ascii="Arial" w:hAnsi="Arial" w:cs="Arial"/>
          <w:sz w:val="16"/>
          <w:szCs w:val="16"/>
        </w:rPr>
      </w:pPr>
      <w:r w:rsidRPr="0084707C">
        <w:rPr>
          <w:rStyle w:val="Odwoanieprzypisudolnego"/>
          <w:rFonts w:ascii="Arial" w:hAnsi="Arial" w:cs="Arial"/>
          <w:sz w:val="16"/>
          <w:szCs w:val="16"/>
        </w:rPr>
        <w:footnoteRef/>
      </w:r>
      <w:r w:rsidRPr="0084707C">
        <w:rPr>
          <w:rFonts w:ascii="Arial" w:hAnsi="Arial" w:cs="Arial"/>
          <w:sz w:val="16"/>
          <w:szCs w:val="16"/>
        </w:rPr>
        <w:t xml:space="preserve"> </w:t>
      </w:r>
      <w:r w:rsidRPr="0084707C">
        <w:t xml:space="preserve"> </w:t>
      </w:r>
      <w:r w:rsidRPr="0084707C">
        <w:rPr>
          <w:rFonts w:ascii="Arial" w:hAnsi="Arial" w:cs="Arial"/>
          <w:i/>
          <w:sz w:val="16"/>
          <w:szCs w:val="16"/>
        </w:rPr>
        <w:t>PARAMETRY GRANICZNE/BEZWZGLĘDNIE WYMAGANE</w:t>
      </w:r>
      <w:r>
        <w:rPr>
          <w:rFonts w:ascii="Arial" w:hAnsi="Arial" w:cs="Arial"/>
          <w:i/>
          <w:sz w:val="16"/>
          <w:szCs w:val="16"/>
        </w:rPr>
        <w:t xml:space="preserve"> - </w:t>
      </w:r>
      <w:r w:rsidRPr="0084707C">
        <w:rPr>
          <w:rFonts w:ascii="Arial" w:hAnsi="Arial" w:cs="Arial"/>
          <w:b/>
          <w:i/>
          <w:sz w:val="16"/>
          <w:szCs w:val="16"/>
        </w:rPr>
        <w:t>nie spełnienie któregoś z nich spowoduje odrzucenie oferty</w:t>
      </w:r>
    </w:p>
    <w:p w:rsidR="0084707C" w:rsidRDefault="0084707C">
      <w:pPr>
        <w:pStyle w:val="Tekstprzypisudolnego"/>
      </w:pPr>
    </w:p>
  </w:footnote>
  <w:footnote w:id="11">
    <w:p w:rsidR="005356C0" w:rsidRPr="003D3C69" w:rsidRDefault="005356C0"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0" w:rsidRPr="004441D5" w:rsidRDefault="005356C0" w:rsidP="00341653">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17.2020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0" w:rsidRPr="00BA028D" w:rsidRDefault="005356C0" w:rsidP="005518F1">
    <w:pPr>
      <w:pStyle w:val="Nagwek"/>
      <w:jc w:val="right"/>
    </w:pPr>
    <w:r>
      <w:rPr>
        <w:rFonts w:ascii="Arial" w:hAnsi="Arial" w:cs="Arial"/>
        <w:sz w:val="16"/>
        <w:szCs w:val="16"/>
      </w:rPr>
      <w:t xml:space="preserve">Załączniki do SIWZ - </w:t>
    </w:r>
    <w:r w:rsidRPr="004441D5">
      <w:rPr>
        <w:rFonts w:ascii="Arial" w:hAnsi="Arial" w:cs="Arial"/>
        <w:sz w:val="16"/>
        <w:szCs w:val="16"/>
      </w:rPr>
      <w:t>4WSzKzP.SZP.2612.</w:t>
    </w:r>
    <w:r>
      <w:rPr>
        <w:rFonts w:ascii="Arial" w:hAnsi="Arial" w:cs="Arial"/>
        <w:sz w:val="16"/>
        <w:szCs w:val="16"/>
      </w:rPr>
      <w:t>17</w:t>
    </w:r>
    <w:r w:rsidRPr="004441D5">
      <w:rPr>
        <w:rFonts w:ascii="Arial" w:hAnsi="Arial" w:cs="Arial"/>
        <w:sz w:val="16"/>
        <w:szCs w:val="16"/>
      </w:rPr>
      <w:t>.20</w:t>
    </w:r>
    <w:r>
      <w:rPr>
        <w:rFonts w:ascii="Arial" w:hAnsi="Arial" w:cs="Arial"/>
        <w:sz w:val="16"/>
        <w:szCs w:val="16"/>
      </w:rPr>
      <w:t xml:space="preserve">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0309F2"/>
    <w:multiLevelType w:val="hybridMultilevel"/>
    <w:tmpl w:val="E4427AC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7E2668"/>
    <w:multiLevelType w:val="hybridMultilevel"/>
    <w:tmpl w:val="B63CC96A"/>
    <w:lvl w:ilvl="0" w:tplc="70642D2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2445E"/>
    <w:multiLevelType w:val="hybridMultilevel"/>
    <w:tmpl w:val="BE044204"/>
    <w:lvl w:ilvl="0" w:tplc="3126C84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0A0"/>
    <w:multiLevelType w:val="hybridMultilevel"/>
    <w:tmpl w:val="0A084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5959B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6" w15:restartNumberingAfterBreak="0">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C3A1F"/>
    <w:multiLevelType w:val="hybridMultilevel"/>
    <w:tmpl w:val="0A220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F09F7"/>
    <w:multiLevelType w:val="hybridMultilevel"/>
    <w:tmpl w:val="44FCD9F4"/>
    <w:lvl w:ilvl="0" w:tplc="04150015">
      <w:start w:val="1"/>
      <w:numFmt w:val="upperLetter"/>
      <w:lvlText w:val="%1."/>
      <w:lvlJc w:val="left"/>
      <w:pPr>
        <w:ind w:left="720" w:hanging="360"/>
      </w:pPr>
    </w:lvl>
    <w:lvl w:ilvl="1" w:tplc="113CAD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BC0734"/>
    <w:multiLevelType w:val="hybridMultilevel"/>
    <w:tmpl w:val="F69441A0"/>
    <w:lvl w:ilvl="0" w:tplc="233C2C3A">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EB6CA1"/>
    <w:multiLevelType w:val="hybridMultilevel"/>
    <w:tmpl w:val="0A084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80A65C0"/>
    <w:multiLevelType w:val="hybridMultilevel"/>
    <w:tmpl w:val="0D246AD2"/>
    <w:lvl w:ilvl="0" w:tplc="5A8894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FC4F4E"/>
    <w:multiLevelType w:val="hybridMultilevel"/>
    <w:tmpl w:val="563E1C80"/>
    <w:lvl w:ilvl="0" w:tplc="38407B6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A480E"/>
    <w:multiLevelType w:val="multilevel"/>
    <w:tmpl w:val="D3BEA018"/>
    <w:lvl w:ilvl="0">
      <w:start w:val="1"/>
      <w:numFmt w:val="decimal"/>
      <w:lvlText w:val="§ %1."/>
      <w:lvlJc w:val="left"/>
      <w:pPr>
        <w:tabs>
          <w:tab w:val="num" w:pos="680"/>
        </w:tabs>
        <w:ind w:left="680" w:hanging="680"/>
      </w:pPr>
      <w:rPr>
        <w:rFonts w:ascii="Arial" w:hAnsi="Arial" w:cs="Arial" w:hint="default"/>
        <w:b/>
        <w:i w:val="0"/>
        <w:sz w:val="20"/>
        <w:szCs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5252DA7"/>
    <w:multiLevelType w:val="hybridMultilevel"/>
    <w:tmpl w:val="458213E8"/>
    <w:styleLink w:val="WW8Num2912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260AF"/>
    <w:multiLevelType w:val="multilevel"/>
    <w:tmpl w:val="76E82EFA"/>
    <w:lvl w:ilvl="0">
      <w:start w:val="3"/>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61D44B44"/>
    <w:multiLevelType w:val="hybridMultilevel"/>
    <w:tmpl w:val="7AC43CB8"/>
    <w:lvl w:ilvl="0" w:tplc="E1786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52910"/>
    <w:multiLevelType w:val="hybridMultilevel"/>
    <w:tmpl w:val="3B3E4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2777A6"/>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4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56057"/>
    <w:multiLevelType w:val="hybridMultilevel"/>
    <w:tmpl w:val="61543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7"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75093BF1"/>
    <w:multiLevelType w:val="singleLevel"/>
    <w:tmpl w:val="A80C7290"/>
    <w:styleLink w:val="WW8Num29122"/>
    <w:lvl w:ilvl="0">
      <w:numFmt w:val="bullet"/>
      <w:lvlText w:val="-"/>
      <w:lvlJc w:val="left"/>
      <w:pPr>
        <w:tabs>
          <w:tab w:val="num" w:pos="360"/>
        </w:tabs>
        <w:ind w:left="360" w:hanging="360"/>
      </w:pPr>
      <w:rPr>
        <w:rFonts w:hint="default"/>
      </w:rPr>
    </w:lvl>
  </w:abstractNum>
  <w:abstractNum w:abstractNumId="49" w15:restartNumberingAfterBreak="0">
    <w:nsid w:val="773A384C"/>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B7274"/>
    <w:multiLevelType w:val="hybridMultilevel"/>
    <w:tmpl w:val="781432C0"/>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3"/>
  </w:num>
  <w:num w:numId="2">
    <w:abstractNumId w:val="31"/>
  </w:num>
  <w:num w:numId="3">
    <w:abstractNumId w:val="27"/>
  </w:num>
  <w:num w:numId="4">
    <w:abstractNumId w:val="24"/>
  </w:num>
  <w:num w:numId="5">
    <w:abstractNumId w:val="48"/>
  </w:num>
  <w:num w:numId="6">
    <w:abstractNumId w:val="49"/>
  </w:num>
  <w:num w:numId="7">
    <w:abstractNumId w:val="47"/>
  </w:num>
  <w:num w:numId="8">
    <w:abstractNumId w:val="33"/>
  </w:num>
  <w:num w:numId="9">
    <w:abstractNumId w:val="34"/>
  </w:num>
  <w:num w:numId="10">
    <w:abstractNumId w:val="11"/>
  </w:num>
  <w:num w:numId="11">
    <w:abstractNumId w:val="7"/>
  </w:num>
  <w:num w:numId="12">
    <w:abstractNumId w:val="37"/>
  </w:num>
  <w:num w:numId="13">
    <w:abstractNumId w:val="17"/>
  </w:num>
  <w:num w:numId="14">
    <w:abstractNumId w:val="18"/>
  </w:num>
  <w:num w:numId="15">
    <w:abstractNumId w:val="0"/>
  </w:num>
  <w:num w:numId="16">
    <w:abstractNumId w:val="44"/>
  </w:num>
  <w:num w:numId="17">
    <w:abstractNumId w:val="10"/>
  </w:num>
  <w:num w:numId="18">
    <w:abstractNumId w:val="51"/>
  </w:num>
  <w:num w:numId="19">
    <w:abstractNumId w:val="35"/>
    <w:lvlOverride w:ilvl="0">
      <w:lvl w:ilvl="0" w:tplc="AF80307C">
        <w:start w:val="1"/>
        <w:numFmt w:val="upperLetter"/>
        <w:lvlText w:val="%1."/>
        <w:lvlJc w:val="left"/>
        <w:pPr>
          <w:ind w:left="360" w:hanging="360"/>
        </w:pPr>
        <w:rPr>
          <w:rFonts w:cs="Times New Roman"/>
          <w:color w:val="auto"/>
        </w:rPr>
      </w:lvl>
    </w:lvlOverride>
  </w:num>
  <w:num w:numId="20">
    <w:abstractNumId w:val="52"/>
    <w:lvlOverride w:ilvl="8">
      <w:startOverride w:val="1"/>
    </w:lvlOverride>
  </w:num>
  <w:num w:numId="21">
    <w:abstractNumId w:val="26"/>
  </w:num>
  <w:num w:numId="22">
    <w:abstractNumId w:val="53"/>
  </w:num>
  <w:num w:numId="23">
    <w:abstractNumId w:val="41"/>
  </w:num>
  <w:num w:numId="24">
    <w:abstractNumId w:val="30"/>
  </w:num>
  <w:num w:numId="25">
    <w:abstractNumId w:val="3"/>
  </w:num>
  <w:num w:numId="26">
    <w:abstractNumId w:val="35"/>
  </w:num>
  <w:num w:numId="27">
    <w:abstractNumId w:val="52"/>
  </w:num>
  <w:num w:numId="28">
    <w:abstractNumId w:val="45"/>
  </w:num>
  <w:num w:numId="29">
    <w:abstractNumId w:val="12"/>
  </w:num>
  <w:num w:numId="30">
    <w:abstractNumId w:val="22"/>
  </w:num>
  <w:num w:numId="31">
    <w:abstractNumId w:val="5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3"/>
  </w:num>
  <w:num w:numId="35">
    <w:abstractNumId w:val="21"/>
  </w:num>
  <w:num w:numId="36">
    <w:abstractNumId w:val="36"/>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9"/>
  </w:num>
  <w:num w:numId="46">
    <w:abstractNumId w:val="2"/>
  </w:num>
  <w:num w:numId="47">
    <w:abstractNumId w:val="20"/>
  </w:num>
  <w:num w:numId="48">
    <w:abstractNumId w:val="16"/>
  </w:num>
  <w:num w:numId="49">
    <w:abstractNumId w:val="4"/>
  </w:num>
  <w:num w:numId="50">
    <w:abstractNumId w:val="6"/>
  </w:num>
  <w:num w:numId="51">
    <w:abstractNumId w:val="19"/>
  </w:num>
  <w:num w:numId="52">
    <w:abstractNumId w:val="46"/>
  </w:num>
  <w:num w:numId="53">
    <w:abstractNumId w:val="13"/>
  </w:num>
  <w:num w:numId="54">
    <w:abstractNumId w:val="8"/>
  </w:num>
  <w:num w:numId="55">
    <w:abstractNumId w:val="5"/>
  </w:num>
  <w:num w:numId="56">
    <w:abstractNumId w:val="39"/>
  </w:num>
  <w:num w:numId="57">
    <w:abstractNumId w:val="14"/>
  </w:num>
  <w:num w:numId="58">
    <w:abstractNumId w:val="42"/>
  </w:num>
  <w:num w:numId="59">
    <w:abstractNumId w:val="29"/>
  </w:num>
  <w:num w:numId="60">
    <w:abstractNumId w:val="32"/>
  </w:num>
  <w:num w:numId="61">
    <w:abstractNumId w:val="1"/>
  </w:num>
  <w:num w:numId="62">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26C9"/>
    <w:rsid w:val="00012F53"/>
    <w:rsid w:val="0001449D"/>
    <w:rsid w:val="0001501E"/>
    <w:rsid w:val="00016E2E"/>
    <w:rsid w:val="00021B0A"/>
    <w:rsid w:val="00021BF7"/>
    <w:rsid w:val="00023B49"/>
    <w:rsid w:val="00025DF6"/>
    <w:rsid w:val="0002728B"/>
    <w:rsid w:val="0003046B"/>
    <w:rsid w:val="00030970"/>
    <w:rsid w:val="00031B3F"/>
    <w:rsid w:val="000323AA"/>
    <w:rsid w:val="00034B44"/>
    <w:rsid w:val="000442E5"/>
    <w:rsid w:val="00047083"/>
    <w:rsid w:val="00052D7C"/>
    <w:rsid w:val="00054E30"/>
    <w:rsid w:val="0006105D"/>
    <w:rsid w:val="00063EF3"/>
    <w:rsid w:val="000641FE"/>
    <w:rsid w:val="00064F5B"/>
    <w:rsid w:val="00070047"/>
    <w:rsid w:val="0007084E"/>
    <w:rsid w:val="00075302"/>
    <w:rsid w:val="000850ED"/>
    <w:rsid w:val="0008682D"/>
    <w:rsid w:val="00087733"/>
    <w:rsid w:val="00092749"/>
    <w:rsid w:val="00093286"/>
    <w:rsid w:val="00093AB0"/>
    <w:rsid w:val="00093D83"/>
    <w:rsid w:val="000945CB"/>
    <w:rsid w:val="00097FB6"/>
    <w:rsid w:val="000A264D"/>
    <w:rsid w:val="000A2D12"/>
    <w:rsid w:val="000B0305"/>
    <w:rsid w:val="000B1413"/>
    <w:rsid w:val="000B1789"/>
    <w:rsid w:val="000B1CB1"/>
    <w:rsid w:val="000B2EC0"/>
    <w:rsid w:val="000B4290"/>
    <w:rsid w:val="000B4729"/>
    <w:rsid w:val="000B4ACC"/>
    <w:rsid w:val="000B591D"/>
    <w:rsid w:val="000B7E5D"/>
    <w:rsid w:val="000C15D0"/>
    <w:rsid w:val="000C204A"/>
    <w:rsid w:val="000C3AEE"/>
    <w:rsid w:val="000C56FB"/>
    <w:rsid w:val="000C63FC"/>
    <w:rsid w:val="000D3D36"/>
    <w:rsid w:val="000D46EE"/>
    <w:rsid w:val="000D5C60"/>
    <w:rsid w:val="000D5DC4"/>
    <w:rsid w:val="000D70A7"/>
    <w:rsid w:val="000E15EE"/>
    <w:rsid w:val="000E5FAC"/>
    <w:rsid w:val="000E7D7F"/>
    <w:rsid w:val="000F2A93"/>
    <w:rsid w:val="000F5D95"/>
    <w:rsid w:val="00102997"/>
    <w:rsid w:val="00106C5B"/>
    <w:rsid w:val="001115E4"/>
    <w:rsid w:val="00113BE2"/>
    <w:rsid w:val="0011571E"/>
    <w:rsid w:val="00117AAB"/>
    <w:rsid w:val="00120C9D"/>
    <w:rsid w:val="0012363B"/>
    <w:rsid w:val="00125B7D"/>
    <w:rsid w:val="00127711"/>
    <w:rsid w:val="00136497"/>
    <w:rsid w:val="001365D0"/>
    <w:rsid w:val="00147B87"/>
    <w:rsid w:val="00153FFA"/>
    <w:rsid w:val="00162454"/>
    <w:rsid w:val="00162745"/>
    <w:rsid w:val="001628D6"/>
    <w:rsid w:val="001640C1"/>
    <w:rsid w:val="00170A89"/>
    <w:rsid w:val="00182DE5"/>
    <w:rsid w:val="0018520E"/>
    <w:rsid w:val="001866BF"/>
    <w:rsid w:val="00187173"/>
    <w:rsid w:val="001908B4"/>
    <w:rsid w:val="00192FB1"/>
    <w:rsid w:val="001947EA"/>
    <w:rsid w:val="00194B1C"/>
    <w:rsid w:val="00194F98"/>
    <w:rsid w:val="00195EB0"/>
    <w:rsid w:val="001A34D7"/>
    <w:rsid w:val="001A37C5"/>
    <w:rsid w:val="001A7631"/>
    <w:rsid w:val="001B069B"/>
    <w:rsid w:val="001B10FD"/>
    <w:rsid w:val="001B2E44"/>
    <w:rsid w:val="001B42D4"/>
    <w:rsid w:val="001B5F67"/>
    <w:rsid w:val="001B7A67"/>
    <w:rsid w:val="001C1FE6"/>
    <w:rsid w:val="001C3359"/>
    <w:rsid w:val="001C68DA"/>
    <w:rsid w:val="001C7CA6"/>
    <w:rsid w:val="001C7F41"/>
    <w:rsid w:val="001D2F01"/>
    <w:rsid w:val="001D311F"/>
    <w:rsid w:val="001D6E1F"/>
    <w:rsid w:val="001E1A7A"/>
    <w:rsid w:val="001E270B"/>
    <w:rsid w:val="001E5F12"/>
    <w:rsid w:val="001F0736"/>
    <w:rsid w:val="001F1DB3"/>
    <w:rsid w:val="001F2219"/>
    <w:rsid w:val="001F451B"/>
    <w:rsid w:val="001F4976"/>
    <w:rsid w:val="001F7F6B"/>
    <w:rsid w:val="00204D17"/>
    <w:rsid w:val="00204F79"/>
    <w:rsid w:val="00211D1C"/>
    <w:rsid w:val="00211FAD"/>
    <w:rsid w:val="00213AB9"/>
    <w:rsid w:val="00220C1B"/>
    <w:rsid w:val="002223E6"/>
    <w:rsid w:val="00225B88"/>
    <w:rsid w:val="00230223"/>
    <w:rsid w:val="0023425C"/>
    <w:rsid w:val="00234536"/>
    <w:rsid w:val="00234D3E"/>
    <w:rsid w:val="00247129"/>
    <w:rsid w:val="00252054"/>
    <w:rsid w:val="00253528"/>
    <w:rsid w:val="00255480"/>
    <w:rsid w:val="002559A5"/>
    <w:rsid w:val="00260D31"/>
    <w:rsid w:val="0026109B"/>
    <w:rsid w:val="00263E83"/>
    <w:rsid w:val="00264E6F"/>
    <w:rsid w:val="00265901"/>
    <w:rsid w:val="00270316"/>
    <w:rsid w:val="00273412"/>
    <w:rsid w:val="00276932"/>
    <w:rsid w:val="0028192D"/>
    <w:rsid w:val="00283DA0"/>
    <w:rsid w:val="0028500F"/>
    <w:rsid w:val="00285A72"/>
    <w:rsid w:val="00285AED"/>
    <w:rsid w:val="0028625B"/>
    <w:rsid w:val="00286C9B"/>
    <w:rsid w:val="002905C4"/>
    <w:rsid w:val="002937E8"/>
    <w:rsid w:val="002A1D82"/>
    <w:rsid w:val="002A20F8"/>
    <w:rsid w:val="002A3F6B"/>
    <w:rsid w:val="002A4765"/>
    <w:rsid w:val="002A55F2"/>
    <w:rsid w:val="002B78AF"/>
    <w:rsid w:val="002C38F7"/>
    <w:rsid w:val="002D0D83"/>
    <w:rsid w:val="002D3044"/>
    <w:rsid w:val="002D746A"/>
    <w:rsid w:val="002E13E0"/>
    <w:rsid w:val="002F44A5"/>
    <w:rsid w:val="003015CB"/>
    <w:rsid w:val="003142A4"/>
    <w:rsid w:val="00322AA4"/>
    <w:rsid w:val="00324995"/>
    <w:rsid w:val="00326288"/>
    <w:rsid w:val="00330BB2"/>
    <w:rsid w:val="003340FE"/>
    <w:rsid w:val="00337C9B"/>
    <w:rsid w:val="00337DE5"/>
    <w:rsid w:val="0034098F"/>
    <w:rsid w:val="00341653"/>
    <w:rsid w:val="00341D05"/>
    <w:rsid w:val="00342593"/>
    <w:rsid w:val="0034314D"/>
    <w:rsid w:val="00352E50"/>
    <w:rsid w:val="00355AC9"/>
    <w:rsid w:val="00356B6C"/>
    <w:rsid w:val="00357138"/>
    <w:rsid w:val="00357BD6"/>
    <w:rsid w:val="003600B0"/>
    <w:rsid w:val="00363EB2"/>
    <w:rsid w:val="003679F8"/>
    <w:rsid w:val="00372AFE"/>
    <w:rsid w:val="0037330B"/>
    <w:rsid w:val="0037341C"/>
    <w:rsid w:val="00373BE3"/>
    <w:rsid w:val="0037541D"/>
    <w:rsid w:val="003764F0"/>
    <w:rsid w:val="00384132"/>
    <w:rsid w:val="00386E46"/>
    <w:rsid w:val="003902F9"/>
    <w:rsid w:val="00392826"/>
    <w:rsid w:val="003939E5"/>
    <w:rsid w:val="00395FD3"/>
    <w:rsid w:val="0039646A"/>
    <w:rsid w:val="00397692"/>
    <w:rsid w:val="003A3B16"/>
    <w:rsid w:val="003A3E51"/>
    <w:rsid w:val="003A78D1"/>
    <w:rsid w:val="003B3674"/>
    <w:rsid w:val="003C1FF5"/>
    <w:rsid w:val="003C3F4F"/>
    <w:rsid w:val="003C5A70"/>
    <w:rsid w:val="003C677C"/>
    <w:rsid w:val="003C7830"/>
    <w:rsid w:val="003D1647"/>
    <w:rsid w:val="003D18B5"/>
    <w:rsid w:val="003D1BA8"/>
    <w:rsid w:val="003D3C69"/>
    <w:rsid w:val="003D4EC8"/>
    <w:rsid w:val="003D53BE"/>
    <w:rsid w:val="003E00BF"/>
    <w:rsid w:val="003E3B4B"/>
    <w:rsid w:val="003E4CB0"/>
    <w:rsid w:val="003F50D3"/>
    <w:rsid w:val="003F6149"/>
    <w:rsid w:val="00401D88"/>
    <w:rsid w:val="00402A9F"/>
    <w:rsid w:val="00404CCE"/>
    <w:rsid w:val="00404E47"/>
    <w:rsid w:val="00406AFB"/>
    <w:rsid w:val="004106EF"/>
    <w:rsid w:val="00411F0B"/>
    <w:rsid w:val="00413B23"/>
    <w:rsid w:val="00415ED4"/>
    <w:rsid w:val="0041691B"/>
    <w:rsid w:val="00433E30"/>
    <w:rsid w:val="004348B6"/>
    <w:rsid w:val="004404A6"/>
    <w:rsid w:val="00441CD1"/>
    <w:rsid w:val="00442CB7"/>
    <w:rsid w:val="0044312D"/>
    <w:rsid w:val="00443963"/>
    <w:rsid w:val="00446B79"/>
    <w:rsid w:val="00454301"/>
    <w:rsid w:val="00454A6B"/>
    <w:rsid w:val="00455873"/>
    <w:rsid w:val="004558AD"/>
    <w:rsid w:val="00457F5B"/>
    <w:rsid w:val="00466482"/>
    <w:rsid w:val="004664E1"/>
    <w:rsid w:val="00471CDE"/>
    <w:rsid w:val="004720E4"/>
    <w:rsid w:val="0047361A"/>
    <w:rsid w:val="004804A5"/>
    <w:rsid w:val="004947ED"/>
    <w:rsid w:val="00494B8C"/>
    <w:rsid w:val="004A240B"/>
    <w:rsid w:val="004B1E35"/>
    <w:rsid w:val="004B5CC5"/>
    <w:rsid w:val="004B6BE4"/>
    <w:rsid w:val="004C43DD"/>
    <w:rsid w:val="004C5212"/>
    <w:rsid w:val="004C7C8B"/>
    <w:rsid w:val="004E2B2C"/>
    <w:rsid w:val="004E3AA1"/>
    <w:rsid w:val="004E52BD"/>
    <w:rsid w:val="004E71D4"/>
    <w:rsid w:val="004E7A45"/>
    <w:rsid w:val="004F07DB"/>
    <w:rsid w:val="004F0B31"/>
    <w:rsid w:val="004F456F"/>
    <w:rsid w:val="004F528E"/>
    <w:rsid w:val="00513E4E"/>
    <w:rsid w:val="005144B9"/>
    <w:rsid w:val="00515851"/>
    <w:rsid w:val="0052505F"/>
    <w:rsid w:val="00527048"/>
    <w:rsid w:val="0052707A"/>
    <w:rsid w:val="00527534"/>
    <w:rsid w:val="005277A9"/>
    <w:rsid w:val="005356C0"/>
    <w:rsid w:val="00536C16"/>
    <w:rsid w:val="00540614"/>
    <w:rsid w:val="00542FCF"/>
    <w:rsid w:val="00543D2E"/>
    <w:rsid w:val="005460EB"/>
    <w:rsid w:val="00550424"/>
    <w:rsid w:val="005518E1"/>
    <w:rsid w:val="005518F1"/>
    <w:rsid w:val="00552BF7"/>
    <w:rsid w:val="00553473"/>
    <w:rsid w:val="005541CA"/>
    <w:rsid w:val="005602B1"/>
    <w:rsid w:val="00561F36"/>
    <w:rsid w:val="00562E8B"/>
    <w:rsid w:val="00563064"/>
    <w:rsid w:val="0056312F"/>
    <w:rsid w:val="00566190"/>
    <w:rsid w:val="00567B41"/>
    <w:rsid w:val="00575BF8"/>
    <w:rsid w:val="005762C2"/>
    <w:rsid w:val="005771C7"/>
    <w:rsid w:val="0058051E"/>
    <w:rsid w:val="0058068B"/>
    <w:rsid w:val="00580794"/>
    <w:rsid w:val="00581397"/>
    <w:rsid w:val="00591B99"/>
    <w:rsid w:val="005973A7"/>
    <w:rsid w:val="005A1575"/>
    <w:rsid w:val="005A4348"/>
    <w:rsid w:val="005A45A9"/>
    <w:rsid w:val="005B162E"/>
    <w:rsid w:val="005B1B4C"/>
    <w:rsid w:val="005C4643"/>
    <w:rsid w:val="005D7B82"/>
    <w:rsid w:val="005D7C79"/>
    <w:rsid w:val="005E4097"/>
    <w:rsid w:val="005F15E5"/>
    <w:rsid w:val="005F405C"/>
    <w:rsid w:val="005F4512"/>
    <w:rsid w:val="005F64FD"/>
    <w:rsid w:val="00600BD8"/>
    <w:rsid w:val="00603A29"/>
    <w:rsid w:val="00603B65"/>
    <w:rsid w:val="00603ECC"/>
    <w:rsid w:val="0060426E"/>
    <w:rsid w:val="00605356"/>
    <w:rsid w:val="0060689A"/>
    <w:rsid w:val="00606B70"/>
    <w:rsid w:val="00606E7C"/>
    <w:rsid w:val="00611C0D"/>
    <w:rsid w:val="00612D88"/>
    <w:rsid w:val="00614161"/>
    <w:rsid w:val="0061786D"/>
    <w:rsid w:val="00617F4E"/>
    <w:rsid w:val="00622D7C"/>
    <w:rsid w:val="00624FEF"/>
    <w:rsid w:val="00627A5B"/>
    <w:rsid w:val="006328F9"/>
    <w:rsid w:val="006432B1"/>
    <w:rsid w:val="0064388B"/>
    <w:rsid w:val="00647612"/>
    <w:rsid w:val="00655BC6"/>
    <w:rsid w:val="00656844"/>
    <w:rsid w:val="00661231"/>
    <w:rsid w:val="0066217C"/>
    <w:rsid w:val="006639FE"/>
    <w:rsid w:val="00663F94"/>
    <w:rsid w:val="006677BD"/>
    <w:rsid w:val="006718CD"/>
    <w:rsid w:val="0067228A"/>
    <w:rsid w:val="006723C1"/>
    <w:rsid w:val="00673577"/>
    <w:rsid w:val="0067486B"/>
    <w:rsid w:val="0067639C"/>
    <w:rsid w:val="006778AE"/>
    <w:rsid w:val="0068213A"/>
    <w:rsid w:val="00686756"/>
    <w:rsid w:val="00686843"/>
    <w:rsid w:val="006872B7"/>
    <w:rsid w:val="006937AC"/>
    <w:rsid w:val="00695287"/>
    <w:rsid w:val="006970DA"/>
    <w:rsid w:val="006A085B"/>
    <w:rsid w:val="006A5EB6"/>
    <w:rsid w:val="006A76BA"/>
    <w:rsid w:val="006B0C15"/>
    <w:rsid w:val="006C16EB"/>
    <w:rsid w:val="006C1DCE"/>
    <w:rsid w:val="006C4797"/>
    <w:rsid w:val="006C7B9C"/>
    <w:rsid w:val="006D137F"/>
    <w:rsid w:val="006D4A5F"/>
    <w:rsid w:val="006D5D09"/>
    <w:rsid w:val="006D634F"/>
    <w:rsid w:val="006D74BC"/>
    <w:rsid w:val="006E1E5C"/>
    <w:rsid w:val="006E3C10"/>
    <w:rsid w:val="006E61AE"/>
    <w:rsid w:val="006E759F"/>
    <w:rsid w:val="006F4298"/>
    <w:rsid w:val="006F5020"/>
    <w:rsid w:val="00705079"/>
    <w:rsid w:val="0070556F"/>
    <w:rsid w:val="00705C0D"/>
    <w:rsid w:val="0071178B"/>
    <w:rsid w:val="00712970"/>
    <w:rsid w:val="00713D92"/>
    <w:rsid w:val="00717EFC"/>
    <w:rsid w:val="00720C31"/>
    <w:rsid w:val="00721AFB"/>
    <w:rsid w:val="00723A67"/>
    <w:rsid w:val="0072580C"/>
    <w:rsid w:val="00727B22"/>
    <w:rsid w:val="00730878"/>
    <w:rsid w:val="007317CA"/>
    <w:rsid w:val="00732958"/>
    <w:rsid w:val="00735A66"/>
    <w:rsid w:val="00735B8D"/>
    <w:rsid w:val="00740137"/>
    <w:rsid w:val="00742546"/>
    <w:rsid w:val="00742C65"/>
    <w:rsid w:val="00742D60"/>
    <w:rsid w:val="00743C34"/>
    <w:rsid w:val="007506CF"/>
    <w:rsid w:val="00751CF4"/>
    <w:rsid w:val="00752AA7"/>
    <w:rsid w:val="00754300"/>
    <w:rsid w:val="007561A2"/>
    <w:rsid w:val="007627C2"/>
    <w:rsid w:val="007631BE"/>
    <w:rsid w:val="007638DF"/>
    <w:rsid w:val="00764488"/>
    <w:rsid w:val="00765166"/>
    <w:rsid w:val="00765D7A"/>
    <w:rsid w:val="00765ED1"/>
    <w:rsid w:val="00774B48"/>
    <w:rsid w:val="0078093F"/>
    <w:rsid w:val="007811C3"/>
    <w:rsid w:val="0078285C"/>
    <w:rsid w:val="00782F19"/>
    <w:rsid w:val="00783845"/>
    <w:rsid w:val="0078568A"/>
    <w:rsid w:val="00790364"/>
    <w:rsid w:val="00793241"/>
    <w:rsid w:val="007A1397"/>
    <w:rsid w:val="007A1C7D"/>
    <w:rsid w:val="007A5A2B"/>
    <w:rsid w:val="007B248A"/>
    <w:rsid w:val="007B5340"/>
    <w:rsid w:val="007B5707"/>
    <w:rsid w:val="007B6665"/>
    <w:rsid w:val="007B7D24"/>
    <w:rsid w:val="007C17B0"/>
    <w:rsid w:val="007C1EB5"/>
    <w:rsid w:val="007C37E2"/>
    <w:rsid w:val="007C41F2"/>
    <w:rsid w:val="007C6FED"/>
    <w:rsid w:val="007C70C3"/>
    <w:rsid w:val="007D1FE9"/>
    <w:rsid w:val="007D45F7"/>
    <w:rsid w:val="007E0E5B"/>
    <w:rsid w:val="007E39FF"/>
    <w:rsid w:val="007E5FE0"/>
    <w:rsid w:val="007E7CAD"/>
    <w:rsid w:val="007F258C"/>
    <w:rsid w:val="00805A81"/>
    <w:rsid w:val="00807397"/>
    <w:rsid w:val="00807DA3"/>
    <w:rsid w:val="008108FC"/>
    <w:rsid w:val="00810CB5"/>
    <w:rsid w:val="00814284"/>
    <w:rsid w:val="008166FC"/>
    <w:rsid w:val="00816F6E"/>
    <w:rsid w:val="00820CD0"/>
    <w:rsid w:val="0082465B"/>
    <w:rsid w:val="00825050"/>
    <w:rsid w:val="00825256"/>
    <w:rsid w:val="00825EB9"/>
    <w:rsid w:val="008277FE"/>
    <w:rsid w:val="0083083B"/>
    <w:rsid w:val="0083208B"/>
    <w:rsid w:val="0083574B"/>
    <w:rsid w:val="00835BA0"/>
    <w:rsid w:val="008402DB"/>
    <w:rsid w:val="00840BAD"/>
    <w:rsid w:val="00842F7A"/>
    <w:rsid w:val="008431D9"/>
    <w:rsid w:val="0084707C"/>
    <w:rsid w:val="00852676"/>
    <w:rsid w:val="00856E10"/>
    <w:rsid w:val="008635FA"/>
    <w:rsid w:val="00863AE7"/>
    <w:rsid w:val="008658A1"/>
    <w:rsid w:val="008700B3"/>
    <w:rsid w:val="00870886"/>
    <w:rsid w:val="00873446"/>
    <w:rsid w:val="00873754"/>
    <w:rsid w:val="008772C8"/>
    <w:rsid w:val="0088205B"/>
    <w:rsid w:val="0088299C"/>
    <w:rsid w:val="0088307A"/>
    <w:rsid w:val="00886F22"/>
    <w:rsid w:val="0088703D"/>
    <w:rsid w:val="00887723"/>
    <w:rsid w:val="008879F2"/>
    <w:rsid w:val="008906E1"/>
    <w:rsid w:val="00890B69"/>
    <w:rsid w:val="00893CE0"/>
    <w:rsid w:val="00893F0E"/>
    <w:rsid w:val="00897C41"/>
    <w:rsid w:val="008A2978"/>
    <w:rsid w:val="008B117A"/>
    <w:rsid w:val="008B7976"/>
    <w:rsid w:val="008C0E95"/>
    <w:rsid w:val="008C5323"/>
    <w:rsid w:val="008C6657"/>
    <w:rsid w:val="008D0324"/>
    <w:rsid w:val="008D7D43"/>
    <w:rsid w:val="008E5778"/>
    <w:rsid w:val="008E6895"/>
    <w:rsid w:val="008E6ACD"/>
    <w:rsid w:val="008F161F"/>
    <w:rsid w:val="008F1BD3"/>
    <w:rsid w:val="008F1D5B"/>
    <w:rsid w:val="008F264A"/>
    <w:rsid w:val="008F39DC"/>
    <w:rsid w:val="008F5F2F"/>
    <w:rsid w:val="009005CD"/>
    <w:rsid w:val="0090152D"/>
    <w:rsid w:val="0090224B"/>
    <w:rsid w:val="009027A4"/>
    <w:rsid w:val="00902C64"/>
    <w:rsid w:val="0090371A"/>
    <w:rsid w:val="00904BEA"/>
    <w:rsid w:val="00912720"/>
    <w:rsid w:val="00916BA7"/>
    <w:rsid w:val="009217CC"/>
    <w:rsid w:val="00922D90"/>
    <w:rsid w:val="00942544"/>
    <w:rsid w:val="0094315D"/>
    <w:rsid w:val="00943B00"/>
    <w:rsid w:val="00945F11"/>
    <w:rsid w:val="009469B8"/>
    <w:rsid w:val="00952627"/>
    <w:rsid w:val="00954A27"/>
    <w:rsid w:val="009633EF"/>
    <w:rsid w:val="00964291"/>
    <w:rsid w:val="00965827"/>
    <w:rsid w:val="009701D7"/>
    <w:rsid w:val="00972B2E"/>
    <w:rsid w:val="00972CF5"/>
    <w:rsid w:val="00974B01"/>
    <w:rsid w:val="00975281"/>
    <w:rsid w:val="009812F3"/>
    <w:rsid w:val="009941BD"/>
    <w:rsid w:val="00994C4B"/>
    <w:rsid w:val="00994DC4"/>
    <w:rsid w:val="00996B43"/>
    <w:rsid w:val="0099749D"/>
    <w:rsid w:val="009B2DC7"/>
    <w:rsid w:val="009C2707"/>
    <w:rsid w:val="009C3099"/>
    <w:rsid w:val="009C5DB6"/>
    <w:rsid w:val="009D0DEB"/>
    <w:rsid w:val="009D1B95"/>
    <w:rsid w:val="009D27CD"/>
    <w:rsid w:val="009D2E79"/>
    <w:rsid w:val="009D3F08"/>
    <w:rsid w:val="009E289D"/>
    <w:rsid w:val="009F49CE"/>
    <w:rsid w:val="009F52B8"/>
    <w:rsid w:val="00A00DCB"/>
    <w:rsid w:val="00A02C61"/>
    <w:rsid w:val="00A051D2"/>
    <w:rsid w:val="00A16546"/>
    <w:rsid w:val="00A16803"/>
    <w:rsid w:val="00A17581"/>
    <w:rsid w:val="00A22580"/>
    <w:rsid w:val="00A23D02"/>
    <w:rsid w:val="00A24293"/>
    <w:rsid w:val="00A2569F"/>
    <w:rsid w:val="00A25A8F"/>
    <w:rsid w:val="00A30861"/>
    <w:rsid w:val="00A32127"/>
    <w:rsid w:val="00A413A0"/>
    <w:rsid w:val="00A41C06"/>
    <w:rsid w:val="00A43ACD"/>
    <w:rsid w:val="00A43B4A"/>
    <w:rsid w:val="00A4680D"/>
    <w:rsid w:val="00A53477"/>
    <w:rsid w:val="00A57476"/>
    <w:rsid w:val="00A5790E"/>
    <w:rsid w:val="00A60F6E"/>
    <w:rsid w:val="00A62C8E"/>
    <w:rsid w:val="00A6404E"/>
    <w:rsid w:val="00A64BF7"/>
    <w:rsid w:val="00A66BBB"/>
    <w:rsid w:val="00A67906"/>
    <w:rsid w:val="00A67B51"/>
    <w:rsid w:val="00A70110"/>
    <w:rsid w:val="00A72124"/>
    <w:rsid w:val="00A722C6"/>
    <w:rsid w:val="00A7359A"/>
    <w:rsid w:val="00A73801"/>
    <w:rsid w:val="00A75A33"/>
    <w:rsid w:val="00A82CD7"/>
    <w:rsid w:val="00A84762"/>
    <w:rsid w:val="00AA07FF"/>
    <w:rsid w:val="00AA1E8B"/>
    <w:rsid w:val="00AA2243"/>
    <w:rsid w:val="00AA2C27"/>
    <w:rsid w:val="00AA4553"/>
    <w:rsid w:val="00AA4DC4"/>
    <w:rsid w:val="00AB080C"/>
    <w:rsid w:val="00AB09AD"/>
    <w:rsid w:val="00AB0CD3"/>
    <w:rsid w:val="00AB5C4E"/>
    <w:rsid w:val="00AC19B6"/>
    <w:rsid w:val="00AC5D7B"/>
    <w:rsid w:val="00AD0C3D"/>
    <w:rsid w:val="00AD1BBD"/>
    <w:rsid w:val="00AD345B"/>
    <w:rsid w:val="00AD367E"/>
    <w:rsid w:val="00AD3F26"/>
    <w:rsid w:val="00AD4509"/>
    <w:rsid w:val="00AD4D9F"/>
    <w:rsid w:val="00AD583F"/>
    <w:rsid w:val="00AE030D"/>
    <w:rsid w:val="00AE0F5B"/>
    <w:rsid w:val="00AE2BC0"/>
    <w:rsid w:val="00AE667C"/>
    <w:rsid w:val="00AF1F6B"/>
    <w:rsid w:val="00AF3C16"/>
    <w:rsid w:val="00AF3EB4"/>
    <w:rsid w:val="00AF4B49"/>
    <w:rsid w:val="00AF766B"/>
    <w:rsid w:val="00B0117B"/>
    <w:rsid w:val="00B0629E"/>
    <w:rsid w:val="00B0740B"/>
    <w:rsid w:val="00B103A9"/>
    <w:rsid w:val="00B10B76"/>
    <w:rsid w:val="00B13AEC"/>
    <w:rsid w:val="00B20061"/>
    <w:rsid w:val="00B23DFD"/>
    <w:rsid w:val="00B2510B"/>
    <w:rsid w:val="00B2592A"/>
    <w:rsid w:val="00B360DD"/>
    <w:rsid w:val="00B372F4"/>
    <w:rsid w:val="00B40D26"/>
    <w:rsid w:val="00B43105"/>
    <w:rsid w:val="00B47100"/>
    <w:rsid w:val="00B474F2"/>
    <w:rsid w:val="00B47C60"/>
    <w:rsid w:val="00B5357F"/>
    <w:rsid w:val="00B557A5"/>
    <w:rsid w:val="00B562F8"/>
    <w:rsid w:val="00B56866"/>
    <w:rsid w:val="00B60535"/>
    <w:rsid w:val="00B610DC"/>
    <w:rsid w:val="00B61302"/>
    <w:rsid w:val="00B62EC8"/>
    <w:rsid w:val="00B6549B"/>
    <w:rsid w:val="00B72F51"/>
    <w:rsid w:val="00B73B1E"/>
    <w:rsid w:val="00B75603"/>
    <w:rsid w:val="00B76D09"/>
    <w:rsid w:val="00B77EC9"/>
    <w:rsid w:val="00B839DC"/>
    <w:rsid w:val="00B8497A"/>
    <w:rsid w:val="00B90CAE"/>
    <w:rsid w:val="00B92DC6"/>
    <w:rsid w:val="00B934D5"/>
    <w:rsid w:val="00B97DE3"/>
    <w:rsid w:val="00BA028D"/>
    <w:rsid w:val="00BA27FA"/>
    <w:rsid w:val="00BA2D34"/>
    <w:rsid w:val="00BA4213"/>
    <w:rsid w:val="00BA4A11"/>
    <w:rsid w:val="00BB0344"/>
    <w:rsid w:val="00BB71EF"/>
    <w:rsid w:val="00BC039A"/>
    <w:rsid w:val="00BC05C9"/>
    <w:rsid w:val="00BC11F8"/>
    <w:rsid w:val="00BC2DF9"/>
    <w:rsid w:val="00BD60D1"/>
    <w:rsid w:val="00BD6A7F"/>
    <w:rsid w:val="00BE0F9F"/>
    <w:rsid w:val="00BF10BA"/>
    <w:rsid w:val="00BF4125"/>
    <w:rsid w:val="00BF7526"/>
    <w:rsid w:val="00BF7A06"/>
    <w:rsid w:val="00BF7B68"/>
    <w:rsid w:val="00BF7C92"/>
    <w:rsid w:val="00C02F96"/>
    <w:rsid w:val="00C05236"/>
    <w:rsid w:val="00C06171"/>
    <w:rsid w:val="00C12E3B"/>
    <w:rsid w:val="00C1386F"/>
    <w:rsid w:val="00C14B10"/>
    <w:rsid w:val="00C207A7"/>
    <w:rsid w:val="00C2158E"/>
    <w:rsid w:val="00C21639"/>
    <w:rsid w:val="00C264D8"/>
    <w:rsid w:val="00C304DD"/>
    <w:rsid w:val="00C31C5D"/>
    <w:rsid w:val="00C3296B"/>
    <w:rsid w:val="00C32BD6"/>
    <w:rsid w:val="00C40C3F"/>
    <w:rsid w:val="00C42531"/>
    <w:rsid w:val="00C42662"/>
    <w:rsid w:val="00C45EEE"/>
    <w:rsid w:val="00C4627F"/>
    <w:rsid w:val="00C53CE5"/>
    <w:rsid w:val="00C57AEA"/>
    <w:rsid w:val="00C63683"/>
    <w:rsid w:val="00C64DFD"/>
    <w:rsid w:val="00C65584"/>
    <w:rsid w:val="00C67893"/>
    <w:rsid w:val="00C70E5B"/>
    <w:rsid w:val="00C71A58"/>
    <w:rsid w:val="00C71C49"/>
    <w:rsid w:val="00C7366C"/>
    <w:rsid w:val="00C74223"/>
    <w:rsid w:val="00C745D5"/>
    <w:rsid w:val="00C75B85"/>
    <w:rsid w:val="00C824FD"/>
    <w:rsid w:val="00C84269"/>
    <w:rsid w:val="00C87403"/>
    <w:rsid w:val="00C91BF3"/>
    <w:rsid w:val="00C9214A"/>
    <w:rsid w:val="00C92D2B"/>
    <w:rsid w:val="00C937BB"/>
    <w:rsid w:val="00C94118"/>
    <w:rsid w:val="00C95ECB"/>
    <w:rsid w:val="00CA05FC"/>
    <w:rsid w:val="00CA0AAA"/>
    <w:rsid w:val="00CA2A02"/>
    <w:rsid w:val="00CA3B34"/>
    <w:rsid w:val="00CB0E1E"/>
    <w:rsid w:val="00CB0FE9"/>
    <w:rsid w:val="00CB214C"/>
    <w:rsid w:val="00CB2B4F"/>
    <w:rsid w:val="00CB30B8"/>
    <w:rsid w:val="00CB6165"/>
    <w:rsid w:val="00CC1B72"/>
    <w:rsid w:val="00CC1E8A"/>
    <w:rsid w:val="00CC3727"/>
    <w:rsid w:val="00CC454D"/>
    <w:rsid w:val="00CC4F85"/>
    <w:rsid w:val="00CC5213"/>
    <w:rsid w:val="00CC70E7"/>
    <w:rsid w:val="00CD0917"/>
    <w:rsid w:val="00CD5962"/>
    <w:rsid w:val="00CE1513"/>
    <w:rsid w:val="00CE2B43"/>
    <w:rsid w:val="00CE53AF"/>
    <w:rsid w:val="00CE79CB"/>
    <w:rsid w:val="00CE7F9A"/>
    <w:rsid w:val="00CF41A6"/>
    <w:rsid w:val="00CF6C8C"/>
    <w:rsid w:val="00D00E16"/>
    <w:rsid w:val="00D00E8C"/>
    <w:rsid w:val="00D049DB"/>
    <w:rsid w:val="00D12654"/>
    <w:rsid w:val="00D13E7A"/>
    <w:rsid w:val="00D16140"/>
    <w:rsid w:val="00D16EA9"/>
    <w:rsid w:val="00D1721B"/>
    <w:rsid w:val="00D20ED6"/>
    <w:rsid w:val="00D23860"/>
    <w:rsid w:val="00D3248C"/>
    <w:rsid w:val="00D33926"/>
    <w:rsid w:val="00D41CA1"/>
    <w:rsid w:val="00D45047"/>
    <w:rsid w:val="00D45771"/>
    <w:rsid w:val="00D45FF2"/>
    <w:rsid w:val="00D518CB"/>
    <w:rsid w:val="00D51BE9"/>
    <w:rsid w:val="00D56BF0"/>
    <w:rsid w:val="00D7435E"/>
    <w:rsid w:val="00D7491A"/>
    <w:rsid w:val="00D76068"/>
    <w:rsid w:val="00D76CD1"/>
    <w:rsid w:val="00D83E4D"/>
    <w:rsid w:val="00D84757"/>
    <w:rsid w:val="00D85F0D"/>
    <w:rsid w:val="00D86AE8"/>
    <w:rsid w:val="00D94D78"/>
    <w:rsid w:val="00D95689"/>
    <w:rsid w:val="00DA0EB4"/>
    <w:rsid w:val="00DA5388"/>
    <w:rsid w:val="00DA540D"/>
    <w:rsid w:val="00DA58E4"/>
    <w:rsid w:val="00DA6ED3"/>
    <w:rsid w:val="00DA7038"/>
    <w:rsid w:val="00DB4C7D"/>
    <w:rsid w:val="00DC1628"/>
    <w:rsid w:val="00DC2AC1"/>
    <w:rsid w:val="00DC3529"/>
    <w:rsid w:val="00DC3CD5"/>
    <w:rsid w:val="00DC3DDA"/>
    <w:rsid w:val="00DC5C29"/>
    <w:rsid w:val="00DC75F2"/>
    <w:rsid w:val="00DC792B"/>
    <w:rsid w:val="00DD2BAB"/>
    <w:rsid w:val="00DD36CD"/>
    <w:rsid w:val="00DE0556"/>
    <w:rsid w:val="00DE242C"/>
    <w:rsid w:val="00DE2750"/>
    <w:rsid w:val="00DE3659"/>
    <w:rsid w:val="00DE699D"/>
    <w:rsid w:val="00DF17B4"/>
    <w:rsid w:val="00DF410B"/>
    <w:rsid w:val="00DF5829"/>
    <w:rsid w:val="00DF69E0"/>
    <w:rsid w:val="00DF7486"/>
    <w:rsid w:val="00E03CE0"/>
    <w:rsid w:val="00E10F20"/>
    <w:rsid w:val="00E12469"/>
    <w:rsid w:val="00E174C0"/>
    <w:rsid w:val="00E17572"/>
    <w:rsid w:val="00E20602"/>
    <w:rsid w:val="00E20DAF"/>
    <w:rsid w:val="00E22B68"/>
    <w:rsid w:val="00E22DF0"/>
    <w:rsid w:val="00E234EC"/>
    <w:rsid w:val="00E24D0D"/>
    <w:rsid w:val="00E276CF"/>
    <w:rsid w:val="00E2786A"/>
    <w:rsid w:val="00E3211C"/>
    <w:rsid w:val="00E32833"/>
    <w:rsid w:val="00E33738"/>
    <w:rsid w:val="00E33792"/>
    <w:rsid w:val="00E343E1"/>
    <w:rsid w:val="00E37ECF"/>
    <w:rsid w:val="00E43162"/>
    <w:rsid w:val="00E5009C"/>
    <w:rsid w:val="00E506DA"/>
    <w:rsid w:val="00E50868"/>
    <w:rsid w:val="00E520CB"/>
    <w:rsid w:val="00E61B52"/>
    <w:rsid w:val="00E70950"/>
    <w:rsid w:val="00E770CF"/>
    <w:rsid w:val="00E802CC"/>
    <w:rsid w:val="00E80430"/>
    <w:rsid w:val="00E81014"/>
    <w:rsid w:val="00E8317B"/>
    <w:rsid w:val="00E84A63"/>
    <w:rsid w:val="00E872A3"/>
    <w:rsid w:val="00E92A41"/>
    <w:rsid w:val="00E972E4"/>
    <w:rsid w:val="00EA1035"/>
    <w:rsid w:val="00EA1CEF"/>
    <w:rsid w:val="00EA27D0"/>
    <w:rsid w:val="00EA33ED"/>
    <w:rsid w:val="00EA3484"/>
    <w:rsid w:val="00EA7050"/>
    <w:rsid w:val="00EB15B4"/>
    <w:rsid w:val="00EB17BE"/>
    <w:rsid w:val="00EB1DD6"/>
    <w:rsid w:val="00EB317D"/>
    <w:rsid w:val="00EB35BF"/>
    <w:rsid w:val="00EB5C6D"/>
    <w:rsid w:val="00EB723C"/>
    <w:rsid w:val="00EC40AC"/>
    <w:rsid w:val="00EC4E10"/>
    <w:rsid w:val="00EC64F8"/>
    <w:rsid w:val="00ED00C1"/>
    <w:rsid w:val="00ED0F34"/>
    <w:rsid w:val="00ED4071"/>
    <w:rsid w:val="00EE0732"/>
    <w:rsid w:val="00EE269E"/>
    <w:rsid w:val="00EF35C5"/>
    <w:rsid w:val="00EF39BC"/>
    <w:rsid w:val="00EF597B"/>
    <w:rsid w:val="00F00F58"/>
    <w:rsid w:val="00F0250D"/>
    <w:rsid w:val="00F104DB"/>
    <w:rsid w:val="00F13EB3"/>
    <w:rsid w:val="00F14335"/>
    <w:rsid w:val="00F15651"/>
    <w:rsid w:val="00F16F1D"/>
    <w:rsid w:val="00F17C10"/>
    <w:rsid w:val="00F24A94"/>
    <w:rsid w:val="00F24E0F"/>
    <w:rsid w:val="00F36375"/>
    <w:rsid w:val="00F4058F"/>
    <w:rsid w:val="00F420E2"/>
    <w:rsid w:val="00F421F6"/>
    <w:rsid w:val="00F44DDD"/>
    <w:rsid w:val="00F46320"/>
    <w:rsid w:val="00F502EC"/>
    <w:rsid w:val="00F53B51"/>
    <w:rsid w:val="00F57241"/>
    <w:rsid w:val="00F636BB"/>
    <w:rsid w:val="00F67B0C"/>
    <w:rsid w:val="00F81727"/>
    <w:rsid w:val="00F81DDA"/>
    <w:rsid w:val="00F81FE9"/>
    <w:rsid w:val="00F90DD7"/>
    <w:rsid w:val="00F92521"/>
    <w:rsid w:val="00F932BE"/>
    <w:rsid w:val="00F933A3"/>
    <w:rsid w:val="00F9567A"/>
    <w:rsid w:val="00F96EDF"/>
    <w:rsid w:val="00F97187"/>
    <w:rsid w:val="00F97C2E"/>
    <w:rsid w:val="00FA1A98"/>
    <w:rsid w:val="00FB483C"/>
    <w:rsid w:val="00FB5E64"/>
    <w:rsid w:val="00FC0D72"/>
    <w:rsid w:val="00FC3794"/>
    <w:rsid w:val="00FC4365"/>
    <w:rsid w:val="00FC59EB"/>
    <w:rsid w:val="00FC6F2A"/>
    <w:rsid w:val="00FC73A7"/>
    <w:rsid w:val="00FD2343"/>
    <w:rsid w:val="00FD55AA"/>
    <w:rsid w:val="00FD64BC"/>
    <w:rsid w:val="00FD7863"/>
    <w:rsid w:val="00FE47E5"/>
    <w:rsid w:val="00FF3890"/>
    <w:rsid w:val="00FF3E24"/>
    <w:rsid w:val="00FF55FF"/>
    <w:rsid w:val="00FF6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EFD5FA"/>
  <w15:chartTrackingRefBased/>
  <w15:docId w15:val="{1266F191-298B-4971-BA46-0B396AC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7"/>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1"/>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11"/>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13"/>
      </w:numPr>
    </w:pPr>
  </w:style>
  <w:style w:type="numbering" w:customStyle="1" w:styleId="WW8Num451411">
    <w:name w:val="WW8Num451411"/>
    <w:rsid w:val="00E972E4"/>
    <w:pPr>
      <w:numPr>
        <w:numId w:val="14"/>
      </w:numPr>
    </w:pPr>
  </w:style>
  <w:style w:type="numbering" w:customStyle="1" w:styleId="WW8Num291132">
    <w:name w:val="WW8Num291132"/>
    <w:rsid w:val="00FC59EB"/>
    <w:pPr>
      <w:numPr>
        <w:numId w:val="10"/>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5"/>
      </w:numPr>
    </w:pPr>
  </w:style>
  <w:style w:type="numbering" w:customStyle="1" w:styleId="WW8Num451211">
    <w:name w:val="WW8Num451211"/>
    <w:rsid w:val="0060426E"/>
    <w:pPr>
      <w:numPr>
        <w:numId w:val="15"/>
      </w:numPr>
    </w:pPr>
  </w:style>
  <w:style w:type="numbering" w:customStyle="1" w:styleId="WW8Num29171">
    <w:name w:val="WW8Num29171"/>
    <w:rsid w:val="0060426E"/>
    <w:pPr>
      <w:numPr>
        <w:numId w:val="18"/>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16"/>
      </w:numPr>
    </w:pPr>
  </w:style>
  <w:style w:type="numbering" w:customStyle="1" w:styleId="WW8Num452212">
    <w:name w:val="WW8Num452212"/>
    <w:rsid w:val="00A051D2"/>
    <w:pPr>
      <w:numPr>
        <w:numId w:val="26"/>
      </w:numPr>
    </w:pPr>
  </w:style>
  <w:style w:type="numbering" w:customStyle="1" w:styleId="WW8Num291225">
    <w:name w:val="WW8Num291225"/>
    <w:rsid w:val="00A051D2"/>
    <w:pPr>
      <w:numPr>
        <w:numId w:val="21"/>
      </w:numPr>
    </w:pPr>
  </w:style>
  <w:style w:type="numbering" w:customStyle="1" w:styleId="WW8Num2912211">
    <w:name w:val="WW8Num2912211"/>
    <w:rsid w:val="00A051D2"/>
    <w:pPr>
      <w:numPr>
        <w:numId w:val="27"/>
      </w:numPr>
    </w:pPr>
  </w:style>
  <w:style w:type="character" w:customStyle="1" w:styleId="ng-binding">
    <w:name w:val="ng-binding"/>
    <w:basedOn w:val="Domylnaczcionkaakapitu"/>
    <w:rsid w:val="001D311F"/>
  </w:style>
  <w:style w:type="paragraph" w:styleId="Indeks8">
    <w:name w:val="index 8"/>
    <w:basedOn w:val="Normalny"/>
    <w:next w:val="Normalny"/>
    <w:semiHidden/>
    <w:rsid w:val="00455873"/>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455873"/>
    <w:pPr>
      <w:spacing w:after="0" w:line="240" w:lineRule="auto"/>
    </w:pPr>
    <w:rPr>
      <w:rFonts w:ascii="Times New Roman" w:eastAsia="Times New Roman" w:hAnsi="Times New Roman" w:cs="Times New Roman"/>
      <w:sz w:val="24"/>
      <w:szCs w:val="24"/>
      <w:lang w:val="en-US" w:eastAsia="pl-PL"/>
    </w:rPr>
  </w:style>
  <w:style w:type="paragraph" w:customStyle="1" w:styleId="TableContents">
    <w:name w:val="Table Contents"/>
    <w:basedOn w:val="Normalny"/>
    <w:rsid w:val="00455873"/>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
    <w:name w:val="Body Text"/>
    <w:basedOn w:val="Normalny"/>
    <w:link w:val="TekstpodstawowyZnak"/>
    <w:uiPriority w:val="99"/>
    <w:semiHidden/>
    <w:unhideWhenUsed/>
    <w:rsid w:val="00A75A33"/>
    <w:pPr>
      <w:spacing w:after="120"/>
    </w:pPr>
  </w:style>
  <w:style w:type="character" w:customStyle="1" w:styleId="TekstpodstawowyZnak">
    <w:name w:val="Tekst podstawowy Znak"/>
    <w:basedOn w:val="Domylnaczcionkaakapitu"/>
    <w:link w:val="Tekstpodstawowy"/>
    <w:uiPriority w:val="99"/>
    <w:semiHidden/>
    <w:rsid w:val="00A75A33"/>
  </w:style>
  <w:style w:type="paragraph" w:styleId="Zwykytekst">
    <w:name w:val="Plain Text"/>
    <w:basedOn w:val="Normalny"/>
    <w:link w:val="ZwykytekstZnak"/>
    <w:rsid w:val="00A75A3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A75A33"/>
    <w:rPr>
      <w:rFonts w:ascii="Courier New" w:eastAsia="Times New Roman" w:hAnsi="Courier New" w:cs="Times New Roman"/>
      <w:sz w:val="20"/>
      <w:szCs w:val="24"/>
      <w:lang w:eastAsia="pl-PL"/>
    </w:rPr>
  </w:style>
  <w:style w:type="paragraph" w:customStyle="1" w:styleId="Akapitzlist1">
    <w:name w:val="Akapit z listą1"/>
    <w:basedOn w:val="Normalny"/>
    <w:rsid w:val="00A75A33"/>
    <w:pPr>
      <w:spacing w:after="200" w:line="276" w:lineRule="auto"/>
      <w:ind w:left="720"/>
      <w:contextualSpacing/>
    </w:pPr>
    <w:rPr>
      <w:rFonts w:ascii="Calibri" w:eastAsia="Times New Roman" w:hAnsi="Calibri" w:cs="Times New Roman"/>
    </w:rPr>
  </w:style>
  <w:style w:type="paragraph" w:customStyle="1" w:styleId="Default">
    <w:name w:val="Default"/>
    <w:rsid w:val="00A75A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WW8Num29122112">
    <w:name w:val="WW8Num29122112"/>
    <w:rsid w:val="00F36375"/>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energyst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DAC7-EA2D-444D-9D80-8DF7B175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20249</Words>
  <Characters>121494</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3</cp:revision>
  <cp:lastPrinted>2020-03-12T10:23:00Z</cp:lastPrinted>
  <dcterms:created xsi:type="dcterms:W3CDTF">2020-03-19T08:57:00Z</dcterms:created>
  <dcterms:modified xsi:type="dcterms:W3CDTF">2020-03-19T08:59:00Z</dcterms:modified>
</cp:coreProperties>
</file>