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13" w:rsidRPr="009A1C36" w:rsidRDefault="00644C13" w:rsidP="00106FB2">
      <w:pPr>
        <w:pStyle w:val="Nagwek4"/>
        <w:spacing w:line="360" w:lineRule="auto"/>
        <w:rPr>
          <w:rFonts w:asciiTheme="minorHAnsi" w:hAnsiTheme="minorHAnsi" w:cstheme="minorHAnsi"/>
          <w:b/>
          <w:i w:val="0"/>
          <w:color w:val="auto"/>
        </w:rPr>
      </w:pPr>
      <w:r w:rsidRPr="009A1C36">
        <w:rPr>
          <w:rFonts w:asciiTheme="minorHAnsi" w:hAnsiTheme="minorHAnsi" w:cstheme="minorHAnsi"/>
          <w:b/>
          <w:i w:val="0"/>
          <w:color w:val="auto"/>
        </w:rPr>
        <w:t>OGŁOSZENIE O ZAPYTANIU OFERTOWYM</w:t>
      </w:r>
    </w:p>
    <w:p w:rsidR="00644C13" w:rsidRPr="009A1C36" w:rsidRDefault="00644C13" w:rsidP="00644C13">
      <w:pPr>
        <w:pStyle w:val="Domylnie"/>
        <w:tabs>
          <w:tab w:val="center" w:pos="5463"/>
          <w:tab w:val="right" w:pos="9999"/>
        </w:tabs>
        <w:ind w:left="120" w:hanging="546"/>
        <w:jc w:val="both"/>
        <w:rPr>
          <w:rFonts w:asciiTheme="minorHAnsi" w:hAnsiTheme="minorHAnsi" w:cstheme="minorHAnsi"/>
          <w:sz w:val="22"/>
          <w:szCs w:val="22"/>
        </w:rPr>
      </w:pPr>
    </w:p>
    <w:p w:rsidR="00644C13" w:rsidRPr="009A1C36" w:rsidRDefault="00644C13" w:rsidP="00644C13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b/>
        </w:rPr>
      </w:pPr>
      <w:r w:rsidRPr="009A1C36">
        <w:rPr>
          <w:rFonts w:cstheme="minorHAnsi"/>
          <w:b/>
        </w:rPr>
        <w:t>Nazwa oraz adres Zamawiającego:</w:t>
      </w:r>
    </w:p>
    <w:p w:rsidR="00644C13" w:rsidRPr="009A1C36" w:rsidRDefault="00644C13" w:rsidP="00644C13">
      <w:pPr>
        <w:jc w:val="both"/>
        <w:rPr>
          <w:rFonts w:cstheme="minorHAnsi"/>
        </w:rPr>
      </w:pPr>
      <w:r w:rsidRPr="009A1C36">
        <w:rPr>
          <w:rFonts w:cstheme="minorHAnsi"/>
        </w:rPr>
        <w:t xml:space="preserve">     </w:t>
      </w:r>
      <w:r w:rsidRPr="009A1C36">
        <w:rPr>
          <w:rFonts w:cstheme="minorHAnsi"/>
        </w:rPr>
        <w:tab/>
        <w:t xml:space="preserve">Miasto Bydgoszcz, Biuro Komunikacji Społecznej </w:t>
      </w:r>
    </w:p>
    <w:p w:rsidR="00644C13" w:rsidRPr="009A1C36" w:rsidRDefault="00F44FBD" w:rsidP="00F44FBD">
      <w:pPr>
        <w:ind w:firstLine="708"/>
        <w:jc w:val="both"/>
        <w:rPr>
          <w:rFonts w:cstheme="minorHAnsi"/>
        </w:rPr>
      </w:pPr>
      <w:r w:rsidRPr="009A1C36">
        <w:rPr>
          <w:rFonts w:cstheme="minorHAnsi"/>
        </w:rPr>
        <w:t>ul. Jezuicka 1, 85-102 Bydgoszcz</w:t>
      </w:r>
    </w:p>
    <w:p w:rsidR="00644C13" w:rsidRPr="009A1C36" w:rsidRDefault="00644C13" w:rsidP="00644C13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b/>
        </w:rPr>
      </w:pPr>
      <w:r w:rsidRPr="009A1C36">
        <w:rPr>
          <w:rFonts w:cstheme="minorHAnsi"/>
          <w:b/>
        </w:rPr>
        <w:t>Opis przedmiotu zamówienia:</w:t>
      </w:r>
    </w:p>
    <w:p w:rsidR="00644C13" w:rsidRPr="009A1C36" w:rsidRDefault="00F44FBD" w:rsidP="00644C13">
      <w:pPr>
        <w:spacing w:after="200"/>
        <w:ind w:firstLine="708"/>
        <w:rPr>
          <w:rFonts w:cstheme="minorHAnsi"/>
          <w:b/>
        </w:rPr>
      </w:pPr>
      <w:r w:rsidRPr="009A1C36">
        <w:rPr>
          <w:rStyle w:val="Pogrubienie"/>
          <w:rFonts w:cstheme="minorHAnsi"/>
          <w:b w:val="0"/>
          <w:bCs w:val="0"/>
          <w:color w:val="000000"/>
        </w:rPr>
        <w:t xml:space="preserve">Przedmiotem zamówienia jest wykonanie oraz dostawa 30 ekspozytorów na </w:t>
      </w:r>
      <w:r w:rsidR="00D2799B">
        <w:rPr>
          <w:rStyle w:val="Pogrubienie"/>
          <w:rFonts w:cstheme="minorHAnsi"/>
          <w:b w:val="0"/>
          <w:bCs w:val="0"/>
          <w:color w:val="000000"/>
        </w:rPr>
        <w:t>materiały informacyjne</w:t>
      </w:r>
      <w:r w:rsidRPr="009A1C36">
        <w:rPr>
          <w:rStyle w:val="Pogrubienie"/>
          <w:rFonts w:cstheme="minorHAnsi"/>
          <w:b w:val="0"/>
          <w:bCs w:val="0"/>
          <w:color w:val="000000"/>
        </w:rPr>
        <w:t>:</w:t>
      </w:r>
    </w:p>
    <w:tbl>
      <w:tblPr>
        <w:tblStyle w:val="Tabela-Siatka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4253"/>
        <w:gridCol w:w="1417"/>
      </w:tblGrid>
      <w:tr w:rsidR="00644C13" w:rsidRPr="009A1C36" w:rsidTr="00644C13">
        <w:tc>
          <w:tcPr>
            <w:tcW w:w="4253" w:type="dxa"/>
          </w:tcPr>
          <w:p w:rsidR="00644C13" w:rsidRPr="009A1C36" w:rsidRDefault="00644C13" w:rsidP="00F05382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7D5ECF" w:rsidRPr="009A1C36" w:rsidRDefault="007D5ECF" w:rsidP="00F05382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7D5ECF" w:rsidRPr="009A1C36" w:rsidRDefault="00557824" w:rsidP="00F05382">
            <w:pPr>
              <w:ind w:left="360"/>
              <w:rPr>
                <w:rFonts w:cstheme="minorHAnsi"/>
                <w:sz w:val="20"/>
                <w:szCs w:val="20"/>
              </w:rPr>
            </w:pPr>
            <w:r w:rsidRPr="009A1C36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90169</wp:posOffset>
                  </wp:positionV>
                  <wp:extent cx="1365317" cy="3041015"/>
                  <wp:effectExtent l="0" t="0" r="0" b="0"/>
                  <wp:wrapNone/>
                  <wp:docPr id="1" name="Obraz 1" descr="C:\Users\tazbirh\AppData\Local\Microsoft\Windows\INetCache\Content.Outlook\F2I26LDE\BI sten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zbirh\AppData\Local\Microsoft\Windows\INetCache\Content.Outlook\F2I26LDE\BI stendy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7" t="25281" r="26165" b="-366"/>
                          <a:stretch/>
                        </pic:blipFill>
                        <pic:spPr bwMode="auto">
                          <a:xfrm>
                            <a:off x="0" y="0"/>
                            <a:ext cx="1370266" cy="3052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6983" w:rsidRPr="009A1C36" w:rsidRDefault="00926983" w:rsidP="00F05382">
            <w:pPr>
              <w:ind w:left="360"/>
              <w:rPr>
                <w:rFonts w:cstheme="minorHAnsi"/>
                <w:noProof/>
                <w:lang w:eastAsia="pl-PL"/>
              </w:rPr>
            </w:pPr>
          </w:p>
          <w:p w:rsidR="007D5ECF" w:rsidRPr="009A1C36" w:rsidRDefault="007D5ECF" w:rsidP="00F05382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E41A65" w:rsidRPr="009A1C36" w:rsidRDefault="00E41A65" w:rsidP="00F05382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F05382">
            <w:pPr>
              <w:ind w:left="360"/>
              <w:rPr>
                <w:rFonts w:cstheme="minorHAnsi"/>
                <w:noProof/>
                <w:lang w:eastAsia="pl-PL"/>
              </w:rPr>
            </w:pPr>
          </w:p>
          <w:p w:rsidR="00E41A65" w:rsidRPr="009A1C36" w:rsidRDefault="00E41A65" w:rsidP="00F05382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  <w:r w:rsidRPr="009A1C36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97155</wp:posOffset>
                  </wp:positionV>
                  <wp:extent cx="1219480" cy="2606675"/>
                  <wp:effectExtent l="0" t="0" r="0" b="3175"/>
                  <wp:wrapNone/>
                  <wp:docPr id="2" name="Obraz 2" descr="C:\Users\tazbirh\AppData\Local\Microsoft\Windows\INetCache\Content.Outlook\F2I26LDE\BI stend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zbirh\AppData\Local\Microsoft\Windows\INetCache\Content.Outlook\F2I26LDE\BI stend 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86" t="-328" r="11817"/>
                          <a:stretch/>
                        </pic:blipFill>
                        <pic:spPr bwMode="auto">
                          <a:xfrm>
                            <a:off x="0" y="0"/>
                            <a:ext cx="1219480" cy="260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926983" w:rsidRPr="009A1C36" w:rsidRDefault="00926983" w:rsidP="00926983">
            <w:pPr>
              <w:rPr>
                <w:rFonts w:cstheme="minorHAnsi"/>
                <w:sz w:val="20"/>
                <w:szCs w:val="20"/>
              </w:rPr>
            </w:pPr>
          </w:p>
          <w:p w:rsidR="007D5ECF" w:rsidRPr="009A1C36" w:rsidRDefault="007D5ECF" w:rsidP="00926983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7D5ECF" w:rsidRPr="009A1C36" w:rsidRDefault="007D5ECF" w:rsidP="00F05382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60088E" w:rsidRPr="009A1C36" w:rsidRDefault="0060088E" w:rsidP="0060088E">
            <w:pPr>
              <w:ind w:left="33" w:hanging="33"/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9A1C36">
              <w:rPr>
                <w:rStyle w:val="markedcontent"/>
                <w:rFonts w:cstheme="minorHAnsi"/>
                <w:sz w:val="24"/>
                <w:szCs w:val="24"/>
              </w:rPr>
              <w:t>Zamawiający oczekuje produktu zgodnego z fotografią</w:t>
            </w:r>
          </w:p>
          <w:p w:rsidR="0060088E" w:rsidRPr="009A1C36" w:rsidRDefault="0060088E" w:rsidP="0060088E">
            <w:pPr>
              <w:ind w:left="33" w:hanging="33"/>
              <w:jc w:val="both"/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</w:p>
          <w:p w:rsidR="007D5ECF" w:rsidRPr="009A1C36" w:rsidRDefault="007D5ECF" w:rsidP="00F0538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F44FBD" w:rsidRPr="009A1C36" w:rsidRDefault="00644C13" w:rsidP="00F44FB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666666"/>
              </w:rPr>
            </w:pPr>
            <w:r w:rsidRPr="009A1C36">
              <w:rPr>
                <w:rFonts w:asciiTheme="minorHAnsi" w:hAnsiTheme="minorHAnsi" w:cstheme="minorHAnsi"/>
                <w:bCs/>
                <w:kern w:val="36"/>
              </w:rPr>
              <w:br/>
            </w:r>
            <w:r w:rsidR="0050087E">
              <w:rPr>
                <w:rFonts w:asciiTheme="minorHAnsi" w:hAnsiTheme="minorHAnsi" w:cstheme="minorHAnsi"/>
                <w:color w:val="000000"/>
              </w:rPr>
              <w:t xml:space="preserve">Ekspozytor na materiały informacyjne </w:t>
            </w:r>
            <w:r w:rsidR="00F44FBD" w:rsidRPr="009A1C36">
              <w:rPr>
                <w:rFonts w:asciiTheme="minorHAnsi" w:hAnsiTheme="minorHAnsi" w:cstheme="minorHAnsi"/>
                <w:color w:val="000000"/>
              </w:rPr>
              <w:t>powinien być wykonany ze stali gładkiej oraz stali perforowanej (tylna ściana ekspozytora), zabezpieczonej przed czynnikami zewnętrznymi. Stal ocynkowana i lakierowana.</w:t>
            </w:r>
          </w:p>
          <w:p w:rsidR="00F44FBD" w:rsidRPr="009A1C36" w:rsidRDefault="00F44FBD" w:rsidP="00F44FBD">
            <w:pPr>
              <w:shd w:val="clear" w:color="auto" w:fill="FFFFFF"/>
              <w:rPr>
                <w:rFonts w:cstheme="minorHAnsi"/>
                <w:color w:val="666666"/>
                <w:sz w:val="24"/>
                <w:szCs w:val="24"/>
                <w:lang w:eastAsia="pl-PL"/>
              </w:rPr>
            </w:pPr>
          </w:p>
          <w:p w:rsidR="00234568" w:rsidRDefault="00F44FBD" w:rsidP="00F44FBD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A1C36">
              <w:rPr>
                <w:rFonts w:cstheme="minorHAnsi"/>
                <w:i/>
                <w:iCs/>
                <w:color w:val="000000"/>
                <w:sz w:val="24"/>
                <w:szCs w:val="24"/>
                <w:lang w:eastAsia="pl-PL"/>
              </w:rPr>
              <w:t>Specyfikacja ekspozytora:</w:t>
            </w:r>
            <w:r w:rsidRPr="009A1C36">
              <w:rPr>
                <w:rFonts w:cstheme="minorHAnsi"/>
                <w:color w:val="000000"/>
                <w:sz w:val="24"/>
                <w:szCs w:val="24"/>
                <w:lang w:eastAsia="pl-PL"/>
              </w:rPr>
              <w:br/>
            </w:r>
            <w:r w:rsidRPr="009A1C36">
              <w:rPr>
                <w:rFonts w:cstheme="minorHAnsi"/>
                <w:color w:val="000000"/>
                <w:sz w:val="24"/>
                <w:szCs w:val="24"/>
                <w:lang w:eastAsia="pl-PL"/>
              </w:rPr>
              <w:br/>
              <w:t>Wysokość - 155 cm</w:t>
            </w:r>
            <w:r w:rsidRPr="009A1C36">
              <w:rPr>
                <w:rFonts w:cstheme="minorHAnsi"/>
                <w:color w:val="000000"/>
                <w:sz w:val="24"/>
                <w:szCs w:val="24"/>
                <w:lang w:eastAsia="pl-PL"/>
              </w:rPr>
              <w:br/>
              <w:t>Szerokość - 44 cm</w:t>
            </w:r>
            <w:r w:rsidRPr="009A1C36">
              <w:rPr>
                <w:rFonts w:cstheme="minorHAnsi"/>
                <w:color w:val="000000"/>
                <w:sz w:val="24"/>
                <w:szCs w:val="24"/>
                <w:lang w:eastAsia="pl-PL"/>
              </w:rPr>
              <w:br/>
              <w:t>Głębokość - 39 cm</w:t>
            </w:r>
            <w:r w:rsidRPr="009A1C36">
              <w:rPr>
                <w:rFonts w:cstheme="minorHAnsi"/>
                <w:color w:val="000000"/>
                <w:sz w:val="24"/>
                <w:szCs w:val="24"/>
                <w:lang w:eastAsia="pl-PL"/>
              </w:rPr>
              <w:br/>
              <w:t>Materiał - metal malowany prosz</w:t>
            </w:r>
            <w:r w:rsidR="00557824">
              <w:rPr>
                <w:rFonts w:cstheme="minorHAnsi"/>
                <w:color w:val="000000"/>
                <w:sz w:val="24"/>
                <w:szCs w:val="24"/>
                <w:lang w:eastAsia="pl-PL"/>
              </w:rPr>
              <w:t>kowo, blacha perforowana</w:t>
            </w:r>
            <w:r w:rsidR="00557824">
              <w:rPr>
                <w:rFonts w:cstheme="minorHAnsi"/>
                <w:color w:val="000000"/>
                <w:sz w:val="24"/>
                <w:szCs w:val="24"/>
                <w:lang w:eastAsia="pl-PL"/>
              </w:rPr>
              <w:br/>
              <w:t>Miejsca</w:t>
            </w:r>
            <w:r w:rsidRPr="009A1C36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na log</w:t>
            </w:r>
            <w:r w:rsidR="00557824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o - </w:t>
            </w:r>
            <w:r w:rsidR="008D29AC">
              <w:rPr>
                <w:rFonts w:cstheme="minorHAnsi"/>
                <w:color w:val="000000"/>
                <w:sz w:val="24"/>
                <w:szCs w:val="24"/>
                <w:lang w:eastAsia="pl-PL"/>
              </w:rPr>
              <w:t>umieszczenie czterech</w:t>
            </w:r>
            <w:r w:rsidRPr="009A1C36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logotypów</w:t>
            </w:r>
            <w:r w:rsidR="00234568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w formie naklejki w kolorze białym. Naklejka przygotowana zgodnie z liniami cięcia. </w:t>
            </w:r>
          </w:p>
          <w:p w:rsidR="00FB1924" w:rsidRDefault="00234568" w:rsidP="00F44FBD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Wymiary naklejek: 2szt. </w:t>
            </w:r>
            <w:r w:rsidR="00FB1924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36</w:t>
            </w:r>
            <w:r w:rsidR="00FB1924">
              <w:rPr>
                <w:rFonts w:cstheme="minorHAnsi"/>
                <w:color w:val="000000"/>
                <w:sz w:val="24"/>
                <w:szCs w:val="24"/>
                <w:lang w:eastAsia="pl-PL"/>
              </w:rPr>
              <w:t>x7,7 cm; 1szt.- 33x19 cm; 1szt. pionowa – 80x25 cm.</w:t>
            </w:r>
          </w:p>
          <w:p w:rsidR="00F44FBD" w:rsidRPr="009A1C36" w:rsidRDefault="00F44FBD" w:rsidP="00F44FBD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A1C36">
              <w:rPr>
                <w:rFonts w:cstheme="minorHAnsi"/>
                <w:color w:val="000000"/>
                <w:sz w:val="24"/>
                <w:szCs w:val="24"/>
                <w:lang w:eastAsia="pl-PL"/>
              </w:rPr>
              <w:t>Powierzchnia ekspozycyjna - 2 kieszenie A3, ramka OWZ A3</w:t>
            </w:r>
            <w:r w:rsidRPr="009A1C36">
              <w:rPr>
                <w:rFonts w:cstheme="minorHAnsi"/>
                <w:color w:val="000000"/>
                <w:sz w:val="24"/>
                <w:szCs w:val="24"/>
                <w:lang w:eastAsia="pl-PL"/>
              </w:rPr>
              <w:br/>
              <w:t xml:space="preserve">Kolor </w:t>
            </w:r>
            <w:r w:rsidR="003F254A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</w:t>
            </w:r>
            <w:r w:rsidRPr="009A1C36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czerwony</w:t>
            </w:r>
            <w:r w:rsidR="003F254A">
              <w:rPr>
                <w:rFonts w:cstheme="minorHAnsi"/>
                <w:color w:val="000000"/>
                <w:sz w:val="24"/>
                <w:szCs w:val="24"/>
                <w:lang w:eastAsia="pl-PL"/>
              </w:rPr>
              <w:t>: RAL3020</w:t>
            </w:r>
            <w:r w:rsidRPr="009A1C36">
              <w:rPr>
                <w:rFonts w:cstheme="minorHAnsi"/>
                <w:color w:val="000000"/>
                <w:sz w:val="24"/>
                <w:szCs w:val="24"/>
                <w:lang w:eastAsia="pl-PL"/>
              </w:rPr>
              <w:br/>
              <w:t xml:space="preserve">Dodatkowo każdy ekspozytor powinien posiadać kieszeń wykonaną z przezroczystego polistyrenu, umieszczoną z boku ekspozytora, </w:t>
            </w:r>
          </w:p>
          <w:p w:rsidR="00F44FBD" w:rsidRPr="009A1C36" w:rsidRDefault="00F44FBD" w:rsidP="00F44FBD">
            <w:pPr>
              <w:shd w:val="clear" w:color="auto" w:fill="FFFFFF"/>
              <w:rPr>
                <w:rFonts w:cstheme="minorHAnsi"/>
                <w:color w:val="666666"/>
                <w:sz w:val="24"/>
                <w:szCs w:val="24"/>
                <w:lang w:eastAsia="pl-PL"/>
              </w:rPr>
            </w:pPr>
            <w:r w:rsidRPr="009A1C36">
              <w:rPr>
                <w:rFonts w:cstheme="minorHAnsi"/>
                <w:color w:val="000000"/>
                <w:sz w:val="24"/>
                <w:szCs w:val="24"/>
                <w:lang w:eastAsia="pl-PL"/>
              </w:rPr>
              <w:t>w formacie A5 z możliwością zamontowania po obu stronach ekspozytora.</w:t>
            </w:r>
          </w:p>
          <w:p w:rsidR="00644C13" w:rsidRPr="009A1C36" w:rsidRDefault="00644C13" w:rsidP="007D5ECF">
            <w:pPr>
              <w:ind w:left="33"/>
              <w:jc w:val="both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</w:tc>
        <w:tc>
          <w:tcPr>
            <w:tcW w:w="1417" w:type="dxa"/>
          </w:tcPr>
          <w:p w:rsidR="00644C13" w:rsidRPr="009A1C36" w:rsidRDefault="00106FB2" w:rsidP="007D5ECF">
            <w:pPr>
              <w:rPr>
                <w:rFonts w:cstheme="minorHAnsi"/>
                <w:sz w:val="20"/>
                <w:szCs w:val="20"/>
              </w:rPr>
            </w:pPr>
            <w:r w:rsidRPr="009A1C36">
              <w:rPr>
                <w:rFonts w:cstheme="minorHAnsi"/>
                <w:sz w:val="20"/>
                <w:szCs w:val="20"/>
              </w:rPr>
              <w:br/>
            </w:r>
            <w:r w:rsidR="007D5ECF" w:rsidRPr="009A1C36">
              <w:rPr>
                <w:rFonts w:cstheme="minorHAnsi"/>
                <w:sz w:val="20"/>
                <w:szCs w:val="20"/>
              </w:rPr>
              <w:t>30</w:t>
            </w:r>
            <w:r w:rsidR="0085062B" w:rsidRPr="009A1C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5062B" w:rsidRPr="009A1C36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</w:tr>
    </w:tbl>
    <w:p w:rsidR="0085062B" w:rsidRPr="009A1C36" w:rsidRDefault="0085062B" w:rsidP="0085062B">
      <w:pPr>
        <w:spacing w:after="0"/>
        <w:rPr>
          <w:rFonts w:cstheme="minorHAnsi"/>
          <w:sz w:val="20"/>
          <w:szCs w:val="20"/>
        </w:rPr>
      </w:pPr>
    </w:p>
    <w:p w:rsidR="0060088E" w:rsidRPr="009A1C36" w:rsidRDefault="0060088E" w:rsidP="0085062B">
      <w:pPr>
        <w:spacing w:after="0"/>
        <w:rPr>
          <w:rFonts w:cstheme="minorHAnsi"/>
          <w:sz w:val="20"/>
          <w:szCs w:val="20"/>
        </w:rPr>
      </w:pPr>
    </w:p>
    <w:p w:rsidR="0060088E" w:rsidRPr="009A1C36" w:rsidRDefault="0060088E" w:rsidP="0085062B">
      <w:pPr>
        <w:spacing w:after="0"/>
        <w:rPr>
          <w:rFonts w:cstheme="minorHAnsi"/>
          <w:sz w:val="20"/>
          <w:szCs w:val="20"/>
        </w:rPr>
      </w:pPr>
    </w:p>
    <w:p w:rsidR="004C2F41" w:rsidRPr="009A1C36" w:rsidRDefault="004C2F41" w:rsidP="004C2F41">
      <w:pPr>
        <w:spacing w:after="0" w:line="240" w:lineRule="auto"/>
        <w:ind w:left="709"/>
        <w:jc w:val="both"/>
        <w:rPr>
          <w:rFonts w:cstheme="minorHAnsi"/>
        </w:rPr>
      </w:pPr>
    </w:p>
    <w:p w:rsidR="00644C13" w:rsidRPr="009A1C36" w:rsidRDefault="00644C13" w:rsidP="00644C13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A1C36">
        <w:rPr>
          <w:rFonts w:cstheme="minorHAnsi"/>
          <w:sz w:val="24"/>
          <w:szCs w:val="24"/>
        </w:rPr>
        <w:lastRenderedPageBreak/>
        <w:t>Zaproponowana przez Wykonawcę cena winna uwzględniać wykonanie</w:t>
      </w:r>
      <w:r w:rsidR="007D5ECF" w:rsidRPr="009A1C36">
        <w:rPr>
          <w:rFonts w:cstheme="minorHAnsi"/>
          <w:sz w:val="24"/>
          <w:szCs w:val="24"/>
        </w:rPr>
        <w:t xml:space="preserve"> oraz dostawę stojaków</w:t>
      </w:r>
      <w:r w:rsidRPr="009A1C36">
        <w:rPr>
          <w:rFonts w:cstheme="minorHAnsi"/>
          <w:sz w:val="24"/>
          <w:szCs w:val="24"/>
        </w:rPr>
        <w:t xml:space="preserve"> do siedziby Zamawiającego, wraz </w:t>
      </w:r>
      <w:r w:rsidRPr="009A1C36">
        <w:rPr>
          <w:rFonts w:cstheme="minorHAnsi"/>
          <w:b/>
          <w:sz w:val="24"/>
          <w:szCs w:val="24"/>
        </w:rPr>
        <w:t>z wnies</w:t>
      </w:r>
      <w:r w:rsidR="007D5ECF" w:rsidRPr="009A1C36">
        <w:rPr>
          <w:rFonts w:cstheme="minorHAnsi"/>
          <w:b/>
          <w:sz w:val="24"/>
          <w:szCs w:val="24"/>
        </w:rPr>
        <w:t>ieniem</w:t>
      </w:r>
      <w:r w:rsidRPr="009A1C36">
        <w:rPr>
          <w:rFonts w:cstheme="minorHAnsi"/>
          <w:b/>
          <w:sz w:val="24"/>
          <w:szCs w:val="24"/>
        </w:rPr>
        <w:t>.</w:t>
      </w:r>
      <w:r w:rsidRPr="009A1C36">
        <w:rPr>
          <w:rFonts w:cstheme="minorHAnsi"/>
          <w:sz w:val="24"/>
          <w:szCs w:val="24"/>
        </w:rPr>
        <w:t xml:space="preserve"> Dostawa jest możliwa w każdym dniu roboczym od poniedziałku do piątku w godzinach 8.00-13.00.</w:t>
      </w:r>
    </w:p>
    <w:p w:rsidR="007D5ECF" w:rsidRPr="009A1C36" w:rsidRDefault="007D5ECF" w:rsidP="007D5ECF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7D5ECF" w:rsidRPr="009A1C36" w:rsidRDefault="007D5ECF" w:rsidP="00644C13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A1C36">
        <w:rPr>
          <w:rFonts w:cstheme="minorHAnsi"/>
          <w:sz w:val="24"/>
          <w:szCs w:val="24"/>
        </w:rPr>
        <w:t>Oferta powinna zawierać specyfikację techniczną stojaka oraz informacje o okresie gwara</w:t>
      </w:r>
      <w:r w:rsidR="00F44FBD" w:rsidRPr="009A1C36">
        <w:rPr>
          <w:rFonts w:cstheme="minorHAnsi"/>
          <w:sz w:val="24"/>
          <w:szCs w:val="24"/>
        </w:rPr>
        <w:t>n</w:t>
      </w:r>
      <w:r w:rsidRPr="009A1C36">
        <w:rPr>
          <w:rFonts w:cstheme="minorHAnsi"/>
          <w:sz w:val="24"/>
          <w:szCs w:val="24"/>
        </w:rPr>
        <w:t>cji.</w:t>
      </w:r>
    </w:p>
    <w:p w:rsidR="004C2F41" w:rsidRPr="009A1C36" w:rsidRDefault="004C2F41" w:rsidP="004C2F41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F44FBD" w:rsidRPr="009A1C36" w:rsidRDefault="00F44FBD" w:rsidP="00F44FBD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cstheme="minorHAnsi"/>
          <w:b/>
          <w:sz w:val="24"/>
          <w:szCs w:val="24"/>
        </w:rPr>
      </w:pPr>
      <w:r w:rsidRPr="009A1C36">
        <w:rPr>
          <w:rFonts w:cstheme="minorHAnsi"/>
          <w:b/>
          <w:sz w:val="24"/>
          <w:szCs w:val="24"/>
        </w:rPr>
        <w:t>Kryterium jakim zamawiający będzie kierował się przy wyborze ofert  to:</w:t>
      </w:r>
    </w:p>
    <w:p w:rsidR="00F44FBD" w:rsidRPr="009A1C36" w:rsidRDefault="00F44FBD" w:rsidP="00F44FBD">
      <w:pPr>
        <w:widowControl w:val="0"/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719"/>
        <w:gridCol w:w="1524"/>
        <w:gridCol w:w="3282"/>
      </w:tblGrid>
      <w:tr w:rsidR="00F44FBD" w:rsidRPr="009A1C36" w:rsidTr="005F4E93">
        <w:tc>
          <w:tcPr>
            <w:tcW w:w="296" w:type="pct"/>
          </w:tcPr>
          <w:p w:rsidR="00F44FBD" w:rsidRPr="009A1C36" w:rsidRDefault="00F44FBD" w:rsidP="005F4E93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52" w:type="pct"/>
            <w:vAlign w:val="center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841" w:type="pct"/>
            <w:vAlign w:val="center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Znaczenie procentowe</w:t>
            </w:r>
          </w:p>
        </w:tc>
        <w:tc>
          <w:tcPr>
            <w:tcW w:w="1811" w:type="pct"/>
            <w:vAlign w:val="center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Maksymalna ilość pkt., jakie może otrzymać oferta za dane kryterium po uwzględnieniu wagi kryterium</w:t>
            </w:r>
          </w:p>
        </w:tc>
      </w:tr>
      <w:tr w:rsidR="00F44FBD" w:rsidRPr="009A1C36" w:rsidTr="005F4E93">
        <w:tc>
          <w:tcPr>
            <w:tcW w:w="296" w:type="pct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52" w:type="pct"/>
          </w:tcPr>
          <w:p w:rsidR="00F44FBD" w:rsidRPr="009A1C36" w:rsidRDefault="00F44FBD" w:rsidP="005F4E93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Cena oferty brutto</w:t>
            </w:r>
          </w:p>
        </w:tc>
        <w:tc>
          <w:tcPr>
            <w:tcW w:w="841" w:type="pct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811" w:type="pct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60</w:t>
            </w:r>
          </w:p>
        </w:tc>
      </w:tr>
      <w:tr w:rsidR="00F44FBD" w:rsidRPr="009A1C36" w:rsidTr="005F4E93">
        <w:tc>
          <w:tcPr>
            <w:tcW w:w="296" w:type="pct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52" w:type="pct"/>
          </w:tcPr>
          <w:p w:rsidR="00F44FBD" w:rsidRPr="009A1C36" w:rsidRDefault="00F44FBD" w:rsidP="005F4E93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Ocena czasu realizacji  </w:t>
            </w:r>
          </w:p>
        </w:tc>
        <w:tc>
          <w:tcPr>
            <w:tcW w:w="841" w:type="pct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811" w:type="pct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44FBD" w:rsidRPr="009A1C36" w:rsidTr="005F4E93">
        <w:tc>
          <w:tcPr>
            <w:tcW w:w="296" w:type="pct"/>
          </w:tcPr>
          <w:p w:rsidR="00F44FBD" w:rsidRPr="009A1C36" w:rsidRDefault="00F44FBD" w:rsidP="005F4E93">
            <w:pPr>
              <w:spacing w:after="0"/>
              <w:ind w:firstLine="42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052" w:type="pct"/>
          </w:tcPr>
          <w:p w:rsidR="00F44FBD" w:rsidRPr="009A1C36" w:rsidRDefault="00F44FBD" w:rsidP="005F4E93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Ocena doświadczenia na podstawie innych realizacji podobnych usług </w:t>
            </w:r>
          </w:p>
        </w:tc>
        <w:tc>
          <w:tcPr>
            <w:tcW w:w="841" w:type="pct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811" w:type="pct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44FBD" w:rsidRPr="009A1C36" w:rsidTr="005F4E93">
        <w:tc>
          <w:tcPr>
            <w:tcW w:w="2348" w:type="pct"/>
            <w:gridSpan w:val="2"/>
          </w:tcPr>
          <w:p w:rsidR="00F44FBD" w:rsidRPr="009A1C36" w:rsidRDefault="00F44FBD" w:rsidP="005F4E93">
            <w:pPr>
              <w:spacing w:after="0"/>
              <w:ind w:firstLine="42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SUMA</w:t>
            </w:r>
          </w:p>
        </w:tc>
        <w:tc>
          <w:tcPr>
            <w:tcW w:w="841" w:type="pct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11" w:type="pct"/>
          </w:tcPr>
          <w:p w:rsidR="00F44FBD" w:rsidRPr="009A1C36" w:rsidRDefault="00F44FBD" w:rsidP="005F4E9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C36">
        <w:rPr>
          <w:rFonts w:eastAsia="Calibri" w:cstheme="minorHAnsi"/>
          <w:b/>
          <w:color w:val="000000" w:themeColor="text1"/>
          <w:sz w:val="24"/>
          <w:szCs w:val="24"/>
        </w:rPr>
        <w:br/>
      </w:r>
      <w:r w:rsidRPr="009A1C36">
        <w:rPr>
          <w:rFonts w:cstheme="minorHAnsi"/>
          <w:sz w:val="24"/>
          <w:szCs w:val="24"/>
          <w:lang w:eastAsia="pl-PL"/>
        </w:rPr>
        <w:br/>
        <w:t>Kryterium ceny brutto (cena wskaźnik C) - 60%</w:t>
      </w: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C36">
        <w:rPr>
          <w:rFonts w:cstheme="minorHAnsi"/>
          <w:sz w:val="24"/>
          <w:szCs w:val="24"/>
          <w:lang w:eastAsia="pl-PL"/>
        </w:rPr>
        <w:t xml:space="preserve">                  cena brutto oferty najtańszej</w:t>
      </w: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C36">
        <w:rPr>
          <w:rFonts w:cstheme="minorHAnsi"/>
          <w:sz w:val="24"/>
          <w:szCs w:val="24"/>
          <w:lang w:eastAsia="pl-PL"/>
        </w:rPr>
        <w:t xml:space="preserve">      C =      ------------------------------------- </w:t>
      </w:r>
      <w:r w:rsidRPr="009A1C36">
        <w:rPr>
          <w:rFonts w:cstheme="minorHAnsi"/>
          <w:sz w:val="24"/>
          <w:szCs w:val="24"/>
          <w:lang w:eastAsia="pl-PL"/>
        </w:rPr>
        <w:tab/>
        <w:t>x 60</w:t>
      </w: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C36">
        <w:rPr>
          <w:rFonts w:cstheme="minorHAnsi"/>
          <w:sz w:val="24"/>
          <w:szCs w:val="24"/>
          <w:lang w:eastAsia="pl-PL"/>
        </w:rPr>
        <w:t xml:space="preserve">                   cena brutto oferty ocenianej</w:t>
      </w: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C36">
        <w:rPr>
          <w:rFonts w:cstheme="minorHAnsi"/>
          <w:sz w:val="24"/>
          <w:szCs w:val="24"/>
          <w:lang w:eastAsia="pl-PL"/>
        </w:rPr>
        <w:t>P</w:t>
      </w:r>
      <w:r w:rsidR="00926983" w:rsidRPr="009A1C36">
        <w:rPr>
          <w:rFonts w:cstheme="minorHAnsi"/>
          <w:sz w:val="24"/>
          <w:szCs w:val="24"/>
          <w:lang w:eastAsia="pl-PL"/>
        </w:rPr>
        <w:t>unkty za kryterium ceny (waga 60</w:t>
      </w:r>
      <w:r w:rsidRPr="009A1C36">
        <w:rPr>
          <w:rFonts w:cstheme="minorHAnsi"/>
          <w:sz w:val="24"/>
          <w:szCs w:val="24"/>
          <w:lang w:eastAsia="pl-PL"/>
        </w:rPr>
        <w:t>%) – C zostaną obliczone z dokładnością do dwóch miejsc po przecinku. Za kryterium ceny będzie można otrzymać maksymalnie 70 punktów.</w:t>
      </w: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C36">
        <w:rPr>
          <w:rFonts w:cstheme="minorHAnsi"/>
          <w:sz w:val="24"/>
          <w:szCs w:val="24"/>
          <w:lang w:eastAsia="pl-PL"/>
        </w:rPr>
        <w:t xml:space="preserve">Kryterium czasu realizacji (wskaźnik </w:t>
      </w:r>
      <w:proofErr w:type="spellStart"/>
      <w:r w:rsidRPr="009A1C36">
        <w:rPr>
          <w:rFonts w:cstheme="minorHAnsi"/>
          <w:sz w:val="24"/>
          <w:szCs w:val="24"/>
          <w:lang w:eastAsia="pl-PL"/>
        </w:rPr>
        <w:t>CzR</w:t>
      </w:r>
      <w:proofErr w:type="spellEnd"/>
      <w:r w:rsidRPr="009A1C36">
        <w:rPr>
          <w:rFonts w:cstheme="minorHAnsi"/>
          <w:sz w:val="24"/>
          <w:szCs w:val="24"/>
          <w:lang w:eastAsia="pl-PL"/>
        </w:rPr>
        <w:t>) – 10 %.</w:t>
      </w: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C36">
        <w:rPr>
          <w:rFonts w:cstheme="minorHAnsi"/>
          <w:sz w:val="24"/>
          <w:szCs w:val="24"/>
          <w:lang w:eastAsia="pl-PL"/>
        </w:rPr>
        <w:t>Najkrótszy czas realizacji w dniach</w:t>
      </w: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C36">
        <w:rPr>
          <w:rFonts w:cstheme="minorHAnsi"/>
          <w:sz w:val="24"/>
          <w:szCs w:val="24"/>
          <w:lang w:eastAsia="pl-PL"/>
        </w:rPr>
        <w:t xml:space="preserve">                  najkrótszy czas</w:t>
      </w: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C36">
        <w:rPr>
          <w:rFonts w:cstheme="minorHAnsi"/>
          <w:sz w:val="24"/>
          <w:szCs w:val="24"/>
          <w:lang w:eastAsia="pl-PL"/>
        </w:rPr>
        <w:t xml:space="preserve">      C =      ------------------------------------- </w:t>
      </w:r>
      <w:r w:rsidRPr="009A1C36">
        <w:rPr>
          <w:rFonts w:cstheme="minorHAnsi"/>
          <w:sz w:val="24"/>
          <w:szCs w:val="24"/>
          <w:lang w:eastAsia="pl-PL"/>
        </w:rPr>
        <w:tab/>
        <w:t>x 10</w:t>
      </w:r>
    </w:p>
    <w:p w:rsidR="00F44FBD" w:rsidRPr="009A1C36" w:rsidRDefault="00F44FBD" w:rsidP="00F44FBD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C36">
        <w:rPr>
          <w:rFonts w:cstheme="minorHAnsi"/>
          <w:sz w:val="24"/>
          <w:szCs w:val="24"/>
          <w:lang w:eastAsia="pl-PL"/>
        </w:rPr>
        <w:t xml:space="preserve">                  czas oferty ocenianej</w:t>
      </w:r>
    </w:p>
    <w:p w:rsidR="00F44FBD" w:rsidRPr="009A1C36" w:rsidRDefault="00F44FBD" w:rsidP="00F44FBD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F44FBD" w:rsidRPr="009A1C36" w:rsidRDefault="00F44FBD" w:rsidP="00F44FBD">
      <w:pPr>
        <w:spacing w:after="0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9A1C36">
        <w:rPr>
          <w:rFonts w:eastAsia="Calibri" w:cstheme="minorHAnsi"/>
          <w:b/>
          <w:color w:val="000000" w:themeColor="text1"/>
          <w:sz w:val="24"/>
          <w:szCs w:val="24"/>
        </w:rPr>
        <w:t>Kryterium doświadczenia (D) – ocena zostanie dokonana na podstawie przykładowych realizacji podobnych usług realizowanych w innych miastach oraz  (wskaźnik D) - 30 %.</w:t>
      </w:r>
    </w:p>
    <w:p w:rsidR="00F44FBD" w:rsidRPr="009A1C36" w:rsidRDefault="00F44FBD" w:rsidP="00F44FBD">
      <w:pPr>
        <w:spacing w:after="0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9A1C36">
        <w:rPr>
          <w:rFonts w:eastAsia="Calibri" w:cstheme="minorHAnsi"/>
          <w:b/>
          <w:color w:val="000000" w:themeColor="text1"/>
          <w:sz w:val="24"/>
          <w:szCs w:val="24"/>
        </w:rPr>
        <w:br/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5"/>
      </w:tblGrid>
      <w:tr w:rsidR="00F44FBD" w:rsidRPr="009A1C36" w:rsidTr="005F4E93">
        <w:tc>
          <w:tcPr>
            <w:tcW w:w="4394" w:type="dxa"/>
          </w:tcPr>
          <w:p w:rsidR="00F44FBD" w:rsidRPr="009A1C36" w:rsidRDefault="00F44FBD" w:rsidP="005F4E9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Ilość podobnych realizacji</w:t>
            </w:r>
          </w:p>
        </w:tc>
        <w:tc>
          <w:tcPr>
            <w:tcW w:w="2835" w:type="dxa"/>
          </w:tcPr>
          <w:p w:rsidR="00F44FBD" w:rsidRPr="009A1C36" w:rsidRDefault="00F44FBD" w:rsidP="005F4E9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Punkty</w:t>
            </w:r>
          </w:p>
        </w:tc>
      </w:tr>
      <w:tr w:rsidR="00F44FBD" w:rsidRPr="009A1C36" w:rsidTr="005F4E93">
        <w:tc>
          <w:tcPr>
            <w:tcW w:w="4394" w:type="dxa"/>
          </w:tcPr>
          <w:p w:rsidR="00F44FBD" w:rsidRPr="009A1C36" w:rsidRDefault="00F44FBD" w:rsidP="005F4E9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10 i powyżej 10 podobnych realizacji</w:t>
            </w:r>
          </w:p>
        </w:tc>
        <w:tc>
          <w:tcPr>
            <w:tcW w:w="2835" w:type="dxa"/>
          </w:tcPr>
          <w:p w:rsidR="00F44FBD" w:rsidRPr="009A1C36" w:rsidRDefault="00F44FBD" w:rsidP="005F4E9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30</w:t>
            </w:r>
          </w:p>
        </w:tc>
      </w:tr>
      <w:tr w:rsidR="00F44FBD" w:rsidRPr="009A1C36" w:rsidTr="005F4E93">
        <w:tc>
          <w:tcPr>
            <w:tcW w:w="4394" w:type="dxa"/>
          </w:tcPr>
          <w:p w:rsidR="00F44FBD" w:rsidRPr="009A1C36" w:rsidRDefault="00F44FBD" w:rsidP="005F4E9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6 – 9 podobnych realizacji</w:t>
            </w:r>
          </w:p>
        </w:tc>
        <w:tc>
          <w:tcPr>
            <w:tcW w:w="2835" w:type="dxa"/>
          </w:tcPr>
          <w:p w:rsidR="00F44FBD" w:rsidRPr="009A1C36" w:rsidRDefault="00F44FBD" w:rsidP="005F4E9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20</w:t>
            </w:r>
          </w:p>
        </w:tc>
      </w:tr>
      <w:tr w:rsidR="00F44FBD" w:rsidRPr="009A1C36" w:rsidTr="005F4E93">
        <w:tc>
          <w:tcPr>
            <w:tcW w:w="4394" w:type="dxa"/>
          </w:tcPr>
          <w:p w:rsidR="00F44FBD" w:rsidRPr="009A1C36" w:rsidRDefault="00F44FBD" w:rsidP="005F4E9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2-5 podobnych realizacji</w:t>
            </w:r>
          </w:p>
        </w:tc>
        <w:tc>
          <w:tcPr>
            <w:tcW w:w="2835" w:type="dxa"/>
          </w:tcPr>
          <w:p w:rsidR="00F44FBD" w:rsidRPr="009A1C36" w:rsidRDefault="00F44FBD" w:rsidP="005F4E9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10</w:t>
            </w:r>
          </w:p>
        </w:tc>
      </w:tr>
      <w:tr w:rsidR="00F44FBD" w:rsidRPr="009A1C36" w:rsidTr="005F4E93">
        <w:tc>
          <w:tcPr>
            <w:tcW w:w="4394" w:type="dxa"/>
          </w:tcPr>
          <w:p w:rsidR="00F44FBD" w:rsidRPr="009A1C36" w:rsidRDefault="00F44FBD" w:rsidP="005F4E9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1 i mniej  podobnych realizacji</w:t>
            </w:r>
          </w:p>
        </w:tc>
        <w:tc>
          <w:tcPr>
            <w:tcW w:w="2835" w:type="dxa"/>
          </w:tcPr>
          <w:p w:rsidR="00F44FBD" w:rsidRPr="009A1C36" w:rsidRDefault="00F44FBD" w:rsidP="005F4E9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0</w:t>
            </w:r>
          </w:p>
        </w:tc>
      </w:tr>
    </w:tbl>
    <w:p w:rsidR="00F44FBD" w:rsidRPr="009A1C36" w:rsidRDefault="00F44FBD" w:rsidP="00F44FBD">
      <w:p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</w:p>
    <w:p w:rsidR="00644C13" w:rsidRPr="009A1C36" w:rsidRDefault="00F44FBD" w:rsidP="00F44FB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9A1C36">
        <w:rPr>
          <w:rFonts w:asciiTheme="minorHAnsi" w:hAnsiTheme="minorHAnsi" w:cstheme="minorHAnsi"/>
        </w:rPr>
        <w:br/>
      </w:r>
    </w:p>
    <w:p w:rsidR="00644C13" w:rsidRPr="009A1C36" w:rsidRDefault="00644C13" w:rsidP="00644C13">
      <w:pPr>
        <w:pStyle w:val="NormalnyWeb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</w:rPr>
      </w:pPr>
      <w:r w:rsidRPr="009A1C36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9A1C36">
        <w:rPr>
          <w:rFonts w:asciiTheme="minorHAnsi" w:hAnsiTheme="minorHAnsi" w:cstheme="minorHAnsi"/>
        </w:rPr>
        <w:t>O wyborze oferty zadecyduje największa łączna liczba uzyskanych punktów z</w:t>
      </w:r>
      <w:r w:rsidR="0060088E" w:rsidRPr="009A1C36">
        <w:rPr>
          <w:rFonts w:asciiTheme="minorHAnsi" w:hAnsiTheme="minorHAnsi" w:cstheme="minorHAnsi"/>
        </w:rPr>
        <w:t xml:space="preserve"> wyżej wymienionych kryteriów</w:t>
      </w:r>
      <w:r w:rsidRPr="009A1C36">
        <w:rPr>
          <w:rFonts w:asciiTheme="minorHAnsi" w:hAnsiTheme="minorHAnsi" w:cstheme="minorHAnsi"/>
        </w:rPr>
        <w:t>.</w:t>
      </w:r>
    </w:p>
    <w:p w:rsidR="003766F2" w:rsidRPr="009A1C36" w:rsidRDefault="003766F2" w:rsidP="003766F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D5ECF" w:rsidRPr="009A1C36" w:rsidRDefault="007D5ECF" w:rsidP="0043000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:rsidR="00644C13" w:rsidRDefault="00644C13" w:rsidP="009A1C36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851" w:hanging="349"/>
        <w:jc w:val="both"/>
        <w:textAlignment w:val="baseline"/>
        <w:rPr>
          <w:b/>
        </w:rPr>
      </w:pPr>
      <w:r w:rsidRPr="002F2177">
        <w:rPr>
          <w:b/>
        </w:rPr>
        <w:t>Termin składania od</w:t>
      </w:r>
      <w:r w:rsidR="007F64BF">
        <w:rPr>
          <w:b/>
        </w:rPr>
        <w:t>powiedzi na zapytanie ofertowe</w:t>
      </w:r>
      <w:r w:rsidRPr="002F2177">
        <w:rPr>
          <w:b/>
        </w:rPr>
        <w:t xml:space="preserve"> upływa w dniu </w:t>
      </w:r>
      <w:r w:rsidR="00475004">
        <w:rPr>
          <w:b/>
        </w:rPr>
        <w:t>22.04.2022r.</w:t>
      </w:r>
      <w:r w:rsidR="003766F2">
        <w:rPr>
          <w:b/>
        </w:rPr>
        <w:t xml:space="preserve">do godz. </w:t>
      </w:r>
      <w:r w:rsidR="00475004">
        <w:rPr>
          <w:b/>
        </w:rPr>
        <w:t>12.00.</w:t>
      </w:r>
    </w:p>
    <w:p w:rsidR="006D011B" w:rsidRPr="0007193B" w:rsidRDefault="006D011B" w:rsidP="009A1C36">
      <w:pPr>
        <w:pStyle w:val="Akapitzlist"/>
        <w:widowControl w:val="0"/>
        <w:adjustRightInd w:val="0"/>
        <w:spacing w:after="0" w:line="240" w:lineRule="auto"/>
        <w:ind w:left="851"/>
        <w:jc w:val="both"/>
        <w:textAlignment w:val="baseline"/>
      </w:pPr>
    </w:p>
    <w:p w:rsidR="00644C13" w:rsidRPr="002F2177" w:rsidRDefault="00644C13" w:rsidP="009A1C36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851" w:hanging="491"/>
        <w:jc w:val="both"/>
        <w:textAlignment w:val="baseline"/>
        <w:rPr>
          <w:b/>
        </w:rPr>
      </w:pPr>
      <w:r w:rsidRPr="002F2177">
        <w:t xml:space="preserve">Pytania do zapytania ofertowego można składać do dnia </w:t>
      </w:r>
      <w:r w:rsidR="00475004">
        <w:rPr>
          <w:b/>
        </w:rPr>
        <w:t>21</w:t>
      </w:r>
      <w:bookmarkStart w:id="0" w:name="_GoBack"/>
      <w:bookmarkEnd w:id="0"/>
      <w:r w:rsidR="00475004">
        <w:rPr>
          <w:b/>
        </w:rPr>
        <w:t>.04.2022r.</w:t>
      </w:r>
      <w:r w:rsidR="006D011B">
        <w:rPr>
          <w:b/>
        </w:rPr>
        <w:t xml:space="preserve"> za pośrednictwem platformy zakupowej</w:t>
      </w:r>
      <w:r w:rsidR="00475004">
        <w:rPr>
          <w:b/>
        </w:rPr>
        <w:t>.</w:t>
      </w:r>
    </w:p>
    <w:p w:rsidR="00644C13" w:rsidRPr="002F2177" w:rsidRDefault="00644C13" w:rsidP="009A1C36">
      <w:pPr>
        <w:spacing w:line="240" w:lineRule="auto"/>
        <w:ind w:left="851" w:hanging="491"/>
        <w:jc w:val="both"/>
        <w:rPr>
          <w:b/>
        </w:rPr>
      </w:pPr>
    </w:p>
    <w:p w:rsidR="006D011B" w:rsidRDefault="00FF705F" w:rsidP="009A1C36">
      <w:pPr>
        <w:numPr>
          <w:ilvl w:val="0"/>
          <w:numId w:val="9"/>
        </w:numPr>
        <w:spacing w:after="0" w:line="240" w:lineRule="auto"/>
        <w:ind w:left="851" w:hanging="491"/>
        <w:jc w:val="both"/>
      </w:pPr>
      <w:r>
        <w:t>Nie dopuszcza się</w:t>
      </w:r>
      <w:r w:rsidR="006D011B">
        <w:t xml:space="preserve"> </w:t>
      </w:r>
      <w:r>
        <w:t>składania ofert części</w:t>
      </w:r>
      <w:r w:rsidR="00006423">
        <w:t xml:space="preserve">owych na poszczególne elementy </w:t>
      </w:r>
      <w:r w:rsidR="00BA777D">
        <w:t>.</w:t>
      </w:r>
    </w:p>
    <w:p w:rsidR="00BA777D" w:rsidRDefault="00BA777D" w:rsidP="009A1C36">
      <w:pPr>
        <w:pStyle w:val="Akapitzlist"/>
        <w:spacing w:line="240" w:lineRule="auto"/>
      </w:pPr>
    </w:p>
    <w:p w:rsidR="00E51BB9" w:rsidRDefault="00BA777D" w:rsidP="00475004">
      <w:pPr>
        <w:numPr>
          <w:ilvl w:val="0"/>
          <w:numId w:val="9"/>
        </w:numPr>
        <w:spacing w:after="0" w:line="240" w:lineRule="auto"/>
        <w:ind w:left="851" w:hanging="491"/>
        <w:jc w:val="both"/>
      </w:pPr>
      <w:r>
        <w:t>Zamawiający ma możliwość odrzucenia oferty złożonej po terminie,</w:t>
      </w:r>
      <w:r w:rsidR="00E41A65">
        <w:t xml:space="preserve"> </w:t>
      </w:r>
      <w:r>
        <w:t>zawierającej błędy, braki formalne, zawierające budzące wątpliwości informacje,</w:t>
      </w:r>
      <w:r w:rsidR="00E41A65">
        <w:t xml:space="preserve"> w tym zakresie oceny oferty lub cen jednostkowych.</w:t>
      </w:r>
    </w:p>
    <w:p w:rsidR="00E51BB9" w:rsidRPr="002F2177" w:rsidRDefault="00E51BB9" w:rsidP="009A1C36">
      <w:pPr>
        <w:spacing w:after="0" w:line="240" w:lineRule="auto"/>
        <w:ind w:left="851"/>
        <w:jc w:val="both"/>
      </w:pPr>
    </w:p>
    <w:p w:rsidR="00644C13" w:rsidRDefault="00644C13" w:rsidP="009A1C36">
      <w:pPr>
        <w:numPr>
          <w:ilvl w:val="0"/>
          <w:numId w:val="9"/>
        </w:numPr>
        <w:spacing w:after="0" w:line="240" w:lineRule="auto"/>
        <w:ind w:left="851" w:hanging="491"/>
        <w:jc w:val="both"/>
      </w:pPr>
      <w:r w:rsidRPr="002F2177">
        <w:t xml:space="preserve">Zamawiający zastrzega sobie prawo unieważnienia zapytania bez podania przyczyny. </w:t>
      </w:r>
    </w:p>
    <w:p w:rsidR="006D011B" w:rsidRDefault="006D011B" w:rsidP="009A1C36">
      <w:pPr>
        <w:pStyle w:val="Akapitzlist"/>
        <w:spacing w:line="240" w:lineRule="auto"/>
      </w:pPr>
    </w:p>
    <w:p w:rsidR="0085062B" w:rsidRPr="002F2177" w:rsidRDefault="0085062B" w:rsidP="009A1C36">
      <w:pPr>
        <w:numPr>
          <w:ilvl w:val="0"/>
          <w:numId w:val="9"/>
        </w:numPr>
        <w:spacing w:after="0" w:line="240" w:lineRule="auto"/>
        <w:ind w:left="851" w:hanging="491"/>
        <w:jc w:val="both"/>
      </w:pPr>
      <w:r>
        <w:t>Z wybranym Wykonawcą zostanie zawarta umowa.</w:t>
      </w:r>
    </w:p>
    <w:p w:rsidR="00644C13" w:rsidRPr="002F2177" w:rsidRDefault="00644C13" w:rsidP="00644C13">
      <w:pPr>
        <w:ind w:left="284" w:hanging="426"/>
        <w:jc w:val="both"/>
      </w:pPr>
    </w:p>
    <w:sectPr w:rsidR="00644C13" w:rsidRPr="002F2177" w:rsidSect="001E29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78" w:rsidRDefault="00125278" w:rsidP="00A3704D">
      <w:pPr>
        <w:spacing w:after="0" w:line="240" w:lineRule="auto"/>
      </w:pPr>
      <w:r>
        <w:separator/>
      </w:r>
    </w:p>
  </w:endnote>
  <w:endnote w:type="continuationSeparator" w:id="0">
    <w:p w:rsidR="00125278" w:rsidRDefault="00125278" w:rsidP="00A3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371655"/>
      <w:docPartObj>
        <w:docPartGallery w:val="Page Numbers (Bottom of Page)"/>
        <w:docPartUnique/>
      </w:docPartObj>
    </w:sdtPr>
    <w:sdtEndPr/>
    <w:sdtContent>
      <w:p w:rsidR="00A3704D" w:rsidRDefault="00A370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04">
          <w:rPr>
            <w:noProof/>
          </w:rPr>
          <w:t>3</w:t>
        </w:r>
        <w:r>
          <w:fldChar w:fldCharType="end"/>
        </w:r>
      </w:p>
    </w:sdtContent>
  </w:sdt>
  <w:p w:rsidR="00A3704D" w:rsidRDefault="00A370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78" w:rsidRDefault="00125278" w:rsidP="00A3704D">
      <w:pPr>
        <w:spacing w:after="0" w:line="240" w:lineRule="auto"/>
      </w:pPr>
      <w:r>
        <w:separator/>
      </w:r>
    </w:p>
  </w:footnote>
  <w:footnote w:type="continuationSeparator" w:id="0">
    <w:p w:rsidR="00125278" w:rsidRDefault="00125278" w:rsidP="00A3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B88"/>
    <w:multiLevelType w:val="multilevel"/>
    <w:tmpl w:val="7C98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398D"/>
    <w:multiLevelType w:val="hybridMultilevel"/>
    <w:tmpl w:val="181E845C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79B8"/>
    <w:multiLevelType w:val="multilevel"/>
    <w:tmpl w:val="D662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14967"/>
    <w:multiLevelType w:val="multilevel"/>
    <w:tmpl w:val="96D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80939"/>
    <w:multiLevelType w:val="hybridMultilevel"/>
    <w:tmpl w:val="0FCC4A7A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8004F"/>
    <w:multiLevelType w:val="hybridMultilevel"/>
    <w:tmpl w:val="ED5A4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05239"/>
    <w:multiLevelType w:val="multilevel"/>
    <w:tmpl w:val="24C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85317"/>
    <w:multiLevelType w:val="multilevel"/>
    <w:tmpl w:val="C64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81658"/>
    <w:multiLevelType w:val="hybridMultilevel"/>
    <w:tmpl w:val="CC4AB736"/>
    <w:lvl w:ilvl="0" w:tplc="80024AE8">
      <w:start w:val="1"/>
      <w:numFmt w:val="decimal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2E"/>
    <w:rsid w:val="00006423"/>
    <w:rsid w:val="0006309E"/>
    <w:rsid w:val="00090BB2"/>
    <w:rsid w:val="000C3C10"/>
    <w:rsid w:val="00106FB2"/>
    <w:rsid w:val="00114295"/>
    <w:rsid w:val="00125278"/>
    <w:rsid w:val="0012634A"/>
    <w:rsid w:val="001325E2"/>
    <w:rsid w:val="0013285D"/>
    <w:rsid w:val="001D2076"/>
    <w:rsid w:val="001E2940"/>
    <w:rsid w:val="002120DF"/>
    <w:rsid w:val="00221FF1"/>
    <w:rsid w:val="00234568"/>
    <w:rsid w:val="00254FB3"/>
    <w:rsid w:val="00281272"/>
    <w:rsid w:val="00283099"/>
    <w:rsid w:val="00284825"/>
    <w:rsid w:val="002855C6"/>
    <w:rsid w:val="00295174"/>
    <w:rsid w:val="002A4DA0"/>
    <w:rsid w:val="002E09C2"/>
    <w:rsid w:val="002E5DE5"/>
    <w:rsid w:val="00304A8B"/>
    <w:rsid w:val="003107B5"/>
    <w:rsid w:val="0031130D"/>
    <w:rsid w:val="00311416"/>
    <w:rsid w:val="00324C35"/>
    <w:rsid w:val="00352F98"/>
    <w:rsid w:val="003766F2"/>
    <w:rsid w:val="003A6A2D"/>
    <w:rsid w:val="003F254A"/>
    <w:rsid w:val="00430005"/>
    <w:rsid w:val="00475004"/>
    <w:rsid w:val="00475DC5"/>
    <w:rsid w:val="004C2F41"/>
    <w:rsid w:val="004C5D88"/>
    <w:rsid w:val="004D3BB6"/>
    <w:rsid w:val="0050087E"/>
    <w:rsid w:val="00514517"/>
    <w:rsid w:val="00557824"/>
    <w:rsid w:val="00586765"/>
    <w:rsid w:val="005C1656"/>
    <w:rsid w:val="0060088E"/>
    <w:rsid w:val="00644C13"/>
    <w:rsid w:val="006668CB"/>
    <w:rsid w:val="00674984"/>
    <w:rsid w:val="006A1EB2"/>
    <w:rsid w:val="006D011B"/>
    <w:rsid w:val="006D2D46"/>
    <w:rsid w:val="006D73D9"/>
    <w:rsid w:val="006E2992"/>
    <w:rsid w:val="00716EEC"/>
    <w:rsid w:val="00730A70"/>
    <w:rsid w:val="00755053"/>
    <w:rsid w:val="00764EB6"/>
    <w:rsid w:val="00777682"/>
    <w:rsid w:val="00793927"/>
    <w:rsid w:val="007B2075"/>
    <w:rsid w:val="007D0566"/>
    <w:rsid w:val="007D5ECF"/>
    <w:rsid w:val="007F64BF"/>
    <w:rsid w:val="008016F2"/>
    <w:rsid w:val="008273F8"/>
    <w:rsid w:val="0085062B"/>
    <w:rsid w:val="00881A41"/>
    <w:rsid w:val="008D29AC"/>
    <w:rsid w:val="00926983"/>
    <w:rsid w:val="00937D56"/>
    <w:rsid w:val="00954061"/>
    <w:rsid w:val="00963595"/>
    <w:rsid w:val="009658BC"/>
    <w:rsid w:val="009768CB"/>
    <w:rsid w:val="0098602E"/>
    <w:rsid w:val="009A1C36"/>
    <w:rsid w:val="009C2037"/>
    <w:rsid w:val="00A33B56"/>
    <w:rsid w:val="00A3704D"/>
    <w:rsid w:val="00A3791F"/>
    <w:rsid w:val="00A60769"/>
    <w:rsid w:val="00A724DB"/>
    <w:rsid w:val="00AA4F16"/>
    <w:rsid w:val="00AC3753"/>
    <w:rsid w:val="00B66E26"/>
    <w:rsid w:val="00B93749"/>
    <w:rsid w:val="00BA777D"/>
    <w:rsid w:val="00BC2534"/>
    <w:rsid w:val="00C10929"/>
    <w:rsid w:val="00C3229D"/>
    <w:rsid w:val="00C4470B"/>
    <w:rsid w:val="00C769F8"/>
    <w:rsid w:val="00C94D1C"/>
    <w:rsid w:val="00C97F99"/>
    <w:rsid w:val="00D1115C"/>
    <w:rsid w:val="00D2799B"/>
    <w:rsid w:val="00D37E4C"/>
    <w:rsid w:val="00D41C6B"/>
    <w:rsid w:val="00D6612C"/>
    <w:rsid w:val="00D94A23"/>
    <w:rsid w:val="00DF714E"/>
    <w:rsid w:val="00E166EB"/>
    <w:rsid w:val="00E25A3B"/>
    <w:rsid w:val="00E41A65"/>
    <w:rsid w:val="00E51BB9"/>
    <w:rsid w:val="00E533C4"/>
    <w:rsid w:val="00E9414B"/>
    <w:rsid w:val="00EA20E6"/>
    <w:rsid w:val="00F44FBD"/>
    <w:rsid w:val="00F964D4"/>
    <w:rsid w:val="00FA665E"/>
    <w:rsid w:val="00FA737F"/>
    <w:rsid w:val="00FB16C7"/>
    <w:rsid w:val="00FB1924"/>
    <w:rsid w:val="00FC2FFB"/>
    <w:rsid w:val="00FE21DD"/>
    <w:rsid w:val="00FF21D4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E6F6-BA56-4D31-9B6D-BAABECB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8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7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C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860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field-mini">
    <w:name w:val="text-field-mini"/>
    <w:basedOn w:val="Domylnaczcionkaakapitu"/>
    <w:rsid w:val="0098602E"/>
  </w:style>
  <w:style w:type="character" w:styleId="Pogrubienie">
    <w:name w:val="Strong"/>
    <w:basedOn w:val="Domylnaczcionkaakapitu"/>
    <w:uiPriority w:val="22"/>
    <w:qFormat/>
    <w:rsid w:val="00DF714E"/>
    <w:rPr>
      <w:b/>
      <w:bCs/>
    </w:rPr>
  </w:style>
  <w:style w:type="paragraph" w:styleId="Akapitzlist">
    <w:name w:val="List Paragraph"/>
    <w:basedOn w:val="Normalny"/>
    <w:uiPriority w:val="34"/>
    <w:qFormat/>
    <w:rsid w:val="007D0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04D"/>
  </w:style>
  <w:style w:type="paragraph" w:styleId="Stopka">
    <w:name w:val="footer"/>
    <w:basedOn w:val="Normalny"/>
    <w:link w:val="Stopka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04D"/>
  </w:style>
  <w:style w:type="paragraph" w:styleId="Tekstdymka">
    <w:name w:val="Balloon Text"/>
    <w:basedOn w:val="Normalny"/>
    <w:link w:val="TekstdymkaZnak"/>
    <w:uiPriority w:val="99"/>
    <w:semiHidden/>
    <w:unhideWhenUsed/>
    <w:rsid w:val="00A3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04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37D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rsid w:val="00937D56"/>
    <w:rPr>
      <w:color w:val="0000FF"/>
      <w:u w:val="single"/>
    </w:rPr>
  </w:style>
  <w:style w:type="character" w:customStyle="1" w:styleId="product-name-details">
    <w:name w:val="product-name-details"/>
    <w:basedOn w:val="Domylnaczcionkaakapitu"/>
    <w:rsid w:val="000C3C10"/>
  </w:style>
  <w:style w:type="paragraph" w:customStyle="1" w:styleId="text-uppercase">
    <w:name w:val="text-uppercase"/>
    <w:basedOn w:val="Normalny"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7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414B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414B"/>
    <w:rPr>
      <w:rFonts w:ascii="Calibri" w:hAnsi="Calibri" w:cs="Times New Roman"/>
    </w:rPr>
  </w:style>
  <w:style w:type="paragraph" w:styleId="Bezodstpw">
    <w:name w:val="No Spacing"/>
    <w:uiPriority w:val="99"/>
    <w:qFormat/>
    <w:rsid w:val="00C322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C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omylnie">
    <w:name w:val="Domyślnie"/>
    <w:uiPriority w:val="99"/>
    <w:rsid w:val="00644C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0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Dyla</dc:creator>
  <cp:keywords/>
  <dc:description/>
  <cp:lastModifiedBy>Hanna Tazbir</cp:lastModifiedBy>
  <cp:revision>14</cp:revision>
  <cp:lastPrinted>2022-04-11T06:47:00Z</cp:lastPrinted>
  <dcterms:created xsi:type="dcterms:W3CDTF">2022-04-08T10:36:00Z</dcterms:created>
  <dcterms:modified xsi:type="dcterms:W3CDTF">2022-04-12T09:32:00Z</dcterms:modified>
</cp:coreProperties>
</file>