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916F" w14:textId="1A326EFE" w:rsidR="006B515A" w:rsidRPr="006057B4" w:rsidRDefault="006B515A" w:rsidP="006B51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260B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B1A1E">
        <w:rPr>
          <w:rFonts w:ascii="Cambria" w:hAnsi="Cambria" w:cs="Arial"/>
          <w:b/>
          <w:bCs/>
          <w:sz w:val="22"/>
          <w:szCs w:val="22"/>
        </w:rPr>
        <w:t>3</w:t>
      </w:r>
    </w:p>
    <w:p w14:paraId="7AAEA3BD" w14:textId="1BD8D22E" w:rsidR="006B515A" w:rsidRDefault="004B1A1E" w:rsidP="004B1A1E">
      <w:pPr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4B1A1E">
        <w:rPr>
          <w:rFonts w:ascii="Cambria" w:hAnsi="Cambria" w:cs="Arial"/>
          <w:b/>
          <w:bCs/>
          <w:sz w:val="28"/>
          <w:szCs w:val="28"/>
        </w:rPr>
        <w:t>Opis standardu technologii wykonawstwa prac</w:t>
      </w:r>
    </w:p>
    <w:p w14:paraId="3E515F30" w14:textId="0083AAC7" w:rsidR="00F5713C" w:rsidRPr="00E833AC" w:rsidRDefault="00F5713C" w:rsidP="00F5713C">
      <w:pPr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>I. Pozyskanie i zrywka drewna</w:t>
      </w:r>
    </w:p>
    <w:p w14:paraId="52BD7925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</w:p>
    <w:tbl>
      <w:tblPr>
        <w:tblW w:w="53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6"/>
        <w:gridCol w:w="3702"/>
        <w:gridCol w:w="2103"/>
      </w:tblGrid>
      <w:tr w:rsidR="00F32373" w:rsidRPr="00E833AC" w14:paraId="77581220" w14:textId="77777777" w:rsidTr="00F32373">
        <w:trPr>
          <w:trHeight w:val="713"/>
          <w:jc w:val="center"/>
        </w:trPr>
        <w:tc>
          <w:tcPr>
            <w:tcW w:w="1980" w:type="pct"/>
            <w:shd w:val="clear" w:color="auto" w:fill="auto"/>
          </w:tcPr>
          <w:p w14:paraId="017D21D0" w14:textId="749204F9" w:rsidR="00F32373" w:rsidRPr="00E833AC" w:rsidRDefault="00F32373" w:rsidP="00F32373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1926" w:type="pct"/>
            <w:shd w:val="clear" w:color="auto" w:fill="auto"/>
          </w:tcPr>
          <w:p w14:paraId="3886C99B" w14:textId="77777777" w:rsidR="00F32373" w:rsidRPr="00E833AC" w:rsidRDefault="00F32373" w:rsidP="00F32373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094" w:type="pct"/>
            <w:shd w:val="clear" w:color="auto" w:fill="auto"/>
          </w:tcPr>
          <w:p w14:paraId="2DF6FD16" w14:textId="20D5C483" w:rsidR="00F32373" w:rsidRPr="00E833AC" w:rsidRDefault="00F32373" w:rsidP="00F32373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 w:rsidRPr="00E833AC">
              <w:rPr>
                <w:rFonts w:asciiTheme="majorHAnsi" w:eastAsia="Calibri" w:hAnsiTheme="majorHAnsi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F32373" w:rsidRPr="00E833AC" w14:paraId="4FBB5E4F" w14:textId="77777777" w:rsidTr="00F32373">
        <w:trPr>
          <w:trHeight w:val="685"/>
          <w:jc w:val="center"/>
        </w:trPr>
        <w:tc>
          <w:tcPr>
            <w:tcW w:w="1980" w:type="pct"/>
            <w:shd w:val="clear" w:color="auto" w:fill="auto"/>
          </w:tcPr>
          <w:p w14:paraId="3D2E766D" w14:textId="32C95CF4" w:rsidR="00F32373" w:rsidRPr="00E833AC" w:rsidRDefault="00F32373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16"/>
                <w:szCs w:val="16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1926" w:type="pct"/>
            <w:shd w:val="clear" w:color="auto" w:fill="auto"/>
          </w:tcPr>
          <w:p w14:paraId="4B4CF9E6" w14:textId="77777777" w:rsidR="00F32373" w:rsidRPr="00E833AC" w:rsidRDefault="00F32373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  <w:r w:rsidRPr="00E833AC"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  <w:t>Całkowity wyrób drewna technologią dowolną</w:t>
            </w:r>
          </w:p>
          <w:p w14:paraId="26B83C7D" w14:textId="77777777" w:rsidR="00F32373" w:rsidRPr="00E833AC" w:rsidRDefault="00F32373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094" w:type="pct"/>
            <w:shd w:val="clear" w:color="auto" w:fill="auto"/>
          </w:tcPr>
          <w:p w14:paraId="04F54096" w14:textId="3B15882F" w:rsidR="00F32373" w:rsidRPr="00E833AC" w:rsidRDefault="00F32373" w:rsidP="006B515A">
            <w:pPr>
              <w:suppressAutoHyphens w:val="0"/>
              <w:spacing w:before="120"/>
              <w:jc w:val="center"/>
              <w:rPr>
                <w:rFonts w:asciiTheme="majorHAnsi" w:eastAsia="Calibri" w:hAnsiTheme="maj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E833AC">
              <w:rPr>
                <w:rFonts w:asciiTheme="majorHAnsi" w:eastAsia="Calibri" w:hAnsiTheme="majorHAnsi"/>
                <w:sz w:val="22"/>
                <w:szCs w:val="22"/>
                <w:lang w:eastAsia="pl-PL"/>
              </w:rPr>
              <w:t>M3</w:t>
            </w:r>
          </w:p>
        </w:tc>
      </w:tr>
    </w:tbl>
    <w:p w14:paraId="171491A6" w14:textId="0FBA1523" w:rsidR="00F5713C" w:rsidRPr="00E833AC" w:rsidRDefault="471A10CF" w:rsidP="471A10CF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Pozyskanie drewna może być wykonywane pilarką lub maszynami wielooperacyjnymi. W zakres pozyskania drewna wchodzi również jego zrywka, która może być wykonywana przeznaczonymi do tego  maszynami zrywkowymi. </w:t>
      </w:r>
    </w:p>
    <w:p w14:paraId="0B24576A" w14:textId="77777777" w:rsidR="00F5713C" w:rsidRPr="00E833AC" w:rsidRDefault="471A10CF" w:rsidP="00F5713C">
      <w:pPr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Państwowych. Metoda pozyskania drewna, zarówno pilarką jak i maszynami wielooperacyjnymi nie może powodować uszkodzeń pozostającego drzewostanu, ponad wynikające z zapisów umowy</w:t>
      </w:r>
      <w:r w:rsidR="00F61FBE">
        <w:rPr>
          <w:rFonts w:asciiTheme="majorHAnsi" w:eastAsia="Calibri" w:hAnsiTheme="majorHAnsi"/>
          <w:sz w:val="22"/>
          <w:szCs w:val="22"/>
          <w:lang w:eastAsia="en-US"/>
        </w:rPr>
        <w:t>.</w:t>
      </w:r>
    </w:p>
    <w:p w14:paraId="0C3A2346" w14:textId="641B74DD" w:rsidR="00F5713C" w:rsidRPr="00E833AC" w:rsidRDefault="00F5713C" w:rsidP="00F5713C">
      <w:p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Informacje o planowanych masach drewna do pozyskania zostały wskazane w załącznik</w:t>
      </w:r>
      <w:r w:rsidR="00A223AC">
        <w:rPr>
          <w:rFonts w:asciiTheme="majorHAnsi" w:eastAsia="Calibri" w:hAnsiTheme="majorHAnsi"/>
          <w:sz w:val="22"/>
          <w:szCs w:val="22"/>
          <w:lang w:eastAsia="en-US"/>
        </w:rPr>
        <w:t>u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Pr="004D1414"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  <w:t>nr</w:t>
      </w:r>
      <w:r w:rsidR="00F61FBE" w:rsidRPr="004D1414"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  <w:t xml:space="preserve"> </w:t>
      </w:r>
      <w:r w:rsidR="004D1414" w:rsidRPr="004D1414"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  <w:t>2.</w:t>
      </w:r>
      <w:r w:rsidR="00586186"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  <w:t>1.</w:t>
      </w:r>
    </w:p>
    <w:p w14:paraId="2D67FCE3" w14:textId="77777777" w:rsidR="006B203A" w:rsidRPr="00E833AC" w:rsidRDefault="006B203A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1A6680BE" w14:textId="161EFB35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Prace przy pozyskaniu i zrywce drewna organizuje Wykonawca, mając na uwadze </w:t>
      </w:r>
      <w:r w:rsidR="006B515A">
        <w:rPr>
          <w:rFonts w:asciiTheme="majorHAnsi" w:eastAsia="Calibri" w:hAnsiTheme="majorHAnsi"/>
          <w:bCs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 szczególności:</w:t>
      </w:r>
    </w:p>
    <w:p w14:paraId="6965BE0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zapewnienie właściwych warunków w zakresie bezpieczeństwa i higieny pracy,</w:t>
      </w:r>
    </w:p>
    <w:p w14:paraId="7F381DE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wymagania Zamawiającego dotyczące ilości oraz struktury sortymentów drzewnych    określonych w zleceniu,</w:t>
      </w:r>
    </w:p>
    <w:p w14:paraId="26E047CA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termin realizacji zlecenia,</w:t>
      </w:r>
    </w:p>
    <w:p w14:paraId="052EE9A0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wymóg minimalizacji uszkodzeń w środowisku leśnym przy realizacji zlecenia,</w:t>
      </w:r>
    </w:p>
    <w:p w14:paraId="73C55F69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ograniczenia sprzętowe,</w:t>
      </w:r>
    </w:p>
    <w:p w14:paraId="75EA3980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ograniczenia wynikające z zasad ochrony przyrody,</w:t>
      </w:r>
    </w:p>
    <w:p w14:paraId="35ACD52B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inne szczegółowe i specyficzne dla danej lokalizacji cięć okoliczności wskazane w zleceniu.</w:t>
      </w:r>
    </w:p>
    <w:p w14:paraId="74A1DA4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zrywkę należy prowadzić w sposób zapewniający przejezdność dróg leśnych (bieżąca zrywka drewna obalonego na drogi).</w:t>
      </w:r>
    </w:p>
    <w:p w14:paraId="003FF0AD" w14:textId="26E7DB89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Wykonawca ma obowiązek dbać o należyte utrzymanie szlaku operacyjnego w szczególności  bieżące utrzymanie drożności spustów odprowadzających wodę gruntową i opadową, a także utrzymanie drożności rowów odwadniających  w przypadku zrywki  drewna przez drogi leśne lub na pobocze dróg leśnych. Po zakończeniu zrywki drewna na danej pozycji, Wykonawca ma obowiązek pozostawić szlaki operacyjne w stanie umożliwiającym ich wykorzystanie </w:t>
      </w:r>
      <w:r w:rsidR="004D1414">
        <w:rPr>
          <w:rFonts w:asciiTheme="majorHAnsi" w:eastAsia="Calibri" w:hAnsiTheme="majorHAnsi"/>
          <w:bCs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 przyszłości.</w:t>
      </w:r>
    </w:p>
    <w:p w14:paraId="3000BB58" w14:textId="77777777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nie dopuszcza się opierania stosów i mygieł o stojące drzewa.</w:t>
      </w:r>
    </w:p>
    <w:p w14:paraId="271FF60A" w14:textId="04736FBE" w:rsidR="00F5713C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stosy, dla każde</w:t>
      </w:r>
      <w:r w:rsidR="00CA3A19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j grupy (sortymentu) i rodzaju drewna 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oddzielnie, należy </w:t>
      </w:r>
      <w:r w:rsidR="00F203CE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układać na 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legarach umożliwiających swobodny przepływ powietrza pomiędzy składowanym drewnem </w:t>
      </w:r>
      <w:r w:rsidR="004D1414">
        <w:rPr>
          <w:rFonts w:asciiTheme="majorHAnsi" w:eastAsia="Calibri" w:hAnsiTheme="majorHAnsi"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a podłożem. Stosy należy układać oraz zabezpieczać przed osunięciem (stabilnie) zgodnie </w:t>
      </w:r>
      <w:r w:rsidR="004D1414">
        <w:rPr>
          <w:rFonts w:asciiTheme="majorHAnsi" w:eastAsia="Calibri" w:hAnsiTheme="majorHAnsi"/>
          <w:sz w:val="22"/>
          <w:szCs w:val="22"/>
          <w:lang w:eastAsia="en-US"/>
        </w:rPr>
        <w:br/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z warunkami technicznymi wskazanymi w </w:t>
      </w:r>
      <w:r w:rsidR="00A223AC">
        <w:rPr>
          <w:rFonts w:asciiTheme="majorHAnsi" w:eastAsia="Calibri" w:hAnsiTheme="majorHAnsi"/>
          <w:sz w:val="22"/>
          <w:szCs w:val="22"/>
          <w:lang w:eastAsia="en-US"/>
        </w:rPr>
        <w:t>Warunkach realizacji Przedmiotu Umowy,</w:t>
      </w:r>
      <w:r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np. kołyską. </w:t>
      </w:r>
    </w:p>
    <w:p w14:paraId="102EA20C" w14:textId="77777777" w:rsidR="007A5FEF" w:rsidRPr="00E833AC" w:rsidRDefault="00F5713C" w:rsidP="001864CD">
      <w:pPr>
        <w:numPr>
          <w:ilvl w:val="0"/>
          <w:numId w:val="6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deprecjacją.</w:t>
      </w:r>
    </w:p>
    <w:p w14:paraId="680B539D" w14:textId="77777777" w:rsidR="00F5713C" w:rsidRPr="00E833AC" w:rsidRDefault="2A662A3F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eastAsia="Calibri" w:hAnsiTheme="majorHAnsi"/>
          <w:sz w:val="22"/>
          <w:szCs w:val="22"/>
          <w:lang w:eastAsia="en-US"/>
        </w:rPr>
        <w:t>zrywkę należy organizować i realizować bez zbędnej zwłoki, po pozyskaniu drewna, w sposób wykluczający zmniejszenie wartości pozyskanego drewna.</w:t>
      </w:r>
      <w:r w:rsidR="00E833AC" w:rsidRPr="00E833AC"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  <w:r w:rsidR="00F5713C" w:rsidRPr="00E833AC">
        <w:rPr>
          <w:rFonts w:asciiTheme="majorHAnsi" w:hAnsiTheme="majorHAnsi"/>
          <w:bCs/>
          <w:sz w:val="22"/>
          <w:szCs w:val="22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uprzątnięte.</w:t>
      </w:r>
    </w:p>
    <w:p w14:paraId="3E392BF3" w14:textId="77777777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Oznakowanie pozycji cięć przy pomocy tablic ostrzegawczych leży po stronie Wykonawcy. Tablice udostępnia Zamawiający.</w:t>
      </w:r>
    </w:p>
    <w:p w14:paraId="3257ECC9" w14:textId="49C641C6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W trakcie wprowadzania Wykonawcy na pozycje cięć wskazane zostaną Wykonawcy informacje konieczne do prawidłowej realizacji zabiegu tj. w szczególności: granice wydzielenia objętego zabiegiem</w:t>
      </w:r>
      <w:r w:rsidRPr="00E833AC">
        <w:rPr>
          <w:rFonts w:asciiTheme="majorHAnsi" w:hAnsiTheme="majorHAnsi"/>
          <w:bCs/>
          <w:strike/>
          <w:sz w:val="22"/>
          <w:szCs w:val="22"/>
        </w:rPr>
        <w:t>,</w:t>
      </w:r>
      <w:r w:rsidRPr="00E833AC">
        <w:rPr>
          <w:rFonts w:asciiTheme="majorHAnsi" w:hAnsiTheme="majorHAnsi"/>
          <w:bCs/>
          <w:sz w:val="22"/>
          <w:szCs w:val="22"/>
        </w:rPr>
        <w:t xml:space="preserve"> przebieg szlaków operacyjnych, miejsca składowania pozyskanego drewna, elementy środowiska wymagające ochrony oraz inne informacje mające wpływ na bezpieczeństwo prowadzenia prac np.: linie energetyczne, drogi publiczne. </w:t>
      </w:r>
    </w:p>
    <w:p w14:paraId="5A606153" w14:textId="10233AB8" w:rsidR="00F5713C" w:rsidRPr="00E833AC" w:rsidRDefault="00F5713C" w:rsidP="5ECFF186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E833AC">
        <w:rPr>
          <w:rFonts w:asciiTheme="majorHAnsi" w:hAnsiTheme="majorHAnsi"/>
          <w:sz w:val="22"/>
          <w:szCs w:val="22"/>
        </w:rPr>
        <w:t>Zamawiający wymaga zrywki drewna oznaczonego zgodnie z Warunkami Technicznymi, symbolem : W0, WA1, WB1, WC1</w:t>
      </w:r>
      <w:r w:rsidR="001356AA" w:rsidRPr="00E833AC">
        <w:rPr>
          <w:rFonts w:asciiTheme="majorHAnsi" w:hAnsiTheme="majorHAnsi"/>
          <w:sz w:val="22"/>
          <w:szCs w:val="22"/>
        </w:rPr>
        <w:t>, WDP</w:t>
      </w:r>
      <w:r w:rsidRPr="00E833AC">
        <w:rPr>
          <w:rFonts w:asciiTheme="majorHAnsi" w:hAnsiTheme="majorHAnsi"/>
          <w:sz w:val="22"/>
          <w:szCs w:val="22"/>
        </w:rPr>
        <w:t>, S1 oraz S3 i M1</w:t>
      </w:r>
      <w:r w:rsidRPr="00E833AC">
        <w:rPr>
          <w:rFonts w:asciiTheme="majorHAnsi" w:hAnsiTheme="majorHAnsi"/>
        </w:rPr>
        <w:t xml:space="preserve"> </w:t>
      </w:r>
      <w:r w:rsidRPr="00E833AC">
        <w:rPr>
          <w:rFonts w:asciiTheme="majorHAnsi" w:hAnsiTheme="majorHAnsi"/>
          <w:sz w:val="22"/>
          <w:szCs w:val="22"/>
        </w:rPr>
        <w:t xml:space="preserve">w technologii półpodwieszonej lub nasiębiernej. W stosunku do drewna oznaczonego, zgodnie z Warunkami Technicznymi, symbolem: S2, S4, M2 (w tym M2 BE oraz M2 ZE) oraz WK wymagana jest zrywka nasiębierna </w:t>
      </w:r>
      <w:r w:rsidR="004D1414">
        <w:rPr>
          <w:rFonts w:asciiTheme="majorHAnsi" w:hAnsiTheme="majorHAnsi"/>
          <w:sz w:val="22"/>
          <w:szCs w:val="22"/>
        </w:rPr>
        <w:br/>
      </w:r>
      <w:r w:rsidRPr="00E833AC">
        <w:rPr>
          <w:rFonts w:asciiTheme="majorHAnsi" w:hAnsiTheme="majorHAnsi"/>
          <w:sz w:val="22"/>
          <w:szCs w:val="22"/>
        </w:rPr>
        <w:t>z mechanicznym załadunkiem i rozładunkiem. W szczególnych przypadkach dopuszcza się załadunek ręczny i zrywkę półpodwieszoną.</w:t>
      </w:r>
    </w:p>
    <w:p w14:paraId="30481288" w14:textId="46673B49" w:rsidR="00F5713C" w:rsidRPr="00E833AC" w:rsidRDefault="00F5713C" w:rsidP="00F5713C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Szczegółowe informacje dotyczące zrywki drewna oraz planowanych średnich odległości zrywkowych  przedstawione zostały w </w:t>
      </w:r>
      <w:r w:rsidR="004E406E">
        <w:rPr>
          <w:rFonts w:asciiTheme="majorHAnsi" w:hAnsiTheme="majorHAnsi"/>
          <w:bCs/>
          <w:sz w:val="22"/>
          <w:szCs w:val="22"/>
        </w:rPr>
        <w:t>z</w:t>
      </w:r>
      <w:r w:rsidRPr="00E833AC">
        <w:rPr>
          <w:rFonts w:asciiTheme="majorHAnsi" w:hAnsiTheme="majorHAnsi"/>
          <w:bCs/>
          <w:sz w:val="22"/>
          <w:szCs w:val="22"/>
        </w:rPr>
        <w:t>ałączniku nr</w:t>
      </w:r>
      <w:r w:rsidR="004E406E">
        <w:rPr>
          <w:rFonts w:asciiTheme="majorHAnsi" w:hAnsiTheme="majorHAnsi"/>
          <w:bCs/>
          <w:sz w:val="22"/>
          <w:szCs w:val="22"/>
        </w:rPr>
        <w:t xml:space="preserve"> </w:t>
      </w:r>
      <w:r w:rsidR="00586186">
        <w:rPr>
          <w:rFonts w:asciiTheme="majorHAnsi" w:hAnsiTheme="majorHAnsi"/>
          <w:bCs/>
          <w:sz w:val="22"/>
          <w:szCs w:val="22"/>
        </w:rPr>
        <w:t>2.3</w:t>
      </w:r>
      <w:r w:rsidR="004D1414">
        <w:rPr>
          <w:rFonts w:asciiTheme="majorHAnsi" w:hAnsiTheme="majorHAnsi"/>
          <w:bCs/>
          <w:sz w:val="22"/>
          <w:szCs w:val="22"/>
        </w:rPr>
        <w:t xml:space="preserve">. </w:t>
      </w:r>
      <w:r w:rsidRPr="00E833AC">
        <w:rPr>
          <w:rFonts w:asciiTheme="majorHAnsi" w:hAnsiTheme="majorHAnsi"/>
          <w:bCs/>
          <w:sz w:val="22"/>
          <w:szCs w:val="22"/>
        </w:rPr>
        <w:t>Jako odległość zrywki należy rozumieć średnią długość planowanych przejazdów dla optymalnego na danej powierzchni i dla technologii zrywki środka zrywkowego.</w:t>
      </w:r>
    </w:p>
    <w:p w14:paraId="57FBCA7D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5763E2AF" w14:textId="4157853D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sz w:val="22"/>
          <w:szCs w:val="22"/>
          <w:lang w:eastAsia="en-US"/>
        </w:rPr>
        <w:t>Standard technologii prac obejmuje:</w:t>
      </w:r>
    </w:p>
    <w:p w14:paraId="4CED5C04" w14:textId="77777777" w:rsidR="00F5713C" w:rsidRPr="00E833AC" w:rsidRDefault="00F5713C" w:rsidP="00F5713C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14:paraId="48EFE0CA" w14:textId="7F3805AE" w:rsidR="00F5713C" w:rsidRPr="00E833AC" w:rsidRDefault="00F5713C" w:rsidP="005D61E8">
      <w:pPr>
        <w:tabs>
          <w:tab w:val="left" w:pos="840"/>
        </w:tabs>
        <w:suppressAutoHyphens w:val="0"/>
        <w:spacing w:before="120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CWD-D - </w:t>
      </w:r>
      <w:r w:rsidRPr="00E833AC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Całkowity wyrób drewna technologią dowolną</w:t>
      </w:r>
      <w:r w:rsidRPr="00E833A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</w:p>
    <w:p w14:paraId="358F8F55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Wykonawca zrealizuje prace z zakresu pozyskania drewna przy użyciu ręcznych pilarek, narzędzi pomocniczych i odpowiednio dobranych do warunków drzewostanowych, maszyn wielooperacyjnych (</w:t>
      </w:r>
      <w:proofErr w:type="spellStart"/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harwestery</w:t>
      </w:r>
      <w:proofErr w:type="spellEnd"/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, procesory itp.) oraz maszyn zrywkowych.  </w:t>
      </w:r>
    </w:p>
    <w:p w14:paraId="5F7A8392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4A719B4F" w14:textId="77777777" w:rsidR="00F5713C" w:rsidRPr="00E833AC" w:rsidRDefault="00F5713C" w:rsidP="00F5713C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Zamawiający zastrzega, że pozostające po ścince pniaki nie mogą być wyższe niż to wynika 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br/>
        <w:t xml:space="preserve">z ograniczeń technologicznych głowicy tnącej (wysokość od osłony dolnej prowadnicy do ścinającej piły łańcuchowej). </w:t>
      </w:r>
    </w:p>
    <w:p w14:paraId="035FFBA5" w14:textId="38DA708A" w:rsidR="00F5713C" w:rsidRPr="00E833AC" w:rsidRDefault="00F5713C" w:rsidP="00F5713C">
      <w:pPr>
        <w:tabs>
          <w:tab w:val="left" w:pos="840"/>
        </w:tabs>
        <w:suppressAutoHyphens w:val="0"/>
        <w:spacing w:before="120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Prace związane z pozyskaniem </w:t>
      </w:r>
      <w:r w:rsidR="005D61E8">
        <w:rPr>
          <w:rFonts w:asciiTheme="majorHAnsi" w:eastAsia="Calibri" w:hAnsiTheme="majorHAnsi"/>
          <w:bCs/>
          <w:sz w:val="22"/>
          <w:szCs w:val="22"/>
          <w:lang w:eastAsia="en-US"/>
        </w:rPr>
        <w:t>drewna technologią dowolną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 obejmuj</w:t>
      </w:r>
      <w:r w:rsidR="005D61E8">
        <w:rPr>
          <w:rFonts w:asciiTheme="majorHAnsi" w:eastAsia="Calibri" w:hAnsiTheme="majorHAnsi"/>
          <w:bCs/>
          <w:sz w:val="22"/>
          <w:szCs w:val="22"/>
          <w:lang w:eastAsia="en-US"/>
        </w:rPr>
        <w:t>e</w:t>
      </w:r>
      <w:r w:rsidRPr="00E833A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: </w:t>
      </w:r>
    </w:p>
    <w:p w14:paraId="1445A988" w14:textId="672AD1F8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Ścinkę i obalanie drzew wyznaczonych do wycięcia (w przypadku cięć zupełnych za wyznaczone uznaje się drzewa w granicach objętych</w:t>
      </w:r>
      <w:r w:rsidR="007B0823">
        <w:rPr>
          <w:rFonts w:asciiTheme="majorHAnsi" w:hAnsiTheme="majorHAnsi"/>
          <w:bCs/>
          <w:sz w:val="22"/>
          <w:szCs w:val="22"/>
        </w:rPr>
        <w:t xml:space="preserve"> zabiegiem</w:t>
      </w:r>
      <w:r w:rsidR="009A5A7C">
        <w:rPr>
          <w:rFonts w:asciiTheme="majorHAnsi" w:hAnsiTheme="majorHAnsi"/>
          <w:bCs/>
          <w:sz w:val="22"/>
          <w:szCs w:val="22"/>
        </w:rPr>
        <w:t xml:space="preserve">) </w:t>
      </w:r>
      <w:r w:rsidRPr="00E833AC">
        <w:rPr>
          <w:rFonts w:asciiTheme="majorHAnsi" w:hAnsiTheme="majorHAnsi"/>
          <w:bCs/>
          <w:sz w:val="22"/>
          <w:szCs w:val="22"/>
        </w:rPr>
        <w:t xml:space="preserve">Kłody i wałki należy posortować wg. szczegółowych wskazań zawartych w zleceniu, (np. wg gatunków, jakości lub średnic), </w:t>
      </w:r>
    </w:p>
    <w:p w14:paraId="4F858FE9" w14:textId="77777777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Okrzesanie ściętych drzew w stopniu przewidzianym w obowiązujących w PGL LP warunkach technicznych na wyrabiane sortymenty wskazane w </w:t>
      </w:r>
      <w:r w:rsidR="004E406E">
        <w:rPr>
          <w:rFonts w:asciiTheme="majorHAnsi" w:hAnsiTheme="majorHAnsi"/>
          <w:bCs/>
          <w:sz w:val="22"/>
          <w:szCs w:val="22"/>
        </w:rPr>
        <w:t>Warunkach realizacji Przedmiotu Umowy</w:t>
      </w:r>
      <w:r w:rsidRPr="00E833AC">
        <w:rPr>
          <w:rFonts w:asciiTheme="majorHAnsi" w:hAnsiTheme="majorHAnsi"/>
          <w:bCs/>
          <w:sz w:val="22"/>
          <w:szCs w:val="22"/>
        </w:rPr>
        <w:t xml:space="preserve">, </w:t>
      </w:r>
    </w:p>
    <w:p w14:paraId="51EEBEC0" w14:textId="77777777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Manipulację surowca drzewnego, zgodnie ze wskazaniami przekazanymi w zleceniu przez Zamawiającego z uwzględnieniem unormowań wskazanych w </w:t>
      </w:r>
      <w:r w:rsidR="004E406E">
        <w:rPr>
          <w:rFonts w:asciiTheme="majorHAnsi" w:hAnsiTheme="majorHAnsi"/>
          <w:bCs/>
          <w:sz w:val="22"/>
          <w:szCs w:val="22"/>
        </w:rPr>
        <w:t>Warunkach realizacji Przedmiotu Umowy</w:t>
      </w:r>
      <w:r w:rsidRPr="00E833AC">
        <w:rPr>
          <w:rFonts w:asciiTheme="majorHAnsi" w:hAnsiTheme="majorHAnsi"/>
          <w:bCs/>
          <w:sz w:val="22"/>
          <w:szCs w:val="22"/>
        </w:rPr>
        <w:t>,</w:t>
      </w:r>
    </w:p>
    <w:p w14:paraId="4F18B52C" w14:textId="77777777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 xml:space="preserve">Przygotowanie drewna do </w:t>
      </w:r>
      <w:proofErr w:type="spellStart"/>
      <w:r w:rsidRPr="00E833AC">
        <w:rPr>
          <w:rFonts w:asciiTheme="majorHAnsi" w:hAnsiTheme="majorHAnsi"/>
          <w:bCs/>
          <w:sz w:val="22"/>
          <w:szCs w:val="22"/>
        </w:rPr>
        <w:t>odbiórki</w:t>
      </w:r>
      <w:proofErr w:type="spellEnd"/>
      <w:r w:rsidRPr="00E833AC">
        <w:rPr>
          <w:rFonts w:asciiTheme="majorHAnsi" w:hAnsiTheme="majorHAnsi"/>
          <w:bCs/>
          <w:sz w:val="22"/>
          <w:szCs w:val="22"/>
        </w:rPr>
        <w:t xml:space="preserve"> poprzez udostępnienie go do pomiarów i oględzin (w szczególności usunięcie gałęzi, ułożenie drewna w sposób umożliwiający jego pomiar, ocenę występujących wad).</w:t>
      </w:r>
    </w:p>
    <w:p w14:paraId="01EB48A2" w14:textId="77777777" w:rsidR="00F5713C" w:rsidRPr="00E833A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Przemieszczenie drewna z miejsca jego wycięcia do wskazanego przez Zamawiającego miejsca składowania,</w:t>
      </w:r>
    </w:p>
    <w:p w14:paraId="3A4E14B1" w14:textId="20569CE9" w:rsidR="00F5713C" w:rsidRDefault="00F5713C" w:rsidP="001864CD">
      <w:pPr>
        <w:numPr>
          <w:ilvl w:val="0"/>
          <w:numId w:val="64"/>
        </w:numPr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E833AC">
        <w:rPr>
          <w:rFonts w:asciiTheme="majorHAnsi" w:hAnsiTheme="majorHAnsi"/>
          <w:bCs/>
          <w:sz w:val="22"/>
          <w:szCs w:val="22"/>
        </w:rPr>
        <w:t>Ułożenie zerwanego drewna w mygły lub stosy</w:t>
      </w:r>
      <w:r w:rsidR="000B3E0E" w:rsidRPr="00E833AC">
        <w:rPr>
          <w:rFonts w:asciiTheme="majorHAnsi" w:hAnsiTheme="majorHAnsi"/>
          <w:bCs/>
          <w:sz w:val="22"/>
          <w:szCs w:val="22"/>
        </w:rPr>
        <w:t xml:space="preserve"> zgodnie z Warunkami Technicznymi</w:t>
      </w:r>
      <w:r w:rsidRPr="00E833AC">
        <w:rPr>
          <w:rFonts w:asciiTheme="majorHAnsi" w:hAnsiTheme="majorHAnsi"/>
          <w:bCs/>
          <w:sz w:val="22"/>
          <w:szCs w:val="22"/>
        </w:rPr>
        <w:t>.</w:t>
      </w:r>
    </w:p>
    <w:p w14:paraId="35CE5596" w14:textId="77777777" w:rsidR="009A5A7C" w:rsidRPr="00E833AC" w:rsidRDefault="009A5A7C" w:rsidP="009A5A7C">
      <w:pPr>
        <w:suppressAutoHyphens w:val="0"/>
        <w:spacing w:before="120"/>
        <w:ind w:left="360"/>
        <w:jc w:val="both"/>
        <w:rPr>
          <w:rFonts w:asciiTheme="majorHAnsi" w:hAnsiTheme="majorHAnsi"/>
          <w:bCs/>
          <w:sz w:val="22"/>
          <w:szCs w:val="22"/>
        </w:rPr>
      </w:pPr>
    </w:p>
    <w:p w14:paraId="0F1209E8" w14:textId="77777777" w:rsidR="009A5A7C" w:rsidRDefault="009A5A7C" w:rsidP="009A5A7C">
      <w:pPr>
        <w:suppressAutoHyphens w:val="0"/>
        <w:spacing w:before="120"/>
        <w:rPr>
          <w:rFonts w:ascii="Cambria" w:eastAsia="Calibri" w:hAnsi="Cambria"/>
          <w:b/>
          <w:sz w:val="22"/>
          <w:szCs w:val="22"/>
          <w:lang w:eastAsia="pl-PL"/>
        </w:rPr>
      </w:pPr>
      <w:r>
        <w:rPr>
          <w:rFonts w:ascii="Cambria" w:eastAsia="Calibri" w:hAnsi="Cambria"/>
          <w:b/>
          <w:sz w:val="22"/>
          <w:szCs w:val="22"/>
          <w:lang w:eastAsia="pl-PL"/>
        </w:rPr>
        <w:t>Procedura odbioru (pozyskania i zrywki drewna):</w:t>
      </w:r>
    </w:p>
    <w:p w14:paraId="4212CE4A" w14:textId="47B62526" w:rsidR="009A5A7C" w:rsidRDefault="009A5A7C" w:rsidP="009A5A7C">
      <w:pPr>
        <w:suppressAutoHyphens w:val="0"/>
        <w:spacing w:before="120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>Unormowania, których zobowiązany jest przestrzegać Wykonawca przy realizacji przedmiotu zamówienia), przy czym ustala się, że:</w:t>
      </w:r>
    </w:p>
    <w:p w14:paraId="6680D1E2" w14:textId="77777777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 xml:space="preserve">pomiar ilości i oględziny jakości drewna odbieranego w sztukach pojedynczo zostanie wykonany przed jego </w:t>
      </w:r>
      <w:proofErr w:type="spellStart"/>
      <w:r>
        <w:rPr>
          <w:rFonts w:ascii="Cambria" w:eastAsia="Calibri" w:hAnsi="Cambria"/>
          <w:sz w:val="22"/>
          <w:szCs w:val="22"/>
          <w:lang w:eastAsia="pl-PL"/>
        </w:rPr>
        <w:t>zmygłowaniem</w:t>
      </w:r>
      <w:proofErr w:type="spellEnd"/>
      <w:r>
        <w:rPr>
          <w:rFonts w:ascii="Cambria" w:eastAsia="Calibri" w:hAnsi="Cambria"/>
          <w:sz w:val="22"/>
          <w:szCs w:val="22"/>
          <w:lang w:eastAsia="pl-PL"/>
        </w:rPr>
        <w:t>. Wykonawca zobowiązany jest prowadzić zrywkę wspomnianego drewna w sposób umożliwiający dokonanie jego pomiaru.</w:t>
      </w:r>
    </w:p>
    <w:p w14:paraId="7700C59B" w14:textId="0D6F3B34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 xml:space="preserve">pomiar średnicy drewna odbieranego w sztukach pojedynczo będzie dokonywany </w:t>
      </w:r>
      <w:r w:rsidR="0059311E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>w korze/bez kory.</w:t>
      </w:r>
    </w:p>
    <w:p w14:paraId="73A9CAD5" w14:textId="77777777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>pomiar ilości i oględziny drewna odbieranego w stosach będzie prowadzony po zakończeniu zrywki i ułożeniu drewna w stosy.</w:t>
      </w:r>
    </w:p>
    <w:p w14:paraId="53D75393" w14:textId="7F3EF53B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 xml:space="preserve">pomiar ilości drewna WK będzie prowadzony zgodnie z obowiązującymi warunkami technicznymi dla drewna wielkowymiarowego kłodowanego. Oględziny dla drewna odbieranego w sztukach grupowo, będą odbywać się przed zrywką i ułożeniem drewna </w:t>
      </w:r>
      <w:r w:rsidR="0059311E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>w stosy.</w:t>
      </w:r>
    </w:p>
    <w:p w14:paraId="06AE1489" w14:textId="0FB5692A" w:rsidR="009A5A7C" w:rsidRDefault="009A5A7C" w:rsidP="009A5A7C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>po zakończeniu prac na danej pozycji cięć przedstawiciel Zamawiającego przeprowadzi jej oględziny w celu stwierdzenia zgodności przeprowadzonych prac z zlecenia.</w:t>
      </w:r>
    </w:p>
    <w:p w14:paraId="38BB97A5" w14:textId="77777777" w:rsidR="00530ACB" w:rsidRDefault="009A5A7C" w:rsidP="00F96564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530ACB">
        <w:rPr>
          <w:rFonts w:ascii="Cambria" w:eastAsia="Calibri" w:hAnsi="Cambria"/>
          <w:sz w:val="22"/>
          <w:szCs w:val="22"/>
          <w:lang w:eastAsia="en-US"/>
        </w:rPr>
        <w:t xml:space="preserve">w trakcie odbioru prac z zakresu zrywki drewna nie dokonuje się osobnego pomiaru jego ilości, a jedynie określa się zgodność wykonanych prac z zapisami zlecenia. Obowiązuje zasada: całe drewno pozyskane podlega zrywce. </w:t>
      </w:r>
    </w:p>
    <w:p w14:paraId="11ECA1A0" w14:textId="09B67BE4" w:rsidR="009A5A7C" w:rsidRPr="00530ACB" w:rsidRDefault="009A5A7C" w:rsidP="00F96564">
      <w:pPr>
        <w:numPr>
          <w:ilvl w:val="0"/>
          <w:numId w:val="98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530ACB">
        <w:rPr>
          <w:rFonts w:ascii="Cambria" w:eastAsia="Calibri" w:hAnsi="Cambria"/>
          <w:sz w:val="22"/>
          <w:szCs w:val="22"/>
          <w:lang w:eastAsia="en-US"/>
        </w:rPr>
        <w:t>(drewno pozyskane=drewno zerwane)</w:t>
      </w:r>
    </w:p>
    <w:p w14:paraId="3E013611" w14:textId="77777777" w:rsidR="009A5A7C" w:rsidRDefault="009A5A7C" w:rsidP="009A5A7C">
      <w:pPr>
        <w:tabs>
          <w:tab w:val="left" w:pos="-293"/>
        </w:tabs>
        <w:suppressAutoHyphens w:val="0"/>
        <w:autoSpaceDE w:val="0"/>
        <w:spacing w:before="120"/>
        <w:rPr>
          <w:rFonts w:ascii="Cambria" w:eastAsia="Calibri" w:hAnsi="Cambria"/>
          <w:bCs/>
          <w:i/>
          <w:sz w:val="22"/>
          <w:szCs w:val="22"/>
          <w:lang w:eastAsia="en-US"/>
        </w:rPr>
      </w:pP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(rozliczenie następuje po zrywce drewna </w:t>
      </w:r>
      <w:r>
        <w:rPr>
          <w:rFonts w:ascii="Cambria" w:eastAsia="Calibri" w:hAnsi="Cambria"/>
          <w:i/>
          <w:sz w:val="22"/>
          <w:szCs w:val="22"/>
          <w:lang w:eastAsia="en-US"/>
        </w:rPr>
        <w:t>z dokładnością do dwóch miejsc po przecinku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)</w:t>
      </w:r>
    </w:p>
    <w:p w14:paraId="2BB47B3F" w14:textId="77777777" w:rsidR="0059311E" w:rsidRPr="00594F0D" w:rsidRDefault="0059311E" w:rsidP="0059311E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II porządkowanie terenu</w:t>
      </w:r>
    </w:p>
    <w:p w14:paraId="45E8E7F8" w14:textId="77777777" w:rsidR="0059311E" w:rsidRPr="00246689" w:rsidRDefault="0059311E" w:rsidP="0059311E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tbl>
      <w:tblPr>
        <w:tblW w:w="9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2"/>
        <w:gridCol w:w="6458"/>
        <w:gridCol w:w="1761"/>
      </w:tblGrid>
      <w:tr w:rsidR="0059311E" w:rsidRPr="00246689" w14:paraId="515AA319" w14:textId="77777777" w:rsidTr="000526D3">
        <w:trPr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E4E5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6689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E9D4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6689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B2C2E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6689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59311E" w:rsidRPr="00246689" w14:paraId="41EE0451" w14:textId="77777777" w:rsidTr="000526D3">
        <w:trPr>
          <w:trHeight w:val="445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CD60" w14:textId="77777777" w:rsidR="0059311E" w:rsidRPr="00246689" w:rsidRDefault="0059311E" w:rsidP="000526D3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PRZ-MECH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A6CE" w14:textId="77777777" w:rsidR="0059311E" w:rsidRPr="00246689" w:rsidRDefault="0059311E" w:rsidP="000526D3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Mechaniczne wywożenie pozostałości drzewnych (ciągnikiem)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F8E4" w14:textId="77777777" w:rsidR="0059311E" w:rsidRPr="00246689" w:rsidRDefault="0059311E" w:rsidP="000526D3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632867D2" w14:textId="77777777" w:rsidR="0059311E" w:rsidRDefault="0059311E" w:rsidP="0059311E">
      <w:p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2023DFAC" w14:textId="1BA82FC5" w:rsidR="0059311E" w:rsidRPr="005B7A35" w:rsidRDefault="0059311E" w:rsidP="0059311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  <w:lang w:eastAsia="pl-PL"/>
        </w:rPr>
        <w:t xml:space="preserve">Prace obejmują 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>oczyszczenie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terenu objętego Umową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 z tzw. pozostałości pozrębowych,</w:t>
      </w:r>
      <w:r>
        <w:rPr>
          <w:rFonts w:ascii="Cambria" w:hAnsi="Cambria" w:cs="Arial"/>
          <w:bCs/>
          <w:sz w:val="22"/>
          <w:szCs w:val="22"/>
          <w:lang w:eastAsia="pl-PL"/>
        </w:rPr>
        <w:br/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tj. części po </w:t>
      </w:r>
      <w:r>
        <w:rPr>
          <w:rFonts w:ascii="Cambria" w:hAnsi="Cambria" w:cs="Arial"/>
          <w:bCs/>
          <w:sz w:val="22"/>
          <w:szCs w:val="22"/>
          <w:lang w:eastAsia="pl-PL"/>
        </w:rPr>
        <w:t>wyciętych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 drzewach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i krzewach</w:t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 xml:space="preserve"> (nie będących uprzednio warstwą podrostu </w:t>
      </w:r>
      <w:r>
        <w:rPr>
          <w:rFonts w:ascii="Cambria" w:hAnsi="Cambria" w:cs="Arial"/>
          <w:bCs/>
          <w:sz w:val="22"/>
          <w:szCs w:val="22"/>
          <w:lang w:eastAsia="pl-PL"/>
        </w:rPr>
        <w:br/>
      </w:r>
      <w:r w:rsidRPr="00246689">
        <w:rPr>
          <w:rFonts w:ascii="Cambria" w:hAnsi="Cambria" w:cs="Arial"/>
          <w:bCs/>
          <w:sz w:val="22"/>
          <w:szCs w:val="22"/>
          <w:lang w:eastAsia="pl-PL"/>
        </w:rPr>
        <w:t>i podszytu), które po  pozyskaniu i zrywce nie znalazły się w zaewidencjonowanej miąższości surowca drzewn</w:t>
      </w:r>
      <w:r>
        <w:rPr>
          <w:rFonts w:ascii="Cambria" w:hAnsi="Cambria" w:cs="Arial"/>
          <w:bCs/>
          <w:sz w:val="22"/>
          <w:szCs w:val="22"/>
          <w:lang w:eastAsia="pl-PL"/>
        </w:rPr>
        <w:t>ego, poprzez przetransportowanie ich d</w:t>
      </w:r>
      <w:r>
        <w:rPr>
          <w:rFonts w:ascii="Cambria" w:hAnsi="Cambria"/>
          <w:bCs/>
          <w:sz w:val="22"/>
          <w:szCs w:val="22"/>
        </w:rPr>
        <w:t xml:space="preserve">o wskazanego przez </w:t>
      </w:r>
      <w:r w:rsidRPr="00B302CF">
        <w:rPr>
          <w:rFonts w:ascii="Cambria" w:hAnsi="Cambria"/>
          <w:bCs/>
          <w:sz w:val="22"/>
          <w:szCs w:val="22"/>
        </w:rPr>
        <w:t xml:space="preserve">leśniczego leśnictwa </w:t>
      </w:r>
      <w:r w:rsidR="00486EEE" w:rsidRPr="00B302CF">
        <w:rPr>
          <w:rFonts w:ascii="Cambria" w:hAnsi="Cambria"/>
          <w:bCs/>
          <w:sz w:val="22"/>
          <w:szCs w:val="22"/>
        </w:rPr>
        <w:t>Kiełpino</w:t>
      </w:r>
      <w:r w:rsidRPr="00B302CF">
        <w:rPr>
          <w:rFonts w:ascii="Cambria" w:hAnsi="Cambria"/>
          <w:bCs/>
          <w:sz w:val="22"/>
          <w:szCs w:val="22"/>
        </w:rPr>
        <w:t xml:space="preserve"> (w zasięgu  leśnictw</w:t>
      </w:r>
      <w:r w:rsidR="00486EEE" w:rsidRPr="00B302CF">
        <w:rPr>
          <w:rFonts w:ascii="Cambria" w:hAnsi="Cambria"/>
          <w:bCs/>
          <w:sz w:val="22"/>
          <w:szCs w:val="22"/>
        </w:rPr>
        <w:t>a</w:t>
      </w:r>
      <w:r w:rsidRPr="00B302CF">
        <w:rPr>
          <w:rFonts w:ascii="Cambria" w:hAnsi="Cambria"/>
          <w:bCs/>
          <w:sz w:val="22"/>
          <w:szCs w:val="22"/>
        </w:rPr>
        <w:t>) miejsca składowania</w:t>
      </w:r>
      <w:r w:rsidRPr="00B302CF">
        <w:rPr>
          <w:rFonts w:ascii="Cambria" w:hAnsi="Cambria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Pr="00B302CF">
        <w:rPr>
          <w:rFonts w:ascii="Cambria" w:eastAsia="Calibri" w:hAnsi="Cambria" w:cs="Arial"/>
          <w:sz w:val="22"/>
          <w:szCs w:val="22"/>
          <w:lang w:eastAsia="en-US"/>
        </w:rPr>
        <w:t xml:space="preserve">na średnią odległość około </w:t>
      </w:r>
      <w:r w:rsidR="00B302CF" w:rsidRPr="00B302CF">
        <w:rPr>
          <w:rFonts w:ascii="Cambria" w:eastAsia="Calibri" w:hAnsi="Cambria" w:cs="Arial"/>
          <w:sz w:val="22"/>
          <w:szCs w:val="22"/>
          <w:lang w:eastAsia="en-US"/>
        </w:rPr>
        <w:t>1</w:t>
      </w:r>
      <w:r w:rsidRPr="00B302CF">
        <w:rPr>
          <w:rFonts w:ascii="Cambria" w:eastAsia="Calibri" w:hAnsi="Cambria" w:cs="Arial"/>
          <w:sz w:val="22"/>
          <w:szCs w:val="22"/>
          <w:lang w:eastAsia="en-US"/>
        </w:rPr>
        <w:t>00 m</w:t>
      </w:r>
      <w:r w:rsidR="00B302CF" w:rsidRPr="00B302CF">
        <w:rPr>
          <w:rFonts w:ascii="Cambria" w:eastAsia="Calibri" w:hAnsi="Cambria" w:cs="Arial"/>
          <w:sz w:val="22"/>
          <w:szCs w:val="22"/>
          <w:lang w:eastAsia="en-US"/>
        </w:rPr>
        <w:t xml:space="preserve">, leśnictwa Bilowo 700 m, leśnictwa Dzierżążno 500 m </w:t>
      </w:r>
      <w:r w:rsidRPr="00B302CF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B302CF">
        <w:rPr>
          <w:rFonts w:ascii="Cambria" w:hAnsi="Cambria" w:cs="Arial"/>
          <w:bCs/>
          <w:sz w:val="22"/>
          <w:szCs w:val="22"/>
          <w:lang w:eastAsia="pl-PL"/>
        </w:rPr>
        <w:t>i ułożenie tychże pozostałości w stosy</w:t>
      </w:r>
      <w:r w:rsidRPr="00B302CF">
        <w:rPr>
          <w:rFonts w:ascii="Cambria" w:hAnsi="Cambria" w:cs="Arial"/>
          <w:bCs/>
          <w:color w:val="000000" w:themeColor="text1"/>
          <w:sz w:val="22"/>
          <w:szCs w:val="22"/>
          <w:lang w:eastAsia="pl-PL"/>
        </w:rPr>
        <w:t>.</w:t>
      </w:r>
    </w:p>
    <w:p w14:paraId="1B48910B" w14:textId="77777777" w:rsidR="0059311E" w:rsidRPr="00952EDD" w:rsidRDefault="0059311E" w:rsidP="0059311E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952EDD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49F11861" w14:textId="77777777" w:rsidR="0059311E" w:rsidRDefault="0059311E" w:rsidP="0059311E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952EDD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</w:t>
      </w:r>
      <w:r>
        <w:rPr>
          <w:rFonts w:ascii="Cambria" w:eastAsia="Calibri" w:hAnsi="Cambria" w:cs="Arial"/>
          <w:sz w:val="22"/>
          <w:szCs w:val="22"/>
          <w:lang w:eastAsia="en-US"/>
        </w:rPr>
        <w:t>technologii prac</w:t>
      </w:r>
      <w:r w:rsidRPr="00952EDD">
        <w:rPr>
          <w:rFonts w:ascii="Cambria" w:eastAsia="Calibri" w:hAnsi="Cambria" w:cs="Arial"/>
          <w:sz w:val="22"/>
          <w:szCs w:val="22"/>
          <w:lang w:eastAsia="en-US"/>
        </w:rPr>
        <w:t xml:space="preserve"> i zleceniem</w:t>
      </w:r>
      <w:r w:rsidRPr="007045E0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sz w:val="22"/>
          <w:szCs w:val="22"/>
          <w:lang w:eastAsia="en-US"/>
        </w:rPr>
        <w:t>oraz</w:t>
      </w:r>
      <w:r w:rsidRPr="00CE778A">
        <w:rPr>
          <w:rFonts w:ascii="Cambria" w:eastAsia="Calibri" w:hAnsi="Cambria" w:cs="Arial"/>
          <w:sz w:val="22"/>
          <w:szCs w:val="22"/>
          <w:lang w:eastAsia="en-US"/>
        </w:rPr>
        <w:t xml:space="preserve"> dokonanie pomiaru powierzchni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prawidłowo </w:t>
      </w:r>
      <w:r w:rsidRPr="00CE778A">
        <w:rPr>
          <w:rFonts w:ascii="Cambria" w:eastAsia="Calibri" w:hAnsi="Cambria" w:cs="Arial"/>
          <w:sz w:val="22"/>
          <w:szCs w:val="22"/>
          <w:lang w:eastAsia="en-US"/>
        </w:rPr>
        <w:t>wykonanego zabiegu (np. przy pomocy: dalmierza, taśmy mierniczej, GPS, itp.).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414122B8" w14:textId="6CF68188" w:rsidR="0059311E" w:rsidRDefault="0059311E" w:rsidP="0059311E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D06843">
        <w:rPr>
          <w:rFonts w:ascii="Cambria" w:hAnsi="Cambria" w:cs="Arial"/>
          <w:bCs/>
          <w:sz w:val="22"/>
          <w:lang w:eastAsia="pl-PL"/>
        </w:rPr>
        <w:t xml:space="preserve">Rozliczenie płatności za wykonane prace będzie następować na podstawie rzeczywistych wielkości zadań zrealizowanych przez Wykonawcę, tj. za powierzchnię </w:t>
      </w:r>
      <w:r>
        <w:rPr>
          <w:rFonts w:ascii="Cambria" w:hAnsi="Cambria" w:cs="Arial"/>
          <w:bCs/>
          <w:sz w:val="22"/>
          <w:lang w:eastAsia="pl-PL"/>
        </w:rPr>
        <w:t xml:space="preserve">całkowicie uprzątniętą </w:t>
      </w:r>
      <w:r>
        <w:rPr>
          <w:rFonts w:ascii="Cambria" w:hAnsi="Cambria" w:cs="Arial"/>
          <w:bCs/>
          <w:sz w:val="22"/>
          <w:lang w:eastAsia="pl-PL"/>
        </w:rPr>
        <w:br/>
        <w:t>z pozostałości po wycince drzew i krzewów,</w:t>
      </w:r>
      <w:r w:rsidRPr="00D06843">
        <w:rPr>
          <w:rFonts w:ascii="Cambria" w:hAnsi="Cambria" w:cs="Arial"/>
          <w:bCs/>
          <w:sz w:val="22"/>
          <w:lang w:eastAsia="pl-PL"/>
        </w:rPr>
        <w:t xml:space="preserve"> określoną podczas odbioru prac</w:t>
      </w:r>
      <w:r>
        <w:rPr>
          <w:rFonts w:ascii="Cambria" w:hAnsi="Cambria" w:cs="Arial"/>
          <w:bCs/>
          <w:sz w:val="22"/>
          <w:lang w:eastAsia="pl-PL"/>
        </w:rPr>
        <w:t xml:space="preserve">, z której pozostałości zostały ułożone w miejscu wskazanym </w:t>
      </w:r>
      <w:r w:rsidRPr="00B302CF">
        <w:rPr>
          <w:rFonts w:ascii="Cambria" w:hAnsi="Cambria" w:cs="Arial"/>
          <w:bCs/>
          <w:sz w:val="22"/>
          <w:lang w:eastAsia="pl-PL"/>
        </w:rPr>
        <w:t>przez leśniczego leśnictwa</w:t>
      </w:r>
      <w:r w:rsidR="00B302CF">
        <w:rPr>
          <w:rFonts w:ascii="Cambria" w:hAnsi="Cambria" w:cs="Arial"/>
          <w:bCs/>
          <w:sz w:val="22"/>
          <w:lang w:eastAsia="pl-PL"/>
        </w:rPr>
        <w:t>:</w:t>
      </w:r>
      <w:r w:rsidRPr="00B302CF">
        <w:rPr>
          <w:rFonts w:ascii="Cambria" w:hAnsi="Cambria" w:cs="Arial"/>
          <w:bCs/>
          <w:sz w:val="22"/>
          <w:lang w:eastAsia="pl-PL"/>
        </w:rPr>
        <w:t xml:space="preserve"> </w:t>
      </w:r>
      <w:r w:rsidR="00486EEE" w:rsidRPr="00B302CF">
        <w:rPr>
          <w:rFonts w:ascii="Cambria" w:hAnsi="Cambria" w:cs="Arial"/>
          <w:bCs/>
          <w:sz w:val="22"/>
          <w:lang w:eastAsia="pl-PL"/>
        </w:rPr>
        <w:t>Kiełpino</w:t>
      </w:r>
      <w:r w:rsidR="00B302CF" w:rsidRPr="00B302CF">
        <w:rPr>
          <w:rFonts w:ascii="Cambria" w:hAnsi="Cambria" w:cs="Arial"/>
          <w:bCs/>
          <w:sz w:val="22"/>
          <w:lang w:eastAsia="pl-PL"/>
        </w:rPr>
        <w:t>, Bilowo i Dzierżążno</w:t>
      </w:r>
      <w:r w:rsidR="00486EEE" w:rsidRPr="00B302CF">
        <w:rPr>
          <w:rFonts w:ascii="Cambria" w:hAnsi="Cambria" w:cs="Arial"/>
          <w:bCs/>
          <w:sz w:val="22"/>
          <w:lang w:eastAsia="pl-PL"/>
        </w:rPr>
        <w:t>.</w:t>
      </w:r>
    </w:p>
    <w:p w14:paraId="7ADDD2BE" w14:textId="77777777" w:rsidR="0059311E" w:rsidRPr="00DA37F4" w:rsidRDefault="0059311E" w:rsidP="0059311E">
      <w:pPr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52EDD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(rozliczenie </w:t>
      </w:r>
      <w:r w:rsidRPr="00952EDD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952EDD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DD00A0C" w14:textId="77777777" w:rsidR="001257CE" w:rsidRDefault="001257CE" w:rsidP="00F5713C">
      <w:pPr>
        <w:suppressAutoHyphens w:val="0"/>
        <w:spacing w:before="120"/>
        <w:jc w:val="center"/>
        <w:rPr>
          <w:rFonts w:asciiTheme="majorHAnsi" w:hAnsiTheme="majorHAnsi"/>
          <w:b/>
          <w:sz w:val="22"/>
          <w:szCs w:val="22"/>
          <w:lang w:eastAsia="pl-PL"/>
        </w:rPr>
      </w:pPr>
    </w:p>
    <w:sectPr w:rsidR="001257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17518" w14:textId="77777777" w:rsidR="00D44A25" w:rsidRDefault="00D44A25" w:rsidP="00837D05">
      <w:r>
        <w:separator/>
      </w:r>
    </w:p>
  </w:endnote>
  <w:endnote w:type="continuationSeparator" w:id="0">
    <w:p w14:paraId="343CA8D2" w14:textId="77777777" w:rsidR="00D44A25" w:rsidRDefault="00D44A25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4"/>
        <w:szCs w:val="24"/>
      </w:rPr>
      <w:id w:val="17924774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9BDCB0D" w14:textId="77777777" w:rsidR="00E221DD" w:rsidRDefault="00E221D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begin"/>
        </w:r>
        <w:r w:rsidRPr="00837D05">
          <w:rPr>
            <w:sz w:val="24"/>
            <w:szCs w:val="24"/>
          </w:rPr>
          <w:instrText>PAGE    \* MERGEFORMAT</w:instrTex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separate"/>
        </w:r>
        <w:r w:rsidR="00A85D95" w:rsidRPr="00A85D95">
          <w:rPr>
            <w:rFonts w:asciiTheme="majorHAnsi" w:eastAsiaTheme="majorEastAsia" w:hAnsiTheme="majorHAnsi" w:cstheme="majorBidi"/>
            <w:noProof/>
            <w:sz w:val="24"/>
            <w:szCs w:val="24"/>
          </w:rPr>
          <w:t>1</w:t>
        </w: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14:paraId="71238C3C" w14:textId="77777777" w:rsidR="00E221DD" w:rsidRDefault="00E221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E64F9" w14:textId="77777777" w:rsidR="00D44A25" w:rsidRDefault="00D44A25" w:rsidP="00837D05">
      <w:r>
        <w:separator/>
      </w:r>
    </w:p>
  </w:footnote>
  <w:footnote w:type="continuationSeparator" w:id="0">
    <w:p w14:paraId="2687A435" w14:textId="77777777" w:rsidR="00D44A25" w:rsidRDefault="00D44A25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4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9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BB502D0"/>
    <w:multiLevelType w:val="hybridMultilevel"/>
    <w:tmpl w:val="0D3E5D9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E605CE2"/>
    <w:multiLevelType w:val="hybridMultilevel"/>
    <w:tmpl w:val="15A0D97A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7056B7E"/>
    <w:multiLevelType w:val="hybridMultilevel"/>
    <w:tmpl w:val="09A8F75E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FFA17EB"/>
    <w:multiLevelType w:val="hybridMultilevel"/>
    <w:tmpl w:val="8CE00B9C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9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C274939"/>
    <w:multiLevelType w:val="hybridMultilevel"/>
    <w:tmpl w:val="B4E8B7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13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6BC54F5"/>
    <w:multiLevelType w:val="hybridMultilevel"/>
    <w:tmpl w:val="27680B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33703">
    <w:abstractNumId w:val="72"/>
  </w:num>
  <w:num w:numId="2" w16cid:durableId="1144156078">
    <w:abstractNumId w:val="0"/>
  </w:num>
  <w:num w:numId="3" w16cid:durableId="1752267359">
    <w:abstractNumId w:val="1"/>
  </w:num>
  <w:num w:numId="4" w16cid:durableId="209370238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308046">
    <w:abstractNumId w:val="102"/>
    <w:lvlOverride w:ilvl="0">
      <w:startOverride w:val="1"/>
    </w:lvlOverride>
  </w:num>
  <w:num w:numId="6" w16cid:durableId="290550629">
    <w:abstractNumId w:val="93"/>
    <w:lvlOverride w:ilvl="0">
      <w:startOverride w:val="1"/>
    </w:lvlOverride>
  </w:num>
  <w:num w:numId="7" w16cid:durableId="753084993">
    <w:abstractNumId w:val="67"/>
    <w:lvlOverride w:ilvl="0">
      <w:startOverride w:val="1"/>
    </w:lvlOverride>
  </w:num>
  <w:num w:numId="8" w16cid:durableId="1962110614">
    <w:abstractNumId w:val="105"/>
  </w:num>
  <w:num w:numId="9" w16cid:durableId="449668304">
    <w:abstractNumId w:val="60"/>
  </w:num>
  <w:num w:numId="10" w16cid:durableId="51274502">
    <w:abstractNumId w:val="75"/>
  </w:num>
  <w:num w:numId="11" w16cid:durableId="1676691687">
    <w:abstractNumId w:val="46"/>
  </w:num>
  <w:num w:numId="12" w16cid:durableId="840510053">
    <w:abstractNumId w:val="123"/>
  </w:num>
  <w:num w:numId="13" w16cid:durableId="565923439">
    <w:abstractNumId w:val="116"/>
  </w:num>
  <w:num w:numId="14" w16cid:durableId="651908877">
    <w:abstractNumId w:val="14"/>
  </w:num>
  <w:num w:numId="15" w16cid:durableId="1281573953">
    <w:abstractNumId w:val="71"/>
  </w:num>
  <w:num w:numId="16" w16cid:durableId="1157501593">
    <w:abstractNumId w:val="22"/>
  </w:num>
  <w:num w:numId="17" w16cid:durableId="547646445">
    <w:abstractNumId w:val="70"/>
  </w:num>
  <w:num w:numId="18" w16cid:durableId="781269095">
    <w:abstractNumId w:val="62"/>
  </w:num>
  <w:num w:numId="19" w16cid:durableId="1404571283">
    <w:abstractNumId w:val="15"/>
  </w:num>
  <w:num w:numId="20" w16cid:durableId="1123037181">
    <w:abstractNumId w:val="29"/>
  </w:num>
  <w:num w:numId="21" w16cid:durableId="529490002">
    <w:abstractNumId w:val="56"/>
  </w:num>
  <w:num w:numId="22" w16cid:durableId="1361082783">
    <w:abstractNumId w:val="66"/>
  </w:num>
  <w:num w:numId="23" w16cid:durableId="1524828708">
    <w:abstractNumId w:val="100"/>
  </w:num>
  <w:num w:numId="24" w16cid:durableId="1860970387">
    <w:abstractNumId w:val="47"/>
  </w:num>
  <w:num w:numId="25" w16cid:durableId="54932074">
    <w:abstractNumId w:val="121"/>
  </w:num>
  <w:num w:numId="26" w16cid:durableId="2031492949">
    <w:abstractNumId w:val="57"/>
  </w:num>
  <w:num w:numId="27" w16cid:durableId="762146239">
    <w:abstractNumId w:val="48"/>
  </w:num>
  <w:num w:numId="28" w16cid:durableId="1943683398">
    <w:abstractNumId w:val="84"/>
  </w:num>
  <w:num w:numId="29" w16cid:durableId="753865976">
    <w:abstractNumId w:val="11"/>
  </w:num>
  <w:num w:numId="30" w16cid:durableId="62416931">
    <w:abstractNumId w:val="4"/>
  </w:num>
  <w:num w:numId="31" w16cid:durableId="895700444">
    <w:abstractNumId w:val="13"/>
  </w:num>
  <w:num w:numId="32" w16cid:durableId="491258972">
    <w:abstractNumId w:val="7"/>
  </w:num>
  <w:num w:numId="33" w16cid:durableId="7686223">
    <w:abstractNumId w:val="3"/>
  </w:num>
  <w:num w:numId="34" w16cid:durableId="363136772">
    <w:abstractNumId w:val="12"/>
  </w:num>
  <w:num w:numId="35" w16cid:durableId="245963778">
    <w:abstractNumId w:val="8"/>
  </w:num>
  <w:num w:numId="36" w16cid:durableId="789402666">
    <w:abstractNumId w:val="59"/>
  </w:num>
  <w:num w:numId="37" w16cid:durableId="1268079376">
    <w:abstractNumId w:val="54"/>
  </w:num>
  <w:num w:numId="38" w16cid:durableId="227541836">
    <w:abstractNumId w:val="79"/>
  </w:num>
  <w:num w:numId="39" w16cid:durableId="1508052907">
    <w:abstractNumId w:val="28"/>
  </w:num>
  <w:num w:numId="40" w16cid:durableId="1539273020">
    <w:abstractNumId w:val="77"/>
  </w:num>
  <w:num w:numId="41" w16cid:durableId="961810862">
    <w:abstractNumId w:val="17"/>
  </w:num>
  <w:num w:numId="42" w16cid:durableId="596642727">
    <w:abstractNumId w:val="43"/>
  </w:num>
  <w:num w:numId="43" w16cid:durableId="1215313658">
    <w:abstractNumId w:val="103"/>
  </w:num>
  <w:num w:numId="44" w16cid:durableId="1351759488">
    <w:abstractNumId w:val="63"/>
  </w:num>
  <w:num w:numId="45" w16cid:durableId="138308736">
    <w:abstractNumId w:val="80"/>
  </w:num>
  <w:num w:numId="46" w16cid:durableId="663506365">
    <w:abstractNumId w:val="119"/>
  </w:num>
  <w:num w:numId="47" w16cid:durableId="1441531049">
    <w:abstractNumId w:val="49"/>
  </w:num>
  <w:num w:numId="48" w16cid:durableId="1375420788">
    <w:abstractNumId w:val="16"/>
  </w:num>
  <w:num w:numId="49" w16cid:durableId="5325061">
    <w:abstractNumId w:val="91"/>
  </w:num>
  <w:num w:numId="50" w16cid:durableId="371735488">
    <w:abstractNumId w:val="21"/>
  </w:num>
  <w:num w:numId="51" w16cid:durableId="661393641">
    <w:abstractNumId w:val="73"/>
  </w:num>
  <w:num w:numId="52" w16cid:durableId="1785684749">
    <w:abstractNumId w:val="99"/>
  </w:num>
  <w:num w:numId="53" w16cid:durableId="267129205">
    <w:abstractNumId w:val="44"/>
  </w:num>
  <w:num w:numId="54" w16cid:durableId="202792006">
    <w:abstractNumId w:val="97"/>
  </w:num>
  <w:num w:numId="55" w16cid:durableId="418797271">
    <w:abstractNumId w:val="96"/>
  </w:num>
  <w:num w:numId="56" w16cid:durableId="348458464">
    <w:abstractNumId w:val="27"/>
  </w:num>
  <w:num w:numId="57" w16cid:durableId="355548897">
    <w:abstractNumId w:val="35"/>
  </w:num>
  <w:num w:numId="58" w16cid:durableId="1447577219">
    <w:abstractNumId w:val="33"/>
  </w:num>
  <w:num w:numId="59" w16cid:durableId="1518304056">
    <w:abstractNumId w:val="50"/>
  </w:num>
  <w:num w:numId="60" w16cid:durableId="1643463593">
    <w:abstractNumId w:val="92"/>
  </w:num>
  <w:num w:numId="61" w16cid:durableId="797644305">
    <w:abstractNumId w:val="115"/>
  </w:num>
  <w:num w:numId="62" w16cid:durableId="210195157">
    <w:abstractNumId w:val="34"/>
  </w:num>
  <w:num w:numId="63" w16cid:durableId="400254888">
    <w:abstractNumId w:val="58"/>
  </w:num>
  <w:num w:numId="64" w16cid:durableId="2039549532">
    <w:abstractNumId w:val="104"/>
  </w:num>
  <w:num w:numId="65" w16cid:durableId="969938602">
    <w:abstractNumId w:val="30"/>
  </w:num>
  <w:num w:numId="66" w16cid:durableId="877623457">
    <w:abstractNumId w:val="74"/>
  </w:num>
  <w:num w:numId="67" w16cid:durableId="1288389102">
    <w:abstractNumId w:val="19"/>
  </w:num>
  <w:num w:numId="68" w16cid:durableId="23290436">
    <w:abstractNumId w:val="112"/>
  </w:num>
  <w:num w:numId="69" w16cid:durableId="90317925">
    <w:abstractNumId w:val="101"/>
  </w:num>
  <w:num w:numId="70" w16cid:durableId="435029596">
    <w:abstractNumId w:val="85"/>
  </w:num>
  <w:num w:numId="71" w16cid:durableId="1291861399">
    <w:abstractNumId w:val="64"/>
  </w:num>
  <w:num w:numId="72" w16cid:durableId="619799685">
    <w:abstractNumId w:val="111"/>
  </w:num>
  <w:num w:numId="73" w16cid:durableId="1174997083">
    <w:abstractNumId w:val="20"/>
  </w:num>
  <w:num w:numId="74" w16cid:durableId="1070733222">
    <w:abstractNumId w:val="52"/>
  </w:num>
  <w:num w:numId="75" w16cid:durableId="1935747801">
    <w:abstractNumId w:val="89"/>
  </w:num>
  <w:num w:numId="76" w16cid:durableId="865993651">
    <w:abstractNumId w:val="55"/>
  </w:num>
  <w:num w:numId="77" w16cid:durableId="52780303">
    <w:abstractNumId w:val="118"/>
  </w:num>
  <w:num w:numId="78" w16cid:durableId="1156410664">
    <w:abstractNumId w:val="23"/>
  </w:num>
  <w:num w:numId="79" w16cid:durableId="275717053">
    <w:abstractNumId w:val="32"/>
  </w:num>
  <w:num w:numId="80" w16cid:durableId="1118797806">
    <w:abstractNumId w:val="90"/>
  </w:num>
  <w:num w:numId="81" w16cid:durableId="1345671227">
    <w:abstractNumId w:val="122"/>
  </w:num>
  <w:num w:numId="82" w16cid:durableId="1360400723">
    <w:abstractNumId w:val="94"/>
  </w:num>
  <w:num w:numId="83" w16cid:durableId="1501919643">
    <w:abstractNumId w:val="106"/>
  </w:num>
  <w:num w:numId="84" w16cid:durableId="1039208821">
    <w:abstractNumId w:val="113"/>
  </w:num>
  <w:num w:numId="85" w16cid:durableId="507914805">
    <w:abstractNumId w:val="109"/>
  </w:num>
  <w:num w:numId="86" w16cid:durableId="1746301004">
    <w:abstractNumId w:val="107"/>
  </w:num>
  <w:num w:numId="87" w16cid:durableId="255335548">
    <w:abstractNumId w:val="120"/>
  </w:num>
  <w:num w:numId="88" w16cid:durableId="553808151">
    <w:abstractNumId w:val="86"/>
  </w:num>
  <w:num w:numId="89" w16cid:durableId="1075977822">
    <w:abstractNumId w:val="45"/>
  </w:num>
  <w:num w:numId="90" w16cid:durableId="1923680554">
    <w:abstractNumId w:val="68"/>
  </w:num>
  <w:num w:numId="91" w16cid:durableId="651367698">
    <w:abstractNumId w:val="12"/>
    <w:lvlOverride w:ilvl="0">
      <w:startOverride w:val="1"/>
    </w:lvlOverride>
  </w:num>
  <w:num w:numId="92" w16cid:durableId="1907762639">
    <w:abstractNumId w:val="51"/>
  </w:num>
  <w:num w:numId="93" w16cid:durableId="17121398">
    <w:abstractNumId w:val="76"/>
  </w:num>
  <w:num w:numId="94" w16cid:durableId="1305815423">
    <w:abstractNumId w:val="114"/>
  </w:num>
  <w:num w:numId="95" w16cid:durableId="1729840587">
    <w:abstractNumId w:val="65"/>
  </w:num>
  <w:num w:numId="96" w16cid:durableId="1976981164">
    <w:abstractNumId w:val="61"/>
  </w:num>
  <w:num w:numId="97" w16cid:durableId="964967221">
    <w:abstractNumId w:val="53"/>
  </w:num>
  <w:num w:numId="98" w16cid:durableId="157523860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5328"/>
    <w:rsid w:val="00005385"/>
    <w:rsid w:val="0000721A"/>
    <w:rsid w:val="000151DB"/>
    <w:rsid w:val="00020B55"/>
    <w:rsid w:val="00022BEC"/>
    <w:rsid w:val="0002329C"/>
    <w:rsid w:val="00023451"/>
    <w:rsid w:val="0002488D"/>
    <w:rsid w:val="00026FD1"/>
    <w:rsid w:val="00027BDC"/>
    <w:rsid w:val="00030328"/>
    <w:rsid w:val="00031CE1"/>
    <w:rsid w:val="00036688"/>
    <w:rsid w:val="000416EE"/>
    <w:rsid w:val="000452F8"/>
    <w:rsid w:val="00047504"/>
    <w:rsid w:val="000477C2"/>
    <w:rsid w:val="000510A9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955E8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17C2"/>
    <w:rsid w:val="000C3D9F"/>
    <w:rsid w:val="000C4FF0"/>
    <w:rsid w:val="000C6100"/>
    <w:rsid w:val="000C665A"/>
    <w:rsid w:val="000C6663"/>
    <w:rsid w:val="000C6675"/>
    <w:rsid w:val="000C7A58"/>
    <w:rsid w:val="000C7EC4"/>
    <w:rsid w:val="000D30AA"/>
    <w:rsid w:val="000D345C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6967"/>
    <w:rsid w:val="00117622"/>
    <w:rsid w:val="00117D13"/>
    <w:rsid w:val="00120359"/>
    <w:rsid w:val="0012084C"/>
    <w:rsid w:val="00122D2A"/>
    <w:rsid w:val="00123709"/>
    <w:rsid w:val="00123B5D"/>
    <w:rsid w:val="00124236"/>
    <w:rsid w:val="001257CE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4CD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B75E9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6023F"/>
    <w:rsid w:val="00264647"/>
    <w:rsid w:val="002666A3"/>
    <w:rsid w:val="00270C34"/>
    <w:rsid w:val="00275CA6"/>
    <w:rsid w:val="002810BE"/>
    <w:rsid w:val="00281D15"/>
    <w:rsid w:val="00282C78"/>
    <w:rsid w:val="002870B9"/>
    <w:rsid w:val="002924D4"/>
    <w:rsid w:val="002971A2"/>
    <w:rsid w:val="002A00EA"/>
    <w:rsid w:val="002A2F91"/>
    <w:rsid w:val="002B260F"/>
    <w:rsid w:val="002B2BAA"/>
    <w:rsid w:val="002B400A"/>
    <w:rsid w:val="002B693B"/>
    <w:rsid w:val="002B7AAE"/>
    <w:rsid w:val="002D19E8"/>
    <w:rsid w:val="002D3E70"/>
    <w:rsid w:val="002D4BF5"/>
    <w:rsid w:val="002D4E65"/>
    <w:rsid w:val="002D5AFC"/>
    <w:rsid w:val="002E3169"/>
    <w:rsid w:val="002E488C"/>
    <w:rsid w:val="002E586D"/>
    <w:rsid w:val="002F0C8A"/>
    <w:rsid w:val="002F0ECD"/>
    <w:rsid w:val="002F1597"/>
    <w:rsid w:val="00300F67"/>
    <w:rsid w:val="00302458"/>
    <w:rsid w:val="00310F84"/>
    <w:rsid w:val="0031163C"/>
    <w:rsid w:val="00312FB6"/>
    <w:rsid w:val="00315361"/>
    <w:rsid w:val="00315710"/>
    <w:rsid w:val="00315CD7"/>
    <w:rsid w:val="00321366"/>
    <w:rsid w:val="003224DC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E07B7"/>
    <w:rsid w:val="003F07F2"/>
    <w:rsid w:val="003F3732"/>
    <w:rsid w:val="003F3BE0"/>
    <w:rsid w:val="003F4DC1"/>
    <w:rsid w:val="003F7B14"/>
    <w:rsid w:val="00400B8A"/>
    <w:rsid w:val="0040207C"/>
    <w:rsid w:val="0040444A"/>
    <w:rsid w:val="00404472"/>
    <w:rsid w:val="004046AF"/>
    <w:rsid w:val="00407271"/>
    <w:rsid w:val="00407349"/>
    <w:rsid w:val="00407905"/>
    <w:rsid w:val="00407AE6"/>
    <w:rsid w:val="00410AEE"/>
    <w:rsid w:val="00414366"/>
    <w:rsid w:val="00417A02"/>
    <w:rsid w:val="00420621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4F7F"/>
    <w:rsid w:val="00485C9F"/>
    <w:rsid w:val="004862AA"/>
    <w:rsid w:val="00486EEE"/>
    <w:rsid w:val="00490F4E"/>
    <w:rsid w:val="00492BF9"/>
    <w:rsid w:val="00495399"/>
    <w:rsid w:val="00495BC0"/>
    <w:rsid w:val="004A262B"/>
    <w:rsid w:val="004A7F7E"/>
    <w:rsid w:val="004B1A1E"/>
    <w:rsid w:val="004B4D2C"/>
    <w:rsid w:val="004B4DB9"/>
    <w:rsid w:val="004B583E"/>
    <w:rsid w:val="004B6F31"/>
    <w:rsid w:val="004C1EEA"/>
    <w:rsid w:val="004D0043"/>
    <w:rsid w:val="004D1414"/>
    <w:rsid w:val="004D7498"/>
    <w:rsid w:val="004D784E"/>
    <w:rsid w:val="004E0188"/>
    <w:rsid w:val="004E2D8D"/>
    <w:rsid w:val="004E35B6"/>
    <w:rsid w:val="004E406E"/>
    <w:rsid w:val="004E5608"/>
    <w:rsid w:val="004F3A35"/>
    <w:rsid w:val="004F4DF3"/>
    <w:rsid w:val="00501932"/>
    <w:rsid w:val="005019AB"/>
    <w:rsid w:val="005076AB"/>
    <w:rsid w:val="005114FA"/>
    <w:rsid w:val="0051196C"/>
    <w:rsid w:val="0051428B"/>
    <w:rsid w:val="00521BAF"/>
    <w:rsid w:val="00524344"/>
    <w:rsid w:val="00524872"/>
    <w:rsid w:val="005278E7"/>
    <w:rsid w:val="00530ACB"/>
    <w:rsid w:val="00530F8D"/>
    <w:rsid w:val="005362D0"/>
    <w:rsid w:val="00541340"/>
    <w:rsid w:val="00541F2D"/>
    <w:rsid w:val="00542C00"/>
    <w:rsid w:val="005445D2"/>
    <w:rsid w:val="005463EF"/>
    <w:rsid w:val="00547601"/>
    <w:rsid w:val="005532AF"/>
    <w:rsid w:val="00563EBC"/>
    <w:rsid w:val="00566A02"/>
    <w:rsid w:val="00570E52"/>
    <w:rsid w:val="0057113B"/>
    <w:rsid w:val="0057121D"/>
    <w:rsid w:val="0057199A"/>
    <w:rsid w:val="00571E68"/>
    <w:rsid w:val="00572B40"/>
    <w:rsid w:val="00586186"/>
    <w:rsid w:val="00586890"/>
    <w:rsid w:val="00590B53"/>
    <w:rsid w:val="0059311E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D61E8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25107"/>
    <w:rsid w:val="006308B1"/>
    <w:rsid w:val="00633A96"/>
    <w:rsid w:val="006367B3"/>
    <w:rsid w:val="0064252D"/>
    <w:rsid w:val="00642C76"/>
    <w:rsid w:val="00645237"/>
    <w:rsid w:val="00656495"/>
    <w:rsid w:val="0065796C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15A"/>
    <w:rsid w:val="006B584E"/>
    <w:rsid w:val="006B77AC"/>
    <w:rsid w:val="006C45BF"/>
    <w:rsid w:val="006D00E5"/>
    <w:rsid w:val="006D3C84"/>
    <w:rsid w:val="006D4096"/>
    <w:rsid w:val="006D4FB9"/>
    <w:rsid w:val="006D57FA"/>
    <w:rsid w:val="006E1205"/>
    <w:rsid w:val="006E521E"/>
    <w:rsid w:val="006F03C8"/>
    <w:rsid w:val="006F0E6C"/>
    <w:rsid w:val="006F2EAB"/>
    <w:rsid w:val="006F3356"/>
    <w:rsid w:val="006F5F08"/>
    <w:rsid w:val="006F6446"/>
    <w:rsid w:val="006F7202"/>
    <w:rsid w:val="006F7B10"/>
    <w:rsid w:val="007054DF"/>
    <w:rsid w:val="00712A68"/>
    <w:rsid w:val="00716312"/>
    <w:rsid w:val="00717746"/>
    <w:rsid w:val="00717B61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2FF"/>
    <w:rsid w:val="00795B3D"/>
    <w:rsid w:val="00797000"/>
    <w:rsid w:val="007A5FEF"/>
    <w:rsid w:val="007A6FD4"/>
    <w:rsid w:val="007B0823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6A01"/>
    <w:rsid w:val="008273FC"/>
    <w:rsid w:val="00832322"/>
    <w:rsid w:val="00832FDE"/>
    <w:rsid w:val="00834FC5"/>
    <w:rsid w:val="0083624C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3483"/>
    <w:rsid w:val="0095790E"/>
    <w:rsid w:val="009665C3"/>
    <w:rsid w:val="00966B64"/>
    <w:rsid w:val="00972312"/>
    <w:rsid w:val="00973713"/>
    <w:rsid w:val="009747E3"/>
    <w:rsid w:val="00974980"/>
    <w:rsid w:val="00980448"/>
    <w:rsid w:val="009814D1"/>
    <w:rsid w:val="00987348"/>
    <w:rsid w:val="00991304"/>
    <w:rsid w:val="00993D37"/>
    <w:rsid w:val="00997D20"/>
    <w:rsid w:val="009A09C1"/>
    <w:rsid w:val="009A1D93"/>
    <w:rsid w:val="009A3D02"/>
    <w:rsid w:val="009A5A7C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308"/>
    <w:rsid w:val="009D6801"/>
    <w:rsid w:val="009E1C72"/>
    <w:rsid w:val="009E2FDF"/>
    <w:rsid w:val="009F03B7"/>
    <w:rsid w:val="009F3968"/>
    <w:rsid w:val="009F3E19"/>
    <w:rsid w:val="009F7CE8"/>
    <w:rsid w:val="00A0197D"/>
    <w:rsid w:val="00A02398"/>
    <w:rsid w:val="00A03800"/>
    <w:rsid w:val="00A07860"/>
    <w:rsid w:val="00A1253B"/>
    <w:rsid w:val="00A2034D"/>
    <w:rsid w:val="00A215D5"/>
    <w:rsid w:val="00A223AC"/>
    <w:rsid w:val="00A244B8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7A7"/>
    <w:rsid w:val="00A85C45"/>
    <w:rsid w:val="00A85D9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17E"/>
    <w:rsid w:val="00B134B9"/>
    <w:rsid w:val="00B13728"/>
    <w:rsid w:val="00B155BF"/>
    <w:rsid w:val="00B15F7B"/>
    <w:rsid w:val="00B21BF5"/>
    <w:rsid w:val="00B302CF"/>
    <w:rsid w:val="00B32CA2"/>
    <w:rsid w:val="00B351E6"/>
    <w:rsid w:val="00B3697F"/>
    <w:rsid w:val="00B37D8F"/>
    <w:rsid w:val="00B444B9"/>
    <w:rsid w:val="00B5195F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9776E"/>
    <w:rsid w:val="00BA27CA"/>
    <w:rsid w:val="00BA3256"/>
    <w:rsid w:val="00BA75CF"/>
    <w:rsid w:val="00BB1E04"/>
    <w:rsid w:val="00BB24C6"/>
    <w:rsid w:val="00BB506D"/>
    <w:rsid w:val="00BB5076"/>
    <w:rsid w:val="00BB6583"/>
    <w:rsid w:val="00BC0630"/>
    <w:rsid w:val="00BC286D"/>
    <w:rsid w:val="00BC509F"/>
    <w:rsid w:val="00BD0266"/>
    <w:rsid w:val="00BD0A24"/>
    <w:rsid w:val="00BE29C3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1C22"/>
    <w:rsid w:val="00C151D8"/>
    <w:rsid w:val="00C15BA7"/>
    <w:rsid w:val="00C163F9"/>
    <w:rsid w:val="00C174E4"/>
    <w:rsid w:val="00C17E1D"/>
    <w:rsid w:val="00C279A5"/>
    <w:rsid w:val="00C3462C"/>
    <w:rsid w:val="00C34E65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188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C7C"/>
    <w:rsid w:val="00D42FB6"/>
    <w:rsid w:val="00D43357"/>
    <w:rsid w:val="00D43DA4"/>
    <w:rsid w:val="00D44A1E"/>
    <w:rsid w:val="00D44A25"/>
    <w:rsid w:val="00D45FD9"/>
    <w:rsid w:val="00D47307"/>
    <w:rsid w:val="00D51002"/>
    <w:rsid w:val="00D52F67"/>
    <w:rsid w:val="00D53B3A"/>
    <w:rsid w:val="00D55135"/>
    <w:rsid w:val="00D61D9C"/>
    <w:rsid w:val="00D6293A"/>
    <w:rsid w:val="00D629A9"/>
    <w:rsid w:val="00D6449C"/>
    <w:rsid w:val="00D67F1B"/>
    <w:rsid w:val="00D761DE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4DD0"/>
    <w:rsid w:val="00DB6346"/>
    <w:rsid w:val="00DB7236"/>
    <w:rsid w:val="00DB76E4"/>
    <w:rsid w:val="00DC53D6"/>
    <w:rsid w:val="00DC5782"/>
    <w:rsid w:val="00DC7BE6"/>
    <w:rsid w:val="00DD3E38"/>
    <w:rsid w:val="00DD74F1"/>
    <w:rsid w:val="00DE3AEE"/>
    <w:rsid w:val="00DE6DB5"/>
    <w:rsid w:val="00DE7119"/>
    <w:rsid w:val="00DE721D"/>
    <w:rsid w:val="00DF029E"/>
    <w:rsid w:val="00DF11D4"/>
    <w:rsid w:val="00DF62D4"/>
    <w:rsid w:val="00E0004D"/>
    <w:rsid w:val="00E019CF"/>
    <w:rsid w:val="00E0222D"/>
    <w:rsid w:val="00E0238F"/>
    <w:rsid w:val="00E02CB6"/>
    <w:rsid w:val="00E04CA3"/>
    <w:rsid w:val="00E06269"/>
    <w:rsid w:val="00E13829"/>
    <w:rsid w:val="00E13F18"/>
    <w:rsid w:val="00E148C5"/>
    <w:rsid w:val="00E17B85"/>
    <w:rsid w:val="00E2071E"/>
    <w:rsid w:val="00E221DD"/>
    <w:rsid w:val="00E247C6"/>
    <w:rsid w:val="00E258C8"/>
    <w:rsid w:val="00E25CBC"/>
    <w:rsid w:val="00E26FE3"/>
    <w:rsid w:val="00E27232"/>
    <w:rsid w:val="00E32DEA"/>
    <w:rsid w:val="00E3319F"/>
    <w:rsid w:val="00E334B0"/>
    <w:rsid w:val="00E37290"/>
    <w:rsid w:val="00E3730F"/>
    <w:rsid w:val="00E379D9"/>
    <w:rsid w:val="00E4261A"/>
    <w:rsid w:val="00E43D05"/>
    <w:rsid w:val="00E4414F"/>
    <w:rsid w:val="00E462CE"/>
    <w:rsid w:val="00E515F5"/>
    <w:rsid w:val="00E519B5"/>
    <w:rsid w:val="00E52497"/>
    <w:rsid w:val="00E5407E"/>
    <w:rsid w:val="00E63148"/>
    <w:rsid w:val="00E64C01"/>
    <w:rsid w:val="00E66FF0"/>
    <w:rsid w:val="00E671AD"/>
    <w:rsid w:val="00E70835"/>
    <w:rsid w:val="00E70A78"/>
    <w:rsid w:val="00E70E90"/>
    <w:rsid w:val="00E73510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1247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17B3E"/>
    <w:rsid w:val="00F203CE"/>
    <w:rsid w:val="00F20AF9"/>
    <w:rsid w:val="00F23A84"/>
    <w:rsid w:val="00F24566"/>
    <w:rsid w:val="00F279C8"/>
    <w:rsid w:val="00F30C68"/>
    <w:rsid w:val="00F32373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1FBE"/>
    <w:rsid w:val="00F62D90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399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0B58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54134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C2C2-F898-4E2C-8008-EF0C7FCC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1281</Words>
  <Characters>7688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Andrzej Beczek - Nadleśnictwo Kartuzy</cp:lastModifiedBy>
  <cp:revision>7</cp:revision>
  <cp:lastPrinted>2023-01-16T07:26:00Z</cp:lastPrinted>
  <dcterms:created xsi:type="dcterms:W3CDTF">2023-06-19T08:15:00Z</dcterms:created>
  <dcterms:modified xsi:type="dcterms:W3CDTF">2024-09-25T10:38:00Z</dcterms:modified>
</cp:coreProperties>
</file>