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26E0ABF6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B34B29">
        <w:rPr>
          <w:rFonts w:eastAsia="Times New Roman" w:cs="Times New Roman"/>
          <w:b/>
          <w:lang w:eastAsia="ar-SA"/>
        </w:rPr>
        <w:t>20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D54687D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310D04B3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  <w:r w:rsidR="0027162E">
        <w:rPr>
          <w:rFonts w:eastAsia="Times New Roman" w:cs="Times New Roman"/>
          <w:lang w:eastAsia="ar-SA"/>
        </w:rPr>
        <w:t>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r>
        <w:rPr>
          <w:rFonts w:eastAsia="Times New Roman" w:cs="Times New Roman"/>
          <w:lang w:val="de-DE" w:eastAsia="ar-SA"/>
        </w:rPr>
        <w:t>Numer faxu: …............................. e-mail:……………..………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val="de-DE" w:eastAsia="ar-SA"/>
        </w:rPr>
        <w:t>Regon: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11693AD5" w14:textId="3F1FBE7B" w:rsidR="00F7500E" w:rsidRPr="00F7500E" w:rsidRDefault="00B83B7D" w:rsidP="00F7500E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30197304"/>
      <w:bookmarkEnd w:id="0"/>
      <w:r w:rsidR="00F7500E" w:rsidRPr="00F7500E">
        <w:rPr>
          <w:rFonts w:eastAsia="Times New Roman" w:cs="Arial"/>
          <w:b/>
          <w:bCs/>
          <w:i/>
          <w:iCs/>
          <w:color w:val="000000"/>
          <w:lang w:eastAsia="pl-PL" w:bidi="pl-PL"/>
        </w:rPr>
        <w:t>Remonty cząstkowe nawierzchni bitumicznych w roku 2023</w:t>
      </w:r>
      <w:r w:rsidR="00B34B29">
        <w:rPr>
          <w:rFonts w:eastAsia="Times New Roman" w:cs="Arial"/>
          <w:b/>
          <w:bCs/>
          <w:i/>
          <w:iCs/>
          <w:color w:val="000000"/>
          <w:lang w:eastAsia="pl-PL" w:bidi="pl-PL"/>
        </w:rPr>
        <w:t>- 2 edycja</w:t>
      </w:r>
    </w:p>
    <w:bookmarkEnd w:id="1"/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2319C219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</w:t>
      </w:r>
      <w:r w:rsidR="006D4032">
        <w:rPr>
          <w:rFonts w:eastAsia="Times New Roman" w:cs="Arial"/>
          <w:color w:val="000000"/>
          <w:lang w:eastAsia="pl-PL"/>
        </w:rPr>
        <w:t xml:space="preserve"> oraz </w:t>
      </w:r>
      <w:r w:rsidR="006D4032" w:rsidRPr="006D4032">
        <w:rPr>
          <w:rFonts w:eastAsia="Times New Roman" w:cs="Arial"/>
          <w:color w:val="000000"/>
          <w:lang w:eastAsia="pl-PL"/>
        </w:rPr>
        <w:t>art. 109 ust. 1 pkt 4 PZP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Pzp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44900E24" w14:textId="1F52FA75" w:rsidR="00EA3A67" w:rsidRPr="00EA3A67" w:rsidRDefault="00EA3A67" w:rsidP="00EA3A67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EA3A67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Remonty cząstkowe nawierzchni bitumicznych w roku 2023</w:t>
      </w:r>
      <w:r w:rsidR="00B34B29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- 2 edycja</w:t>
      </w:r>
    </w:p>
    <w:p w14:paraId="77A3A283" w14:textId="06003AE2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>
        <w:rPr>
          <w:rFonts w:ascii="Arial" w:eastAsia="Calibri" w:hAnsi="Arial" w:cs="Arial"/>
          <w:b/>
          <w:bCs/>
          <w:sz w:val="21"/>
          <w:szCs w:val="21"/>
        </w:rPr>
        <w:t>Kosakowo</w:t>
      </w:r>
      <w:r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>w  rozdziale VIII ust 2. ppkt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282681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282681">
      <w:pPr>
        <w:suppressAutoHyphens/>
        <w:spacing w:line="264" w:lineRule="auto"/>
        <w:jc w:val="both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>składane na podstawie art. 125 ust. 1 ustawy Pzp</w:t>
      </w:r>
    </w:p>
    <w:p w14:paraId="19FE62C5" w14:textId="77777777" w:rsidR="008224C4" w:rsidRPr="00121461" w:rsidRDefault="008224C4" w:rsidP="00282681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282681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20773B3E" w14:textId="4FEE6970" w:rsidR="00EA3A67" w:rsidRPr="00EA3A67" w:rsidRDefault="00EA3A67" w:rsidP="00EA3A67">
      <w:pPr>
        <w:spacing w:after="0" w:line="23" w:lineRule="atLeast"/>
        <w:jc w:val="both"/>
        <w:rPr>
          <w:rFonts w:ascii="Calibri" w:hAnsi="Calibri" w:cs="Arial"/>
          <w:b/>
          <w:bCs/>
          <w:i/>
          <w:sz w:val="24"/>
          <w:szCs w:val="24"/>
          <w:lang w:bidi="pl-PL"/>
        </w:rPr>
      </w:pPr>
      <w:r w:rsidRPr="00EA3A67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Remonty cząstkowe nawierzchni bitumicznych w roku 2023</w:t>
      </w:r>
      <w:r w:rsidR="00B34B29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- 2 edycja</w:t>
      </w:r>
    </w:p>
    <w:p w14:paraId="7EAD85D1" w14:textId="1B31C50A" w:rsidR="008224C4" w:rsidRPr="00121461" w:rsidRDefault="00D01AF5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282681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282681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282681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282681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282681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KRS/CEiDG),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282681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282681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282681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282681">
      <w:pPr>
        <w:suppressAutoHyphens/>
        <w:spacing w:line="264" w:lineRule="auto"/>
        <w:jc w:val="both"/>
        <w:rPr>
          <w:sz w:val="24"/>
          <w:szCs w:val="24"/>
        </w:rPr>
      </w:pPr>
    </w:p>
    <w:p w14:paraId="579BA830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282681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 w:rsidSect="00B34B2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Pzp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41B6B"/>
    <w:rsid w:val="000C3F8A"/>
    <w:rsid w:val="00163B70"/>
    <w:rsid w:val="001E3FFA"/>
    <w:rsid w:val="001F3910"/>
    <w:rsid w:val="002158A4"/>
    <w:rsid w:val="0027162E"/>
    <w:rsid w:val="00282681"/>
    <w:rsid w:val="00290DFE"/>
    <w:rsid w:val="00336EA5"/>
    <w:rsid w:val="00357213"/>
    <w:rsid w:val="00452CF5"/>
    <w:rsid w:val="005A08D7"/>
    <w:rsid w:val="00664816"/>
    <w:rsid w:val="006D4032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34B29"/>
    <w:rsid w:val="00B57D43"/>
    <w:rsid w:val="00B83B7D"/>
    <w:rsid w:val="00C2335B"/>
    <w:rsid w:val="00C37890"/>
    <w:rsid w:val="00C668D7"/>
    <w:rsid w:val="00CD4BE8"/>
    <w:rsid w:val="00CD7A94"/>
    <w:rsid w:val="00D01AF5"/>
    <w:rsid w:val="00D33FF8"/>
    <w:rsid w:val="00DC71B8"/>
    <w:rsid w:val="00DD71C7"/>
    <w:rsid w:val="00EA3A67"/>
    <w:rsid w:val="00F7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4</cp:revision>
  <dcterms:created xsi:type="dcterms:W3CDTF">2023-06-26T09:57:00Z</dcterms:created>
  <dcterms:modified xsi:type="dcterms:W3CDTF">2023-07-12T12:01:00Z</dcterms:modified>
</cp:coreProperties>
</file>