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FDD3" w14:textId="3E762F59"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w:t>
      </w:r>
      <w:r w:rsidR="0061551E">
        <w:rPr>
          <w:rFonts w:ascii="Arial" w:eastAsia="Calibri" w:hAnsi="Arial" w:cs="Arial"/>
          <w:color w:val="000000"/>
        </w:rPr>
        <w:t>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49A15AEA" w14:textId="77777777" w:rsidR="001658E6" w:rsidRPr="001658E6" w:rsidRDefault="001658E6" w:rsidP="001658E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030B73E2" w14:textId="57032C3E" w:rsidR="001658E6" w:rsidRPr="001658E6" w:rsidRDefault="0061551E" w:rsidP="001658E6">
      <w:pPr>
        <w:spacing w:after="0" w:line="276" w:lineRule="auto"/>
        <w:rPr>
          <w:rFonts w:ascii="Arial" w:eastAsia="Times New Roman" w:hAnsi="Arial" w:cs="Arial"/>
          <w:b/>
          <w:color w:val="000000"/>
          <w:lang w:eastAsia="pl-PL"/>
        </w:rPr>
      </w:pPr>
      <w:r>
        <w:rPr>
          <w:rFonts w:ascii="Arial" w:eastAsia="Times New Roman" w:hAnsi="Arial" w:cs="Arial"/>
          <w:b/>
          <w:color w:val="000000"/>
          <w:lang w:eastAsia="pl-PL"/>
        </w:rPr>
        <w:t>a</w:t>
      </w:r>
    </w:p>
    <w:p w14:paraId="69694A7D"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1658E6">
      <w:pPr>
        <w:spacing w:after="0" w:line="276" w:lineRule="auto"/>
        <w:rPr>
          <w:rFonts w:ascii="Arial" w:eastAsia="Times New Roman" w:hAnsi="Arial" w:cs="Arial"/>
          <w:b/>
          <w:color w:val="000000"/>
          <w:lang w:eastAsia="pl-PL"/>
        </w:rPr>
      </w:pPr>
    </w:p>
    <w:p w14:paraId="2ECBFE97" w14:textId="77777777" w:rsidR="001658E6" w:rsidRDefault="001658E6" w:rsidP="001658E6">
      <w:pPr>
        <w:suppressAutoHyphens/>
        <w:spacing w:before="120" w:after="0" w:line="276"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1658E6">
      <w:pPr>
        <w:suppressAutoHyphens/>
        <w:spacing w:before="120" w:after="0" w:line="276" w:lineRule="auto"/>
        <w:rPr>
          <w:rFonts w:ascii="Arial" w:eastAsia="Times New Roman" w:hAnsi="Arial" w:cs="Arial"/>
          <w:b/>
          <w:bCs/>
          <w:lang w:bidi="en-US"/>
        </w:rPr>
      </w:pPr>
    </w:p>
    <w:p w14:paraId="139E17F2" w14:textId="77777777"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1D0FC4BC"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 xml:space="preserve">Wykonawca zobowiązuje się przenieść na Zamawiającego własność </w:t>
      </w:r>
      <w:r w:rsidR="00422518">
        <w:rPr>
          <w:rFonts w:ascii="Arial" w:eastAsia="Times New Roman" w:hAnsi="Arial" w:cs="Arial"/>
          <w:lang w:eastAsia="ar-SA"/>
        </w:rPr>
        <w:t>sprzętu AGD</w:t>
      </w:r>
      <w:r w:rsidRPr="00321172">
        <w:rPr>
          <w:rFonts w:ascii="Arial" w:eastAsia="Times New Roman" w:hAnsi="Arial" w:cs="Arial"/>
          <w:lang w:eastAsia="ar-SA"/>
        </w:rPr>
        <w:t xml:space="preserve"> (towaru): </w:t>
      </w:r>
      <w:r w:rsidR="00422518" w:rsidRPr="00422518">
        <w:rPr>
          <w:rFonts w:ascii="Arial" w:eastAsia="Times New Roman" w:hAnsi="Arial" w:cs="Arial"/>
          <w:b/>
          <w:lang w:eastAsia="ar-SA"/>
        </w:rPr>
        <w:t>czajnik elektryczny – 35 szt., kuchenka mikrofalowa – 4 szt., chłodziarka – 3 szt., ekspres ciśnieniowy automatyczny – 6 szt. zmywarka do naczyń – 2 szt., piekarnik do zabudowy – 1 szt., płyta indukcyjna – 1 szt.</w:t>
      </w:r>
      <w:r w:rsidR="00422518">
        <w:rPr>
          <w:rFonts w:ascii="Arial" w:eastAsia="Times New Roman" w:hAnsi="Arial" w:cs="Arial"/>
          <w:lang w:eastAsia="ar-SA"/>
        </w:rPr>
        <w:t>,</w:t>
      </w:r>
      <w:r w:rsidRPr="00321172">
        <w:rPr>
          <w:rFonts w:ascii="Arial" w:eastAsia="Times New Roman" w:hAnsi="Arial" w:cs="Arial"/>
          <w:lang w:eastAsia="ar-SA"/>
        </w:rPr>
        <w:t xml:space="preserve"> dla 32 Wojskowego Oddziału Gospodarczego i jednostek wojskowych będących na jego zaopatrzeniu, w aso</w:t>
      </w:r>
      <w:r w:rsidR="00422518">
        <w:rPr>
          <w:rFonts w:ascii="Arial" w:eastAsia="Times New Roman" w:hAnsi="Arial" w:cs="Arial"/>
          <w:lang w:eastAsia="ar-SA"/>
        </w:rPr>
        <w:t>rtymencie i ilościach oraz zgodnie</w:t>
      </w:r>
      <w:r w:rsidRPr="00321172">
        <w:rPr>
          <w:rFonts w:ascii="Arial" w:eastAsia="Times New Roman" w:hAnsi="Arial" w:cs="Arial"/>
          <w:lang w:eastAsia="ar-SA"/>
        </w:rPr>
        <w:t xml:space="preserve"> z wymaganiami technicznymi tych urządzeń, określonymi w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 xml:space="preserve">do niniejszej Umowy, a Zamawiający zobowiązuje się odebrać </w:t>
      </w:r>
      <w:r w:rsidR="00422518">
        <w:rPr>
          <w:rFonts w:ascii="Arial" w:eastAsia="Times New Roman" w:hAnsi="Arial" w:cs="Arial"/>
          <w:lang w:eastAsia="ar-SA"/>
        </w:rPr>
        <w:t>ww. sprzęt</w:t>
      </w:r>
      <w:r w:rsidRPr="00321172">
        <w:rPr>
          <w:rFonts w:ascii="Arial" w:eastAsia="Times New Roman" w:hAnsi="Arial" w:cs="Arial"/>
          <w:lang w:eastAsia="ar-SA"/>
        </w:rPr>
        <w:t xml:space="preserve"> i zapłacić Wykonawcy cenę określoną w Umowie.</w:t>
      </w:r>
    </w:p>
    <w:p w14:paraId="493B6198"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 .</w:t>
      </w:r>
    </w:p>
    <w:p w14:paraId="061BD25F"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zawarte                           w Polskich Normach przenoszących europejskie normy zharmonizowane.</w:t>
      </w:r>
    </w:p>
    <w:p w14:paraId="79EF72B4" w14:textId="586D41CA"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lastRenderedPageBreak/>
        <w:t xml:space="preserve">Strony ustalają, że przeniesienie własności dostarczonych </w:t>
      </w:r>
      <w:r w:rsidR="00422518">
        <w:rPr>
          <w:rFonts w:ascii="Arial" w:eastAsia="Times New Roman" w:hAnsi="Arial" w:cs="Arial"/>
          <w:lang w:eastAsia="ar-SA"/>
        </w:rPr>
        <w:t>sprzętów AGD,</w:t>
      </w:r>
      <w:r w:rsidRPr="00321172">
        <w:rPr>
          <w:rFonts w:ascii="Arial" w:eastAsia="Times New Roman" w:hAnsi="Arial" w:cs="Arial"/>
          <w:lang w:eastAsia="ar-SA"/>
        </w:rPr>
        <w:t xml:space="preserve"> o których mowa w ust. 1, nastąpi z momentem ich wydania Zamawiającemu.</w:t>
      </w:r>
    </w:p>
    <w:p w14:paraId="72106A55" w14:textId="75508773"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 xml:space="preserve">Cena określona w § 4 ust. 1 Umowy obejmuje również dostawę </w:t>
      </w:r>
      <w:r w:rsidR="00422518">
        <w:rPr>
          <w:rFonts w:ascii="Arial" w:eastAsia="Times New Roman" w:hAnsi="Arial" w:cs="Arial"/>
          <w:lang w:eastAsia="pl-PL"/>
        </w:rPr>
        <w:t>sprzętów AGD</w:t>
      </w:r>
      <w:r w:rsidRPr="00321172">
        <w:rPr>
          <w:rFonts w:ascii="Arial" w:eastAsia="Times New Roman" w:hAnsi="Arial" w:cs="Arial"/>
          <w:lang w:eastAsia="pl-PL"/>
        </w:rPr>
        <w:t xml:space="preserve">                       stanowiących przedmiot Umowy do magazynów zlokalizowanych w miejscowości: </w:t>
      </w:r>
      <w:r w:rsidR="00422518" w:rsidRPr="00422518">
        <w:rPr>
          <w:rFonts w:ascii="Arial" w:eastAsia="Times New Roman" w:hAnsi="Arial" w:cs="Arial"/>
          <w:b/>
          <w:lang w:eastAsia="pl-PL"/>
        </w:rPr>
        <w:t>Zamość</w:t>
      </w:r>
      <w:r w:rsidRPr="00321172">
        <w:rPr>
          <w:rFonts w:ascii="Arial" w:eastAsia="Times New Roman" w:hAnsi="Arial" w:cs="Arial"/>
          <w:lang w:eastAsia="pl-PL"/>
        </w:rPr>
        <w:t>.</w:t>
      </w:r>
    </w:p>
    <w:p w14:paraId="7ACC4453"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09661154" w14:textId="6D701CA8"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Pr="00321172">
        <w:rPr>
          <w:rFonts w:ascii="Arial" w:eastAsia="Calibri" w:hAnsi="Arial" w:cs="Arial"/>
          <w:b/>
        </w:rPr>
        <w:t xml:space="preserve">co najmniej </w:t>
      </w:r>
      <w:r w:rsidR="00422518">
        <w:rPr>
          <w:rFonts w:ascii="Arial" w:eastAsia="Calibri" w:hAnsi="Arial" w:cs="Arial"/>
          <w:b/>
        </w:rPr>
        <w:t>2020</w:t>
      </w:r>
      <w:r w:rsidRPr="00321172">
        <w:rPr>
          <w:rFonts w:ascii="Arial" w:eastAsia="Calibri" w:hAnsi="Arial" w:cs="Arial"/>
          <w:b/>
        </w:rPr>
        <w:t xml:space="preserve"> r.</w:t>
      </w:r>
    </w:p>
    <w:p w14:paraId="2BB369A8"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3522DFC4"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 xml:space="preserve">do każdego towaru – wypełnionej karty gwarancyjnej, sporządzonej wyłącznie </w:t>
      </w:r>
      <w:r>
        <w:rPr>
          <w:rFonts w:ascii="Arial" w:eastAsia="Calibri" w:hAnsi="Arial" w:cs="Arial"/>
        </w:rPr>
        <w:t xml:space="preserve">                      </w:t>
      </w:r>
      <w:r w:rsidRPr="00321172">
        <w:rPr>
          <w:rFonts w:ascii="Arial" w:eastAsia="Calibri" w:hAnsi="Arial" w:cs="Arial"/>
        </w:rPr>
        <w:t>w języku polskim (1 egz.),</w:t>
      </w:r>
    </w:p>
    <w:p w14:paraId="15EF3A79" w14:textId="33A29A9A"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protokołu odbioru towaru (1 egzemplarz podpisany p</w:t>
      </w:r>
      <w:r w:rsidR="00422518">
        <w:rPr>
          <w:rFonts w:ascii="Arial" w:eastAsia="Calibri" w:hAnsi="Arial" w:cs="Arial"/>
        </w:rPr>
        <w:t xml:space="preserve">rzez przedstawicieli Wykonawcy </w:t>
      </w:r>
      <w:r w:rsidRPr="00321172">
        <w:rPr>
          <w:rFonts w:ascii="Arial" w:eastAsia="Calibri" w:hAnsi="Arial" w:cs="Arial"/>
        </w:rPr>
        <w:t>i Zamawiającego).</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14:paraId="06052228" w14:textId="77777777" w:rsidR="00B97A8F" w:rsidRPr="00321172" w:rsidRDefault="00B97A8F" w:rsidP="00B97A8F">
      <w:pPr>
        <w:widowControl w:val="0"/>
        <w:numPr>
          <w:ilvl w:val="0"/>
          <w:numId w:val="3"/>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6BF230CB" w:rsidR="00B97A8F" w:rsidRPr="00321172"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bCs/>
          <w:iCs/>
          <w:lang w:eastAsia="pl-PL"/>
        </w:rPr>
        <w:t xml:space="preserve">Termin dostarczenia przedmiotu umowy do </w:t>
      </w:r>
      <w:r w:rsidR="00422518" w:rsidRPr="00422518">
        <w:rPr>
          <w:rFonts w:ascii="Arial" w:eastAsia="Calibri" w:hAnsi="Arial" w:cs="Arial"/>
          <w:b/>
          <w:bCs/>
          <w:iCs/>
          <w:lang w:eastAsia="pl-PL"/>
        </w:rPr>
        <w:t>14</w:t>
      </w:r>
      <w:r w:rsidRPr="00422518">
        <w:rPr>
          <w:rFonts w:ascii="Arial" w:eastAsia="Calibri" w:hAnsi="Arial" w:cs="Arial"/>
          <w:b/>
          <w:bCs/>
          <w:iCs/>
          <w:lang w:eastAsia="pl-PL"/>
        </w:rPr>
        <w:t xml:space="preserve"> dni</w:t>
      </w:r>
      <w:r w:rsidRPr="00321172">
        <w:rPr>
          <w:rFonts w:ascii="Arial" w:eastAsia="Calibri" w:hAnsi="Arial" w:cs="Arial"/>
          <w:bCs/>
          <w:iCs/>
          <w:lang w:eastAsia="pl-PL"/>
        </w:rPr>
        <w:t xml:space="preserve"> kalendarzowych od daty podpisania Umowy tj. do dnia ………………………………………………………………………………………</w:t>
      </w:r>
    </w:p>
    <w:p w14:paraId="3D793DA0" w14:textId="587D59A0" w:rsidR="00B97A8F" w:rsidRPr="00321172"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 § 1  własnym transportem i na własny koszt do magazynów 32 Wojskowego Oddziału Gospodarczego w Zamościu </w:t>
      </w:r>
      <w:r w:rsidRPr="00422518">
        <w:rPr>
          <w:rFonts w:ascii="Arial" w:eastAsia="Calibri" w:hAnsi="Arial" w:cs="Arial"/>
          <w:b/>
        </w:rPr>
        <w:t>(w godz. 8 – 14 od poniedziałku do czwartku</w:t>
      </w:r>
      <w:r w:rsidR="00422518" w:rsidRPr="00422518">
        <w:rPr>
          <w:rFonts w:ascii="Arial" w:eastAsia="Calibri" w:hAnsi="Arial" w:cs="Arial"/>
          <w:b/>
        </w:rPr>
        <w:t>, 8-12 piątek</w:t>
      </w:r>
      <w:r w:rsidRPr="00422518">
        <w:rPr>
          <w:rFonts w:ascii="Arial" w:eastAsia="Calibri" w:hAnsi="Arial" w:cs="Arial"/>
          <w:b/>
        </w:rPr>
        <w:t>),</w:t>
      </w:r>
      <w:r w:rsidRPr="00321172">
        <w:rPr>
          <w:rFonts w:ascii="Arial" w:eastAsia="Calibri" w:hAnsi="Arial" w:cs="Arial"/>
        </w:rPr>
        <w:t xml:space="preserve"> zgodnie z załącznikiem nr ……. do umowy do miejsca wskazanego</w:t>
      </w:r>
      <w:r w:rsidR="0061551E">
        <w:rPr>
          <w:rFonts w:ascii="Calibri" w:eastAsia="Calibri" w:hAnsi="Calibri" w:cs="Times New Roman"/>
          <w:sz w:val="16"/>
          <w:szCs w:val="16"/>
        </w:rPr>
        <w:t xml:space="preserve"> </w:t>
      </w:r>
      <w:r w:rsidR="0061551E">
        <w:rPr>
          <w:rFonts w:ascii="Arial" w:eastAsia="Calibri" w:hAnsi="Arial" w:cs="Arial"/>
          <w:szCs w:val="16"/>
        </w:rPr>
        <w:t>p</w:t>
      </w:r>
      <w:r w:rsidRPr="00321172">
        <w:rPr>
          <w:rFonts w:ascii="Arial" w:eastAsia="Calibri" w:hAnsi="Arial" w:cs="Arial"/>
        </w:rPr>
        <w:t>oniżej.</w:t>
      </w:r>
    </w:p>
    <w:p w14:paraId="6F3DE6D2" w14:textId="62423465" w:rsidR="00B97A8F" w:rsidRPr="00422518" w:rsidRDefault="00B97A8F" w:rsidP="00B97A8F">
      <w:pPr>
        <w:spacing w:after="0" w:line="276" w:lineRule="auto"/>
        <w:jc w:val="both"/>
        <w:rPr>
          <w:rFonts w:ascii="Arial" w:eastAsia="Calibri" w:hAnsi="Arial" w:cs="Arial"/>
          <w:b/>
        </w:rPr>
      </w:pPr>
      <w:r w:rsidRPr="00422518">
        <w:rPr>
          <w:rFonts w:ascii="Arial" w:eastAsia="Calibri" w:hAnsi="Arial" w:cs="Arial"/>
          <w:b/>
        </w:rPr>
        <w:t>ZAMOŚĆ - ul. Woj</w:t>
      </w:r>
      <w:r w:rsidR="00422518">
        <w:rPr>
          <w:rFonts w:ascii="Arial" w:eastAsia="Calibri" w:hAnsi="Arial" w:cs="Arial"/>
          <w:b/>
        </w:rPr>
        <w:t>ska Polskiego 2F, 22-400 Zamość</w:t>
      </w:r>
    </w:p>
    <w:p w14:paraId="3CC873B6" w14:textId="77777777" w:rsidR="00B97A8F" w:rsidRPr="00321172" w:rsidRDefault="00B97A8F" w:rsidP="00B97A8F">
      <w:pPr>
        <w:spacing w:after="0" w:line="240" w:lineRule="auto"/>
        <w:jc w:val="both"/>
        <w:rPr>
          <w:rFonts w:ascii="Arial" w:eastAsia="Calibri" w:hAnsi="Arial" w:cs="Arial"/>
        </w:rPr>
      </w:pPr>
      <w:r w:rsidRPr="00321172">
        <w:rPr>
          <w:rFonts w:ascii="Arial" w:eastAsia="Calibri" w:hAnsi="Arial" w:cs="Arial"/>
        </w:rPr>
        <w:t xml:space="preserve">3. </w:t>
      </w:r>
      <w:r w:rsidRPr="00321172">
        <w:rPr>
          <w:rFonts w:ascii="Arial" w:eastAsia="Times New Roman" w:hAnsi="Arial" w:cs="Arial"/>
          <w:bCs/>
          <w:lang w:eastAsia="pl-PL"/>
        </w:rPr>
        <w:t>Przedstawicielami Zamawiającego</w:t>
      </w:r>
      <w:r w:rsidRPr="00321172">
        <w:rPr>
          <w:rFonts w:ascii="Arial" w:eastAsia="Times New Roman" w:hAnsi="Arial" w:cs="Arial"/>
          <w:lang w:eastAsia="pl-PL"/>
        </w:rPr>
        <w:t xml:space="preserve"> w zakresie dostawy są:</w:t>
      </w:r>
    </w:p>
    <w:p w14:paraId="710BE322" w14:textId="3655241E" w:rsidR="00B97A8F" w:rsidRPr="00422518" w:rsidRDefault="00B97A8F" w:rsidP="00B97A8F">
      <w:pPr>
        <w:spacing w:after="0" w:line="276" w:lineRule="auto"/>
        <w:contextualSpacing/>
        <w:jc w:val="both"/>
        <w:rPr>
          <w:rFonts w:ascii="Arial" w:eastAsia="Times New Roman" w:hAnsi="Arial" w:cs="Arial"/>
          <w:b/>
          <w:lang w:eastAsia="pl-PL"/>
        </w:rPr>
      </w:pPr>
      <w:r w:rsidRPr="00422518">
        <w:rPr>
          <w:rFonts w:ascii="Arial" w:eastAsia="Times New Roman" w:hAnsi="Arial" w:cs="Arial"/>
          <w:b/>
          <w:lang w:eastAsia="pl-PL"/>
        </w:rPr>
        <w:t xml:space="preserve">ZAMOŚĆ </w:t>
      </w:r>
      <w:r w:rsidR="00422518" w:rsidRPr="00422518">
        <w:rPr>
          <w:rFonts w:ascii="Arial" w:eastAsia="Times New Roman" w:hAnsi="Arial" w:cs="Arial"/>
          <w:b/>
          <w:lang w:eastAsia="pl-PL"/>
        </w:rPr>
        <w:t>–</w:t>
      </w:r>
      <w:r w:rsidRPr="00422518">
        <w:rPr>
          <w:rFonts w:ascii="Arial" w:eastAsia="Times New Roman" w:hAnsi="Arial" w:cs="Arial"/>
          <w:b/>
          <w:lang w:eastAsia="pl-PL"/>
        </w:rPr>
        <w:t xml:space="preserve"> </w:t>
      </w:r>
      <w:r w:rsidR="00422518" w:rsidRPr="00422518">
        <w:rPr>
          <w:rFonts w:ascii="Arial" w:eastAsia="Times New Roman" w:hAnsi="Arial" w:cs="Arial"/>
          <w:b/>
          <w:lang w:eastAsia="pl-PL"/>
        </w:rPr>
        <w:t>ppor. Marcin WICZUK</w:t>
      </w:r>
      <w:r w:rsidRPr="00422518">
        <w:rPr>
          <w:rFonts w:ascii="Arial" w:eastAsia="Times New Roman" w:hAnsi="Arial" w:cs="Arial"/>
          <w:b/>
          <w:lang w:eastAsia="pl-PL"/>
        </w:rPr>
        <w:t xml:space="preserve">   tel. </w:t>
      </w:r>
      <w:r w:rsidR="00422518" w:rsidRPr="00422518">
        <w:rPr>
          <w:rFonts w:ascii="Arial" w:eastAsia="Times New Roman" w:hAnsi="Arial" w:cs="Arial"/>
          <w:b/>
          <w:lang w:eastAsia="pl-PL"/>
        </w:rPr>
        <w:t>261-181-279</w:t>
      </w:r>
    </w:p>
    <w:p w14:paraId="2256D1A9" w14:textId="77777777" w:rsidR="00B97A8F" w:rsidRPr="00321172" w:rsidRDefault="00B97A8F" w:rsidP="00B97A8F">
      <w:pPr>
        <w:numPr>
          <w:ilvl w:val="0"/>
          <w:numId w:val="23"/>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p>
    <w:p w14:paraId="77B617AF" w14:textId="77777777" w:rsidR="00B97A8F" w:rsidRPr="00321172" w:rsidRDefault="00B97A8F" w:rsidP="00B97A8F">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(………………………………..lub……………………………….</w:t>
      </w:r>
    </w:p>
    <w:p w14:paraId="5983F01F" w14:textId="00F414F7" w:rsidR="001658E6" w:rsidRPr="001658E6" w:rsidRDefault="001658E6" w:rsidP="001658E6">
      <w:pPr>
        <w:spacing w:after="0" w:line="240" w:lineRule="auto"/>
        <w:contextualSpacing/>
        <w:jc w:val="both"/>
        <w:rPr>
          <w:rFonts w:ascii="Arial" w:eastAsia="Times New Roman" w:hAnsi="Arial" w:cs="Arial"/>
          <w:color w:val="000000"/>
          <w:lang w:eastAsia="pl-PL"/>
        </w:rPr>
      </w:pPr>
    </w:p>
    <w:p w14:paraId="359FBA1E" w14:textId="77777777" w:rsidR="001658E6" w:rsidRPr="001658E6" w:rsidRDefault="001658E6" w:rsidP="001658E6">
      <w:pPr>
        <w:suppressAutoHyphens/>
        <w:spacing w:after="0" w:line="276" w:lineRule="auto"/>
        <w:ind w:left="360"/>
        <w:contextualSpacing/>
        <w:jc w:val="both"/>
        <w:rPr>
          <w:rFonts w:ascii="Times New Roman" w:eastAsia="Calibri" w:hAnsi="Times New Roman" w:cs="Times New Roman"/>
          <w:sz w:val="24"/>
          <w:szCs w:val="24"/>
        </w:rPr>
      </w:pPr>
    </w:p>
    <w:p w14:paraId="4BB3D71B" w14:textId="77777777" w:rsidR="001658E6" w:rsidRPr="001658E6" w:rsidRDefault="001658E6" w:rsidP="001658E6">
      <w:pPr>
        <w:suppressAutoHyphens/>
        <w:spacing w:after="0" w:line="276" w:lineRule="auto"/>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bookmarkStart w:id="0" w:name="_GoBack"/>
      <w:bookmarkEnd w:id="0"/>
    </w:p>
    <w:p w14:paraId="6A5F8772" w14:textId="77777777" w:rsidR="00B97A8F" w:rsidRPr="00BC79D7" w:rsidRDefault="00B97A8F"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sidRPr="00BC79D7">
        <w:rPr>
          <w:rFonts w:ascii="Arial" w:eastAsia="Times New Roman" w:hAnsi="Arial" w:cs="Arial"/>
          <w:lang w:eastAsia="pl-PL"/>
        </w:rPr>
        <w:lastRenderedPageBreak/>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14:paraId="6DDC136D" w14:textId="262BA09D" w:rsidR="00B97A8F" w:rsidRPr="00CC69F3" w:rsidRDefault="00422518" w:rsidP="00B97A8F">
      <w:pPr>
        <w:numPr>
          <w:ilvl w:val="0"/>
          <w:numId w:val="21"/>
        </w:numPr>
        <w:suppressAutoHyphens/>
        <w:spacing w:after="0" w:line="276" w:lineRule="auto"/>
        <w:ind w:left="1276" w:hanging="283"/>
        <w:jc w:val="both"/>
        <w:rPr>
          <w:rFonts w:ascii="Arial" w:eastAsia="Times New Roman" w:hAnsi="Arial" w:cs="Arial"/>
          <w:b/>
        </w:rPr>
      </w:pPr>
      <w:r w:rsidRPr="00CC69F3">
        <w:rPr>
          <w:rFonts w:ascii="Arial" w:eastAsia="Times New Roman" w:hAnsi="Arial" w:cs="Arial"/>
          <w:b/>
        </w:rPr>
        <w:t xml:space="preserve">p. Mariusz SZCUREK </w:t>
      </w:r>
      <w:r w:rsidR="00B97A8F" w:rsidRPr="00CC69F3">
        <w:rPr>
          <w:rFonts w:ascii="Arial" w:eastAsia="Times New Roman" w:hAnsi="Arial" w:cs="Arial"/>
          <w:b/>
        </w:rPr>
        <w:t>tel</w:t>
      </w:r>
      <w:r w:rsidRPr="00CC69F3">
        <w:rPr>
          <w:rFonts w:ascii="Arial" w:eastAsia="Times New Roman" w:hAnsi="Arial" w:cs="Arial"/>
          <w:b/>
        </w:rPr>
        <w:t>: 507-060-252,</w:t>
      </w:r>
    </w:p>
    <w:p w14:paraId="2EE235D5" w14:textId="77777777" w:rsidR="00B97A8F" w:rsidRPr="00BC79D7" w:rsidRDefault="00B97A8F" w:rsidP="00B97A8F">
      <w:p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lub</w:t>
      </w:r>
    </w:p>
    <w:p w14:paraId="37380253" w14:textId="2F113F42" w:rsidR="00B97A8F" w:rsidRPr="00CC69F3" w:rsidRDefault="00422518" w:rsidP="00B97A8F">
      <w:pPr>
        <w:numPr>
          <w:ilvl w:val="0"/>
          <w:numId w:val="21"/>
        </w:numPr>
        <w:tabs>
          <w:tab w:val="left" w:pos="155"/>
        </w:tabs>
        <w:suppressAutoHyphens/>
        <w:spacing w:after="0" w:line="276" w:lineRule="auto"/>
        <w:ind w:left="1276" w:hanging="283"/>
        <w:jc w:val="both"/>
        <w:rPr>
          <w:rFonts w:ascii="Arial" w:eastAsia="Times New Roman" w:hAnsi="Arial" w:cs="Arial"/>
          <w:b/>
        </w:rPr>
      </w:pPr>
      <w:r w:rsidRPr="00CC69F3">
        <w:rPr>
          <w:rFonts w:ascii="Arial" w:eastAsia="Times New Roman" w:hAnsi="Arial" w:cs="Arial"/>
          <w:b/>
        </w:rPr>
        <w:t xml:space="preserve">ppor. Marcin WICZUK </w:t>
      </w:r>
      <w:r w:rsidR="00B97A8F" w:rsidRPr="00CC69F3">
        <w:rPr>
          <w:rFonts w:ascii="Arial" w:eastAsia="Times New Roman" w:hAnsi="Arial" w:cs="Arial"/>
          <w:b/>
        </w:rPr>
        <w:t>tel</w:t>
      </w:r>
      <w:r w:rsidRPr="00CC69F3">
        <w:rPr>
          <w:rFonts w:ascii="Arial" w:eastAsia="Times New Roman" w:hAnsi="Arial" w:cs="Arial"/>
          <w:b/>
        </w:rPr>
        <w:t>: 261-181-279</w:t>
      </w:r>
      <w:r w:rsidR="00B97A8F" w:rsidRPr="00CC69F3">
        <w:rPr>
          <w:rFonts w:ascii="Arial" w:eastAsia="Times New Roman" w:hAnsi="Arial" w:cs="Arial"/>
          <w:b/>
        </w:rPr>
        <w:t xml:space="preserve"> e-mail</w:t>
      </w:r>
      <w:r w:rsidRPr="00CC69F3">
        <w:rPr>
          <w:rFonts w:ascii="Arial" w:eastAsia="Times New Roman" w:hAnsi="Arial" w:cs="Arial"/>
          <w:b/>
        </w:rPr>
        <w:t>: 32wog.oferty@ron.mil.pl</w:t>
      </w:r>
    </w:p>
    <w:p w14:paraId="7ABDEABD" w14:textId="7777777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3670B24E" w:rsidR="00B97A8F" w:rsidRPr="00CC69F3" w:rsidRDefault="00B97A8F" w:rsidP="00B97A8F">
      <w:pPr>
        <w:suppressAutoHyphens/>
        <w:spacing w:after="0" w:line="276" w:lineRule="auto"/>
        <w:jc w:val="both"/>
        <w:rPr>
          <w:rFonts w:ascii="Arial" w:eastAsia="Calibri" w:hAnsi="Arial" w:cs="Arial"/>
          <w:b/>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00CC69F3" w:rsidRPr="00CC69F3">
        <w:rPr>
          <w:rFonts w:ascii="Arial" w:eastAsia="Calibri" w:hAnsi="Arial" w:cs="Arial"/>
          <w:b/>
          <w:bCs/>
          <w:kern w:val="2"/>
        </w:rPr>
        <w:t>ppor. Marcin WICZUK</w:t>
      </w:r>
      <w:r w:rsidRPr="00CC69F3">
        <w:rPr>
          <w:rFonts w:ascii="Arial" w:eastAsia="Calibri" w:hAnsi="Arial" w:cs="Arial"/>
          <w:b/>
          <w:bCs/>
          <w:kern w:val="2"/>
        </w:rPr>
        <w:t xml:space="preserve"> tel. </w:t>
      </w:r>
      <w:r w:rsidR="00CC69F3" w:rsidRPr="00CC69F3">
        <w:rPr>
          <w:rFonts w:ascii="Arial" w:eastAsia="Calibri" w:hAnsi="Arial" w:cs="Arial"/>
          <w:b/>
          <w:bCs/>
          <w:kern w:val="2"/>
        </w:rPr>
        <w:t>261-181-279</w:t>
      </w:r>
    </w:p>
    <w:p w14:paraId="06E5AF5F" w14:textId="77777777"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stronie Wykonawcy: ……………...……….……………, tel. ……………………………………</w:t>
      </w:r>
    </w:p>
    <w:p w14:paraId="5BB10638" w14:textId="7D622AF0" w:rsidR="001658E6" w:rsidRPr="001658E6" w:rsidRDefault="00B97A8F" w:rsidP="00B97A8F">
      <w:pPr>
        <w:suppressAutoHyphens/>
        <w:spacing w:after="0" w:line="276" w:lineRule="auto"/>
        <w:rPr>
          <w:rFonts w:ascii="Times New Roman" w:eastAsia="Calibri" w:hAnsi="Times New Roman" w:cs="Times New Roman"/>
          <w:sz w:val="24"/>
          <w:szCs w:val="24"/>
        </w:rPr>
      </w:pPr>
      <w:r w:rsidRPr="00BC79D7">
        <w:rPr>
          <w:rFonts w:ascii="Arial" w:eastAsia="Calibri" w:hAnsi="Arial" w:cs="Arial"/>
          <w:kern w:val="2"/>
        </w:rPr>
        <w:t>Zmiana osób, o których mowa w ust. 1-3 niniejszego paragrafu, następuje poprzez pisemne powiadomienie drugiej Strony i nie wymaga sporządzania aneksu do przedmiotowe</w:t>
      </w:r>
      <w:r>
        <w:rPr>
          <w:rFonts w:ascii="Arial" w:eastAsia="Calibri" w:hAnsi="Arial" w:cs="Arial"/>
          <w:kern w:val="2"/>
        </w:rPr>
        <w:t>j Umowy.</w:t>
      </w:r>
    </w:p>
    <w:p w14:paraId="31488536" w14:textId="77777777"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14:paraId="6A6FA8CB" w14:textId="15CB706D" w:rsidR="001658E6" w:rsidRPr="00CC69F3"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color w:val="000000"/>
          <w:lang w:eastAsia="pl-PL"/>
        </w:rPr>
        <w:t xml:space="preserve">(słownie: ……………………………………………………………………………………  00/100 złotych) w tym podatek VAT w wysokości </w:t>
      </w:r>
      <w:r w:rsidR="00CC69F3" w:rsidRPr="00CC69F3">
        <w:rPr>
          <w:rFonts w:ascii="Arial" w:eastAsia="Times New Roman" w:hAnsi="Arial" w:cs="Arial"/>
          <w:b/>
          <w:color w:val="000000"/>
          <w:lang w:eastAsia="pl-PL"/>
        </w:rPr>
        <w:t>23</w:t>
      </w:r>
      <w:r w:rsidRPr="00CC69F3">
        <w:rPr>
          <w:rFonts w:ascii="Arial" w:eastAsia="Times New Roman" w:hAnsi="Arial" w:cs="Arial"/>
          <w:b/>
          <w:color w:val="000000"/>
          <w:lang w:eastAsia="pl-PL"/>
        </w:rPr>
        <w:t xml:space="preserve">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46EFC58A" w14:textId="22AA7C16" w:rsidR="001658E6" w:rsidRPr="001658E6" w:rsidRDefault="00CC69F3" w:rsidP="001658E6">
      <w:pPr>
        <w:widowControl w:val="0"/>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4</w:t>
      </w:r>
      <w:r w:rsidR="001658E6" w:rsidRPr="001658E6">
        <w:rPr>
          <w:rFonts w:ascii="Arial" w:eastAsia="Times New Roman" w:hAnsi="Arial" w:cs="Arial"/>
          <w:lang w:eastAsia="pl-PL"/>
        </w:rPr>
        <w:t>. Wykonawcy przysługiwać będzie wynagrodzenie za faktyczną ilość zrealizowanych dostaw, na podstawie faktur częściowych i faktury końcowej.</w:t>
      </w:r>
    </w:p>
    <w:p w14:paraId="777A2914" w14:textId="4C1CC32C" w:rsidR="001658E6" w:rsidRPr="001658E6" w:rsidRDefault="00CC69F3" w:rsidP="001658E6">
      <w:pPr>
        <w:widowControl w:val="0"/>
        <w:tabs>
          <w:tab w:val="left" w:pos="284"/>
        </w:tabs>
        <w:suppressAutoHyphens/>
        <w:spacing w:after="0" w:line="276" w:lineRule="auto"/>
        <w:ind w:right="34"/>
        <w:jc w:val="both"/>
        <w:rPr>
          <w:rFonts w:ascii="Arial" w:eastAsia="Times New Roman" w:hAnsi="Arial" w:cs="Arial"/>
          <w:lang w:eastAsia="pl-PL"/>
        </w:rPr>
      </w:pPr>
      <w:r>
        <w:rPr>
          <w:rFonts w:ascii="Arial" w:eastAsia="Times New Roman" w:hAnsi="Arial" w:cs="Arial"/>
          <w:lang w:eastAsia="pl-PL"/>
        </w:rPr>
        <w:t>5</w:t>
      </w:r>
      <w:r w:rsidR="001658E6" w:rsidRPr="001658E6">
        <w:rPr>
          <w:rFonts w:ascii="Arial" w:eastAsia="Times New Roman" w:hAnsi="Arial" w:cs="Arial"/>
          <w:lang w:eastAsia="pl-PL"/>
        </w:rPr>
        <w:t>. Podstawę do wystawienia każdej faktury stanowić będzie każdorazowo Protokołu Odbioru Towarów, o którym mowa w § 1 ust. 9 pkt 3 Umowy.</w:t>
      </w:r>
    </w:p>
    <w:p w14:paraId="2486DE53" w14:textId="06785989" w:rsidR="001658E6"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176EE592" w14:textId="38DF49B8" w:rsidR="00CC69F3" w:rsidRPr="001658E6" w:rsidRDefault="00CC69F3"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68158ED5"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lastRenderedPageBreak/>
        <w:t xml:space="preserve">1. </w:t>
      </w:r>
      <w:r w:rsidRPr="001658E6">
        <w:rPr>
          <w:rFonts w:ascii="Arial" w:eastAsia="Calibri" w:hAnsi="Arial" w:cs="Arial"/>
          <w:lang w:eastAsia="pl-PL"/>
        </w:rPr>
        <w:t xml:space="preserve">Wynagrodzenie będzie płatne na podstawie prawidłowo wystawionej przez Wykonawcę faktury,  w terminie </w:t>
      </w:r>
      <w:r w:rsidR="00CC69F3">
        <w:rPr>
          <w:rFonts w:ascii="Arial" w:eastAsia="Calibri" w:hAnsi="Arial" w:cs="Arial"/>
          <w:lang w:eastAsia="pl-PL"/>
        </w:rPr>
        <w:t>14</w:t>
      </w:r>
      <w:r w:rsidRPr="001658E6">
        <w:rPr>
          <w:rFonts w:ascii="Arial" w:eastAsia="Calibri" w:hAnsi="Arial" w:cs="Arial"/>
          <w:lang w:eastAsia="pl-PL"/>
        </w:rPr>
        <w:t xml:space="preserve"> dni od daty doręczenia faktury do siedziby Zamawiającego, na numer konta bankowego Wykonawcy wskazany na fakturze.</w:t>
      </w:r>
    </w:p>
    <w:p w14:paraId="55750123"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7492DFE7" w14:textId="77777777" w:rsidR="001658E6" w:rsidRPr="001658E6" w:rsidRDefault="001658E6" w:rsidP="001658E6">
      <w:pPr>
        <w:suppressAutoHyphens/>
        <w:spacing w:after="0" w:line="276" w:lineRule="auto"/>
        <w:jc w:val="center"/>
        <w:textAlignment w:val="baseline"/>
        <w:rPr>
          <w:rFonts w:ascii="Arial" w:eastAsia="NSimSun" w:hAnsi="Arial" w:cs="Arial"/>
          <w:b/>
          <w:bCs/>
          <w:color w:val="FF0000"/>
          <w:kern w:val="2"/>
          <w:lang w:eastAsia="zh-CN" w:bidi="hi-IN"/>
        </w:rPr>
      </w:pPr>
    </w:p>
    <w:p w14:paraId="6219A75A" w14:textId="0012152F"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1. Wykonawca zobowiązuje się wykonać przedmiot Umowy co do zasady siłami własnymi/przy udziale Podwykonawców. </w:t>
      </w:r>
    </w:p>
    <w:p w14:paraId="0D360F40" w14:textId="77777777" w:rsidR="001658E6" w:rsidRPr="001658E6" w:rsidRDefault="001658E6" w:rsidP="001658E6">
      <w:pPr>
        <w:numPr>
          <w:ilvl w:val="0"/>
          <w:numId w:val="5"/>
        </w:numPr>
        <w:suppressAutoHyphens/>
        <w:spacing w:after="0" w:line="276" w:lineRule="auto"/>
        <w:jc w:val="both"/>
        <w:textAlignment w:val="baseline"/>
        <w:rPr>
          <w:rFonts w:ascii="Arial" w:eastAsia="NSimSun" w:hAnsi="Arial" w:cs="Arial"/>
          <w:kern w:val="2"/>
          <w:sz w:val="24"/>
          <w:szCs w:val="24"/>
          <w:lang w:eastAsia="zh-CN" w:bidi="hi-IN"/>
        </w:rPr>
      </w:pPr>
      <w:r w:rsidRPr="001658E6">
        <w:rPr>
          <w:rFonts w:ascii="Arial" w:eastAsia="Times New Roman" w:hAnsi="Arial" w:cs="Arial"/>
          <w:kern w:val="2"/>
          <w:sz w:val="24"/>
          <w:szCs w:val="24"/>
          <w:lang w:eastAsia="pl-PL" w:bidi="hi-IN"/>
        </w:rPr>
        <w:t xml:space="preserve">W przypadku realizacji przedmiot Umowy z udziałem Podwykonawcy </w:t>
      </w:r>
      <w:r w:rsidRPr="001658E6">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E6A062"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Powierzenie  wykonania części zamówienia Podwykonawcom nie zwalnia Wykonawcy </w:t>
      </w:r>
    </w:p>
    <w:p w14:paraId="56B3D0B7" w14:textId="77777777" w:rsidR="001658E6" w:rsidRPr="001658E6" w:rsidRDefault="001658E6" w:rsidP="001658E6">
      <w:pPr>
        <w:spacing w:after="0" w:line="276" w:lineRule="auto"/>
        <w:jc w:val="both"/>
        <w:rPr>
          <w:rFonts w:ascii="Arial" w:eastAsia="Times New Roman" w:hAnsi="Arial" w:cs="Arial"/>
          <w:lang w:eastAsia="pl-PL"/>
        </w:rPr>
      </w:pPr>
      <w:r w:rsidRPr="001658E6">
        <w:rPr>
          <w:rFonts w:ascii="Arial" w:eastAsia="Times New Roman" w:hAnsi="Arial" w:cs="Arial"/>
          <w:lang w:eastAsia="pl-PL"/>
        </w:rPr>
        <w:t>z odpowiedzialności za należyte wykonanie przedmiotu Umowy.</w:t>
      </w:r>
    </w:p>
    <w:p w14:paraId="4B5ADAE4" w14:textId="77777777" w:rsidR="001658E6" w:rsidRPr="001658E6" w:rsidRDefault="001658E6" w:rsidP="001658E6">
      <w:pPr>
        <w:numPr>
          <w:ilvl w:val="0"/>
          <w:numId w:val="5"/>
        </w:numPr>
        <w:suppressAutoHyphens/>
        <w:spacing w:after="200" w:line="276" w:lineRule="auto"/>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1E15651C" w:rsidR="001658E6" w:rsidRDefault="001658E6" w:rsidP="001658E6">
      <w:pPr>
        <w:suppressAutoHyphens/>
        <w:spacing w:after="0" w:line="276" w:lineRule="auto"/>
        <w:jc w:val="both"/>
        <w:rPr>
          <w:rFonts w:ascii="Arial" w:eastAsia="Times New Roman" w:hAnsi="Arial" w:cs="Arial"/>
          <w:lang w:eastAsia="pl-PL"/>
        </w:rPr>
      </w:pPr>
    </w:p>
    <w:p w14:paraId="1E5D1E76" w14:textId="77777777" w:rsidR="00CC69F3" w:rsidRPr="001658E6" w:rsidRDefault="00CC69F3" w:rsidP="001658E6">
      <w:pPr>
        <w:suppressAutoHyphens/>
        <w:spacing w:after="0" w:line="276" w:lineRule="auto"/>
        <w:jc w:val="both"/>
        <w:rPr>
          <w:rFonts w:ascii="Arial" w:eastAsia="Times New Roman" w:hAnsi="Arial" w:cs="Arial"/>
          <w:lang w:eastAsia="pl-PL"/>
        </w:rPr>
      </w:pPr>
    </w:p>
    <w:p w14:paraId="58569896" w14:textId="77777777" w:rsidR="001658E6" w:rsidRPr="001658E6" w:rsidRDefault="001658E6" w:rsidP="001658E6">
      <w:pPr>
        <w:suppressAutoHyphens/>
        <w:spacing w:after="0" w:line="276" w:lineRule="auto"/>
        <w:jc w:val="center"/>
        <w:rPr>
          <w:rFonts w:ascii="Times New Roman" w:eastAsia="Calibri" w:hAnsi="Times New Roman" w:cs="Times New Roman"/>
          <w:b/>
          <w:bCs/>
          <w:sz w:val="24"/>
          <w:szCs w:val="24"/>
        </w:rPr>
      </w:pPr>
      <w:r w:rsidRPr="001658E6">
        <w:rPr>
          <w:rFonts w:ascii="Times New Roman" w:eastAsia="Calibri" w:hAnsi="Times New Roman" w:cs="Times New Roman"/>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4C5477F1"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CC69F3">
        <w:rPr>
          <w:rFonts w:ascii="Arial" w:eastAsia="Times New Roman" w:hAnsi="Arial" w:cs="Arial"/>
          <w:b/>
          <w:color w:val="000000"/>
          <w:lang w:eastAsia="pl-PL"/>
        </w:rPr>
        <w:t>24</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14:paraId="0D5BF8CC"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4FE5E67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14:paraId="41C8584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457B54B7"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14:paraId="6AA5E6D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t>
      </w:r>
      <w:r w:rsidRPr="00321172">
        <w:rPr>
          <w:rFonts w:ascii="Arial" w:eastAsia="Times New Roman" w:hAnsi="Arial" w:cs="Arial"/>
        </w:rPr>
        <w:br/>
        <w:t>w terminie wynikającym z  ust. 13 i ust.14.</w:t>
      </w:r>
    </w:p>
    <w:p w14:paraId="79960F3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0CD2788A"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01670B98"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0DD58FD5" w14:textId="77777777" w:rsidR="00B97A8F" w:rsidRPr="00CC69F3"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CC69F3">
        <w:rPr>
          <w:rFonts w:ascii="Arial" w:eastAsia="Times New Roman" w:hAnsi="Arial" w:cs="Arial"/>
        </w:rPr>
        <w:t>Jeżeli w ramach dostaw wykonanych zgodnie z Umową dostarczono urządzenia, instalacje, systemy itp., co do których producent/dostawca żąda odpłatnego, obligatoryjnego serwisowania przez autoryzowane jednostki, za terminowe serwisowanie ww. elementów                           w okresie gwarancji odpowiada Wykonawca. Koszty tego serwisowania, jak również koszt niezbędnych części i materiałów eksploatacyjnych w okresie trwania gwarancji ponosi Wykonawca.</w:t>
      </w:r>
    </w:p>
    <w:p w14:paraId="54FB9D3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5D3CA034"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ostatnim dniu gwarancji przekazaniu podlegają wszelkie dokumenty świadczące </w:t>
      </w:r>
      <w:r w:rsidRPr="00321172">
        <w:rPr>
          <w:rFonts w:ascii="Arial" w:eastAsia="Times New Roman" w:hAnsi="Arial" w:cs="Arial"/>
          <w:color w:val="000000"/>
        </w:rPr>
        <w:br/>
        <w:t>o realizacji przez Wykonawcę ww. czynności obsługowych i serwisowych.</w:t>
      </w:r>
    </w:p>
    <w:p w14:paraId="79DACBB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14:paraId="59C55F94" w14:textId="77777777" w:rsidR="00B97A8F" w:rsidRPr="00CC69F3"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CC69F3">
        <w:rPr>
          <w:rFonts w:ascii="Arial" w:eastAsia="Calibri" w:hAnsi="Arial" w:cs="Arial"/>
        </w:rPr>
        <w:t xml:space="preserve">Wykonawca zapewni bezpłatny serwis gwarancyjny dostarczonych towarów </w:t>
      </w:r>
      <w:r w:rsidRPr="00CC69F3">
        <w:rPr>
          <w:rFonts w:ascii="Arial" w:eastAsia="Calibri" w:hAnsi="Arial" w:cs="Arial"/>
        </w:rPr>
        <w:br/>
        <w:t>w okresie gwarancji.</w:t>
      </w:r>
    </w:p>
    <w:p w14:paraId="03F08A9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Calibri" w:hAnsi="Arial" w:cs="Arial"/>
          <w:color w:val="000000"/>
        </w:rPr>
        <w:t xml:space="preserve">Uprawnienia z tytułu gwarancji dotyczące urządzeń i materiałów będą realizowane </w:t>
      </w:r>
      <w:r w:rsidRPr="00321172">
        <w:rPr>
          <w:rFonts w:ascii="Arial" w:eastAsia="Calibri" w:hAnsi="Arial" w:cs="Arial"/>
          <w:color w:val="000000"/>
        </w:rPr>
        <w:br/>
        <w:t xml:space="preserve">w miejscu ich montażu. W przypadku konieczności ich transportu będzie </w:t>
      </w:r>
      <w:r w:rsidRPr="00321172">
        <w:rPr>
          <w:rFonts w:ascii="Arial" w:eastAsia="Calibri" w:hAnsi="Arial" w:cs="Arial"/>
          <w:color w:val="000000"/>
        </w:rPr>
        <w:br/>
        <w:t>się to odbywało staraniem i na koszt Wykonawcy.</w:t>
      </w:r>
    </w:p>
    <w:p w14:paraId="3E022DFB"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ACF92"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57EA08A0"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4859D43E"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lastRenderedPageBreak/>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6BF0E0BA"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A370D1">
        <w:rPr>
          <w:rFonts w:ascii="Arial" w:eastAsia="Times New Roman" w:hAnsi="Arial" w:cs="Arial"/>
          <w:color w:val="000000"/>
          <w:lang w:eastAsia="pl-PL"/>
        </w:rPr>
        <w:t>nych od           Zamawiającego;</w:t>
      </w:r>
    </w:p>
    <w:p w14:paraId="7CE1C622" w14:textId="77777777"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t>
      </w:r>
      <w:r w:rsidRPr="001658E6">
        <w:rPr>
          <w:rFonts w:ascii="Arial" w:eastAsia="Times New Roman" w:hAnsi="Arial" w:cs="Arial"/>
          <w:lang w:eastAsia="pl-PL"/>
        </w:rPr>
        <w:lastRenderedPageBreak/>
        <w:t>w umówionym terminie, w szczególności gdy wysokość naliczonych kar umownych                           przekroczy 30% kwoty oznaczonej jako całkowite wynagrodzenie brutto, o którym mowa  w § 4 ust. 1;</w:t>
      </w:r>
    </w:p>
    <w:p w14:paraId="7C7AEF06" w14:textId="77777777"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1A11F94C"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3F0F1812" w14:textId="77777777" w:rsidR="001658E6" w:rsidRDefault="001658E6" w:rsidP="001658E6">
      <w:pPr>
        <w:suppressAutoHyphens/>
        <w:spacing w:after="0" w:line="240" w:lineRule="auto"/>
        <w:rPr>
          <w:rFonts w:ascii="Arial" w:eastAsia="Times New Roman" w:hAnsi="Arial" w:cs="Arial"/>
          <w:lang w:eastAsia="pl-PL" w:bidi="he-IL"/>
        </w:rPr>
      </w:pPr>
    </w:p>
    <w:p w14:paraId="411B3DDC" w14:textId="77777777" w:rsidR="001658E6" w:rsidRDefault="001658E6"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74E63161" w14:textId="79C54398" w:rsidR="00347DC9" w:rsidRPr="00B97A8F" w:rsidRDefault="00B97A8F" w:rsidP="00B97A8F">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Pr="00B97A8F">
        <w:rPr>
          <w:rFonts w:ascii="Arial" w:eastAsia="Times New Roman" w:hAnsi="Arial" w:cs="Arial"/>
          <w:color w:val="FFFFFF" w:themeColor="background1"/>
          <w:lang w:eastAsia="pl-PL"/>
        </w:rPr>
        <w:t>77</w:t>
      </w:r>
      <w:r w:rsidR="00347DC9" w:rsidRPr="00B97A8F">
        <w:rPr>
          <w:rFonts w:ascii="Arial" w:eastAsia="Times New Roman" w:hAnsi="Arial" w:cs="Arial"/>
          <w:lang w:eastAsia="pl-PL"/>
        </w:rPr>
        <w:t xml:space="preserve">Wszelkie zmiany treści zawartej Umowy w mogą być dokonane jedynie zgodnie </w:t>
      </w:r>
      <w:r>
        <w:rPr>
          <w:rFonts w:ascii="Arial" w:eastAsia="Times New Roman" w:hAnsi="Arial" w:cs="Arial"/>
          <w:lang w:eastAsia="pl-PL"/>
        </w:rPr>
        <w:t xml:space="preserve">                                  </w:t>
      </w:r>
      <w:r w:rsidR="00347DC9" w:rsidRPr="00B97A8F">
        <w:rPr>
          <w:rFonts w:ascii="Arial" w:eastAsia="Times New Roman" w:hAnsi="Arial" w:cs="Arial"/>
          <w:lang w:eastAsia="pl-PL"/>
        </w:rPr>
        <w:t xml:space="preserve">z niniejszą Umową za zgodą obu stron wyrażoną w aneksie do Umowy, sporządzonym </w:t>
      </w:r>
      <w:r>
        <w:rPr>
          <w:rFonts w:ascii="Arial" w:eastAsia="Times New Roman" w:hAnsi="Arial" w:cs="Arial"/>
          <w:lang w:eastAsia="pl-PL"/>
        </w:rPr>
        <w:t xml:space="preserve">                            </w:t>
      </w:r>
      <w:r w:rsidR="00347DC9" w:rsidRPr="00B97A8F">
        <w:rPr>
          <w:rFonts w:ascii="Arial" w:eastAsia="Times New Roman" w:hAnsi="Arial" w:cs="Arial"/>
          <w:lang w:eastAsia="pl-PL"/>
        </w:rPr>
        <w:t>w formie pisemnej pod rygorem nieważności.</w:t>
      </w:r>
    </w:p>
    <w:p w14:paraId="3E015312" w14:textId="77200EED" w:rsidR="00347DC9" w:rsidRPr="00D7341E" w:rsidRDefault="00B97A8F" w:rsidP="00B97A8F">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sidR="00347DC9">
        <w:rPr>
          <w:rFonts w:ascii="Arial" w:eastAsia="Calibri" w:hAnsi="Arial" w:cs="Arial"/>
          <w:color w:val="000000"/>
        </w:rPr>
        <w:t xml:space="preserve">Strony </w:t>
      </w:r>
      <w:r w:rsidR="00347DC9" w:rsidRPr="00D7341E">
        <w:rPr>
          <w:rFonts w:ascii="Arial" w:eastAsia="Calibri" w:hAnsi="Arial" w:cs="Arial"/>
          <w:color w:val="000000"/>
        </w:rPr>
        <w:t>przewiduj</w:t>
      </w:r>
      <w:r w:rsidR="00347DC9">
        <w:rPr>
          <w:rFonts w:ascii="Arial" w:eastAsia="Calibri" w:hAnsi="Arial" w:cs="Arial"/>
          <w:color w:val="000000"/>
        </w:rPr>
        <w:t>ą</w:t>
      </w:r>
      <w:r w:rsidR="00347DC9" w:rsidRPr="00D7341E">
        <w:rPr>
          <w:rFonts w:ascii="Arial" w:eastAsia="Calibri" w:hAnsi="Arial" w:cs="Arial"/>
          <w:color w:val="000000"/>
        </w:rPr>
        <w:t xml:space="preserve"> możliwość zmiany postanowień zawartej Umowy w </w:t>
      </w:r>
      <w:r w:rsidR="00347DC9">
        <w:rPr>
          <w:rFonts w:ascii="Arial" w:eastAsia="Calibri" w:hAnsi="Arial" w:cs="Arial"/>
          <w:color w:val="000000"/>
        </w:rPr>
        <w:t xml:space="preserve">szczególności </w:t>
      </w:r>
      <w:r>
        <w:rPr>
          <w:rFonts w:ascii="Arial" w:eastAsia="Calibri" w:hAnsi="Arial" w:cs="Arial"/>
          <w:color w:val="000000"/>
        </w:rPr>
        <w:t xml:space="preserve">                             </w:t>
      </w:r>
      <w:r w:rsidR="00347DC9">
        <w:rPr>
          <w:rFonts w:ascii="Arial" w:eastAsia="Calibri" w:hAnsi="Arial" w:cs="Arial"/>
          <w:color w:val="000000"/>
        </w:rPr>
        <w:t xml:space="preserve">w </w:t>
      </w:r>
      <w:r w:rsidR="00347DC9" w:rsidRPr="00D7341E">
        <w:rPr>
          <w:rFonts w:ascii="Arial" w:eastAsia="Calibri" w:hAnsi="Arial" w:cs="Arial"/>
          <w:color w:val="000000"/>
        </w:rPr>
        <w:t>następujących przypadkach i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77777777" w:rsidR="001658E6" w:rsidRPr="001658E6" w:rsidRDefault="001658E6" w:rsidP="001658E6">
      <w:pPr>
        <w:spacing w:after="0" w:line="276" w:lineRule="auto"/>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lastRenderedPageBreak/>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6FA13E71"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001658E6" w:rsidRPr="001658E6">
        <w:rPr>
          <w:rFonts w:ascii="Arial" w:eastAsia="Calibri" w:hAnsi="Arial" w:cs="Arial"/>
          <w:b/>
          <w:lang w:eastAsia="pl-PL"/>
        </w:rPr>
        <w:t>Zmiany Umowy przewidziane w ust. 2 dopuszczalne są na następujących warunkach:</w:t>
      </w:r>
    </w:p>
    <w:p w14:paraId="209D10A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18C1303A"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001658E6" w:rsidRPr="001658E6">
        <w:rPr>
          <w:rFonts w:ascii="Arial" w:eastAsia="Calibri" w:hAnsi="Arial" w:cs="Arial"/>
          <w:b/>
        </w:rPr>
        <w:t>Poza przypadkami, o których mowa w ust. 2 i 3, dopuszczalna jest zmiana postanowień zawartej Umowy w okolicznościach:</w:t>
      </w:r>
    </w:p>
    <w:p w14:paraId="01C92EE9" w14:textId="77777777"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1E19565F" w14:textId="77777777"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rPr>
      </w:pPr>
      <w:r w:rsidRPr="001658E6">
        <w:rPr>
          <w:rFonts w:ascii="Arial" w:eastAsia="Calibri" w:hAnsi="Arial" w:cs="Arial"/>
        </w:rPr>
        <w:t>Poza przypadkami, o których mowa w ust. 2 i 3, dopuszczalna jest zmiana postanowień zawartej Umowy w okolicznościach i na warunkach określonych w art. 455 ustawy Pzp.</w:t>
      </w:r>
    </w:p>
    <w:p w14:paraId="4D13370E" w14:textId="7AD07328" w:rsidR="001658E6" w:rsidRPr="001658E6" w:rsidRDefault="0029330B" w:rsidP="0029330B">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7533FBEF" w14:textId="23E99D73" w:rsidR="001658E6" w:rsidRDefault="001658E6" w:rsidP="001658E6">
      <w:pPr>
        <w:spacing w:after="0" w:line="276" w:lineRule="auto"/>
        <w:contextualSpacing/>
        <w:jc w:val="both"/>
        <w:rPr>
          <w:rFonts w:ascii="Arial" w:eastAsia="Calibri" w:hAnsi="Arial" w:cs="Arial"/>
          <w:lang w:eastAsia="pl-PL"/>
        </w:rPr>
      </w:pPr>
    </w:p>
    <w:p w14:paraId="7EAE2BBA" w14:textId="77777777" w:rsidR="00B97A8F" w:rsidRPr="001658E6" w:rsidRDefault="00B97A8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512A7F04"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6657A414" w14:textId="77777777" w:rsidR="001658E6" w:rsidRPr="001658E6" w:rsidRDefault="001658E6" w:rsidP="00B97A8F">
      <w:pPr>
        <w:numPr>
          <w:ilvl w:val="0"/>
          <w:numId w:val="19"/>
        </w:numPr>
        <w:tabs>
          <w:tab w:val="num" w:pos="426"/>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14:paraId="362008A5"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05F86861"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25C8FAD3" w14:textId="77777777"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lastRenderedPageBreak/>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ED713FC" w14:textId="77777777" w:rsidR="001658E6" w:rsidRP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14:paraId="0C266A17" w14:textId="3197E936" w:rsid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C346267" w:rsidR="001658E6" w:rsidRPr="001658E6" w:rsidRDefault="003317FF"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 w tym m. in. Kodeks cywilny,  ustawa Prawo zamówień publicznych.</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lastRenderedPageBreak/>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7D9C60E5"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15</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06112210" w:rsidR="001658E6" w:rsidRPr="001658E6" w:rsidRDefault="001658E6" w:rsidP="001658E6">
      <w:pPr>
        <w:keepNext/>
        <w:keepLines/>
        <w:suppressAutoHyphens/>
        <w:spacing w:after="0" w:line="276" w:lineRule="auto"/>
        <w:contextualSpacing/>
        <w:outlineLvl w:val="0"/>
        <w:rPr>
          <w:rFonts w:ascii="Arial" w:eastAsia="Times New Roman" w:hAnsi="Arial" w:cs="Arial"/>
          <w:bCs/>
        </w:rPr>
      </w:pPr>
      <w:r w:rsidRPr="001658E6">
        <w:rPr>
          <w:rFonts w:ascii="Arial" w:eastAsia="Calibri" w:hAnsi="Arial" w:cs="Arial"/>
        </w:rPr>
        <w:t xml:space="preserve">1. Umowę niniejszą wraz z załącznikami sporządzono w </w:t>
      </w:r>
      <w:r w:rsidR="00CC69F3">
        <w:rPr>
          <w:rFonts w:ascii="Arial" w:eastAsia="Calibri" w:hAnsi="Arial" w:cs="Arial"/>
        </w:rPr>
        <w:t>2</w:t>
      </w:r>
      <w:r w:rsidRPr="001658E6">
        <w:rPr>
          <w:rFonts w:ascii="Arial" w:eastAsia="Calibri" w:hAnsi="Arial" w:cs="Arial"/>
        </w:rPr>
        <w:t xml:space="preserve">. jednobrzmiących egzemplarzach, w tym 1. egz. dla Wykonawcy i </w:t>
      </w:r>
      <w:r w:rsidR="00CC69F3">
        <w:rPr>
          <w:rFonts w:ascii="Arial" w:eastAsia="Calibri" w:hAnsi="Arial" w:cs="Arial"/>
        </w:rPr>
        <w:t>1</w:t>
      </w:r>
      <w:r w:rsidRPr="001658E6">
        <w:rPr>
          <w:rFonts w:ascii="Arial" w:eastAsia="Calibri" w:hAnsi="Arial" w:cs="Arial"/>
        </w:rPr>
        <w:t>. egz. dla Zamawiającego.</w:t>
      </w: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14:paraId="6950697D" w14:textId="77777777" w:rsidR="001658E6" w:rsidRP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37F95CE1" w14:textId="483CAF75" w:rsidR="001658E6" w:rsidRPr="001658E6" w:rsidRDefault="001658E6" w:rsidP="00356A08">
      <w:pPr>
        <w:widowControl w:val="0"/>
        <w:tabs>
          <w:tab w:val="left" w:pos="180"/>
          <w:tab w:val="left" w:pos="360"/>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Załącznik nr 1    </w:t>
      </w:r>
      <w:r w:rsidR="00B97A8F">
        <w:rPr>
          <w:rFonts w:ascii="Arial" w:eastAsia="Times New Roman" w:hAnsi="Arial" w:cs="Arial"/>
          <w:lang w:eastAsia="pl-PL"/>
        </w:rPr>
        <w:t xml:space="preserve">    </w:t>
      </w:r>
      <w:r w:rsidRPr="001658E6">
        <w:rPr>
          <w:rFonts w:ascii="Arial" w:eastAsia="Times New Roman" w:hAnsi="Arial" w:cs="Arial"/>
          <w:lang w:eastAsia="pl-PL"/>
        </w:rPr>
        <w:t>- Oferta Wykonawcy,</w:t>
      </w:r>
    </w:p>
    <w:p w14:paraId="746CF58F" w14:textId="7AF4BF9A" w:rsidR="001658E6" w:rsidRP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 </w:t>
      </w:r>
      <w:r w:rsidR="00B97A8F">
        <w:rPr>
          <w:rFonts w:ascii="Arial" w:eastAsia="Calibri" w:hAnsi="Arial" w:cs="Arial"/>
          <w:bCs/>
          <w:color w:val="000000"/>
        </w:rPr>
        <w:t xml:space="preserve">    </w:t>
      </w:r>
      <w:r w:rsidRPr="001658E6">
        <w:rPr>
          <w:rFonts w:ascii="Arial" w:eastAsia="Calibri" w:hAnsi="Arial" w:cs="Arial"/>
          <w:bCs/>
          <w:color w:val="000000"/>
        </w:rPr>
        <w:t>- Klauzula informacyjna RODO,</w:t>
      </w:r>
    </w:p>
    <w:p w14:paraId="528329AA" w14:textId="36C70ADB" w:rsidR="001658E6" w:rsidRPr="00595AE1" w:rsidRDefault="001658E6" w:rsidP="001658E6">
      <w:pPr>
        <w:suppressAutoHyphens/>
        <w:spacing w:after="200" w:line="276" w:lineRule="auto"/>
        <w:rPr>
          <w:rFonts w:ascii="Arial" w:eastAsia="Calibri" w:hAnsi="Arial" w:cs="Arial"/>
        </w:rPr>
      </w:pPr>
      <w:r w:rsidRPr="00595AE1">
        <w:rPr>
          <w:rFonts w:ascii="Arial" w:eastAsia="Calibri" w:hAnsi="Arial" w:cs="Arial"/>
        </w:rPr>
        <w:t>Załącznik nr ……</w:t>
      </w:r>
      <w:r w:rsidR="00B97A8F" w:rsidRPr="00595AE1">
        <w:rPr>
          <w:rFonts w:ascii="Arial" w:eastAsia="Calibri" w:hAnsi="Arial" w:cs="Arial"/>
        </w:rPr>
        <w:t xml:space="preserve">  </w:t>
      </w:r>
      <w:r w:rsidRPr="00595AE1">
        <w:rPr>
          <w:rFonts w:ascii="Arial" w:eastAsia="Calibri" w:hAnsi="Arial" w:cs="Arial"/>
        </w:rPr>
        <w:t>- Zasady wejścia i wjazdu na teren jednostki.</w:t>
      </w:r>
    </w:p>
    <w:p w14:paraId="0CE245F0" w14:textId="2D1247B1" w:rsidR="001658E6" w:rsidRDefault="001658E6" w:rsidP="001658E6">
      <w:pPr>
        <w:suppressAutoHyphens/>
        <w:spacing w:after="200" w:line="276" w:lineRule="auto"/>
        <w:rPr>
          <w:rFonts w:ascii="Calibri" w:eastAsia="Calibri" w:hAnsi="Calibri" w:cs="Times New Roman"/>
          <w:color w:val="000000"/>
        </w:rPr>
      </w:pPr>
    </w:p>
    <w:p w14:paraId="315522F9" w14:textId="2A2B83D9" w:rsidR="008229A1" w:rsidRDefault="008229A1" w:rsidP="001658E6">
      <w:pPr>
        <w:suppressAutoHyphens/>
        <w:spacing w:after="200" w:line="276" w:lineRule="auto"/>
        <w:rPr>
          <w:rFonts w:ascii="Calibri" w:eastAsia="Calibri" w:hAnsi="Calibri" w:cs="Times New Roman"/>
          <w:color w:val="000000"/>
        </w:rPr>
      </w:pP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23D45AA1" w14:textId="77777777" w:rsidR="001658E6" w:rsidRPr="001658E6" w:rsidRDefault="001658E6" w:rsidP="001658E6">
      <w:pPr>
        <w:suppressAutoHyphens/>
        <w:spacing w:after="200" w:line="276" w:lineRule="auto"/>
        <w:rPr>
          <w:rFonts w:ascii="Calibri" w:eastAsia="Calibri" w:hAnsi="Calibri" w:cs="Times New Roman"/>
        </w:rPr>
      </w:pPr>
    </w:p>
    <w:p w14:paraId="24A58F08" w14:textId="77777777" w:rsidR="001658E6" w:rsidRPr="001658E6" w:rsidRDefault="001658E6" w:rsidP="001658E6">
      <w:pPr>
        <w:suppressAutoHyphens/>
        <w:spacing w:after="200" w:line="276" w:lineRule="auto"/>
        <w:rPr>
          <w:rFonts w:ascii="Calibri" w:eastAsia="Calibri" w:hAnsi="Calibri" w:cs="Times New Roman"/>
          <w:color w:val="000000"/>
        </w:rPr>
      </w:pPr>
    </w:p>
    <w:p w14:paraId="7E6CF6C0" w14:textId="77777777" w:rsidR="001658E6" w:rsidRPr="001658E6" w:rsidRDefault="001658E6" w:rsidP="001658E6"/>
    <w:p w14:paraId="35432394" w14:textId="77777777" w:rsidR="00276E13" w:rsidRDefault="00276E13"/>
    <w:sectPr w:rsidR="00276E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2C95" w14:textId="77777777" w:rsidR="00DC705C" w:rsidRDefault="00DC705C" w:rsidP="00CD611B">
      <w:pPr>
        <w:spacing w:after="0" w:line="240" w:lineRule="auto"/>
      </w:pPr>
      <w:r>
        <w:separator/>
      </w:r>
    </w:p>
  </w:endnote>
  <w:endnote w:type="continuationSeparator" w:id="0">
    <w:p w14:paraId="78403CD8" w14:textId="77777777" w:rsidR="00DC705C" w:rsidRDefault="00DC705C"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1030" w14:textId="77777777" w:rsidR="00DC705C" w:rsidRDefault="00DC705C" w:rsidP="00CD611B">
      <w:pPr>
        <w:spacing w:after="0" w:line="240" w:lineRule="auto"/>
      </w:pPr>
      <w:r>
        <w:separator/>
      </w:r>
    </w:p>
  </w:footnote>
  <w:footnote w:type="continuationSeparator" w:id="0">
    <w:p w14:paraId="64498E4B" w14:textId="77777777" w:rsidR="00DC705C" w:rsidRDefault="00DC705C" w:rsidP="00CD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2"/>
  </w:num>
  <w:num w:numId="3">
    <w:abstractNumId w:val="15"/>
  </w:num>
  <w:num w:numId="4">
    <w:abstractNumId w:val="2"/>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1658E6"/>
    <w:rsid w:val="00276E13"/>
    <w:rsid w:val="0029330B"/>
    <w:rsid w:val="003317FF"/>
    <w:rsid w:val="00347DC9"/>
    <w:rsid w:val="00356A08"/>
    <w:rsid w:val="00422518"/>
    <w:rsid w:val="00595AE1"/>
    <w:rsid w:val="005F56A4"/>
    <w:rsid w:val="0061551E"/>
    <w:rsid w:val="007914D3"/>
    <w:rsid w:val="008229A1"/>
    <w:rsid w:val="00A370D1"/>
    <w:rsid w:val="00B97A8F"/>
    <w:rsid w:val="00BA5791"/>
    <w:rsid w:val="00CC69F3"/>
    <w:rsid w:val="00CD611B"/>
    <w:rsid w:val="00DC705C"/>
    <w:rsid w:val="00E02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chartTrackingRefBased/>
  <w15:docId w15:val="{7456D0D5-E0E0-4A82-BC8C-955690A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E934-8EC3-4E9C-9EBB-FEB7DDEDA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E9E968-17F1-43D3-9C34-411F8E6C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4295</Words>
  <Characters>25776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Tomasz</dc:creator>
  <cp:keywords/>
  <dc:description/>
  <cp:lastModifiedBy>KWIECIEŃ Tomasz</cp:lastModifiedBy>
  <cp:revision>6</cp:revision>
  <cp:lastPrinted>2021-05-13T12:48:00Z</cp:lastPrinted>
  <dcterms:created xsi:type="dcterms:W3CDTF">2021-05-12T10:31:00Z</dcterms:created>
  <dcterms:modified xsi:type="dcterms:W3CDTF">2021-05-13T12:49:00Z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