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Pr="00C45B4A" w:rsidRDefault="003B6656" w:rsidP="00C45B4A">
      <w:pPr>
        <w:suppressAutoHyphens w:val="0"/>
        <w:spacing w:after="200" w:line="276" w:lineRule="auto"/>
        <w:ind w:left="5664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</w:t>
      </w:r>
      <w:bookmarkStart w:id="0" w:name="_GoBack"/>
      <w:bookmarkEnd w:id="0"/>
      <w:r>
        <w:rPr>
          <w:rFonts w:eastAsia="Calibri"/>
          <w:u w:val="single"/>
          <w:lang w:eastAsia="en-US"/>
        </w:rPr>
        <w:t>znik nr 1 do oferty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E30A45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61" w:rsidRPr="006D742E" w:rsidRDefault="00BF7E61" w:rsidP="00BF7E6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Prace konserwacyjne</w:t>
            </w:r>
            <w:r>
              <w:rPr>
                <w:rFonts w:eastAsiaTheme="minorHAnsi"/>
                <w:b/>
                <w:lang w:eastAsia="en-US"/>
              </w:rPr>
              <w:br/>
            </w:r>
            <w:r w:rsidRPr="006D742E">
              <w:rPr>
                <w:rFonts w:eastAsiaTheme="minorHAnsi"/>
                <w:b/>
                <w:lang w:eastAsia="en-US"/>
              </w:rPr>
              <w:t>w budynku nr 35 w kompleksie wojskowym m. Ustka</w:t>
            </w:r>
            <w:bookmarkStart w:id="1" w:name="_Hlk65230896"/>
            <w:r>
              <w:rPr>
                <w:b/>
                <w:color w:val="000000" w:themeColor="text1"/>
                <w:lang w:eastAsia="pl-PL"/>
              </w:rPr>
              <w:t xml:space="preserve"> – </w:t>
            </w:r>
            <w:bookmarkEnd w:id="1"/>
            <w:r>
              <w:rPr>
                <w:b/>
              </w:rPr>
              <w:t>prace malarskie wewnętrzne, naprawa posadzek, częściowa wymiana opraw oświetleniowych, częściowa wymiana stolarki drzwiowej wewnętrznej, wymiana kabiny natryskowej, naprawa instalacji elektrycznej.</w:t>
            </w:r>
          </w:p>
          <w:p w:rsidR="003B6656" w:rsidRDefault="003B66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Pr="00C45B4A" w:rsidRDefault="003B6656" w:rsidP="00C45B4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497C8B" w:rsidRDefault="00497C8B" w:rsidP="00497C8B">
      <w:pPr>
        <w:jc w:val="both"/>
      </w:pPr>
    </w:p>
    <w:p w:rsidR="00497C8B" w:rsidRDefault="00497C8B" w:rsidP="00497C8B">
      <w:pPr>
        <w:ind w:firstLine="360"/>
        <w:jc w:val="both"/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9118"/>
      </w:tblGrid>
      <w:tr w:rsidR="00497C8B" w:rsidTr="00497C8B">
        <w:trPr>
          <w:trHeight w:val="893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Default="00497C8B">
            <w:pPr>
              <w:jc w:val="both"/>
            </w:pPr>
          </w:p>
        </w:tc>
      </w:tr>
    </w:tbl>
    <w:p w:rsidR="00497C8B" w:rsidRDefault="00497C8B" w:rsidP="00497C8B">
      <w:pPr>
        <w:ind w:firstLine="360"/>
        <w:jc w:val="both"/>
      </w:pPr>
    </w:p>
    <w:p w:rsidR="00497C8B" w:rsidRDefault="00497C8B" w:rsidP="00497C8B">
      <w:pPr>
        <w:jc w:val="both"/>
      </w:pPr>
    </w:p>
    <w:p w:rsidR="00497C8B" w:rsidRDefault="00AB7082" w:rsidP="00497C8B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Formularz cenowy</w:t>
      </w:r>
      <w:r w:rsidR="00497C8B">
        <w:rPr>
          <w:i/>
          <w:sz w:val="20"/>
          <w:szCs w:val="20"/>
          <w:lang w:eastAsia="pl-PL"/>
        </w:rPr>
        <w:t xml:space="preserve"> należy podpisać kwalifikowanym podpisem elektronicznym lub podpisem zaufanym lub podpisem osobistym.</w:t>
      </w: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497C8B">
      <w:pPr>
        <w:tabs>
          <w:tab w:val="left" w:pos="5387"/>
        </w:tabs>
        <w:suppressAutoHyphens w:val="0"/>
        <w:rPr>
          <w:b/>
          <w:bCs/>
          <w:sz w:val="28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</w:t>
      </w:r>
      <w:r w:rsidR="00497C8B">
        <w:rPr>
          <w:sz w:val="16"/>
          <w:lang w:eastAsia="pl-PL"/>
        </w:rPr>
        <w:t xml:space="preserve">              </w:t>
      </w:r>
    </w:p>
    <w:p w:rsidR="00970B1E" w:rsidRDefault="00970B1E"/>
    <w:sectPr w:rsidR="00970B1E" w:rsidSect="00CA2E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7A" w:rsidRDefault="006B2C7A" w:rsidP="003B6656">
      <w:r>
        <w:separator/>
      </w:r>
    </w:p>
  </w:endnote>
  <w:endnote w:type="continuationSeparator" w:id="0">
    <w:p w:rsidR="006B2C7A" w:rsidRDefault="006B2C7A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FE2" w:rsidRDefault="00316FE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48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48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6FE2" w:rsidRDefault="0031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7A" w:rsidRDefault="006B2C7A" w:rsidP="003B6656">
      <w:r>
        <w:separator/>
      </w:r>
    </w:p>
  </w:footnote>
  <w:footnote w:type="continuationSeparator" w:id="0">
    <w:p w:rsidR="006B2C7A" w:rsidRDefault="006B2C7A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</w:r>
    <w:r w:rsidR="00D94860">
      <w:t>53</w:t>
    </w:r>
    <w:r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B4E1A"/>
    <w:rsid w:val="001359FB"/>
    <w:rsid w:val="00210162"/>
    <w:rsid w:val="00230FDF"/>
    <w:rsid w:val="00290C6C"/>
    <w:rsid w:val="00316FE2"/>
    <w:rsid w:val="003B6656"/>
    <w:rsid w:val="00427626"/>
    <w:rsid w:val="00497C8B"/>
    <w:rsid w:val="004D4849"/>
    <w:rsid w:val="004E35F9"/>
    <w:rsid w:val="005C0D08"/>
    <w:rsid w:val="005F5D54"/>
    <w:rsid w:val="0064253F"/>
    <w:rsid w:val="006A3A30"/>
    <w:rsid w:val="006B2C7A"/>
    <w:rsid w:val="00813D7E"/>
    <w:rsid w:val="008E0863"/>
    <w:rsid w:val="00970B1E"/>
    <w:rsid w:val="00971634"/>
    <w:rsid w:val="00994012"/>
    <w:rsid w:val="00A93505"/>
    <w:rsid w:val="00A97790"/>
    <w:rsid w:val="00AB7082"/>
    <w:rsid w:val="00AE624F"/>
    <w:rsid w:val="00B15C7F"/>
    <w:rsid w:val="00B20392"/>
    <w:rsid w:val="00B878BC"/>
    <w:rsid w:val="00BF7E61"/>
    <w:rsid w:val="00C04EAD"/>
    <w:rsid w:val="00C145E0"/>
    <w:rsid w:val="00C45B4A"/>
    <w:rsid w:val="00C939EE"/>
    <w:rsid w:val="00CA2E53"/>
    <w:rsid w:val="00CD0BF1"/>
    <w:rsid w:val="00D22F0B"/>
    <w:rsid w:val="00D57D58"/>
    <w:rsid w:val="00D94860"/>
    <w:rsid w:val="00DB3138"/>
    <w:rsid w:val="00DC7677"/>
    <w:rsid w:val="00E30A45"/>
    <w:rsid w:val="00ED14B4"/>
    <w:rsid w:val="00F110E9"/>
    <w:rsid w:val="00F467A4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1D7D"/>
  <w15:docId w15:val="{CAD84552-67D2-4EC2-BA30-0888D3C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Kargul Ilona</cp:lastModifiedBy>
  <cp:revision>14</cp:revision>
  <dcterms:created xsi:type="dcterms:W3CDTF">2021-06-14T12:57:00Z</dcterms:created>
  <dcterms:modified xsi:type="dcterms:W3CDTF">2021-08-31T07:18:00Z</dcterms:modified>
</cp:coreProperties>
</file>