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6A4A2D" w:rsidRPr="006A4A2D">
        <w:rPr>
          <w:lang w:eastAsia="ar-SA"/>
        </w:rPr>
        <w:t xml:space="preserve">- </w:t>
      </w:r>
      <w:r w:rsidR="00C666F5">
        <w:rPr>
          <w:lang w:eastAsia="ar-SA"/>
        </w:rPr>
        <w:t>zakupu maty ceramicznej</w:t>
      </w:r>
      <w:r w:rsidR="004B6497">
        <w:rPr>
          <w:lang w:eastAsia="ar-SA"/>
        </w:rPr>
        <w:t xml:space="preserve"> </w:t>
      </w:r>
      <w:r w:rsidR="00141FDB" w:rsidRPr="007956BE">
        <w:rPr>
          <w:rFonts w:eastAsia="Calibri"/>
          <w:sz w:val="22"/>
          <w:szCs w:val="22"/>
          <w:lang w:eastAsia="en-US"/>
        </w:rPr>
        <w:t xml:space="preserve">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858"/>
        <w:gridCol w:w="2246"/>
        <w:gridCol w:w="1498"/>
        <w:gridCol w:w="1348"/>
        <w:gridCol w:w="901"/>
        <w:gridCol w:w="1197"/>
        <w:gridCol w:w="1760"/>
      </w:tblGrid>
      <w:tr w:rsidR="00BF1E49" w:rsidRPr="007956BE" w:rsidTr="00B462C3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C666F5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[mb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C666F5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jednostkowa netto za 1 mb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F1E49" w:rsidRPr="007956BE" w:rsidTr="00B462C3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6A4A2D">
            <w:r>
              <w:t>Miejsce  dostawy:</w:t>
            </w:r>
            <w:r w:rsidR="006A4A2D">
              <w:t xml:space="preserve"> </w:t>
            </w:r>
            <w:r w:rsidR="004B6497" w:rsidRPr="00FF2D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B6497" w:rsidRPr="004B6497">
              <w:rPr>
                <w:b/>
                <w:color w:val="000000"/>
                <w:sz w:val="22"/>
                <w:szCs w:val="22"/>
              </w:rPr>
              <w:t>Pracownia Metaloplastyczna ul. Ligocka 2,  51-116 Wrocław</w:t>
            </w:r>
          </w:p>
        </w:tc>
      </w:tr>
      <w:tr w:rsidR="00B320D6" w:rsidRPr="007956BE" w:rsidTr="00C26CA8">
        <w:trPr>
          <w:trHeight w:val="2050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6F5" w:rsidRDefault="00C666F5" w:rsidP="00C666F5">
            <w:pPr>
              <w:rPr>
                <w:b/>
                <w:bCs/>
              </w:rPr>
            </w:pPr>
            <w:r w:rsidRPr="00C666F5">
              <w:rPr>
                <w:b/>
                <w:bCs/>
                <w:sz w:val="28"/>
                <w:szCs w:val="28"/>
              </w:rPr>
              <w:t>Mata ceramiczna 1430 °C grubość 20mm</w:t>
            </w:r>
            <w:r>
              <w:rPr>
                <w:b/>
                <w:bCs/>
              </w:rPr>
              <w:t>.</w:t>
            </w:r>
          </w:p>
          <w:p w:rsidR="00C666F5" w:rsidRDefault="00C666F5" w:rsidP="00C666F5">
            <w:pPr>
              <w:rPr>
                <w:sz w:val="22"/>
                <w:szCs w:val="22"/>
              </w:rPr>
            </w:pPr>
            <w:r>
              <w:t>Parametry techniczne:</w:t>
            </w:r>
          </w:p>
          <w:p w:rsidR="00C666F5" w:rsidRDefault="00C666F5" w:rsidP="00C666F5">
            <w:r>
              <w:t>Temperatura klasyfikacyjna   </w:t>
            </w:r>
            <w:r w:rsidR="00BE533F">
              <w:t xml:space="preserve">   </w:t>
            </w:r>
            <w:r>
              <w:t xml:space="preserve"> 1260°C 1430°C</w:t>
            </w:r>
          </w:p>
          <w:p w:rsidR="00C666F5" w:rsidRDefault="00C666F5" w:rsidP="00C666F5">
            <w:r>
              <w:t>Punkt topnienia                           1780°C 1800°C</w:t>
            </w:r>
          </w:p>
          <w:p w:rsidR="00C666F5" w:rsidRDefault="00C666F5" w:rsidP="00C666F5">
            <w:r>
              <w:t>Szerokości rolek                         1000</w:t>
            </w:r>
          </w:p>
          <w:p w:rsidR="00C666F5" w:rsidRDefault="00C666F5" w:rsidP="00C666F5">
            <w:r>
              <w:t>Grubości mat                        </w:t>
            </w:r>
            <w:bookmarkStart w:id="0" w:name="_GoBack"/>
            <w:bookmarkEnd w:id="0"/>
            <w:r>
              <w:t>      20</w:t>
            </w:r>
          </w:p>
          <w:p w:rsidR="00B320D6" w:rsidRPr="00C26CA8" w:rsidRDefault="00B320D6" w:rsidP="006A4A2D"/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C666F5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0A05BD">
        <w:trPr>
          <w:trHeight w:val="70"/>
        </w:trPr>
        <w:tc>
          <w:tcPr>
            <w:tcW w:w="330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Pr="003B5C3F" w:rsidRDefault="00E2189A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2189A" w:rsidRDefault="00E2189A"/>
    <w:sectPr w:rsidR="00E2189A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81" w:rsidRDefault="000F6781" w:rsidP="00B320D6">
      <w:r>
        <w:separator/>
      </w:r>
    </w:p>
  </w:endnote>
  <w:endnote w:type="continuationSeparator" w:id="0">
    <w:p w:rsidR="000F6781" w:rsidRDefault="000F6781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81" w:rsidRDefault="000F6781" w:rsidP="00B320D6">
      <w:r>
        <w:separator/>
      </w:r>
    </w:p>
  </w:footnote>
  <w:footnote w:type="continuationSeparator" w:id="0">
    <w:p w:rsidR="000F6781" w:rsidRDefault="000F6781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5601F"/>
    <w:rsid w:val="000A05BD"/>
    <w:rsid w:val="000F6781"/>
    <w:rsid w:val="00110617"/>
    <w:rsid w:val="00141FDB"/>
    <w:rsid w:val="00164575"/>
    <w:rsid w:val="00177759"/>
    <w:rsid w:val="001F1F50"/>
    <w:rsid w:val="001F7FA0"/>
    <w:rsid w:val="002D5702"/>
    <w:rsid w:val="002E74F9"/>
    <w:rsid w:val="0032458E"/>
    <w:rsid w:val="003B5C3F"/>
    <w:rsid w:val="00477614"/>
    <w:rsid w:val="00483F69"/>
    <w:rsid w:val="004B6497"/>
    <w:rsid w:val="004F091C"/>
    <w:rsid w:val="005A606F"/>
    <w:rsid w:val="005F5FC8"/>
    <w:rsid w:val="00603CAC"/>
    <w:rsid w:val="006A4A2D"/>
    <w:rsid w:val="006A5CED"/>
    <w:rsid w:val="006D44C7"/>
    <w:rsid w:val="006F7AAA"/>
    <w:rsid w:val="00737ECC"/>
    <w:rsid w:val="008A33A6"/>
    <w:rsid w:val="008A3C4C"/>
    <w:rsid w:val="008F2099"/>
    <w:rsid w:val="009D24B8"/>
    <w:rsid w:val="00A13CB5"/>
    <w:rsid w:val="00A431F2"/>
    <w:rsid w:val="00B15410"/>
    <w:rsid w:val="00B320D6"/>
    <w:rsid w:val="00B34938"/>
    <w:rsid w:val="00B462C3"/>
    <w:rsid w:val="00B71062"/>
    <w:rsid w:val="00B75AEB"/>
    <w:rsid w:val="00BA279A"/>
    <w:rsid w:val="00BE533F"/>
    <w:rsid w:val="00BF1E49"/>
    <w:rsid w:val="00C26CA8"/>
    <w:rsid w:val="00C666F5"/>
    <w:rsid w:val="00E2189A"/>
    <w:rsid w:val="00E37D1B"/>
    <w:rsid w:val="00E42636"/>
    <w:rsid w:val="00F55DC6"/>
    <w:rsid w:val="00F6045D"/>
    <w:rsid w:val="00F843CF"/>
    <w:rsid w:val="00FB3A65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9157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DB91-E65F-4C4E-94EC-68916B344F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5A21E7-060F-4A6E-B8CC-EBC206BA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5</cp:revision>
  <cp:lastPrinted>2022-01-27T07:55:00Z</cp:lastPrinted>
  <dcterms:created xsi:type="dcterms:W3CDTF">2022-03-23T07:55:00Z</dcterms:created>
  <dcterms:modified xsi:type="dcterms:W3CDTF">2022-03-23T07:56:00Z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