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6" w:rsidRDefault="00F20F29" w:rsidP="00F75743">
      <w:pPr>
        <w:tabs>
          <w:tab w:val="left" w:pos="7513"/>
          <w:tab w:val="left" w:pos="8080"/>
          <w:tab w:val="left" w:pos="9066"/>
        </w:tabs>
        <w:spacing w:line="276" w:lineRule="auto"/>
        <w:ind w:right="1107"/>
        <w:jc w:val="right"/>
        <w:rPr>
          <w:b/>
          <w:lang w:val="pl-PL"/>
        </w:rPr>
      </w:pPr>
      <w:r w:rsidRPr="00CA1526">
        <w:rPr>
          <w:b/>
          <w:lang w:val="pl-PL"/>
        </w:rPr>
        <w:t>Zał</w:t>
      </w:r>
      <w:r w:rsidRPr="00CA1526">
        <w:rPr>
          <w:lang w:val="pl-PL"/>
        </w:rPr>
        <w:t>ą</w:t>
      </w:r>
      <w:r w:rsidR="009F6F0B" w:rsidRPr="00CA1526">
        <w:rPr>
          <w:b/>
          <w:lang w:val="pl-PL"/>
        </w:rPr>
        <w:t xml:space="preserve">cznik nr </w:t>
      </w:r>
      <w:r w:rsidR="00687393">
        <w:rPr>
          <w:b/>
          <w:lang w:val="pl-PL"/>
        </w:rPr>
        <w:t>2</w:t>
      </w:r>
    </w:p>
    <w:p w:rsidR="00687393" w:rsidRPr="00687393" w:rsidRDefault="00687393" w:rsidP="00687393">
      <w:pPr>
        <w:tabs>
          <w:tab w:val="left" w:pos="7513"/>
          <w:tab w:val="left" w:pos="8080"/>
          <w:tab w:val="left" w:pos="9066"/>
        </w:tabs>
        <w:spacing w:line="276" w:lineRule="auto"/>
        <w:ind w:right="1107"/>
        <w:jc w:val="right"/>
        <w:rPr>
          <w:b/>
          <w:lang w:val="pl-PL" w:bidi="en-US"/>
        </w:rPr>
      </w:pPr>
      <w:r w:rsidRPr="00687393">
        <w:rPr>
          <w:b/>
          <w:lang w:val="pl-PL" w:bidi="en-US"/>
        </w:rPr>
        <w:t>PWSZ-K-BAG.262.13.2021</w:t>
      </w:r>
    </w:p>
    <w:p w:rsidR="00301AF8" w:rsidRPr="000159A1" w:rsidRDefault="00301AF8" w:rsidP="00687393">
      <w:pPr>
        <w:tabs>
          <w:tab w:val="left" w:pos="9072"/>
        </w:tabs>
        <w:spacing w:line="276" w:lineRule="auto"/>
        <w:ind w:right="560"/>
        <w:jc w:val="right"/>
        <w:rPr>
          <w:b/>
          <w:lang w:val="pl-PL"/>
        </w:rPr>
      </w:pPr>
    </w:p>
    <w:p w:rsidR="00A07C1F" w:rsidRPr="00CE3508" w:rsidRDefault="00F20F29" w:rsidP="005C5A81">
      <w:pPr>
        <w:tabs>
          <w:tab w:val="left" w:pos="7513"/>
          <w:tab w:val="left" w:pos="8080"/>
          <w:tab w:val="left" w:pos="9066"/>
        </w:tabs>
        <w:spacing w:line="276" w:lineRule="auto"/>
        <w:jc w:val="center"/>
        <w:rPr>
          <w:b/>
          <w:sz w:val="24"/>
          <w:lang w:val="pl-PL"/>
        </w:rPr>
      </w:pPr>
      <w:r w:rsidRPr="00CE3508">
        <w:rPr>
          <w:b/>
          <w:sz w:val="24"/>
          <w:lang w:val="pl-PL"/>
        </w:rPr>
        <w:t xml:space="preserve">UMOWA NR </w:t>
      </w:r>
      <w:r w:rsidR="00687393">
        <w:rPr>
          <w:b/>
          <w:sz w:val="24"/>
          <w:lang w:val="pl-PL"/>
        </w:rPr>
        <w:t>…../2021</w:t>
      </w:r>
      <w:r w:rsidR="00A07C1F" w:rsidRPr="003E73A4">
        <w:rPr>
          <w:b/>
          <w:sz w:val="24"/>
          <w:lang w:val="pl-PL"/>
        </w:rPr>
        <w:t xml:space="preserve"> </w:t>
      </w:r>
    </w:p>
    <w:p w:rsidR="00BE10D1" w:rsidRPr="000159A1" w:rsidRDefault="00BE10D1" w:rsidP="005C5A81">
      <w:pPr>
        <w:tabs>
          <w:tab w:val="left" w:pos="7513"/>
          <w:tab w:val="left" w:pos="8080"/>
          <w:tab w:val="left" w:pos="9066"/>
        </w:tabs>
        <w:spacing w:line="276" w:lineRule="auto"/>
        <w:ind w:left="3678" w:right="4559"/>
        <w:jc w:val="center"/>
        <w:rPr>
          <w:b/>
          <w:lang w:val="pl-PL"/>
        </w:rPr>
      </w:pPr>
    </w:p>
    <w:p w:rsidR="00BE10D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zawarta w dniu </w:t>
      </w:r>
      <w:r w:rsidR="00301AF8">
        <w:rPr>
          <w:sz w:val="22"/>
          <w:szCs w:val="22"/>
          <w:lang w:val="pl-PL"/>
        </w:rPr>
        <w:t xml:space="preserve"> </w:t>
      </w:r>
      <w:r w:rsidR="00687393">
        <w:rPr>
          <w:sz w:val="22"/>
          <w:szCs w:val="22"/>
          <w:lang w:val="pl-PL"/>
        </w:rPr>
        <w:t>……………..</w:t>
      </w:r>
      <w:r w:rsidR="00FB696A" w:rsidRPr="000159A1">
        <w:rPr>
          <w:sz w:val="22"/>
          <w:szCs w:val="22"/>
          <w:lang w:val="pl-PL"/>
        </w:rPr>
        <w:t xml:space="preserve"> </w:t>
      </w:r>
      <w:r w:rsidR="00687393">
        <w:rPr>
          <w:sz w:val="22"/>
          <w:szCs w:val="22"/>
          <w:lang w:val="pl-PL"/>
        </w:rPr>
        <w:t>2021</w:t>
      </w:r>
      <w:r w:rsidR="005C5A81" w:rsidRPr="000159A1">
        <w:rPr>
          <w:sz w:val="22"/>
          <w:szCs w:val="22"/>
          <w:lang w:val="pl-PL"/>
        </w:rPr>
        <w:t xml:space="preserve"> </w:t>
      </w:r>
      <w:r w:rsidR="009F6F0B" w:rsidRPr="000159A1">
        <w:rPr>
          <w:sz w:val="22"/>
          <w:szCs w:val="22"/>
          <w:lang w:val="pl-PL"/>
        </w:rPr>
        <w:t xml:space="preserve">roku 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0758C2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pomiędzy</w:t>
      </w:r>
    </w:p>
    <w:p w:rsidR="00BE10D1" w:rsidRPr="000159A1" w:rsidRDefault="00301AF8" w:rsidP="00301AF8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Państwową Wyższą Szkołą Zawodową w Koninie z siedzibą przy ul. Przyjaźni 1, 62-510 Konin</w:t>
      </w:r>
      <w:r w:rsidR="000758C2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NIP: 665-22-79-617, </w:t>
      </w:r>
      <w:r w:rsidR="000758C2">
        <w:rPr>
          <w:sz w:val="22"/>
          <w:szCs w:val="22"/>
          <w:lang w:val="pl-PL"/>
        </w:rPr>
        <w:t xml:space="preserve">reprezentowaną przez </w:t>
      </w:r>
      <w:r>
        <w:rPr>
          <w:sz w:val="22"/>
          <w:szCs w:val="22"/>
          <w:lang w:val="pl-PL"/>
        </w:rPr>
        <w:t>dr</w:t>
      </w:r>
      <w:r w:rsidR="00687393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hab. </w:t>
      </w:r>
      <w:r w:rsidR="00687393">
        <w:rPr>
          <w:sz w:val="22"/>
          <w:szCs w:val="22"/>
          <w:lang w:val="pl-PL"/>
        </w:rPr>
        <w:t xml:space="preserve">Artura Zimnego – Rektora PWSZ </w:t>
      </w:r>
      <w:r>
        <w:rPr>
          <w:sz w:val="22"/>
          <w:szCs w:val="22"/>
          <w:lang w:val="pl-PL"/>
        </w:rPr>
        <w:t xml:space="preserve">w Koninie, </w:t>
      </w:r>
      <w:r w:rsidR="000758C2">
        <w:rPr>
          <w:sz w:val="22"/>
          <w:szCs w:val="22"/>
          <w:lang w:val="pl-PL"/>
        </w:rPr>
        <w:t xml:space="preserve"> </w:t>
      </w:r>
      <w:r w:rsidR="00F20F29" w:rsidRPr="000159A1">
        <w:rPr>
          <w:sz w:val="22"/>
          <w:szCs w:val="22"/>
          <w:lang w:val="pl-PL"/>
        </w:rPr>
        <w:t>zwanego dalej „Zamawiającym”,</w:t>
      </w:r>
    </w:p>
    <w:p w:rsidR="00301AF8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a  </w:t>
      </w:r>
    </w:p>
    <w:p w:rsidR="00BE10D1" w:rsidRPr="000159A1" w:rsidRDefault="00687393" w:rsidP="003E73A4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</w:t>
      </w:r>
      <w:r w:rsidR="00301AF8">
        <w:rPr>
          <w:sz w:val="22"/>
          <w:szCs w:val="22"/>
          <w:lang w:val="pl-PL"/>
        </w:rPr>
        <w:t xml:space="preserve">, z siedzibą </w:t>
      </w:r>
      <w:r>
        <w:rPr>
          <w:sz w:val="22"/>
          <w:szCs w:val="22"/>
          <w:lang w:val="pl-PL"/>
        </w:rPr>
        <w:t>…………………………………………….</w:t>
      </w:r>
      <w:r w:rsidR="003E73A4">
        <w:rPr>
          <w:sz w:val="22"/>
          <w:szCs w:val="22"/>
          <w:lang w:val="pl-PL"/>
        </w:rPr>
        <w:t xml:space="preserve">, </w:t>
      </w:r>
      <w:r w:rsidR="00301AF8">
        <w:rPr>
          <w:sz w:val="22"/>
          <w:szCs w:val="22"/>
          <w:lang w:val="pl-PL"/>
        </w:rPr>
        <w:t xml:space="preserve">NIP: </w:t>
      </w:r>
      <w:r>
        <w:rPr>
          <w:sz w:val="22"/>
          <w:szCs w:val="22"/>
          <w:lang w:val="pl-PL"/>
        </w:rPr>
        <w:t>…………………………</w:t>
      </w:r>
      <w:r w:rsidR="00301AF8">
        <w:rPr>
          <w:sz w:val="22"/>
          <w:szCs w:val="22"/>
          <w:lang w:val="pl-PL"/>
        </w:rPr>
        <w:t xml:space="preserve">, REGON: </w:t>
      </w:r>
      <w:r>
        <w:rPr>
          <w:sz w:val="22"/>
          <w:szCs w:val="22"/>
          <w:lang w:val="pl-PL"/>
        </w:rPr>
        <w:t>………………………..,</w:t>
      </w:r>
    </w:p>
    <w:p w:rsidR="00BE10D1" w:rsidRPr="000159A1" w:rsidRDefault="00BF504E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repre</w:t>
      </w:r>
      <w:r>
        <w:rPr>
          <w:sz w:val="22"/>
          <w:szCs w:val="22"/>
          <w:lang w:val="pl-PL"/>
        </w:rPr>
        <w:t>z</w:t>
      </w:r>
      <w:r w:rsidRPr="000159A1">
        <w:rPr>
          <w:sz w:val="22"/>
          <w:szCs w:val="22"/>
          <w:lang w:val="pl-PL"/>
        </w:rPr>
        <w:t>entowaną</w:t>
      </w:r>
      <w:r w:rsidR="00F20F29" w:rsidRPr="000159A1">
        <w:rPr>
          <w:sz w:val="22"/>
          <w:szCs w:val="22"/>
          <w:lang w:val="pl-PL"/>
        </w:rPr>
        <w:t xml:space="preserve"> przez:</w:t>
      </w:r>
      <w:r w:rsidR="00687393">
        <w:rPr>
          <w:sz w:val="22"/>
          <w:szCs w:val="22"/>
          <w:lang w:val="pl-PL"/>
        </w:rPr>
        <w:t>……………………………………………………………</w:t>
      </w:r>
    </w:p>
    <w:p w:rsidR="00BE10D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zwanego dalej „Wykonawcą”</w:t>
      </w:r>
      <w:r w:rsidR="00687393">
        <w:rPr>
          <w:sz w:val="22"/>
          <w:szCs w:val="22"/>
          <w:lang w:val="pl-PL"/>
        </w:rPr>
        <w:t>.</w:t>
      </w:r>
    </w:p>
    <w:p w:rsidR="00687393" w:rsidRPr="000159A1" w:rsidRDefault="00687393" w:rsidP="00687393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687393">
        <w:rPr>
          <w:sz w:val="22"/>
          <w:szCs w:val="22"/>
          <w:lang w:val="pl-PL"/>
        </w:rPr>
        <w:t>Z uwagi na wartość umowy nieprzekraczającą 130.000 zł netto, w oparciu o art. 2 ust. 1 pkt 1 ustawy z dnia 11 września 2019 r. – Prawo zamówień publicznych (Dz. U. z 2019 r. poz. 2019 i 2020 r. poz. 288, 1492, 1517 i 2275), do niniejszej umowy nie stosuje się przepisów ustawy.</w:t>
      </w:r>
    </w:p>
    <w:p w:rsidR="005C5A81" w:rsidRPr="000159A1" w:rsidRDefault="005C5A81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1</w:t>
      </w:r>
    </w:p>
    <w:p w:rsidR="000758C2" w:rsidRPr="00F75743" w:rsidRDefault="00F20F29" w:rsidP="006F67C4">
      <w:pPr>
        <w:widowControl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i/>
          <w:color w:val="000000"/>
          <w:lang w:val="pl-PL"/>
        </w:rPr>
      </w:pPr>
      <w:r w:rsidRPr="000159A1">
        <w:rPr>
          <w:lang w:val="pl-PL"/>
        </w:rPr>
        <w:t xml:space="preserve">Niniejsza umowa zostaje zawarta w wyniku dokonania przez Zamawiającego wyboru </w:t>
      </w:r>
      <w:r w:rsidR="006F67C4">
        <w:rPr>
          <w:lang w:val="pl-PL"/>
        </w:rPr>
        <w:t xml:space="preserve">najkorzystniejszej </w:t>
      </w:r>
      <w:r w:rsidRPr="000159A1">
        <w:rPr>
          <w:lang w:val="pl-PL"/>
        </w:rPr>
        <w:t xml:space="preserve">oferty </w:t>
      </w:r>
      <w:r w:rsidR="006F67C4">
        <w:rPr>
          <w:lang w:val="pl-PL"/>
        </w:rPr>
        <w:t>w postępowaniu o udzielenie</w:t>
      </w:r>
      <w:r w:rsidR="005C5A81" w:rsidRPr="000159A1">
        <w:rPr>
          <w:lang w:val="pl-PL"/>
        </w:rPr>
        <w:t xml:space="preserve"> </w:t>
      </w:r>
      <w:r w:rsidRPr="000159A1">
        <w:rPr>
          <w:lang w:val="pl-PL"/>
        </w:rPr>
        <w:t xml:space="preserve">zamówienia </w:t>
      </w:r>
      <w:r w:rsidR="006F67C4">
        <w:rPr>
          <w:lang w:val="pl-PL"/>
        </w:rPr>
        <w:t xml:space="preserve">publicznego prowadzonego </w:t>
      </w:r>
      <w:r w:rsidR="006F67C4">
        <w:rPr>
          <w:lang w:val="pl-PL"/>
        </w:rPr>
        <w:br/>
        <w:t>w trybie zaproszenia do złożenia ofert cenowych na: „</w:t>
      </w:r>
      <w:r w:rsidR="00687393" w:rsidRPr="00687393">
        <w:rPr>
          <w:lang w:val="pl-PL"/>
        </w:rPr>
        <w:t>Zakup i dostawa zestawu do tłumaczenia symultanicznego z wyposażeniem dla PWSZ w Koninie</w:t>
      </w:r>
      <w:r w:rsidR="006F67C4">
        <w:rPr>
          <w:lang w:val="pl-PL"/>
        </w:rPr>
        <w:t>”.</w:t>
      </w:r>
    </w:p>
    <w:p w:rsidR="00BE10D1" w:rsidRPr="000159A1" w:rsidRDefault="009F6F0B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       </w:t>
      </w: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2</w:t>
      </w:r>
    </w:p>
    <w:p w:rsidR="00687393" w:rsidRPr="00687393" w:rsidRDefault="00F20F29" w:rsidP="00687393">
      <w:pPr>
        <w:pStyle w:val="Akapitzlist"/>
        <w:numPr>
          <w:ilvl w:val="0"/>
          <w:numId w:val="16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0159A1">
        <w:rPr>
          <w:lang w:val="pl-PL"/>
        </w:rPr>
        <w:t xml:space="preserve">Przedmiotem umowy jest </w:t>
      </w:r>
      <w:r w:rsidR="00687393" w:rsidRPr="00687393">
        <w:rPr>
          <w:bCs/>
          <w:lang w:val="pl-PL" w:bidi="en-US"/>
        </w:rPr>
        <w:t xml:space="preserve">Zakup i dostawa zestawu do tłumaczenia symultanicznego </w:t>
      </w:r>
      <w:r w:rsidR="00687393">
        <w:rPr>
          <w:bCs/>
          <w:lang w:val="pl-PL" w:bidi="en-US"/>
        </w:rPr>
        <w:br/>
      </w:r>
      <w:r w:rsidR="00687393" w:rsidRPr="00687393">
        <w:rPr>
          <w:bCs/>
          <w:lang w:val="pl-PL" w:bidi="en-US"/>
        </w:rPr>
        <w:t xml:space="preserve">z wyposażeniem. Zestaw do tłumaczenia symultanicznego z wyposażeniem 1 kabiny NG / </w:t>
      </w:r>
      <w:proofErr w:type="spellStart"/>
      <w:r w:rsidR="00687393" w:rsidRPr="00687393">
        <w:rPr>
          <w:bCs/>
          <w:lang w:val="pl-PL" w:bidi="en-US"/>
        </w:rPr>
        <w:t>Integrus</w:t>
      </w:r>
      <w:proofErr w:type="spellEnd"/>
      <w:r w:rsidR="00687393" w:rsidRPr="00687393">
        <w:rPr>
          <w:bCs/>
          <w:lang w:val="pl-PL" w:bidi="en-US"/>
        </w:rPr>
        <w:t>, składający się z: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Jednostka centralna DCN do systemu przewodowego i bezprzewodowego – 1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 xml:space="preserve">Jednostka centralna </w:t>
      </w:r>
      <w:proofErr w:type="spellStart"/>
      <w:r w:rsidRPr="00687393">
        <w:rPr>
          <w:bCs/>
          <w:lang w:val="pl-PL" w:bidi="en-US"/>
        </w:rPr>
        <w:t>Integrus</w:t>
      </w:r>
      <w:proofErr w:type="spellEnd"/>
      <w:r w:rsidRPr="00687393">
        <w:rPr>
          <w:bCs/>
          <w:lang w:val="pl-PL" w:bidi="en-US"/>
        </w:rPr>
        <w:t xml:space="preserve"> - 8 kanałowa ze złączem optycznym – 1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Kabel światłowodowy 0,5m – 1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Pulpit tłumacza DCN NG - ciemna podstawa – 2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Mikrofon dla pulpitu DCN/DCNW, krótki – 2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 xml:space="preserve">Słuchawki tłumacza – 2 szt., 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Promiennik Podczerwień Średniej Mocy – 1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 xml:space="preserve">Odbiornik 4 kanałowy – </w:t>
      </w:r>
      <w:proofErr w:type="spellStart"/>
      <w:r w:rsidRPr="00687393">
        <w:rPr>
          <w:bCs/>
          <w:lang w:val="pl-PL" w:bidi="en-US"/>
        </w:rPr>
        <w:t>Integrus</w:t>
      </w:r>
      <w:proofErr w:type="spellEnd"/>
      <w:r w:rsidRPr="00687393">
        <w:rPr>
          <w:bCs/>
          <w:lang w:val="pl-PL" w:bidi="en-US"/>
        </w:rPr>
        <w:t xml:space="preserve"> – 40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Słuchawki stereofoniczne – 40 szt.,</w:t>
      </w:r>
    </w:p>
    <w:p w:rsid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>Kabina 2 osobowa ISO 4043 – 40 szt.,</w:t>
      </w:r>
    </w:p>
    <w:p w:rsidR="00687393" w:rsidRPr="00687393" w:rsidRDefault="00687393" w:rsidP="00687393">
      <w:pPr>
        <w:pStyle w:val="Akapitzlist"/>
        <w:numPr>
          <w:ilvl w:val="0"/>
          <w:numId w:val="24"/>
        </w:numPr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bCs/>
          <w:lang w:val="pl-PL" w:bidi="en-US"/>
        </w:rPr>
      </w:pPr>
      <w:r w:rsidRPr="00687393">
        <w:rPr>
          <w:bCs/>
          <w:lang w:val="pl-PL" w:bidi="en-US"/>
        </w:rPr>
        <w:t xml:space="preserve">Dostawa, uruchomienie i szkolenie – 1 </w:t>
      </w:r>
      <w:r w:rsidR="005D21DA" w:rsidRPr="00687393">
        <w:rPr>
          <w:bCs/>
          <w:lang w:val="pl-PL" w:bidi="en-US"/>
        </w:rPr>
        <w:t>komplet</w:t>
      </w:r>
      <w:r w:rsidR="005D21DA">
        <w:rPr>
          <w:bCs/>
          <w:lang w:val="pl-PL" w:bidi="en-US"/>
        </w:rPr>
        <w:t>,</w:t>
      </w:r>
    </w:p>
    <w:p w:rsidR="00BE10D1" w:rsidRPr="000159A1" w:rsidRDefault="00F20F29" w:rsidP="005D21DA">
      <w:pPr>
        <w:pStyle w:val="Akapitzlist"/>
        <w:tabs>
          <w:tab w:val="left" w:pos="500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zgodnie z wymaganiami Zamawiające</w:t>
      </w:r>
      <w:r w:rsidR="00E400C6" w:rsidRPr="000159A1">
        <w:rPr>
          <w:lang w:val="pl-PL"/>
        </w:rPr>
        <w:t>go</w:t>
      </w:r>
      <w:r w:rsidR="0000642A" w:rsidRPr="000159A1">
        <w:rPr>
          <w:lang w:val="pl-PL"/>
        </w:rPr>
        <w:t xml:space="preserve">, w ilości i asortymencie wskazanym w </w:t>
      </w:r>
      <w:r w:rsidR="000758C2">
        <w:rPr>
          <w:lang w:val="pl-PL"/>
        </w:rPr>
        <w:t>zapytaniu ofertowym</w:t>
      </w:r>
      <w:r w:rsidR="009A0776" w:rsidRPr="000159A1">
        <w:rPr>
          <w:lang w:val="pl-PL"/>
        </w:rPr>
        <w:t xml:space="preserve"> oraz zgodnie z ofertą Wykonawcy.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43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Wykonawca o terminie </w:t>
      </w:r>
      <w:r w:rsidR="006F67C4">
        <w:rPr>
          <w:lang w:val="pl-PL"/>
        </w:rPr>
        <w:t>dostawy i montażu</w:t>
      </w:r>
      <w:r w:rsidRPr="000159A1">
        <w:rPr>
          <w:lang w:val="pl-PL"/>
        </w:rPr>
        <w:t xml:space="preserve"> zawiadomi Zamawiającego najpóźniej w ciągu 2 dni roboczych przed</w:t>
      </w:r>
      <w:r w:rsidRPr="000159A1">
        <w:rPr>
          <w:spacing w:val="-25"/>
          <w:lang w:val="pl-PL"/>
        </w:rPr>
        <w:t xml:space="preserve"> </w:t>
      </w:r>
      <w:r w:rsidR="006F67C4">
        <w:rPr>
          <w:lang w:val="pl-PL"/>
        </w:rPr>
        <w:t>tym terminem</w:t>
      </w:r>
      <w:r w:rsidRPr="000159A1">
        <w:rPr>
          <w:lang w:val="pl-PL"/>
        </w:rPr>
        <w:t>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Odbiór i sprawdzenie przedmiotu umowy odbędzie się w dniu </w:t>
      </w:r>
      <w:r w:rsidR="003D4448">
        <w:rPr>
          <w:lang w:val="pl-PL"/>
        </w:rPr>
        <w:t>montażu.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Na  okoliczność  przekazania  przedmiotu  </w:t>
      </w:r>
      <w:r w:rsidR="003D4448">
        <w:rPr>
          <w:lang w:val="pl-PL"/>
        </w:rPr>
        <w:t>umowy</w:t>
      </w:r>
      <w:r w:rsidRPr="000159A1">
        <w:rPr>
          <w:lang w:val="pl-PL"/>
        </w:rPr>
        <w:t xml:space="preserve">  przedstawiciele  </w:t>
      </w:r>
      <w:r w:rsidR="009A0776" w:rsidRPr="000159A1">
        <w:rPr>
          <w:lang w:val="pl-PL"/>
        </w:rPr>
        <w:t>Za</w:t>
      </w:r>
      <w:r w:rsidR="00873A96" w:rsidRPr="000159A1">
        <w:rPr>
          <w:lang w:val="pl-PL"/>
        </w:rPr>
        <w:t xml:space="preserve">mawiającego </w:t>
      </w:r>
      <w:r w:rsidR="003D4448">
        <w:rPr>
          <w:lang w:val="pl-PL"/>
        </w:rPr>
        <w:t xml:space="preserve">i Wykonawcy  sporządzą </w:t>
      </w:r>
      <w:r w:rsidRPr="000159A1">
        <w:rPr>
          <w:lang w:val="pl-PL"/>
        </w:rPr>
        <w:t>i podpiszą stosowny protokół zdawczo – odbiorczy w 3 (trzech) jednobrzmiących egzemplarzach, w tym dwa egzemplarze otrzyma Zamawiający i jeden egzempl</w:t>
      </w:r>
      <w:r w:rsidR="00E400C6" w:rsidRPr="000159A1">
        <w:rPr>
          <w:lang w:val="pl-PL"/>
        </w:rPr>
        <w:t>arz Wykonawca.</w:t>
      </w:r>
    </w:p>
    <w:p w:rsidR="00BE10D1" w:rsidRPr="000159A1" w:rsidRDefault="00E400C6" w:rsidP="005C5A81">
      <w:pPr>
        <w:pStyle w:val="Akapitzlist"/>
        <w:numPr>
          <w:ilvl w:val="0"/>
          <w:numId w:val="16"/>
        </w:numPr>
        <w:tabs>
          <w:tab w:val="left" w:pos="48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lastRenderedPageBreak/>
        <w:t>Zamawiający moż</w:t>
      </w:r>
      <w:r w:rsidR="00F20F29" w:rsidRPr="000159A1">
        <w:rPr>
          <w:lang w:val="pl-PL"/>
        </w:rPr>
        <w:t>e odmówić odbioru przedmiotu umowy w części dotkniętej wadami, usterkami lub brakami, wyznaczając termin do ich usunięcia</w:t>
      </w:r>
      <w:r w:rsidR="0000642A" w:rsidRPr="000159A1">
        <w:rPr>
          <w:lang w:val="pl-PL"/>
        </w:rPr>
        <w:t xml:space="preserve"> lub żądając </w:t>
      </w:r>
      <w:r w:rsidR="00873A96" w:rsidRPr="000159A1">
        <w:rPr>
          <w:lang w:val="pl-PL"/>
        </w:rPr>
        <w:t>wymiany towaru na wolny od wad.</w:t>
      </w:r>
      <w:r w:rsidR="00F20F29" w:rsidRPr="000159A1">
        <w:rPr>
          <w:lang w:val="pl-PL"/>
        </w:rPr>
        <w:t xml:space="preserve"> W </w:t>
      </w:r>
      <w:r w:rsidR="00F20F29" w:rsidRPr="000159A1">
        <w:rPr>
          <w:spacing w:val="-3"/>
          <w:lang w:val="pl-PL"/>
        </w:rPr>
        <w:t xml:space="preserve">tym </w:t>
      </w:r>
      <w:r w:rsidR="00F20F29" w:rsidRPr="000159A1">
        <w:rPr>
          <w:lang w:val="pl-PL"/>
        </w:rPr>
        <w:t>przypadku w protokole odbioru zostaną wskazane nieodebrane elementy przedmiotu umowy ze wskazaniem te</w:t>
      </w:r>
      <w:r w:rsidRPr="000159A1">
        <w:rPr>
          <w:lang w:val="pl-PL"/>
        </w:rPr>
        <w:t>rminu ich dostarczenia, nie dłuższego niż</w:t>
      </w:r>
      <w:r w:rsidR="00F20F29" w:rsidRPr="000159A1">
        <w:rPr>
          <w:lang w:val="pl-PL"/>
        </w:rPr>
        <w:t xml:space="preserve"> 14 dni</w:t>
      </w:r>
      <w:r w:rsidR="00F20F29" w:rsidRPr="000159A1">
        <w:rPr>
          <w:spacing w:val="-11"/>
          <w:lang w:val="pl-PL"/>
        </w:rPr>
        <w:t xml:space="preserve"> </w:t>
      </w:r>
      <w:r w:rsidR="00F20F29" w:rsidRPr="000159A1">
        <w:rPr>
          <w:lang w:val="pl-PL"/>
        </w:rPr>
        <w:t>kalendarzowych.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6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Po usunięciu przez Wykonawcę na własny koszt wad i /lub usterek, Wykonawca zgłosi Zamawiającemu fakt ich usunięcia</w:t>
      </w:r>
      <w:r w:rsidR="00633B1C" w:rsidRPr="000159A1">
        <w:rPr>
          <w:lang w:val="pl-PL"/>
        </w:rPr>
        <w:t>,</w:t>
      </w:r>
      <w:r w:rsidRPr="000159A1">
        <w:rPr>
          <w:lang w:val="pl-PL"/>
        </w:rPr>
        <w:t xml:space="preserve"> a Zamawiający po stwierdzeniu prawidłowego wykonania dokona odbioru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przedmiotu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umowy.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Do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ponownego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odbioru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zastosowanie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znajdują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postanowienia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ust.</w:t>
      </w:r>
      <w:r w:rsidRPr="000159A1">
        <w:rPr>
          <w:spacing w:val="-3"/>
          <w:lang w:val="pl-PL"/>
        </w:rPr>
        <w:t xml:space="preserve"> </w:t>
      </w:r>
      <w:r w:rsidR="003D4448">
        <w:rPr>
          <w:lang w:val="pl-PL"/>
        </w:rPr>
        <w:t>3-5</w:t>
      </w:r>
      <w:r w:rsidRPr="000159A1">
        <w:rPr>
          <w:lang w:val="pl-PL"/>
        </w:rPr>
        <w:t>.</w:t>
      </w:r>
    </w:p>
    <w:p w:rsidR="00BE10D1" w:rsidRPr="000159A1" w:rsidRDefault="00F20F29" w:rsidP="005C5A81">
      <w:pPr>
        <w:pStyle w:val="Akapitzlist"/>
        <w:numPr>
          <w:ilvl w:val="0"/>
          <w:numId w:val="16"/>
        </w:numPr>
        <w:tabs>
          <w:tab w:val="left" w:pos="51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Wykonawca odpowiada za ewentualne uszkodzenia przedmiotu zamówienia powstałe w trakcie transportu.</w:t>
      </w:r>
    </w:p>
    <w:p w:rsidR="00BE10D1" w:rsidRDefault="00F20F29" w:rsidP="005C5A81">
      <w:pPr>
        <w:pStyle w:val="Akapitzlist"/>
        <w:numPr>
          <w:ilvl w:val="0"/>
          <w:numId w:val="16"/>
        </w:numPr>
        <w:tabs>
          <w:tab w:val="left" w:pos="562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Wraz z towarem Wykonawca wyda Zamawiającemu karty </w:t>
      </w:r>
      <w:r w:rsidR="00873A96" w:rsidRPr="000159A1">
        <w:rPr>
          <w:lang w:val="pl-PL"/>
        </w:rPr>
        <w:t xml:space="preserve">(oświadczenia, dokumenty) </w:t>
      </w:r>
      <w:r w:rsidRPr="000159A1">
        <w:rPr>
          <w:lang w:val="pl-PL"/>
        </w:rPr>
        <w:t>gwarancyjne, instrukcje dotyczące sposobu korzystania z rzeczy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itp.</w:t>
      </w:r>
    </w:p>
    <w:p w:rsidR="003D4448" w:rsidRPr="000159A1" w:rsidRDefault="003D4448" w:rsidP="003D4448">
      <w:pPr>
        <w:pStyle w:val="Akapitzlist"/>
        <w:tabs>
          <w:tab w:val="left" w:pos="562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3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 wykonanie przedmiotu zamówienia Zamawiający zapłaci Wykonawcy cenę w</w:t>
      </w:r>
      <w:r w:rsidRPr="000159A1">
        <w:rPr>
          <w:spacing w:val="-35"/>
          <w:lang w:val="pl-PL"/>
        </w:rPr>
        <w:t xml:space="preserve"> </w:t>
      </w:r>
      <w:r w:rsidRPr="000159A1">
        <w:rPr>
          <w:lang w:val="pl-PL"/>
        </w:rPr>
        <w:t>wysokości:</w:t>
      </w:r>
    </w:p>
    <w:p w:rsidR="005C5A81" w:rsidRPr="000159A1" w:rsidRDefault="005D21DA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left="232" w:right="-6"/>
        <w:jc w:val="both"/>
        <w:rPr>
          <w:sz w:val="22"/>
          <w:szCs w:val="22"/>
          <w:lang w:val="pl-PL"/>
        </w:rPr>
      </w:pPr>
      <w:r>
        <w:rPr>
          <w:w w:val="95"/>
          <w:sz w:val="22"/>
          <w:szCs w:val="22"/>
          <w:lang w:val="pl-PL"/>
        </w:rPr>
        <w:t>……………….</w:t>
      </w:r>
      <w:r w:rsidR="00F20F29" w:rsidRPr="000159A1">
        <w:rPr>
          <w:w w:val="95"/>
          <w:sz w:val="22"/>
          <w:szCs w:val="22"/>
          <w:lang w:val="pl-PL"/>
        </w:rPr>
        <w:t xml:space="preserve">   brutto,   (słownie:</w:t>
      </w:r>
      <w:r w:rsidR="003E73A4">
        <w:rPr>
          <w:w w:val="95"/>
          <w:sz w:val="22"/>
          <w:szCs w:val="22"/>
          <w:lang w:val="pl-PL"/>
        </w:rPr>
        <w:t xml:space="preserve"> </w:t>
      </w:r>
      <w:r>
        <w:rPr>
          <w:w w:val="95"/>
          <w:sz w:val="22"/>
          <w:szCs w:val="22"/>
          <w:lang w:val="pl-PL"/>
        </w:rPr>
        <w:t>……………………………………. zł ……</w:t>
      </w:r>
      <w:r w:rsidR="003E73A4">
        <w:rPr>
          <w:w w:val="95"/>
          <w:sz w:val="22"/>
          <w:szCs w:val="22"/>
          <w:lang w:val="pl-PL"/>
        </w:rPr>
        <w:t>/100</w:t>
      </w:r>
      <w:r w:rsidR="00F20F29" w:rsidRPr="000159A1">
        <w:rPr>
          <w:w w:val="95"/>
          <w:sz w:val="22"/>
          <w:szCs w:val="22"/>
          <w:lang w:val="pl-PL"/>
        </w:rPr>
        <w:t>)</w:t>
      </w:r>
      <w:r w:rsidR="003D4448">
        <w:rPr>
          <w:w w:val="95"/>
          <w:sz w:val="22"/>
          <w:szCs w:val="22"/>
          <w:lang w:val="pl-PL"/>
        </w:rPr>
        <w:t xml:space="preserve">, </w:t>
      </w:r>
      <w:r w:rsidR="003E73A4">
        <w:rPr>
          <w:w w:val="95"/>
          <w:sz w:val="22"/>
          <w:szCs w:val="22"/>
          <w:lang w:val="pl-PL"/>
        </w:rPr>
        <w:br/>
      </w:r>
      <w:r w:rsidR="003D4448">
        <w:rPr>
          <w:w w:val="95"/>
          <w:sz w:val="22"/>
          <w:szCs w:val="22"/>
          <w:lang w:val="pl-PL"/>
        </w:rPr>
        <w:t>w tym VAT w stawce 23%</w:t>
      </w:r>
      <w:r w:rsidR="003E73A4">
        <w:rPr>
          <w:w w:val="95"/>
          <w:sz w:val="22"/>
          <w:szCs w:val="22"/>
          <w:lang w:val="pl-PL"/>
        </w:rPr>
        <w:t xml:space="preserve"> - </w:t>
      </w:r>
      <w:r>
        <w:rPr>
          <w:w w:val="95"/>
          <w:sz w:val="22"/>
          <w:szCs w:val="22"/>
          <w:lang w:val="pl-PL"/>
        </w:rPr>
        <w:t>…………………..</w:t>
      </w:r>
      <w:r w:rsidR="003E73A4">
        <w:rPr>
          <w:w w:val="95"/>
          <w:sz w:val="22"/>
          <w:szCs w:val="22"/>
          <w:lang w:val="pl-PL"/>
        </w:rPr>
        <w:t xml:space="preserve"> zł</w:t>
      </w:r>
      <w:r w:rsidR="003D4448">
        <w:rPr>
          <w:w w:val="95"/>
          <w:sz w:val="22"/>
          <w:szCs w:val="22"/>
          <w:lang w:val="pl-PL"/>
        </w:rPr>
        <w:t>.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Cena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określona w</w:t>
      </w:r>
      <w:r w:rsidRPr="000159A1">
        <w:rPr>
          <w:spacing w:val="-6"/>
          <w:lang w:val="pl-PL"/>
        </w:rPr>
        <w:t xml:space="preserve"> </w:t>
      </w:r>
      <w:r w:rsidRPr="000159A1">
        <w:rPr>
          <w:lang w:val="pl-PL"/>
        </w:rPr>
        <w:t>ust.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1</w:t>
      </w:r>
      <w:r w:rsidRPr="000159A1">
        <w:rPr>
          <w:spacing w:val="-3"/>
          <w:lang w:val="pl-PL"/>
        </w:rPr>
        <w:t xml:space="preserve"> </w:t>
      </w:r>
      <w:r w:rsidRPr="000159A1">
        <w:rPr>
          <w:lang w:val="pl-PL"/>
        </w:rPr>
        <w:t>obejmuje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wszystkie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koszty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związane z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realizacją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przedmiotu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umowy.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76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Wartość, o której mowa w ust. 1 jest rozumiana ja</w:t>
      </w:r>
      <w:r w:rsidR="00145E09" w:rsidRPr="000159A1">
        <w:rPr>
          <w:lang w:val="pl-PL"/>
        </w:rPr>
        <w:t>ko cena stała, nie podlegająca ż</w:t>
      </w:r>
      <w:r w:rsidRPr="000159A1">
        <w:rPr>
          <w:lang w:val="pl-PL"/>
        </w:rPr>
        <w:t>adnym  zmianom i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obejmuje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wszystkie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koszty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mające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wpływ</w:t>
      </w:r>
      <w:r w:rsidRPr="000159A1">
        <w:rPr>
          <w:spacing w:val="-1"/>
          <w:lang w:val="pl-PL"/>
        </w:rPr>
        <w:t xml:space="preserve"> </w:t>
      </w:r>
      <w:r w:rsidRPr="000159A1">
        <w:rPr>
          <w:lang w:val="pl-PL"/>
        </w:rPr>
        <w:t>na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jej wysokość,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6"/>
          <w:lang w:val="pl-PL"/>
        </w:rPr>
        <w:t xml:space="preserve"> </w:t>
      </w:r>
      <w:r w:rsidRPr="000159A1">
        <w:rPr>
          <w:lang w:val="pl-PL"/>
        </w:rPr>
        <w:t>tym</w:t>
      </w:r>
      <w:r w:rsidRPr="000159A1">
        <w:rPr>
          <w:spacing w:val="1"/>
          <w:lang w:val="pl-PL"/>
        </w:rPr>
        <w:t xml:space="preserve"> </w:t>
      </w:r>
      <w:r w:rsidRPr="000159A1">
        <w:rPr>
          <w:lang w:val="pl-PL"/>
        </w:rPr>
        <w:t>opłaty,</w:t>
      </w:r>
      <w:r w:rsidRPr="000159A1">
        <w:rPr>
          <w:spacing w:val="-1"/>
          <w:lang w:val="pl-PL"/>
        </w:rPr>
        <w:t xml:space="preserve"> </w:t>
      </w:r>
      <w:r w:rsidRPr="000159A1">
        <w:rPr>
          <w:lang w:val="pl-PL"/>
        </w:rPr>
        <w:t>podatki</w:t>
      </w:r>
      <w:r w:rsidRPr="000159A1">
        <w:rPr>
          <w:spacing w:val="-4"/>
          <w:lang w:val="pl-PL"/>
        </w:rPr>
        <w:t xml:space="preserve"> </w:t>
      </w:r>
      <w:r w:rsidR="00145E09" w:rsidRPr="000159A1">
        <w:rPr>
          <w:lang w:val="pl-PL"/>
        </w:rPr>
        <w:t xml:space="preserve">(również 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podatek VAT), koszty załadunku i rozładunku, dostawy transportem Wykonawcy do siedziby</w:t>
      </w:r>
      <w:r w:rsidR="00145E09" w:rsidRPr="000159A1">
        <w:rPr>
          <w:lang w:val="pl-PL"/>
        </w:rPr>
        <w:t xml:space="preserve"> Zamawiającego</w:t>
      </w:r>
      <w:r w:rsidR="00492FF4" w:rsidRPr="000159A1">
        <w:rPr>
          <w:lang w:val="pl-PL"/>
        </w:rPr>
        <w:t>,</w:t>
      </w:r>
      <w:r w:rsidR="00145E09" w:rsidRPr="000159A1">
        <w:rPr>
          <w:lang w:val="pl-PL"/>
        </w:rPr>
        <w:t xml:space="preserve"> bez których należ</w:t>
      </w:r>
      <w:r w:rsidRPr="000159A1">
        <w:rPr>
          <w:lang w:val="pl-PL"/>
        </w:rPr>
        <w:t>yte</w:t>
      </w:r>
      <w:r w:rsidRPr="000159A1">
        <w:rPr>
          <w:spacing w:val="-22"/>
          <w:lang w:val="pl-PL"/>
        </w:rPr>
        <w:t xml:space="preserve"> </w:t>
      </w:r>
      <w:r w:rsidRPr="000159A1">
        <w:rPr>
          <w:lang w:val="pl-PL"/>
        </w:rPr>
        <w:t>wykonanie</w:t>
      </w:r>
      <w:r w:rsidRPr="000159A1">
        <w:rPr>
          <w:spacing w:val="-22"/>
          <w:lang w:val="pl-PL"/>
        </w:rPr>
        <w:t xml:space="preserve"> </w:t>
      </w:r>
      <w:r w:rsidRPr="000159A1">
        <w:rPr>
          <w:lang w:val="pl-PL"/>
        </w:rPr>
        <w:t>zamówienia</w:t>
      </w:r>
      <w:r w:rsidRPr="000159A1">
        <w:rPr>
          <w:spacing w:val="-23"/>
          <w:lang w:val="pl-PL"/>
        </w:rPr>
        <w:t xml:space="preserve"> </w:t>
      </w:r>
      <w:r w:rsidRPr="000159A1">
        <w:rPr>
          <w:lang w:val="pl-PL"/>
        </w:rPr>
        <w:t>byłoby</w:t>
      </w:r>
      <w:r w:rsidRPr="000159A1">
        <w:rPr>
          <w:spacing w:val="-25"/>
          <w:lang w:val="pl-PL"/>
        </w:rPr>
        <w:t xml:space="preserve"> </w:t>
      </w:r>
      <w:r w:rsidR="00145E09" w:rsidRPr="000159A1">
        <w:rPr>
          <w:lang w:val="pl-PL"/>
        </w:rPr>
        <w:t>niemoż</w:t>
      </w:r>
      <w:r w:rsidR="00492FF4" w:rsidRPr="000159A1">
        <w:rPr>
          <w:lang w:val="pl-PL"/>
        </w:rPr>
        <w:t>liwe</w:t>
      </w:r>
      <w:r w:rsidR="003D4448">
        <w:rPr>
          <w:lang w:val="pl-PL"/>
        </w:rPr>
        <w:t>.</w:t>
      </w:r>
      <w:r w:rsidR="009E5847" w:rsidRPr="000159A1">
        <w:rPr>
          <w:lang w:val="pl-PL"/>
        </w:rPr>
        <w:t xml:space="preserve"> 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81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Podstawę rozliczenia wykonania przedmiotu umowy stanowić będzie faktura VAT wystawiona przez Wykonawcę i doręczona</w:t>
      </w:r>
      <w:r w:rsidRPr="000159A1">
        <w:rPr>
          <w:spacing w:val="-20"/>
          <w:lang w:val="pl-PL"/>
        </w:rPr>
        <w:t xml:space="preserve"> </w:t>
      </w:r>
      <w:r w:rsidRPr="000159A1">
        <w:rPr>
          <w:lang w:val="pl-PL"/>
        </w:rPr>
        <w:t>Zamawiającemu.</w:t>
      </w:r>
    </w:p>
    <w:p w:rsidR="00BE10D1" w:rsidRPr="000159A1" w:rsidRDefault="00F20F29" w:rsidP="005C5A81">
      <w:pPr>
        <w:pStyle w:val="Akapitzlist"/>
        <w:numPr>
          <w:ilvl w:val="0"/>
          <w:numId w:val="17"/>
        </w:numPr>
        <w:tabs>
          <w:tab w:val="left" w:pos="459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Podstawą płatności jest protokół odbioru </w:t>
      </w:r>
      <w:r w:rsidR="00145E09" w:rsidRPr="000159A1">
        <w:rPr>
          <w:lang w:val="pl-PL"/>
        </w:rPr>
        <w:t>zatwierdzony przez upoważ</w:t>
      </w:r>
      <w:r w:rsidRPr="000159A1">
        <w:rPr>
          <w:lang w:val="pl-PL"/>
        </w:rPr>
        <w:t xml:space="preserve">nionego  </w:t>
      </w:r>
      <w:r w:rsidR="003D4448">
        <w:rPr>
          <w:lang w:val="pl-PL"/>
        </w:rPr>
        <w:t xml:space="preserve">przedstawiciela  Zamawiającego, spisany w dniu montażu, stwierdzający sprawność i kompletność zamówienia   oraz </w:t>
      </w:r>
      <w:r w:rsidRPr="000159A1">
        <w:rPr>
          <w:lang w:val="pl-PL"/>
        </w:rPr>
        <w:t xml:space="preserve">zgodność z terminem </w:t>
      </w:r>
      <w:r w:rsidR="003D4448">
        <w:rPr>
          <w:lang w:val="pl-PL"/>
        </w:rPr>
        <w:t>wykonania</w:t>
      </w:r>
      <w:r w:rsidRPr="000159A1">
        <w:rPr>
          <w:lang w:val="pl-PL"/>
        </w:rPr>
        <w:t>.</w:t>
      </w:r>
    </w:p>
    <w:p w:rsidR="00BE10D1" w:rsidRPr="000159A1" w:rsidRDefault="00145E09" w:rsidP="005C5A81">
      <w:pPr>
        <w:pStyle w:val="Akapitzlist"/>
        <w:numPr>
          <w:ilvl w:val="0"/>
          <w:numId w:val="17"/>
        </w:numPr>
        <w:tabs>
          <w:tab w:val="left" w:pos="49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Należ</w:t>
      </w:r>
      <w:r w:rsidR="00F20F29" w:rsidRPr="000159A1">
        <w:rPr>
          <w:lang w:val="pl-PL"/>
        </w:rPr>
        <w:t xml:space="preserve">ność za zrealizowaną </w:t>
      </w:r>
      <w:r w:rsidR="003D4448">
        <w:rPr>
          <w:lang w:val="pl-PL"/>
        </w:rPr>
        <w:t>umowę</w:t>
      </w:r>
      <w:r w:rsidR="00F20F29" w:rsidRPr="000159A1">
        <w:rPr>
          <w:lang w:val="pl-PL"/>
        </w:rPr>
        <w:t xml:space="preserve"> płatna będzie przez Zamawiającego przelewem na rachunek bankowy Wykonawcy</w:t>
      </w:r>
      <w:r w:rsidR="00CA1526">
        <w:rPr>
          <w:lang w:val="pl-PL"/>
        </w:rPr>
        <w:t xml:space="preserve"> </w:t>
      </w:r>
      <w:r w:rsidR="003D4448">
        <w:rPr>
          <w:lang w:val="pl-PL"/>
        </w:rPr>
        <w:t>podany w treści faktury, w terminie 14</w:t>
      </w:r>
      <w:r w:rsidR="00F20F29" w:rsidRPr="000159A1">
        <w:rPr>
          <w:lang w:val="pl-PL"/>
        </w:rPr>
        <w:t xml:space="preserve"> dni od daty doręczenia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faktury.</w:t>
      </w:r>
    </w:p>
    <w:p w:rsidR="00BE10D1" w:rsidRPr="000159A1" w:rsidRDefault="00BE10D1" w:rsidP="005C5A81">
      <w:pPr>
        <w:pStyle w:val="Akapitzlist"/>
        <w:tabs>
          <w:tab w:val="left" w:pos="461"/>
          <w:tab w:val="left" w:pos="7513"/>
          <w:tab w:val="left" w:pos="8080"/>
          <w:tab w:val="left" w:pos="9066"/>
        </w:tabs>
        <w:spacing w:line="276" w:lineRule="auto"/>
        <w:ind w:left="0" w:right="-6"/>
        <w:rPr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4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61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Wykonawca zobowiązuje się do wykonania umowy w terminie </w:t>
      </w:r>
      <w:r w:rsidR="003D4448">
        <w:rPr>
          <w:lang w:val="pl-PL"/>
        </w:rPr>
        <w:t xml:space="preserve">do </w:t>
      </w:r>
      <w:r w:rsidR="005D21DA">
        <w:rPr>
          <w:lang w:val="pl-PL"/>
        </w:rPr>
        <w:t>60 dni, liczonych od dnia podpisania umowy.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Wykonawca zobowiązuje się do dostarczenia przedmiotu umowy odpowiadającego wszelkim normom jakościowym ustanowionym właściwymi przepisami</w:t>
      </w:r>
      <w:r w:rsidRPr="000159A1">
        <w:rPr>
          <w:spacing w:val="-22"/>
          <w:lang w:val="pl-PL"/>
        </w:rPr>
        <w:t xml:space="preserve"> </w:t>
      </w:r>
      <w:r w:rsidRPr="000159A1">
        <w:rPr>
          <w:lang w:val="pl-PL"/>
        </w:rPr>
        <w:t>prawa.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76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Wykonawca udzieli na dostarczone </w:t>
      </w:r>
      <w:r w:rsidR="003D4448">
        <w:rPr>
          <w:lang w:val="pl-PL"/>
        </w:rPr>
        <w:t xml:space="preserve">wyposażenie gwarancji co najmniej w wymiarze </w:t>
      </w:r>
      <w:r w:rsidR="005D21DA">
        <w:rPr>
          <w:lang w:val="pl-PL"/>
        </w:rPr>
        <w:t>24 miesięcy, liczonych od dnia podpisania protokołu odbioru bez wad i usterek</w:t>
      </w:r>
      <w:bookmarkStart w:id="0" w:name="_GoBack"/>
      <w:bookmarkEnd w:id="0"/>
      <w:r w:rsidR="003D4448">
        <w:rPr>
          <w:lang w:val="pl-PL"/>
        </w:rPr>
        <w:t>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483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 ramach udzielonej gwarancji jakości i rękojmi Wykonawca wymieni wadliwy prze</w:t>
      </w:r>
      <w:r w:rsidR="00F255FD" w:rsidRPr="000159A1">
        <w:rPr>
          <w:lang w:val="pl-PL"/>
        </w:rPr>
        <w:t>dmiot umowy na nowy w terminie 14</w:t>
      </w:r>
      <w:r w:rsidRPr="000159A1">
        <w:rPr>
          <w:lang w:val="pl-PL"/>
        </w:rPr>
        <w:t xml:space="preserve"> dni od dnia zgłoszenia</w:t>
      </w:r>
      <w:r w:rsidRPr="000159A1">
        <w:rPr>
          <w:spacing w:val="-18"/>
          <w:lang w:val="pl-PL"/>
        </w:rPr>
        <w:t xml:space="preserve"> </w:t>
      </w:r>
      <w:r w:rsidRPr="000159A1">
        <w:rPr>
          <w:lang w:val="pl-PL"/>
        </w:rPr>
        <w:t>reklamacji.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Termin g</w:t>
      </w:r>
      <w:r w:rsidR="00690A6A" w:rsidRPr="000159A1">
        <w:rPr>
          <w:lang w:val="pl-PL"/>
        </w:rPr>
        <w:t>warancji ulega stosownemu wydłuż</w:t>
      </w:r>
      <w:r w:rsidRPr="000159A1">
        <w:rPr>
          <w:lang w:val="pl-PL"/>
        </w:rPr>
        <w:t>eniu o czas, pomiędzy datą zgłoszenia wady a datą jej usunięcia, przy czym na nowe części wmontowane w sprzęt, bieg terminu w ramach gwarancji na daną część liczy się od dnia wmontowania nowej</w:t>
      </w:r>
      <w:r w:rsidRPr="000159A1">
        <w:rPr>
          <w:spacing w:val="-18"/>
          <w:lang w:val="pl-PL"/>
        </w:rPr>
        <w:t xml:space="preserve"> </w:t>
      </w:r>
      <w:r w:rsidRPr="000159A1">
        <w:rPr>
          <w:lang w:val="pl-PL"/>
        </w:rPr>
        <w:t>części.</w:t>
      </w:r>
    </w:p>
    <w:p w:rsidR="005C5A81" w:rsidRPr="000159A1" w:rsidRDefault="00F20F29" w:rsidP="005C5A81">
      <w:pPr>
        <w:pStyle w:val="Akapitzlist"/>
        <w:numPr>
          <w:ilvl w:val="0"/>
          <w:numId w:val="18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Koszty dostarczenia i odbioru sprzętu  do/z serwisu, w czasie trwania gwarancji pokrywa</w:t>
      </w:r>
      <w:r w:rsidRPr="000159A1">
        <w:rPr>
          <w:spacing w:val="-10"/>
          <w:lang w:val="pl-PL"/>
        </w:rPr>
        <w:t xml:space="preserve"> </w:t>
      </w:r>
      <w:r w:rsidRPr="000159A1">
        <w:rPr>
          <w:lang w:val="pl-PL"/>
        </w:rPr>
        <w:t>Wykonawca.</w:t>
      </w:r>
    </w:p>
    <w:p w:rsidR="00BE10D1" w:rsidRPr="000159A1" w:rsidRDefault="00690A6A" w:rsidP="005C5A81">
      <w:pPr>
        <w:pStyle w:val="Akapitzlist"/>
        <w:numPr>
          <w:ilvl w:val="0"/>
          <w:numId w:val="18"/>
        </w:numPr>
        <w:tabs>
          <w:tab w:val="left" w:pos="507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Jeż</w:t>
      </w:r>
      <w:r w:rsidR="00F20F29" w:rsidRPr="000159A1">
        <w:rPr>
          <w:lang w:val="pl-PL"/>
        </w:rPr>
        <w:t>eli</w:t>
      </w:r>
      <w:r w:rsidR="00F20F29" w:rsidRPr="000159A1">
        <w:rPr>
          <w:spacing w:val="-12"/>
          <w:lang w:val="pl-PL"/>
        </w:rPr>
        <w:t xml:space="preserve"> </w:t>
      </w:r>
      <w:r w:rsidRPr="000159A1">
        <w:rPr>
          <w:lang w:val="pl-PL"/>
        </w:rPr>
        <w:t>uż</w:t>
      </w:r>
      <w:r w:rsidR="00F20F29" w:rsidRPr="000159A1">
        <w:rPr>
          <w:lang w:val="pl-PL"/>
        </w:rPr>
        <w:t>ywanie</w:t>
      </w:r>
      <w:r w:rsidR="00F20F29" w:rsidRPr="000159A1">
        <w:rPr>
          <w:spacing w:val="-13"/>
          <w:lang w:val="pl-PL"/>
        </w:rPr>
        <w:t xml:space="preserve"> </w:t>
      </w:r>
      <w:r w:rsidR="00F20F29" w:rsidRPr="000159A1">
        <w:rPr>
          <w:lang w:val="pl-PL"/>
        </w:rPr>
        <w:t>przedmiotu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dostawy</w:t>
      </w:r>
      <w:r w:rsidR="00F20F29" w:rsidRPr="000159A1">
        <w:rPr>
          <w:spacing w:val="-14"/>
          <w:lang w:val="pl-PL"/>
        </w:rPr>
        <w:t xml:space="preserve"> </w:t>
      </w:r>
      <w:r w:rsidR="00F20F29" w:rsidRPr="000159A1">
        <w:rPr>
          <w:lang w:val="pl-PL"/>
        </w:rPr>
        <w:t>zgodne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z</w:t>
      </w:r>
      <w:r w:rsidR="00F20F29" w:rsidRPr="000159A1">
        <w:rPr>
          <w:spacing w:val="-14"/>
          <w:lang w:val="pl-PL"/>
        </w:rPr>
        <w:t xml:space="preserve"> </w:t>
      </w:r>
      <w:r w:rsidR="00F20F29" w:rsidRPr="000159A1">
        <w:rPr>
          <w:lang w:val="pl-PL"/>
        </w:rPr>
        <w:t>jego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przeznaczeniem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wymaga</w:t>
      </w:r>
      <w:r w:rsidR="00F20F29" w:rsidRPr="000159A1">
        <w:rPr>
          <w:spacing w:val="-12"/>
          <w:lang w:val="pl-PL"/>
        </w:rPr>
        <w:t xml:space="preserve"> </w:t>
      </w:r>
      <w:r w:rsidR="00F20F29" w:rsidRPr="000159A1">
        <w:rPr>
          <w:lang w:val="pl-PL"/>
        </w:rPr>
        <w:t>korzystania</w:t>
      </w:r>
      <w:r w:rsidR="00F20F29" w:rsidRPr="000159A1">
        <w:rPr>
          <w:spacing w:val="-12"/>
          <w:lang w:val="pl-PL"/>
        </w:rPr>
        <w:t xml:space="preserve"> </w:t>
      </w:r>
      <w:r w:rsidR="00314229">
        <w:rPr>
          <w:spacing w:val="-12"/>
          <w:lang w:val="pl-PL"/>
        </w:rPr>
        <w:br/>
      </w:r>
      <w:r w:rsidR="00F20F29" w:rsidRPr="000159A1">
        <w:rPr>
          <w:lang w:val="pl-PL"/>
        </w:rPr>
        <w:t>z</w:t>
      </w:r>
      <w:r w:rsidR="00F20F29" w:rsidRPr="000159A1">
        <w:rPr>
          <w:spacing w:val="-14"/>
          <w:lang w:val="pl-PL"/>
        </w:rPr>
        <w:t xml:space="preserve"> </w:t>
      </w:r>
      <w:r w:rsidRPr="000159A1">
        <w:rPr>
          <w:lang w:val="pl-PL"/>
        </w:rPr>
        <w:t>należ</w:t>
      </w:r>
      <w:r w:rsidR="00F20F29" w:rsidRPr="000159A1">
        <w:rPr>
          <w:lang w:val="pl-PL"/>
        </w:rPr>
        <w:t xml:space="preserve">ących do osób trzecich praw autorskich lub znaków towarowych, Wykonawca zobowiązuje się przejąć na siebie wszelką odpowiedzialność z tytułu wszelkich roszczeń z jakimi osoby trzecie wystąpią przeciwko Zamawiającemu w związku z korzystaniem przez niego z tych praw </w:t>
      </w:r>
      <w:r w:rsidR="00314229">
        <w:rPr>
          <w:lang w:val="pl-PL"/>
        </w:rPr>
        <w:br/>
      </w:r>
      <w:r w:rsidR="00F20F29" w:rsidRPr="000159A1">
        <w:rPr>
          <w:lang w:val="pl-PL"/>
        </w:rPr>
        <w:t>w od</w:t>
      </w:r>
      <w:r w:rsidRPr="000159A1">
        <w:rPr>
          <w:lang w:val="pl-PL"/>
        </w:rPr>
        <w:t>niesieniu do przedmiotu sprzedaż</w:t>
      </w:r>
      <w:r w:rsidR="00F20F29" w:rsidRPr="000159A1">
        <w:rPr>
          <w:lang w:val="pl-PL"/>
        </w:rPr>
        <w:t>y.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5</w:t>
      </w:r>
    </w:p>
    <w:p w:rsidR="005C5A81" w:rsidRPr="000159A1" w:rsidRDefault="00F20F29" w:rsidP="00314229">
      <w:pPr>
        <w:pStyle w:val="Akapitzlist"/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left="291" w:right="-6"/>
        <w:rPr>
          <w:lang w:val="pl-PL"/>
        </w:rPr>
      </w:pPr>
      <w:r w:rsidRPr="000159A1">
        <w:rPr>
          <w:lang w:val="pl-PL"/>
        </w:rPr>
        <w:t>Strony z ty</w:t>
      </w:r>
      <w:r w:rsidR="009E5847" w:rsidRPr="000159A1">
        <w:rPr>
          <w:lang w:val="pl-PL"/>
        </w:rPr>
        <w:t>tułu niewykonywania lub nienależ</w:t>
      </w:r>
      <w:r w:rsidRPr="000159A1">
        <w:rPr>
          <w:lang w:val="pl-PL"/>
        </w:rPr>
        <w:t>ytego wykonania przedmiotu umowy, ustalają kary umowne w następujących</w:t>
      </w:r>
      <w:r w:rsidRPr="000159A1">
        <w:rPr>
          <w:spacing w:val="-20"/>
          <w:lang w:val="pl-PL"/>
        </w:rPr>
        <w:t xml:space="preserve"> </w:t>
      </w:r>
      <w:r w:rsidRPr="000159A1">
        <w:rPr>
          <w:lang w:val="pl-PL"/>
        </w:rPr>
        <w:t>przypadkach:</w:t>
      </w:r>
    </w:p>
    <w:p w:rsidR="00BE10D1" w:rsidRPr="000159A1" w:rsidRDefault="00F20F29" w:rsidP="005C5A81">
      <w:pPr>
        <w:pStyle w:val="Akapitzlist"/>
        <w:numPr>
          <w:ilvl w:val="0"/>
          <w:numId w:val="4"/>
        </w:numPr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Wykonawca zapłaci Zamawiającemu karę</w:t>
      </w:r>
      <w:r w:rsidRPr="000159A1">
        <w:rPr>
          <w:spacing w:val="-18"/>
          <w:lang w:val="pl-PL"/>
        </w:rPr>
        <w:t xml:space="preserve"> </w:t>
      </w:r>
      <w:r w:rsidRPr="000159A1">
        <w:rPr>
          <w:lang w:val="pl-PL"/>
        </w:rPr>
        <w:t>umowną:</w:t>
      </w:r>
    </w:p>
    <w:p w:rsidR="00BE10D1" w:rsidRPr="00314229" w:rsidRDefault="00F20F29" w:rsidP="00314229">
      <w:pPr>
        <w:pStyle w:val="Akapitzlist"/>
        <w:numPr>
          <w:ilvl w:val="0"/>
          <w:numId w:val="19"/>
        </w:numPr>
        <w:ind w:right="-7"/>
        <w:rPr>
          <w:lang w:val="pl-PL"/>
        </w:rPr>
      </w:pPr>
      <w:r w:rsidRPr="00314229">
        <w:rPr>
          <w:lang w:val="pl-PL"/>
        </w:rPr>
        <w:t xml:space="preserve">za opóźnienie w wykonaniu przedmiotu umowy – w wysokości 1 % </w:t>
      </w:r>
      <w:r w:rsidR="00314229">
        <w:rPr>
          <w:lang w:val="pl-PL"/>
        </w:rPr>
        <w:t xml:space="preserve">wynagrodzenia </w:t>
      </w:r>
      <w:r w:rsidR="00314229" w:rsidRPr="00314229">
        <w:rPr>
          <w:lang w:val="pl-PL"/>
        </w:rPr>
        <w:t>brutto określonego w § 3 ust. 1.</w:t>
      </w:r>
      <w:r w:rsidR="00314229">
        <w:rPr>
          <w:lang w:val="pl-PL"/>
        </w:rPr>
        <w:t xml:space="preserve"> </w:t>
      </w:r>
      <w:r w:rsidRPr="00314229">
        <w:rPr>
          <w:lang w:val="pl-PL"/>
        </w:rPr>
        <w:t>za</w:t>
      </w:r>
      <w:r w:rsidRPr="00314229">
        <w:rPr>
          <w:spacing w:val="-15"/>
          <w:lang w:val="pl-PL"/>
        </w:rPr>
        <w:t xml:space="preserve"> </w:t>
      </w:r>
      <w:r w:rsidR="009E5847" w:rsidRPr="00314229">
        <w:rPr>
          <w:lang w:val="pl-PL"/>
        </w:rPr>
        <w:t>każ</w:t>
      </w:r>
      <w:r w:rsidRPr="00314229">
        <w:rPr>
          <w:lang w:val="pl-PL"/>
        </w:rPr>
        <w:t>dy</w:t>
      </w:r>
      <w:r w:rsidRPr="00314229">
        <w:rPr>
          <w:spacing w:val="-18"/>
          <w:lang w:val="pl-PL"/>
        </w:rPr>
        <w:t xml:space="preserve"> </w:t>
      </w:r>
      <w:r w:rsidRPr="00314229">
        <w:rPr>
          <w:lang w:val="pl-PL"/>
        </w:rPr>
        <w:t>dzień</w:t>
      </w:r>
      <w:r w:rsidRPr="00314229">
        <w:rPr>
          <w:spacing w:val="-14"/>
          <w:lang w:val="pl-PL"/>
        </w:rPr>
        <w:t xml:space="preserve"> </w:t>
      </w:r>
      <w:r w:rsidRPr="00314229">
        <w:rPr>
          <w:lang w:val="pl-PL"/>
        </w:rPr>
        <w:t>opóźnienia,</w:t>
      </w:r>
    </w:p>
    <w:p w:rsidR="00BE10D1" w:rsidRPr="00314229" w:rsidRDefault="00F20F29" w:rsidP="00314229">
      <w:pPr>
        <w:pStyle w:val="Akapitzlist"/>
        <w:numPr>
          <w:ilvl w:val="0"/>
          <w:numId w:val="19"/>
        </w:numPr>
        <w:ind w:right="-7"/>
        <w:rPr>
          <w:lang w:val="pl-PL"/>
        </w:rPr>
      </w:pPr>
      <w:r w:rsidRPr="00314229">
        <w:rPr>
          <w:lang w:val="pl-PL"/>
        </w:rPr>
        <w:t xml:space="preserve">za opóźnienie w usunięciu wad lub w wymianie towaru wadliwego na wolny od wad – </w:t>
      </w:r>
      <w:r w:rsidR="00314229">
        <w:rPr>
          <w:lang w:val="pl-PL"/>
        </w:rPr>
        <w:t xml:space="preserve"> </w:t>
      </w:r>
      <w:r w:rsidR="00314229">
        <w:rPr>
          <w:lang w:val="pl-PL"/>
        </w:rPr>
        <w:br/>
      </w:r>
      <w:r w:rsidRPr="00314229">
        <w:rPr>
          <w:lang w:val="pl-PL"/>
        </w:rPr>
        <w:t>w wysokości   1,5</w:t>
      </w:r>
      <w:r w:rsidRPr="00314229">
        <w:rPr>
          <w:spacing w:val="-8"/>
          <w:lang w:val="pl-PL"/>
        </w:rPr>
        <w:t xml:space="preserve"> </w:t>
      </w:r>
      <w:r w:rsidRPr="00314229">
        <w:rPr>
          <w:lang w:val="pl-PL"/>
        </w:rPr>
        <w:t>%</w:t>
      </w:r>
      <w:r w:rsidRPr="00314229">
        <w:rPr>
          <w:spacing w:val="-6"/>
          <w:lang w:val="pl-PL"/>
        </w:rPr>
        <w:t xml:space="preserve"> </w:t>
      </w:r>
      <w:r w:rsidR="00314229" w:rsidRPr="00314229">
        <w:rPr>
          <w:lang w:val="pl-PL"/>
        </w:rPr>
        <w:t>wynagrodzenia brutto określonego w § 3 ust. 1.</w:t>
      </w:r>
      <w:r w:rsidR="00314229">
        <w:rPr>
          <w:lang w:val="pl-PL"/>
        </w:rPr>
        <w:t xml:space="preserve"> </w:t>
      </w:r>
      <w:r w:rsidRPr="00314229">
        <w:rPr>
          <w:lang w:val="pl-PL"/>
        </w:rPr>
        <w:t>za</w:t>
      </w:r>
      <w:r w:rsidRPr="00314229">
        <w:rPr>
          <w:spacing w:val="-8"/>
          <w:lang w:val="pl-PL"/>
        </w:rPr>
        <w:t xml:space="preserve"> </w:t>
      </w:r>
      <w:r w:rsidR="009E5847" w:rsidRPr="00314229">
        <w:rPr>
          <w:lang w:val="pl-PL"/>
        </w:rPr>
        <w:t>każ</w:t>
      </w:r>
      <w:r w:rsidRPr="00314229">
        <w:rPr>
          <w:lang w:val="pl-PL"/>
        </w:rPr>
        <w:t>dy</w:t>
      </w:r>
      <w:r w:rsidRPr="00314229">
        <w:rPr>
          <w:spacing w:val="-11"/>
          <w:lang w:val="pl-PL"/>
        </w:rPr>
        <w:t xml:space="preserve"> </w:t>
      </w:r>
      <w:r w:rsidRPr="00314229">
        <w:rPr>
          <w:lang w:val="pl-PL"/>
        </w:rPr>
        <w:t>dzień</w:t>
      </w:r>
      <w:r w:rsidRPr="00314229">
        <w:rPr>
          <w:spacing w:val="-8"/>
          <w:lang w:val="pl-PL"/>
        </w:rPr>
        <w:t xml:space="preserve"> </w:t>
      </w:r>
      <w:r w:rsidRPr="00314229">
        <w:rPr>
          <w:lang w:val="pl-PL"/>
        </w:rPr>
        <w:t>opóźnienia,</w:t>
      </w:r>
    </w:p>
    <w:p w:rsidR="00BE10D1" w:rsidRPr="000159A1" w:rsidRDefault="00F20F29" w:rsidP="005C5A81">
      <w:pPr>
        <w:pStyle w:val="Akapitzlist"/>
        <w:numPr>
          <w:ilvl w:val="0"/>
          <w:numId w:val="19"/>
        </w:numPr>
        <w:tabs>
          <w:tab w:val="left" w:pos="48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 odstąpienie Zamaw</w:t>
      </w:r>
      <w:r w:rsidR="009E5847" w:rsidRPr="000159A1">
        <w:rPr>
          <w:lang w:val="pl-PL"/>
        </w:rPr>
        <w:t>iającego od umowy z przyczyn leż</w:t>
      </w:r>
      <w:r w:rsidRPr="000159A1">
        <w:rPr>
          <w:lang w:val="pl-PL"/>
        </w:rPr>
        <w:t>ących po stronie Wykonawcy, Wykonawca zapłaci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karę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umowną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wysokości</w:t>
      </w:r>
      <w:r w:rsidRPr="000159A1">
        <w:rPr>
          <w:spacing w:val="-5"/>
          <w:lang w:val="pl-PL"/>
        </w:rPr>
        <w:t xml:space="preserve"> </w:t>
      </w:r>
      <w:r w:rsidRPr="000159A1">
        <w:rPr>
          <w:lang w:val="pl-PL"/>
        </w:rPr>
        <w:t>10%</w:t>
      </w:r>
      <w:r w:rsidRPr="000159A1">
        <w:rPr>
          <w:spacing w:val="-1"/>
          <w:lang w:val="pl-PL"/>
        </w:rPr>
        <w:t xml:space="preserve"> </w:t>
      </w:r>
      <w:r w:rsidRPr="000159A1">
        <w:rPr>
          <w:lang w:val="pl-PL"/>
        </w:rPr>
        <w:t>wynagrodzenia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brutto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określonego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§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3</w:t>
      </w:r>
      <w:r w:rsidRPr="000159A1">
        <w:rPr>
          <w:spacing w:val="-2"/>
          <w:lang w:val="pl-PL"/>
        </w:rPr>
        <w:t xml:space="preserve"> </w:t>
      </w:r>
      <w:r w:rsidRPr="000159A1">
        <w:rPr>
          <w:lang w:val="pl-PL"/>
        </w:rPr>
        <w:t>ust.</w:t>
      </w:r>
      <w:r w:rsidRPr="000159A1">
        <w:rPr>
          <w:spacing w:val="-4"/>
          <w:lang w:val="pl-PL"/>
        </w:rPr>
        <w:t xml:space="preserve"> </w:t>
      </w:r>
      <w:r w:rsidRPr="000159A1">
        <w:rPr>
          <w:lang w:val="pl-PL"/>
        </w:rPr>
        <w:t>1.</w:t>
      </w:r>
    </w:p>
    <w:p w:rsidR="005C5A81" w:rsidRPr="000159A1" w:rsidRDefault="00F20F29" w:rsidP="005C5A81">
      <w:pPr>
        <w:pStyle w:val="Akapitzlist"/>
        <w:numPr>
          <w:ilvl w:val="0"/>
          <w:numId w:val="4"/>
        </w:numPr>
        <w:tabs>
          <w:tab w:val="left" w:pos="49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 xml:space="preserve">Zamawiający zapłaci Wykonawcy karę umowną za odstąpienie Wykonawcy od umowy </w:t>
      </w:r>
      <w:r w:rsidR="00314229">
        <w:rPr>
          <w:lang w:val="pl-PL"/>
        </w:rPr>
        <w:br/>
      </w:r>
      <w:r w:rsidRPr="000159A1">
        <w:rPr>
          <w:lang w:val="pl-PL"/>
        </w:rPr>
        <w:t>z przyc</w:t>
      </w:r>
      <w:r w:rsidR="009E5847" w:rsidRPr="000159A1">
        <w:rPr>
          <w:lang w:val="pl-PL"/>
        </w:rPr>
        <w:t>zyn leż</w:t>
      </w:r>
      <w:r w:rsidRPr="000159A1">
        <w:rPr>
          <w:lang w:val="pl-PL"/>
        </w:rPr>
        <w:t>ących po stronie Zamawiającego w wysokości 10 % wynagrodzenia brutto określonego w § 3 ust. 1, z</w:t>
      </w:r>
      <w:r w:rsidRPr="000159A1">
        <w:rPr>
          <w:spacing w:val="-12"/>
          <w:lang w:val="pl-PL"/>
        </w:rPr>
        <w:t xml:space="preserve"> </w:t>
      </w:r>
      <w:r w:rsidR="009E5847" w:rsidRPr="000159A1">
        <w:rPr>
          <w:lang w:val="pl-PL"/>
        </w:rPr>
        <w:t>zastrzeż</w:t>
      </w:r>
      <w:r w:rsidRPr="000159A1">
        <w:rPr>
          <w:lang w:val="pl-PL"/>
        </w:rPr>
        <w:t>eniem</w:t>
      </w:r>
      <w:r w:rsidRPr="000159A1">
        <w:rPr>
          <w:spacing w:val="-8"/>
          <w:lang w:val="pl-PL"/>
        </w:rPr>
        <w:t xml:space="preserve"> </w:t>
      </w:r>
      <w:r w:rsidRPr="000159A1">
        <w:rPr>
          <w:lang w:val="pl-PL"/>
        </w:rPr>
        <w:t>wynikającym</w:t>
      </w:r>
      <w:r w:rsidRPr="000159A1">
        <w:rPr>
          <w:spacing w:val="-7"/>
          <w:lang w:val="pl-PL"/>
        </w:rPr>
        <w:t xml:space="preserve"> </w:t>
      </w:r>
      <w:r w:rsidRPr="000159A1">
        <w:rPr>
          <w:lang w:val="pl-PL"/>
        </w:rPr>
        <w:t>z</w:t>
      </w:r>
      <w:r w:rsidRPr="000159A1">
        <w:rPr>
          <w:spacing w:val="-13"/>
          <w:lang w:val="pl-PL"/>
        </w:rPr>
        <w:t xml:space="preserve"> </w:t>
      </w:r>
      <w:r w:rsidRPr="000159A1">
        <w:rPr>
          <w:lang w:val="pl-PL"/>
        </w:rPr>
        <w:t>§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8.</w:t>
      </w:r>
    </w:p>
    <w:p w:rsidR="005C5A81" w:rsidRPr="000159A1" w:rsidRDefault="009E5847" w:rsidP="005C5A81">
      <w:pPr>
        <w:pStyle w:val="Akapitzlist"/>
        <w:numPr>
          <w:ilvl w:val="0"/>
          <w:numId w:val="4"/>
        </w:numPr>
        <w:tabs>
          <w:tab w:val="left" w:pos="49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Strony  zgodnie   ustalają,   ż</w:t>
      </w:r>
      <w:r w:rsidR="00F20F29" w:rsidRPr="000159A1">
        <w:rPr>
          <w:lang w:val="pl-PL"/>
        </w:rPr>
        <w:t>e   Zamawiający</w:t>
      </w:r>
      <w:r w:rsidRPr="000159A1">
        <w:rPr>
          <w:lang w:val="pl-PL"/>
        </w:rPr>
        <w:t xml:space="preserve">   ma   prawo   potrącić   należ</w:t>
      </w:r>
      <w:r w:rsidR="00F20F29" w:rsidRPr="000159A1">
        <w:rPr>
          <w:lang w:val="pl-PL"/>
        </w:rPr>
        <w:t>ne   mu   kary   umowne z wynagrodzenia</w:t>
      </w:r>
      <w:r w:rsidR="00F20F29" w:rsidRPr="000159A1">
        <w:rPr>
          <w:spacing w:val="-13"/>
          <w:lang w:val="pl-PL"/>
        </w:rPr>
        <w:t xml:space="preserve"> </w:t>
      </w:r>
      <w:r w:rsidR="00F20F29" w:rsidRPr="000159A1">
        <w:rPr>
          <w:lang w:val="pl-PL"/>
        </w:rPr>
        <w:t>Wykonawcy.</w:t>
      </w:r>
    </w:p>
    <w:p w:rsidR="00BE10D1" w:rsidRPr="000159A1" w:rsidRDefault="009E5847" w:rsidP="005C5A81">
      <w:pPr>
        <w:pStyle w:val="Akapitzlist"/>
        <w:numPr>
          <w:ilvl w:val="0"/>
          <w:numId w:val="4"/>
        </w:numPr>
        <w:tabs>
          <w:tab w:val="left" w:pos="495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Jeż</w:t>
      </w:r>
      <w:r w:rsidR="00F20F29" w:rsidRPr="000159A1">
        <w:rPr>
          <w:lang w:val="pl-PL"/>
        </w:rPr>
        <w:t>eli kary umowne nie pokryją szkody po</w:t>
      </w:r>
      <w:r w:rsidRPr="000159A1">
        <w:rPr>
          <w:lang w:val="pl-PL"/>
        </w:rPr>
        <w:t>niesionej przez daną stronę, moż</w:t>
      </w:r>
      <w:r w:rsidR="00F20F29" w:rsidRPr="000159A1">
        <w:rPr>
          <w:lang w:val="pl-PL"/>
        </w:rPr>
        <w:t>e ona dochodzić od drugiej strony odszkodowania uzupełniającego na zasadach</w:t>
      </w:r>
      <w:r w:rsidR="00F20F29" w:rsidRPr="000159A1">
        <w:rPr>
          <w:spacing w:val="-26"/>
          <w:lang w:val="pl-PL"/>
        </w:rPr>
        <w:t xml:space="preserve"> </w:t>
      </w:r>
      <w:r w:rsidR="00F20F29" w:rsidRPr="000159A1">
        <w:rPr>
          <w:lang w:val="pl-PL"/>
        </w:rPr>
        <w:t>ogólnych.</w:t>
      </w:r>
    </w:p>
    <w:p w:rsidR="008603A7" w:rsidRPr="00F75743" w:rsidRDefault="008603A7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6</w:t>
      </w:r>
    </w:p>
    <w:p w:rsidR="00BE10D1" w:rsidRPr="000159A1" w:rsidRDefault="00F20F29" w:rsidP="003B7EE0">
      <w:pPr>
        <w:pStyle w:val="Akapitzlist"/>
        <w:numPr>
          <w:ilvl w:val="0"/>
          <w:numId w:val="20"/>
        </w:numPr>
        <w:tabs>
          <w:tab w:val="left" w:pos="52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Zamawiającemu przysługuje prawo odstąpienia od Umowy w razie wystąpienia istotnej zm</w:t>
      </w:r>
      <w:r w:rsidR="009E5847" w:rsidRPr="000159A1">
        <w:rPr>
          <w:lang w:val="pl-PL"/>
        </w:rPr>
        <w:t>iany okoliczności powodującej, że wykonanie Umowy nie leż</w:t>
      </w:r>
      <w:r w:rsidRPr="000159A1">
        <w:rPr>
          <w:lang w:val="pl-PL"/>
        </w:rPr>
        <w:t>y w int</w:t>
      </w:r>
      <w:r w:rsidR="009E5847" w:rsidRPr="000159A1">
        <w:rPr>
          <w:lang w:val="pl-PL"/>
        </w:rPr>
        <w:t>eresie publicznym, czego nie moż</w:t>
      </w:r>
      <w:r w:rsidRPr="000159A1">
        <w:rPr>
          <w:lang w:val="pl-PL"/>
        </w:rPr>
        <w:t>na było przewidzieć w chwili zawarcia Umowy, przy czym przedmiotowe odstąpie</w:t>
      </w:r>
      <w:r w:rsidR="009E5847" w:rsidRPr="000159A1">
        <w:rPr>
          <w:lang w:val="pl-PL"/>
        </w:rPr>
        <w:t>nie moż</w:t>
      </w:r>
      <w:r w:rsidRPr="000159A1">
        <w:rPr>
          <w:lang w:val="pl-PL"/>
        </w:rPr>
        <w:t>e nastąpić w terminie miesiąca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od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powzięcia</w:t>
      </w:r>
      <w:r w:rsidRPr="000159A1">
        <w:rPr>
          <w:spacing w:val="-9"/>
          <w:lang w:val="pl-PL"/>
        </w:rPr>
        <w:t xml:space="preserve"> </w:t>
      </w:r>
      <w:r w:rsidRPr="000159A1">
        <w:rPr>
          <w:lang w:val="pl-PL"/>
        </w:rPr>
        <w:t>wiadomości</w:t>
      </w:r>
      <w:r w:rsidRPr="000159A1">
        <w:rPr>
          <w:spacing w:val="-12"/>
          <w:lang w:val="pl-PL"/>
        </w:rPr>
        <w:t xml:space="preserve"> </w:t>
      </w:r>
      <w:r w:rsidRPr="000159A1">
        <w:rPr>
          <w:lang w:val="pl-PL"/>
        </w:rPr>
        <w:t>o</w:t>
      </w:r>
      <w:r w:rsidRPr="000159A1">
        <w:rPr>
          <w:spacing w:val="-11"/>
          <w:lang w:val="pl-PL"/>
        </w:rPr>
        <w:t xml:space="preserve"> </w:t>
      </w:r>
      <w:r w:rsidR="009E5847" w:rsidRPr="000159A1">
        <w:rPr>
          <w:lang w:val="pl-PL"/>
        </w:rPr>
        <w:t>powyż</w:t>
      </w:r>
      <w:r w:rsidRPr="000159A1">
        <w:rPr>
          <w:lang w:val="pl-PL"/>
        </w:rPr>
        <w:t>szych</w:t>
      </w:r>
      <w:r w:rsidRPr="000159A1">
        <w:rPr>
          <w:spacing w:val="-9"/>
          <w:lang w:val="pl-PL"/>
        </w:rPr>
        <w:t xml:space="preserve"> </w:t>
      </w:r>
      <w:r w:rsidRPr="000159A1">
        <w:rPr>
          <w:lang w:val="pl-PL"/>
        </w:rPr>
        <w:t>okolicznościach,</w:t>
      </w:r>
    </w:p>
    <w:p w:rsidR="00BE10D1" w:rsidRPr="000159A1" w:rsidRDefault="00F20F29" w:rsidP="003B7EE0">
      <w:pPr>
        <w:pStyle w:val="Akapitzlist"/>
        <w:numPr>
          <w:ilvl w:val="0"/>
          <w:numId w:val="20"/>
        </w:numPr>
        <w:tabs>
          <w:tab w:val="left" w:pos="459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Odstąpienie od umowy, o którym mowa w ust. 1 wymaga formy pisemnego</w:t>
      </w:r>
      <w:r w:rsidR="009E5847" w:rsidRPr="000159A1">
        <w:rPr>
          <w:lang w:val="pl-PL"/>
        </w:rPr>
        <w:t xml:space="preserve"> oświadczenia pod rygorem nieważ</w:t>
      </w:r>
      <w:r w:rsidRPr="000159A1">
        <w:rPr>
          <w:lang w:val="pl-PL"/>
        </w:rPr>
        <w:t>ności i powinno zawierać uzasadnienie. Przedmiotowe oświadczenie powinno być przekazane Wykonawcy na co najmniej 7 dni przed datą</w:t>
      </w:r>
      <w:r w:rsidRPr="000159A1">
        <w:rPr>
          <w:spacing w:val="-25"/>
          <w:lang w:val="pl-PL"/>
        </w:rPr>
        <w:t xml:space="preserve"> </w:t>
      </w:r>
      <w:r w:rsidRPr="000159A1">
        <w:rPr>
          <w:lang w:val="pl-PL"/>
        </w:rPr>
        <w:t>odstąpienia.</w:t>
      </w:r>
    </w:p>
    <w:p w:rsidR="00A07B4C" w:rsidRPr="000159A1" w:rsidRDefault="00A07B4C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7</w:t>
      </w:r>
    </w:p>
    <w:p w:rsidR="00BE10D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Wszelkie zmiany umowy wymagają f</w:t>
      </w:r>
      <w:r w:rsidR="009E5847" w:rsidRPr="000159A1">
        <w:rPr>
          <w:sz w:val="22"/>
          <w:szCs w:val="22"/>
          <w:lang w:val="pl-PL"/>
        </w:rPr>
        <w:t>ormy pisemnej pod rygorem nieważ</w:t>
      </w:r>
      <w:r w:rsidRPr="000159A1">
        <w:rPr>
          <w:sz w:val="22"/>
          <w:szCs w:val="22"/>
          <w:lang w:val="pl-PL"/>
        </w:rPr>
        <w:t>ności.</w:t>
      </w:r>
    </w:p>
    <w:p w:rsidR="003B7EE0" w:rsidRPr="00F75743" w:rsidRDefault="003B7EE0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</w:rPr>
      </w:pPr>
      <w:r w:rsidRPr="000159A1">
        <w:rPr>
          <w:sz w:val="22"/>
          <w:szCs w:val="22"/>
        </w:rPr>
        <w:t>§ 8</w:t>
      </w:r>
    </w:p>
    <w:p w:rsidR="00BE10D1" w:rsidRPr="000159A1" w:rsidRDefault="009E5847" w:rsidP="003B7EE0">
      <w:pPr>
        <w:pStyle w:val="Akapitzlist"/>
        <w:numPr>
          <w:ilvl w:val="0"/>
          <w:numId w:val="21"/>
        </w:numPr>
        <w:tabs>
          <w:tab w:val="left" w:pos="519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Jeż</w:t>
      </w:r>
      <w:r w:rsidR="00F20F29" w:rsidRPr="000159A1">
        <w:rPr>
          <w:lang w:val="pl-PL"/>
        </w:rPr>
        <w:t>eli w okresie od dnia otwarcia ofert do dnia</w:t>
      </w:r>
      <w:r w:rsidRPr="000159A1">
        <w:rPr>
          <w:lang w:val="pl-PL"/>
        </w:rPr>
        <w:t xml:space="preserve"> realizacji umowy nie będzie moż</w:t>
      </w:r>
      <w:r w:rsidR="00F20F29" w:rsidRPr="000159A1">
        <w:rPr>
          <w:lang w:val="pl-PL"/>
        </w:rPr>
        <w:t>liwa dostawa przedmiotu umowy opi</w:t>
      </w:r>
      <w:r w:rsidRPr="000159A1">
        <w:rPr>
          <w:lang w:val="pl-PL"/>
        </w:rPr>
        <w:t>sanego w załączniku nr 1</w:t>
      </w:r>
      <w:r w:rsidR="00F20F29" w:rsidRPr="000159A1">
        <w:rPr>
          <w:lang w:val="pl-PL"/>
        </w:rPr>
        <w:t xml:space="preserve"> </w:t>
      </w:r>
      <w:r w:rsidR="00314229">
        <w:rPr>
          <w:lang w:val="pl-PL"/>
        </w:rPr>
        <w:t xml:space="preserve">do zaproszenia </w:t>
      </w:r>
      <w:r w:rsidR="00F20F29" w:rsidRPr="000159A1">
        <w:rPr>
          <w:lang w:val="pl-PL"/>
        </w:rPr>
        <w:t>z powodu powszechnej niedostępności lub zaprzestania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produkcji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dopuszcza</w:t>
      </w:r>
      <w:r w:rsidR="00F20F29" w:rsidRPr="000159A1">
        <w:rPr>
          <w:spacing w:val="-7"/>
          <w:lang w:val="pl-PL"/>
        </w:rPr>
        <w:t xml:space="preserve"> </w:t>
      </w:r>
      <w:r w:rsidR="00F20F29" w:rsidRPr="000159A1">
        <w:rPr>
          <w:lang w:val="pl-PL"/>
        </w:rPr>
        <w:t>się</w:t>
      </w:r>
      <w:r w:rsidR="00F20F29" w:rsidRPr="000159A1">
        <w:rPr>
          <w:spacing w:val="-7"/>
          <w:lang w:val="pl-PL"/>
        </w:rPr>
        <w:t xml:space="preserve"> </w:t>
      </w:r>
      <w:r w:rsidR="00F20F29" w:rsidRPr="000159A1">
        <w:rPr>
          <w:lang w:val="pl-PL"/>
        </w:rPr>
        <w:t>dostawę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przedmiotu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umowy</w:t>
      </w:r>
      <w:r w:rsidR="00F20F29"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równoważ</w:t>
      </w:r>
      <w:r w:rsidR="00F20F29" w:rsidRPr="000159A1">
        <w:rPr>
          <w:lang w:val="pl-PL"/>
        </w:rPr>
        <w:t>nego</w:t>
      </w:r>
      <w:r w:rsidR="00F20F29" w:rsidRPr="000159A1">
        <w:rPr>
          <w:spacing w:val="-9"/>
          <w:lang w:val="pl-PL"/>
        </w:rPr>
        <w:t xml:space="preserve"> </w:t>
      </w:r>
      <w:r w:rsidR="00F20F29" w:rsidRPr="000159A1">
        <w:rPr>
          <w:lang w:val="pl-PL"/>
        </w:rPr>
        <w:t>pod</w:t>
      </w:r>
      <w:r w:rsidR="00F20F29" w:rsidRPr="000159A1">
        <w:rPr>
          <w:spacing w:val="-7"/>
          <w:lang w:val="pl-PL"/>
        </w:rPr>
        <w:t xml:space="preserve"> </w:t>
      </w:r>
      <w:r w:rsidR="00F20F29" w:rsidRPr="000159A1">
        <w:rPr>
          <w:lang w:val="pl-PL"/>
        </w:rPr>
        <w:t>względem</w:t>
      </w:r>
      <w:r w:rsidR="00F20F29" w:rsidRPr="000159A1">
        <w:rPr>
          <w:spacing w:val="-4"/>
          <w:lang w:val="pl-PL"/>
        </w:rPr>
        <w:t xml:space="preserve"> </w:t>
      </w:r>
      <w:r w:rsidR="00F20F29" w:rsidRPr="000159A1">
        <w:rPr>
          <w:lang w:val="pl-PL"/>
        </w:rPr>
        <w:t>jakości.</w:t>
      </w:r>
    </w:p>
    <w:p w:rsidR="00BE10D1" w:rsidRPr="000159A1" w:rsidRDefault="00F20F29" w:rsidP="003B7EE0">
      <w:pPr>
        <w:pStyle w:val="Akapitzlist"/>
        <w:numPr>
          <w:ilvl w:val="0"/>
          <w:numId w:val="21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Zmiana przedmiotu dostawy, o którym mowa w ust. 1, wymaga zmiany umowy w formie</w:t>
      </w:r>
      <w:r w:rsidRPr="000159A1">
        <w:rPr>
          <w:spacing w:val="-35"/>
          <w:lang w:val="pl-PL"/>
        </w:rPr>
        <w:t xml:space="preserve"> </w:t>
      </w:r>
      <w:r w:rsidRPr="000159A1">
        <w:rPr>
          <w:lang w:val="pl-PL"/>
        </w:rPr>
        <w:t>aneksu.</w:t>
      </w:r>
    </w:p>
    <w:p w:rsidR="00BE10D1" w:rsidRPr="000159A1" w:rsidRDefault="00314229" w:rsidP="003B7EE0">
      <w:pPr>
        <w:pStyle w:val="Akapitzlist"/>
        <w:numPr>
          <w:ilvl w:val="0"/>
          <w:numId w:val="21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>
        <w:rPr>
          <w:lang w:val="pl-PL"/>
        </w:rPr>
        <w:t>Na W</w:t>
      </w:r>
      <w:r w:rsidR="00F20F29" w:rsidRPr="000159A1">
        <w:rPr>
          <w:lang w:val="pl-PL"/>
        </w:rPr>
        <w:t>ykonawcy spoczywa dowód wykazania okoliczności, o których mowa w ust.</w:t>
      </w:r>
      <w:r w:rsidR="00F20F29" w:rsidRPr="000159A1">
        <w:rPr>
          <w:spacing w:val="-32"/>
          <w:lang w:val="pl-PL"/>
        </w:rPr>
        <w:t xml:space="preserve"> </w:t>
      </w:r>
      <w:r w:rsidR="00F20F29" w:rsidRPr="000159A1">
        <w:rPr>
          <w:lang w:val="pl-PL"/>
        </w:rPr>
        <w:t>1.</w:t>
      </w:r>
    </w:p>
    <w:p w:rsidR="00BE10D1" w:rsidRPr="000159A1" w:rsidRDefault="00F20F29" w:rsidP="003B7EE0">
      <w:pPr>
        <w:pStyle w:val="Akapitzlist"/>
        <w:numPr>
          <w:ilvl w:val="0"/>
          <w:numId w:val="21"/>
        </w:numPr>
        <w:tabs>
          <w:tab w:val="left" w:pos="454"/>
          <w:tab w:val="left" w:pos="7513"/>
          <w:tab w:val="left" w:pos="8080"/>
          <w:tab w:val="left" w:pos="9066"/>
        </w:tabs>
        <w:spacing w:line="276" w:lineRule="auto"/>
        <w:ind w:right="-6"/>
        <w:rPr>
          <w:lang w:val="pl-PL"/>
        </w:rPr>
      </w:pPr>
      <w:r w:rsidRPr="000159A1">
        <w:rPr>
          <w:lang w:val="pl-PL"/>
        </w:rPr>
        <w:t>Cena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zamiennego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przedmiotu</w:t>
      </w:r>
      <w:r w:rsidRPr="000159A1">
        <w:rPr>
          <w:spacing w:val="-13"/>
          <w:lang w:val="pl-PL"/>
        </w:rPr>
        <w:t xml:space="preserve"> </w:t>
      </w:r>
      <w:r w:rsidRPr="000159A1">
        <w:rPr>
          <w:lang w:val="pl-PL"/>
        </w:rPr>
        <w:t>umowy</w:t>
      </w:r>
      <w:r w:rsidRPr="000159A1">
        <w:rPr>
          <w:spacing w:val="-15"/>
          <w:lang w:val="pl-PL"/>
        </w:rPr>
        <w:t xml:space="preserve"> </w:t>
      </w:r>
      <w:r w:rsidRPr="000159A1">
        <w:rPr>
          <w:lang w:val="pl-PL"/>
        </w:rPr>
        <w:t>nie</w:t>
      </w:r>
      <w:r w:rsidRPr="000159A1">
        <w:rPr>
          <w:spacing w:val="-13"/>
          <w:lang w:val="pl-PL"/>
        </w:rPr>
        <w:t xml:space="preserve"> </w:t>
      </w:r>
      <w:r w:rsidR="009E5847" w:rsidRPr="000159A1">
        <w:rPr>
          <w:lang w:val="pl-PL"/>
        </w:rPr>
        <w:t>moż</w:t>
      </w:r>
      <w:r w:rsidRPr="000159A1">
        <w:rPr>
          <w:lang w:val="pl-PL"/>
        </w:rPr>
        <w:t>e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być</w:t>
      </w:r>
      <w:r w:rsidRPr="000159A1">
        <w:rPr>
          <w:spacing w:val="-10"/>
          <w:lang w:val="pl-PL"/>
        </w:rPr>
        <w:t xml:space="preserve"> </w:t>
      </w:r>
      <w:r w:rsidR="009E5847" w:rsidRPr="000159A1">
        <w:rPr>
          <w:lang w:val="pl-PL"/>
        </w:rPr>
        <w:t>wyż</w:t>
      </w:r>
      <w:r w:rsidRPr="000159A1">
        <w:rPr>
          <w:lang w:val="pl-PL"/>
        </w:rPr>
        <w:t>sza</w:t>
      </w:r>
      <w:r w:rsidRPr="000159A1">
        <w:rPr>
          <w:spacing w:val="-11"/>
          <w:lang w:val="pl-PL"/>
        </w:rPr>
        <w:t xml:space="preserve"> </w:t>
      </w:r>
      <w:r w:rsidR="009E5847" w:rsidRPr="000159A1">
        <w:rPr>
          <w:lang w:val="pl-PL"/>
        </w:rPr>
        <w:t>niż</w:t>
      </w:r>
      <w:r w:rsidRPr="000159A1">
        <w:rPr>
          <w:spacing w:val="-12"/>
          <w:lang w:val="pl-PL"/>
        </w:rPr>
        <w:t xml:space="preserve"> </w:t>
      </w:r>
      <w:r w:rsidRPr="000159A1">
        <w:rPr>
          <w:lang w:val="pl-PL"/>
        </w:rPr>
        <w:t>ustalona</w:t>
      </w:r>
      <w:r w:rsidRPr="000159A1">
        <w:rPr>
          <w:spacing w:val="-11"/>
          <w:lang w:val="pl-PL"/>
        </w:rPr>
        <w:t xml:space="preserve"> </w:t>
      </w:r>
      <w:r w:rsidRPr="000159A1">
        <w:rPr>
          <w:lang w:val="pl-PL"/>
        </w:rPr>
        <w:t>w</w:t>
      </w:r>
      <w:r w:rsidRPr="000159A1">
        <w:rPr>
          <w:spacing w:val="-13"/>
          <w:lang w:val="pl-PL"/>
        </w:rPr>
        <w:t xml:space="preserve"> </w:t>
      </w:r>
      <w:r w:rsidRPr="000159A1">
        <w:rPr>
          <w:lang w:val="pl-PL"/>
        </w:rPr>
        <w:t>umowie.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rPr>
          <w:sz w:val="22"/>
          <w:szCs w:val="22"/>
          <w:lang w:val="pl-PL"/>
        </w:rPr>
      </w:pPr>
    </w:p>
    <w:p w:rsidR="00BE10D1" w:rsidRPr="000159A1" w:rsidRDefault="00F20F29" w:rsidP="005C5A81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 9</w:t>
      </w:r>
    </w:p>
    <w:p w:rsidR="000B68E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W sprawach nieuregulowanych niniejszą umową mają zastosow</w:t>
      </w:r>
      <w:r w:rsidR="000B68E1" w:rsidRPr="000159A1">
        <w:rPr>
          <w:sz w:val="22"/>
          <w:szCs w:val="22"/>
          <w:lang w:val="pl-PL"/>
        </w:rPr>
        <w:t>anie przepisy Kodeksu cywilnego</w:t>
      </w:r>
      <w:r w:rsidR="003B7EE0" w:rsidRPr="000159A1">
        <w:rPr>
          <w:sz w:val="22"/>
          <w:szCs w:val="22"/>
          <w:lang w:val="pl-PL"/>
        </w:rPr>
        <w:t xml:space="preserve"> oraz inne obowiązujące przepisy związane z przedmiotem zamówienia i jego realizacją.</w:t>
      </w:r>
    </w:p>
    <w:p w:rsidR="00BE10D1" w:rsidRPr="000159A1" w:rsidRDefault="00F20F29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 xml:space="preserve"> </w:t>
      </w:r>
    </w:p>
    <w:p w:rsidR="00BE10D1" w:rsidRPr="000159A1" w:rsidRDefault="00F20F29" w:rsidP="003B7EE0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§10</w:t>
      </w:r>
    </w:p>
    <w:p w:rsidR="00BE10D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Spory mogące wynikać ze stosunku objętego niniejszą umową będą rozstrzygane w drodze negocjacji stron, a przy braku porozumienia przez sąd właściwy miejscowo i rzeczowo dla Zamawiającego.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jc w:val="both"/>
        <w:rPr>
          <w:sz w:val="22"/>
          <w:szCs w:val="22"/>
          <w:lang w:val="pl-PL"/>
        </w:rPr>
      </w:pPr>
    </w:p>
    <w:p w:rsidR="00BE10D1" w:rsidRPr="000159A1" w:rsidRDefault="00F20F29" w:rsidP="003B7EE0">
      <w:pPr>
        <w:pStyle w:val="Nagwek1"/>
        <w:tabs>
          <w:tab w:val="left" w:pos="7513"/>
          <w:tab w:val="left" w:pos="8080"/>
          <w:tab w:val="left" w:pos="9066"/>
        </w:tabs>
        <w:spacing w:before="0" w:line="276" w:lineRule="auto"/>
        <w:ind w:left="0" w:right="-6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lastRenderedPageBreak/>
        <w:t>§ 11</w:t>
      </w:r>
    </w:p>
    <w:p w:rsidR="00BE10D1" w:rsidRPr="000159A1" w:rsidRDefault="00F20F29" w:rsidP="003B7EE0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ind w:right="-6"/>
        <w:jc w:val="both"/>
        <w:rPr>
          <w:sz w:val="22"/>
          <w:szCs w:val="22"/>
          <w:lang w:val="pl-PL"/>
        </w:rPr>
      </w:pPr>
      <w:r w:rsidRPr="000159A1">
        <w:rPr>
          <w:sz w:val="22"/>
          <w:szCs w:val="22"/>
          <w:lang w:val="pl-PL"/>
        </w:rPr>
        <w:t>Umowę sporządzono w trzech jednobrzmiących egzemplarzach, tj. dwa dla Zamawiającego i jeden dla Wykonawcy.</w:t>
      </w: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jc w:val="both"/>
        <w:rPr>
          <w:sz w:val="22"/>
          <w:szCs w:val="22"/>
          <w:lang w:val="pl-PL"/>
        </w:rPr>
      </w:pPr>
    </w:p>
    <w:p w:rsidR="00BE10D1" w:rsidRPr="000159A1" w:rsidRDefault="00BE10D1" w:rsidP="005C5A81">
      <w:pPr>
        <w:pStyle w:val="Tekstpodstawowy"/>
        <w:tabs>
          <w:tab w:val="left" w:pos="7513"/>
          <w:tab w:val="left" w:pos="8080"/>
          <w:tab w:val="left" w:pos="9066"/>
        </w:tabs>
        <w:spacing w:line="276" w:lineRule="auto"/>
        <w:rPr>
          <w:sz w:val="22"/>
          <w:szCs w:val="22"/>
          <w:lang w:val="pl-PL"/>
        </w:rPr>
      </w:pPr>
    </w:p>
    <w:p w:rsidR="003B7EE0" w:rsidRPr="000159A1" w:rsidRDefault="00F20F29" w:rsidP="003B7EE0">
      <w:pPr>
        <w:pStyle w:val="Tekstpodstawowy"/>
        <w:tabs>
          <w:tab w:val="left" w:pos="6606"/>
          <w:tab w:val="left" w:pos="7513"/>
          <w:tab w:val="left" w:pos="8080"/>
          <w:tab w:val="left" w:pos="9072"/>
        </w:tabs>
        <w:spacing w:line="276" w:lineRule="auto"/>
        <w:jc w:val="both"/>
        <w:rPr>
          <w:sz w:val="22"/>
          <w:szCs w:val="22"/>
        </w:rPr>
      </w:pPr>
      <w:r w:rsidRPr="000159A1">
        <w:rPr>
          <w:sz w:val="22"/>
          <w:szCs w:val="22"/>
        </w:rPr>
        <w:t>……………………………………</w:t>
      </w:r>
      <w:r w:rsidR="003B7EE0" w:rsidRPr="000159A1">
        <w:rPr>
          <w:sz w:val="22"/>
          <w:szCs w:val="22"/>
        </w:rPr>
        <w:tab/>
      </w:r>
      <w:r w:rsidRPr="000159A1">
        <w:rPr>
          <w:sz w:val="22"/>
          <w:szCs w:val="22"/>
        </w:rPr>
        <w:t>…………………………..</w:t>
      </w:r>
    </w:p>
    <w:p w:rsidR="00BE10D1" w:rsidRPr="000159A1" w:rsidRDefault="003B7EE0" w:rsidP="003B7EE0">
      <w:pPr>
        <w:pStyle w:val="Tekstpodstawowy"/>
        <w:tabs>
          <w:tab w:val="left" w:pos="6606"/>
          <w:tab w:val="left" w:pos="7513"/>
          <w:tab w:val="left" w:pos="8080"/>
          <w:tab w:val="left" w:pos="9072"/>
        </w:tabs>
        <w:spacing w:line="276" w:lineRule="auto"/>
        <w:jc w:val="both"/>
        <w:rPr>
          <w:sz w:val="22"/>
          <w:szCs w:val="22"/>
        </w:rPr>
      </w:pPr>
      <w:r w:rsidRPr="000159A1">
        <w:rPr>
          <w:sz w:val="22"/>
          <w:szCs w:val="22"/>
        </w:rPr>
        <w:t xml:space="preserve">  </w:t>
      </w:r>
      <w:proofErr w:type="spellStart"/>
      <w:r w:rsidR="00F20F29" w:rsidRPr="000159A1">
        <w:rPr>
          <w:sz w:val="22"/>
          <w:szCs w:val="22"/>
        </w:rPr>
        <w:t>Zamawiający</w:t>
      </w:r>
      <w:proofErr w:type="spellEnd"/>
      <w:r w:rsidR="00F20F29" w:rsidRPr="000159A1">
        <w:rPr>
          <w:sz w:val="22"/>
          <w:szCs w:val="22"/>
        </w:rPr>
        <w:tab/>
      </w:r>
      <w:proofErr w:type="spellStart"/>
      <w:r w:rsidR="00F20F29" w:rsidRPr="000159A1">
        <w:rPr>
          <w:sz w:val="22"/>
          <w:szCs w:val="22"/>
        </w:rPr>
        <w:t>Wykonawca</w:t>
      </w:r>
      <w:proofErr w:type="spellEnd"/>
    </w:p>
    <w:sectPr w:rsidR="00BE10D1" w:rsidRPr="000159A1" w:rsidSect="00CA1526">
      <w:footerReference w:type="default" r:id="rId8"/>
      <w:pgSz w:w="11900" w:h="16840"/>
      <w:pgMar w:top="1134" w:right="1134" w:bottom="1134" w:left="1134" w:header="465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73" w:rsidRDefault="00F40D73">
      <w:r>
        <w:separator/>
      </w:r>
    </w:p>
  </w:endnote>
  <w:endnote w:type="continuationSeparator" w:id="0">
    <w:p w:rsidR="00F40D73" w:rsidRDefault="00F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76694"/>
      <w:docPartObj>
        <w:docPartGallery w:val="Page Numbers (Bottom of Page)"/>
        <w:docPartUnique/>
      </w:docPartObj>
    </w:sdtPr>
    <w:sdtEndPr/>
    <w:sdtContent>
      <w:p w:rsidR="00301AF8" w:rsidRDefault="00301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DA" w:rsidRPr="005D21DA">
          <w:rPr>
            <w:noProof/>
            <w:lang w:val="pl-PL"/>
          </w:rPr>
          <w:t>4</w:t>
        </w:r>
        <w:r>
          <w:fldChar w:fldCharType="end"/>
        </w:r>
      </w:p>
    </w:sdtContent>
  </w:sdt>
  <w:p w:rsidR="00BE10D1" w:rsidRDefault="00BE10D1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73" w:rsidRDefault="00F40D73">
      <w:r>
        <w:separator/>
      </w:r>
    </w:p>
  </w:footnote>
  <w:footnote w:type="continuationSeparator" w:id="0">
    <w:p w:rsidR="00F40D73" w:rsidRDefault="00F4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17A"/>
    <w:multiLevelType w:val="multilevel"/>
    <w:tmpl w:val="F0A809F2"/>
    <w:lvl w:ilvl="0">
      <w:numFmt w:val="bullet"/>
      <w:lvlText w:val=""/>
      <w:lvlJc w:val="left"/>
      <w:pPr>
        <w:ind w:left="720" w:hanging="360"/>
      </w:pPr>
      <w:rPr>
        <w:rFonts w:ascii="Symbol" w:eastAsia="Andale Sans UI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66E99"/>
    <w:multiLevelType w:val="hybridMultilevel"/>
    <w:tmpl w:val="F182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B8A"/>
    <w:multiLevelType w:val="hybridMultilevel"/>
    <w:tmpl w:val="44500BF2"/>
    <w:lvl w:ilvl="0" w:tplc="8996C29E">
      <w:start w:val="1"/>
      <w:numFmt w:val="decimal"/>
      <w:lvlText w:val="%1."/>
      <w:lvlJc w:val="left"/>
      <w:pPr>
        <w:ind w:left="232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A5CB414">
      <w:numFmt w:val="bullet"/>
      <w:lvlText w:val="•"/>
      <w:lvlJc w:val="left"/>
      <w:pPr>
        <w:ind w:left="1286" w:hanging="221"/>
      </w:pPr>
      <w:rPr>
        <w:rFonts w:hint="default"/>
      </w:rPr>
    </w:lvl>
    <w:lvl w:ilvl="2" w:tplc="DB7CE2EC">
      <w:numFmt w:val="bullet"/>
      <w:lvlText w:val="•"/>
      <w:lvlJc w:val="left"/>
      <w:pPr>
        <w:ind w:left="2332" w:hanging="221"/>
      </w:pPr>
      <w:rPr>
        <w:rFonts w:hint="default"/>
      </w:rPr>
    </w:lvl>
    <w:lvl w:ilvl="3" w:tplc="128A88E8">
      <w:numFmt w:val="bullet"/>
      <w:lvlText w:val="•"/>
      <w:lvlJc w:val="left"/>
      <w:pPr>
        <w:ind w:left="3378" w:hanging="221"/>
      </w:pPr>
      <w:rPr>
        <w:rFonts w:hint="default"/>
      </w:rPr>
    </w:lvl>
    <w:lvl w:ilvl="4" w:tplc="D0587022">
      <w:numFmt w:val="bullet"/>
      <w:lvlText w:val="•"/>
      <w:lvlJc w:val="left"/>
      <w:pPr>
        <w:ind w:left="4424" w:hanging="221"/>
      </w:pPr>
      <w:rPr>
        <w:rFonts w:hint="default"/>
      </w:rPr>
    </w:lvl>
    <w:lvl w:ilvl="5" w:tplc="537298E0">
      <w:numFmt w:val="bullet"/>
      <w:lvlText w:val="•"/>
      <w:lvlJc w:val="left"/>
      <w:pPr>
        <w:ind w:left="5470" w:hanging="221"/>
      </w:pPr>
      <w:rPr>
        <w:rFonts w:hint="default"/>
      </w:rPr>
    </w:lvl>
    <w:lvl w:ilvl="6" w:tplc="4DDEAA66">
      <w:numFmt w:val="bullet"/>
      <w:lvlText w:val="•"/>
      <w:lvlJc w:val="left"/>
      <w:pPr>
        <w:ind w:left="6516" w:hanging="221"/>
      </w:pPr>
      <w:rPr>
        <w:rFonts w:hint="default"/>
      </w:rPr>
    </w:lvl>
    <w:lvl w:ilvl="7" w:tplc="8402C534">
      <w:numFmt w:val="bullet"/>
      <w:lvlText w:val="•"/>
      <w:lvlJc w:val="left"/>
      <w:pPr>
        <w:ind w:left="7562" w:hanging="221"/>
      </w:pPr>
      <w:rPr>
        <w:rFonts w:hint="default"/>
      </w:rPr>
    </w:lvl>
    <w:lvl w:ilvl="8" w:tplc="FC12C48A">
      <w:numFmt w:val="bullet"/>
      <w:lvlText w:val="•"/>
      <w:lvlJc w:val="left"/>
      <w:pPr>
        <w:ind w:left="8608" w:hanging="221"/>
      </w:pPr>
      <w:rPr>
        <w:rFonts w:hint="default"/>
      </w:rPr>
    </w:lvl>
  </w:abstractNum>
  <w:abstractNum w:abstractNumId="3" w15:restartNumberingAfterBreak="0">
    <w:nsid w:val="11DD7552"/>
    <w:multiLevelType w:val="hybridMultilevel"/>
    <w:tmpl w:val="D67604F6"/>
    <w:lvl w:ilvl="0" w:tplc="495491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50D51C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06CA0"/>
    <w:multiLevelType w:val="hybridMultilevel"/>
    <w:tmpl w:val="0EE0EB98"/>
    <w:lvl w:ilvl="0" w:tplc="E2267358">
      <w:start w:val="1"/>
      <w:numFmt w:val="decimal"/>
      <w:lvlText w:val="%1."/>
      <w:lvlJc w:val="left"/>
      <w:pPr>
        <w:ind w:left="232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43C5DA0">
      <w:numFmt w:val="bullet"/>
      <w:lvlText w:val="•"/>
      <w:lvlJc w:val="left"/>
      <w:pPr>
        <w:ind w:left="1286" w:hanging="286"/>
      </w:pPr>
      <w:rPr>
        <w:rFonts w:hint="default"/>
      </w:rPr>
    </w:lvl>
    <w:lvl w:ilvl="2" w:tplc="1DA0F2B2">
      <w:numFmt w:val="bullet"/>
      <w:lvlText w:val="•"/>
      <w:lvlJc w:val="left"/>
      <w:pPr>
        <w:ind w:left="2332" w:hanging="286"/>
      </w:pPr>
      <w:rPr>
        <w:rFonts w:hint="default"/>
      </w:rPr>
    </w:lvl>
    <w:lvl w:ilvl="3" w:tplc="4BF2EF1E">
      <w:numFmt w:val="bullet"/>
      <w:lvlText w:val="•"/>
      <w:lvlJc w:val="left"/>
      <w:pPr>
        <w:ind w:left="3378" w:hanging="286"/>
      </w:pPr>
      <w:rPr>
        <w:rFonts w:hint="default"/>
      </w:rPr>
    </w:lvl>
    <w:lvl w:ilvl="4" w:tplc="F4CCEA9E">
      <w:numFmt w:val="bullet"/>
      <w:lvlText w:val="•"/>
      <w:lvlJc w:val="left"/>
      <w:pPr>
        <w:ind w:left="4424" w:hanging="286"/>
      </w:pPr>
      <w:rPr>
        <w:rFonts w:hint="default"/>
      </w:rPr>
    </w:lvl>
    <w:lvl w:ilvl="5" w:tplc="40567D0E">
      <w:numFmt w:val="bullet"/>
      <w:lvlText w:val="•"/>
      <w:lvlJc w:val="left"/>
      <w:pPr>
        <w:ind w:left="5470" w:hanging="286"/>
      </w:pPr>
      <w:rPr>
        <w:rFonts w:hint="default"/>
      </w:rPr>
    </w:lvl>
    <w:lvl w:ilvl="6" w:tplc="EAFC6A8A">
      <w:numFmt w:val="bullet"/>
      <w:lvlText w:val="•"/>
      <w:lvlJc w:val="left"/>
      <w:pPr>
        <w:ind w:left="6516" w:hanging="286"/>
      </w:pPr>
      <w:rPr>
        <w:rFonts w:hint="default"/>
      </w:rPr>
    </w:lvl>
    <w:lvl w:ilvl="7" w:tplc="A546D7BC">
      <w:numFmt w:val="bullet"/>
      <w:lvlText w:val="•"/>
      <w:lvlJc w:val="left"/>
      <w:pPr>
        <w:ind w:left="7562" w:hanging="286"/>
      </w:pPr>
      <w:rPr>
        <w:rFonts w:hint="default"/>
      </w:rPr>
    </w:lvl>
    <w:lvl w:ilvl="8" w:tplc="D5FA99B0">
      <w:numFmt w:val="bullet"/>
      <w:lvlText w:val="•"/>
      <w:lvlJc w:val="left"/>
      <w:pPr>
        <w:ind w:left="8608" w:hanging="286"/>
      </w:pPr>
      <w:rPr>
        <w:rFonts w:hint="default"/>
      </w:rPr>
    </w:lvl>
  </w:abstractNum>
  <w:abstractNum w:abstractNumId="5" w15:restartNumberingAfterBreak="0">
    <w:nsid w:val="15F03C96"/>
    <w:multiLevelType w:val="hybridMultilevel"/>
    <w:tmpl w:val="17C42F4A"/>
    <w:lvl w:ilvl="0" w:tplc="76980842">
      <w:numFmt w:val="bullet"/>
      <w:lvlText w:val="•"/>
      <w:lvlJc w:val="left"/>
      <w:pPr>
        <w:ind w:left="9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2D7A54D1"/>
    <w:multiLevelType w:val="multilevel"/>
    <w:tmpl w:val="9CA4C4BC"/>
    <w:lvl w:ilvl="0">
      <w:start w:val="1"/>
      <w:numFmt w:val="decimal"/>
      <w:lvlText w:val="%1."/>
      <w:lvlJc w:val="left"/>
      <w:pPr>
        <w:ind w:left="291" w:hanging="291"/>
      </w:pPr>
      <w:rPr>
        <w:rFonts w:ascii="Arial" w:eastAsia="Arial" w:hAnsi="Arial" w:cs="Arial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676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9" w:hanging="385"/>
      </w:pPr>
      <w:rPr>
        <w:rFonts w:hint="default"/>
      </w:rPr>
    </w:lvl>
    <w:lvl w:ilvl="3">
      <w:numFmt w:val="bullet"/>
      <w:lvlText w:val="•"/>
      <w:lvlJc w:val="left"/>
      <w:pPr>
        <w:ind w:left="2919" w:hanging="385"/>
      </w:pPr>
      <w:rPr>
        <w:rFonts w:hint="default"/>
      </w:rPr>
    </w:lvl>
    <w:lvl w:ilvl="4">
      <w:numFmt w:val="bullet"/>
      <w:lvlText w:val="•"/>
      <w:lvlJc w:val="left"/>
      <w:pPr>
        <w:ind w:left="4039" w:hanging="385"/>
      </w:pPr>
      <w:rPr>
        <w:rFonts w:hint="default"/>
      </w:rPr>
    </w:lvl>
    <w:lvl w:ilvl="5">
      <w:numFmt w:val="bullet"/>
      <w:lvlText w:val="•"/>
      <w:lvlJc w:val="left"/>
      <w:pPr>
        <w:ind w:left="5159" w:hanging="385"/>
      </w:pPr>
      <w:rPr>
        <w:rFonts w:hint="default"/>
      </w:rPr>
    </w:lvl>
    <w:lvl w:ilvl="6">
      <w:numFmt w:val="bullet"/>
      <w:lvlText w:val="•"/>
      <w:lvlJc w:val="left"/>
      <w:pPr>
        <w:ind w:left="6279" w:hanging="385"/>
      </w:pPr>
      <w:rPr>
        <w:rFonts w:hint="default"/>
      </w:rPr>
    </w:lvl>
    <w:lvl w:ilvl="7">
      <w:numFmt w:val="bullet"/>
      <w:lvlText w:val="•"/>
      <w:lvlJc w:val="left"/>
      <w:pPr>
        <w:ind w:left="7399" w:hanging="385"/>
      </w:pPr>
      <w:rPr>
        <w:rFonts w:hint="default"/>
      </w:rPr>
    </w:lvl>
    <w:lvl w:ilvl="8">
      <w:numFmt w:val="bullet"/>
      <w:lvlText w:val="•"/>
      <w:lvlJc w:val="left"/>
      <w:pPr>
        <w:ind w:left="8519" w:hanging="385"/>
      </w:pPr>
      <w:rPr>
        <w:rFonts w:hint="default"/>
      </w:rPr>
    </w:lvl>
  </w:abstractNum>
  <w:abstractNum w:abstractNumId="7" w15:restartNumberingAfterBreak="0">
    <w:nsid w:val="2DB830FB"/>
    <w:multiLevelType w:val="hybridMultilevel"/>
    <w:tmpl w:val="99EEBF56"/>
    <w:lvl w:ilvl="0" w:tplc="E9389CA4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2B68390">
      <w:numFmt w:val="bullet"/>
      <w:lvlText w:val="•"/>
      <w:lvlJc w:val="left"/>
      <w:pPr>
        <w:ind w:left="1286" w:hanging="267"/>
      </w:pPr>
      <w:rPr>
        <w:rFonts w:hint="default"/>
      </w:rPr>
    </w:lvl>
    <w:lvl w:ilvl="2" w:tplc="8AA8B48A">
      <w:numFmt w:val="bullet"/>
      <w:lvlText w:val="•"/>
      <w:lvlJc w:val="left"/>
      <w:pPr>
        <w:ind w:left="2332" w:hanging="267"/>
      </w:pPr>
      <w:rPr>
        <w:rFonts w:hint="default"/>
      </w:rPr>
    </w:lvl>
    <w:lvl w:ilvl="3" w:tplc="A970AD8E">
      <w:numFmt w:val="bullet"/>
      <w:lvlText w:val="•"/>
      <w:lvlJc w:val="left"/>
      <w:pPr>
        <w:ind w:left="3378" w:hanging="267"/>
      </w:pPr>
      <w:rPr>
        <w:rFonts w:hint="default"/>
      </w:rPr>
    </w:lvl>
    <w:lvl w:ilvl="4" w:tplc="AC944FB4">
      <w:numFmt w:val="bullet"/>
      <w:lvlText w:val="•"/>
      <w:lvlJc w:val="left"/>
      <w:pPr>
        <w:ind w:left="4424" w:hanging="267"/>
      </w:pPr>
      <w:rPr>
        <w:rFonts w:hint="default"/>
      </w:rPr>
    </w:lvl>
    <w:lvl w:ilvl="5" w:tplc="42BA6BBA">
      <w:numFmt w:val="bullet"/>
      <w:lvlText w:val="•"/>
      <w:lvlJc w:val="left"/>
      <w:pPr>
        <w:ind w:left="5470" w:hanging="267"/>
      </w:pPr>
      <w:rPr>
        <w:rFonts w:hint="default"/>
      </w:rPr>
    </w:lvl>
    <w:lvl w:ilvl="6" w:tplc="5328B86A">
      <w:numFmt w:val="bullet"/>
      <w:lvlText w:val="•"/>
      <w:lvlJc w:val="left"/>
      <w:pPr>
        <w:ind w:left="6516" w:hanging="267"/>
      </w:pPr>
      <w:rPr>
        <w:rFonts w:hint="default"/>
      </w:rPr>
    </w:lvl>
    <w:lvl w:ilvl="7" w:tplc="6A7459A6">
      <w:numFmt w:val="bullet"/>
      <w:lvlText w:val="•"/>
      <w:lvlJc w:val="left"/>
      <w:pPr>
        <w:ind w:left="7562" w:hanging="267"/>
      </w:pPr>
      <w:rPr>
        <w:rFonts w:hint="default"/>
      </w:rPr>
    </w:lvl>
    <w:lvl w:ilvl="8" w:tplc="96A24E60">
      <w:numFmt w:val="bullet"/>
      <w:lvlText w:val="•"/>
      <w:lvlJc w:val="left"/>
      <w:pPr>
        <w:ind w:left="8608" w:hanging="267"/>
      </w:pPr>
      <w:rPr>
        <w:rFonts w:hint="default"/>
      </w:rPr>
    </w:lvl>
  </w:abstractNum>
  <w:abstractNum w:abstractNumId="8" w15:restartNumberingAfterBreak="0">
    <w:nsid w:val="2DD86442"/>
    <w:multiLevelType w:val="hybridMultilevel"/>
    <w:tmpl w:val="1C58AB8C"/>
    <w:lvl w:ilvl="0" w:tplc="9C4229DE">
      <w:start w:val="1"/>
      <w:numFmt w:val="decimal"/>
      <w:lvlText w:val="%1."/>
      <w:lvlJc w:val="left"/>
      <w:pPr>
        <w:ind w:left="232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6980842">
      <w:numFmt w:val="bullet"/>
      <w:lvlText w:val="•"/>
      <w:lvlJc w:val="left"/>
      <w:pPr>
        <w:ind w:left="1286" w:hanging="291"/>
      </w:pPr>
      <w:rPr>
        <w:rFonts w:hint="default"/>
      </w:rPr>
    </w:lvl>
    <w:lvl w:ilvl="2" w:tplc="2BA025C6">
      <w:numFmt w:val="bullet"/>
      <w:lvlText w:val="•"/>
      <w:lvlJc w:val="left"/>
      <w:pPr>
        <w:ind w:left="2332" w:hanging="291"/>
      </w:pPr>
      <w:rPr>
        <w:rFonts w:hint="default"/>
      </w:rPr>
    </w:lvl>
    <w:lvl w:ilvl="3" w:tplc="6BCCD596">
      <w:numFmt w:val="bullet"/>
      <w:lvlText w:val="•"/>
      <w:lvlJc w:val="left"/>
      <w:pPr>
        <w:ind w:left="3378" w:hanging="291"/>
      </w:pPr>
      <w:rPr>
        <w:rFonts w:hint="default"/>
      </w:rPr>
    </w:lvl>
    <w:lvl w:ilvl="4" w:tplc="7E1A0AE0">
      <w:numFmt w:val="bullet"/>
      <w:lvlText w:val="•"/>
      <w:lvlJc w:val="left"/>
      <w:pPr>
        <w:ind w:left="4424" w:hanging="291"/>
      </w:pPr>
      <w:rPr>
        <w:rFonts w:hint="default"/>
      </w:rPr>
    </w:lvl>
    <w:lvl w:ilvl="5" w:tplc="832233BC">
      <w:numFmt w:val="bullet"/>
      <w:lvlText w:val="•"/>
      <w:lvlJc w:val="left"/>
      <w:pPr>
        <w:ind w:left="5470" w:hanging="291"/>
      </w:pPr>
      <w:rPr>
        <w:rFonts w:hint="default"/>
      </w:rPr>
    </w:lvl>
    <w:lvl w:ilvl="6" w:tplc="2766F67C">
      <w:numFmt w:val="bullet"/>
      <w:lvlText w:val="•"/>
      <w:lvlJc w:val="left"/>
      <w:pPr>
        <w:ind w:left="6516" w:hanging="291"/>
      </w:pPr>
      <w:rPr>
        <w:rFonts w:hint="default"/>
      </w:rPr>
    </w:lvl>
    <w:lvl w:ilvl="7" w:tplc="8AB859B2">
      <w:numFmt w:val="bullet"/>
      <w:lvlText w:val="•"/>
      <w:lvlJc w:val="left"/>
      <w:pPr>
        <w:ind w:left="7562" w:hanging="291"/>
      </w:pPr>
      <w:rPr>
        <w:rFonts w:hint="default"/>
      </w:rPr>
    </w:lvl>
    <w:lvl w:ilvl="8" w:tplc="747C3EBA">
      <w:numFmt w:val="bullet"/>
      <w:lvlText w:val="•"/>
      <w:lvlJc w:val="left"/>
      <w:pPr>
        <w:ind w:left="8608" w:hanging="291"/>
      </w:pPr>
      <w:rPr>
        <w:rFonts w:hint="default"/>
      </w:rPr>
    </w:lvl>
  </w:abstractNum>
  <w:abstractNum w:abstractNumId="9" w15:restartNumberingAfterBreak="0">
    <w:nsid w:val="30D63B31"/>
    <w:multiLevelType w:val="multilevel"/>
    <w:tmpl w:val="01265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3B205F"/>
    <w:multiLevelType w:val="hybridMultilevel"/>
    <w:tmpl w:val="F1A01944"/>
    <w:lvl w:ilvl="0" w:tplc="0114C3F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42D949C5"/>
    <w:multiLevelType w:val="hybridMultilevel"/>
    <w:tmpl w:val="B4CC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5A94"/>
    <w:multiLevelType w:val="hybridMultilevel"/>
    <w:tmpl w:val="70640B0A"/>
    <w:lvl w:ilvl="0" w:tplc="E0EC38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BD200DB"/>
    <w:multiLevelType w:val="hybridMultilevel"/>
    <w:tmpl w:val="6EBA559C"/>
    <w:lvl w:ilvl="0" w:tplc="319EDCD8">
      <w:start w:val="1"/>
      <w:numFmt w:val="lowerLetter"/>
      <w:lvlText w:val="%1)"/>
      <w:lvlJc w:val="left"/>
      <w:pPr>
        <w:ind w:left="500" w:hanging="250"/>
      </w:pPr>
      <w:rPr>
        <w:rFonts w:hint="default"/>
        <w:spacing w:val="-1"/>
        <w:w w:val="99"/>
        <w:sz w:val="22"/>
        <w:szCs w:val="20"/>
      </w:rPr>
    </w:lvl>
    <w:lvl w:ilvl="1" w:tplc="4404C180">
      <w:numFmt w:val="bullet"/>
      <w:lvlText w:val="•"/>
      <w:lvlJc w:val="left"/>
      <w:pPr>
        <w:ind w:left="1554" w:hanging="250"/>
      </w:pPr>
      <w:rPr>
        <w:rFonts w:hint="default"/>
      </w:rPr>
    </w:lvl>
    <w:lvl w:ilvl="2" w:tplc="F98CFC16">
      <w:numFmt w:val="bullet"/>
      <w:lvlText w:val="•"/>
      <w:lvlJc w:val="left"/>
      <w:pPr>
        <w:ind w:left="2600" w:hanging="250"/>
      </w:pPr>
      <w:rPr>
        <w:rFonts w:hint="default"/>
      </w:rPr>
    </w:lvl>
    <w:lvl w:ilvl="3" w:tplc="6BA2832C">
      <w:numFmt w:val="bullet"/>
      <w:lvlText w:val="•"/>
      <w:lvlJc w:val="left"/>
      <w:pPr>
        <w:ind w:left="3646" w:hanging="250"/>
      </w:pPr>
      <w:rPr>
        <w:rFonts w:hint="default"/>
      </w:rPr>
    </w:lvl>
    <w:lvl w:ilvl="4" w:tplc="A94691EC">
      <w:numFmt w:val="bullet"/>
      <w:lvlText w:val="•"/>
      <w:lvlJc w:val="left"/>
      <w:pPr>
        <w:ind w:left="4692" w:hanging="250"/>
      </w:pPr>
      <w:rPr>
        <w:rFonts w:hint="default"/>
      </w:rPr>
    </w:lvl>
    <w:lvl w:ilvl="5" w:tplc="8F147BCA">
      <w:numFmt w:val="bullet"/>
      <w:lvlText w:val="•"/>
      <w:lvlJc w:val="left"/>
      <w:pPr>
        <w:ind w:left="5738" w:hanging="250"/>
      </w:pPr>
      <w:rPr>
        <w:rFonts w:hint="default"/>
      </w:rPr>
    </w:lvl>
    <w:lvl w:ilvl="6" w:tplc="8BC44D92">
      <w:numFmt w:val="bullet"/>
      <w:lvlText w:val="•"/>
      <w:lvlJc w:val="left"/>
      <w:pPr>
        <w:ind w:left="6784" w:hanging="250"/>
      </w:pPr>
      <w:rPr>
        <w:rFonts w:hint="default"/>
      </w:rPr>
    </w:lvl>
    <w:lvl w:ilvl="7" w:tplc="2B722070">
      <w:numFmt w:val="bullet"/>
      <w:lvlText w:val="•"/>
      <w:lvlJc w:val="left"/>
      <w:pPr>
        <w:ind w:left="7830" w:hanging="250"/>
      </w:pPr>
      <w:rPr>
        <w:rFonts w:hint="default"/>
      </w:rPr>
    </w:lvl>
    <w:lvl w:ilvl="8" w:tplc="E5742592">
      <w:numFmt w:val="bullet"/>
      <w:lvlText w:val="•"/>
      <w:lvlJc w:val="left"/>
      <w:pPr>
        <w:ind w:left="8876" w:hanging="250"/>
      </w:pPr>
      <w:rPr>
        <w:rFonts w:hint="default"/>
      </w:rPr>
    </w:lvl>
  </w:abstractNum>
  <w:abstractNum w:abstractNumId="14" w15:restartNumberingAfterBreak="0">
    <w:nsid w:val="4C0C25C5"/>
    <w:multiLevelType w:val="hybridMultilevel"/>
    <w:tmpl w:val="A5A684E4"/>
    <w:lvl w:ilvl="0" w:tplc="3DB4926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50493F4C"/>
    <w:multiLevelType w:val="hybridMultilevel"/>
    <w:tmpl w:val="A0D6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E3F"/>
    <w:multiLevelType w:val="hybridMultilevel"/>
    <w:tmpl w:val="8426224A"/>
    <w:lvl w:ilvl="0" w:tplc="CD444A0A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2694"/>
    <w:multiLevelType w:val="hybridMultilevel"/>
    <w:tmpl w:val="417C88E4"/>
    <w:lvl w:ilvl="0" w:tplc="CD444A0A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53FE7"/>
    <w:multiLevelType w:val="multilevel"/>
    <w:tmpl w:val="9CA4C4BC"/>
    <w:lvl w:ilvl="0">
      <w:start w:val="1"/>
      <w:numFmt w:val="decimal"/>
      <w:lvlText w:val="%1."/>
      <w:lvlJc w:val="left"/>
      <w:pPr>
        <w:ind w:left="291" w:hanging="291"/>
      </w:pPr>
      <w:rPr>
        <w:rFonts w:ascii="Arial" w:eastAsia="Arial" w:hAnsi="Arial" w:cs="Arial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676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9" w:hanging="385"/>
      </w:pPr>
      <w:rPr>
        <w:rFonts w:hint="default"/>
      </w:rPr>
    </w:lvl>
    <w:lvl w:ilvl="3">
      <w:numFmt w:val="bullet"/>
      <w:lvlText w:val="•"/>
      <w:lvlJc w:val="left"/>
      <w:pPr>
        <w:ind w:left="2919" w:hanging="385"/>
      </w:pPr>
      <w:rPr>
        <w:rFonts w:hint="default"/>
      </w:rPr>
    </w:lvl>
    <w:lvl w:ilvl="4">
      <w:numFmt w:val="bullet"/>
      <w:lvlText w:val="•"/>
      <w:lvlJc w:val="left"/>
      <w:pPr>
        <w:ind w:left="4039" w:hanging="385"/>
      </w:pPr>
      <w:rPr>
        <w:rFonts w:hint="default"/>
      </w:rPr>
    </w:lvl>
    <w:lvl w:ilvl="5">
      <w:numFmt w:val="bullet"/>
      <w:lvlText w:val="•"/>
      <w:lvlJc w:val="left"/>
      <w:pPr>
        <w:ind w:left="5159" w:hanging="385"/>
      </w:pPr>
      <w:rPr>
        <w:rFonts w:hint="default"/>
      </w:rPr>
    </w:lvl>
    <w:lvl w:ilvl="6">
      <w:numFmt w:val="bullet"/>
      <w:lvlText w:val="•"/>
      <w:lvlJc w:val="left"/>
      <w:pPr>
        <w:ind w:left="6279" w:hanging="385"/>
      </w:pPr>
      <w:rPr>
        <w:rFonts w:hint="default"/>
      </w:rPr>
    </w:lvl>
    <w:lvl w:ilvl="7">
      <w:numFmt w:val="bullet"/>
      <w:lvlText w:val="•"/>
      <w:lvlJc w:val="left"/>
      <w:pPr>
        <w:ind w:left="7399" w:hanging="385"/>
      </w:pPr>
      <w:rPr>
        <w:rFonts w:hint="default"/>
      </w:rPr>
    </w:lvl>
    <w:lvl w:ilvl="8">
      <w:numFmt w:val="bullet"/>
      <w:lvlText w:val="•"/>
      <w:lvlJc w:val="left"/>
      <w:pPr>
        <w:ind w:left="8519" w:hanging="385"/>
      </w:pPr>
      <w:rPr>
        <w:rFonts w:hint="default"/>
      </w:rPr>
    </w:lvl>
  </w:abstractNum>
  <w:abstractNum w:abstractNumId="19" w15:restartNumberingAfterBreak="0">
    <w:nsid w:val="617A4660"/>
    <w:multiLevelType w:val="hybridMultilevel"/>
    <w:tmpl w:val="48E4CB04"/>
    <w:lvl w:ilvl="0" w:tplc="F4309BEC">
      <w:start w:val="1"/>
      <w:numFmt w:val="lowerLetter"/>
      <w:lvlText w:val="%1)"/>
      <w:lvlJc w:val="left"/>
      <w:pPr>
        <w:ind w:left="232" w:hanging="25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404C180">
      <w:numFmt w:val="bullet"/>
      <w:lvlText w:val="•"/>
      <w:lvlJc w:val="left"/>
      <w:pPr>
        <w:ind w:left="1286" w:hanging="250"/>
      </w:pPr>
      <w:rPr>
        <w:rFonts w:hint="default"/>
      </w:rPr>
    </w:lvl>
    <w:lvl w:ilvl="2" w:tplc="F98CFC16">
      <w:numFmt w:val="bullet"/>
      <w:lvlText w:val="•"/>
      <w:lvlJc w:val="left"/>
      <w:pPr>
        <w:ind w:left="2332" w:hanging="250"/>
      </w:pPr>
      <w:rPr>
        <w:rFonts w:hint="default"/>
      </w:rPr>
    </w:lvl>
    <w:lvl w:ilvl="3" w:tplc="6BA2832C">
      <w:numFmt w:val="bullet"/>
      <w:lvlText w:val="•"/>
      <w:lvlJc w:val="left"/>
      <w:pPr>
        <w:ind w:left="3378" w:hanging="250"/>
      </w:pPr>
      <w:rPr>
        <w:rFonts w:hint="default"/>
      </w:rPr>
    </w:lvl>
    <w:lvl w:ilvl="4" w:tplc="A94691EC">
      <w:numFmt w:val="bullet"/>
      <w:lvlText w:val="•"/>
      <w:lvlJc w:val="left"/>
      <w:pPr>
        <w:ind w:left="4424" w:hanging="250"/>
      </w:pPr>
      <w:rPr>
        <w:rFonts w:hint="default"/>
      </w:rPr>
    </w:lvl>
    <w:lvl w:ilvl="5" w:tplc="8F147BCA">
      <w:numFmt w:val="bullet"/>
      <w:lvlText w:val="•"/>
      <w:lvlJc w:val="left"/>
      <w:pPr>
        <w:ind w:left="5470" w:hanging="250"/>
      </w:pPr>
      <w:rPr>
        <w:rFonts w:hint="default"/>
      </w:rPr>
    </w:lvl>
    <w:lvl w:ilvl="6" w:tplc="8BC44D92">
      <w:numFmt w:val="bullet"/>
      <w:lvlText w:val="•"/>
      <w:lvlJc w:val="left"/>
      <w:pPr>
        <w:ind w:left="6516" w:hanging="250"/>
      </w:pPr>
      <w:rPr>
        <w:rFonts w:hint="default"/>
      </w:rPr>
    </w:lvl>
    <w:lvl w:ilvl="7" w:tplc="2B722070">
      <w:numFmt w:val="bullet"/>
      <w:lvlText w:val="•"/>
      <w:lvlJc w:val="left"/>
      <w:pPr>
        <w:ind w:left="7562" w:hanging="250"/>
      </w:pPr>
      <w:rPr>
        <w:rFonts w:hint="default"/>
      </w:rPr>
    </w:lvl>
    <w:lvl w:ilvl="8" w:tplc="E5742592">
      <w:numFmt w:val="bullet"/>
      <w:lvlText w:val="•"/>
      <w:lvlJc w:val="left"/>
      <w:pPr>
        <w:ind w:left="8608" w:hanging="250"/>
      </w:pPr>
      <w:rPr>
        <w:rFonts w:hint="default"/>
      </w:rPr>
    </w:lvl>
  </w:abstractNum>
  <w:abstractNum w:abstractNumId="20" w15:restartNumberingAfterBreak="0">
    <w:nsid w:val="715C2FC3"/>
    <w:multiLevelType w:val="hybridMultilevel"/>
    <w:tmpl w:val="EC80A106"/>
    <w:lvl w:ilvl="0" w:tplc="07E8970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1" w15:restartNumberingAfterBreak="0">
    <w:nsid w:val="75E773F9"/>
    <w:multiLevelType w:val="hybridMultilevel"/>
    <w:tmpl w:val="DD440E14"/>
    <w:lvl w:ilvl="0" w:tplc="CD444A0A">
      <w:start w:val="1"/>
      <w:numFmt w:val="decimal"/>
      <w:lvlText w:val="%1."/>
      <w:lvlJc w:val="left"/>
      <w:pPr>
        <w:ind w:left="232" w:hanging="26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19B6"/>
    <w:multiLevelType w:val="hybridMultilevel"/>
    <w:tmpl w:val="6F9C46C6"/>
    <w:lvl w:ilvl="0" w:tplc="A698C1A2">
      <w:start w:val="1"/>
      <w:numFmt w:val="decimal"/>
      <w:lvlText w:val="%1."/>
      <w:lvlJc w:val="left"/>
      <w:pPr>
        <w:ind w:left="232" w:hanging="217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1" w:tplc="74323E40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858242E6">
      <w:numFmt w:val="bullet"/>
      <w:lvlText w:val="•"/>
      <w:lvlJc w:val="left"/>
      <w:pPr>
        <w:ind w:left="2332" w:hanging="217"/>
      </w:pPr>
      <w:rPr>
        <w:rFonts w:hint="default"/>
      </w:rPr>
    </w:lvl>
    <w:lvl w:ilvl="3" w:tplc="C5FCCA42">
      <w:numFmt w:val="bullet"/>
      <w:lvlText w:val="•"/>
      <w:lvlJc w:val="left"/>
      <w:pPr>
        <w:ind w:left="3378" w:hanging="217"/>
      </w:pPr>
      <w:rPr>
        <w:rFonts w:hint="default"/>
      </w:rPr>
    </w:lvl>
    <w:lvl w:ilvl="4" w:tplc="01CC4F78">
      <w:numFmt w:val="bullet"/>
      <w:lvlText w:val="•"/>
      <w:lvlJc w:val="left"/>
      <w:pPr>
        <w:ind w:left="4424" w:hanging="217"/>
      </w:pPr>
      <w:rPr>
        <w:rFonts w:hint="default"/>
      </w:rPr>
    </w:lvl>
    <w:lvl w:ilvl="5" w:tplc="3D06691E">
      <w:numFmt w:val="bullet"/>
      <w:lvlText w:val="•"/>
      <w:lvlJc w:val="left"/>
      <w:pPr>
        <w:ind w:left="5470" w:hanging="217"/>
      </w:pPr>
      <w:rPr>
        <w:rFonts w:hint="default"/>
      </w:rPr>
    </w:lvl>
    <w:lvl w:ilvl="6" w:tplc="30323ECC">
      <w:numFmt w:val="bullet"/>
      <w:lvlText w:val="•"/>
      <w:lvlJc w:val="left"/>
      <w:pPr>
        <w:ind w:left="6516" w:hanging="217"/>
      </w:pPr>
      <w:rPr>
        <w:rFonts w:hint="default"/>
      </w:rPr>
    </w:lvl>
    <w:lvl w:ilvl="7" w:tplc="6502682E">
      <w:numFmt w:val="bullet"/>
      <w:lvlText w:val="•"/>
      <w:lvlJc w:val="left"/>
      <w:pPr>
        <w:ind w:left="7562" w:hanging="217"/>
      </w:pPr>
      <w:rPr>
        <w:rFonts w:hint="default"/>
      </w:rPr>
    </w:lvl>
    <w:lvl w:ilvl="8" w:tplc="02E8CC10">
      <w:numFmt w:val="bullet"/>
      <w:lvlText w:val="•"/>
      <w:lvlJc w:val="left"/>
      <w:pPr>
        <w:ind w:left="8608" w:hanging="217"/>
      </w:pPr>
      <w:rPr>
        <w:rFonts w:hint="default"/>
      </w:rPr>
    </w:lvl>
  </w:abstractNum>
  <w:abstractNum w:abstractNumId="23" w15:restartNumberingAfterBreak="0">
    <w:nsid w:val="7F7618CB"/>
    <w:multiLevelType w:val="multilevel"/>
    <w:tmpl w:val="9CA4C4BC"/>
    <w:lvl w:ilvl="0">
      <w:start w:val="1"/>
      <w:numFmt w:val="decimal"/>
      <w:lvlText w:val="%1."/>
      <w:lvlJc w:val="left"/>
      <w:pPr>
        <w:ind w:left="291" w:hanging="291"/>
      </w:pPr>
      <w:rPr>
        <w:rFonts w:ascii="Arial" w:eastAsia="Arial" w:hAnsi="Arial" w:cs="Arial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676" w:hanging="38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9" w:hanging="385"/>
      </w:pPr>
      <w:rPr>
        <w:rFonts w:hint="default"/>
      </w:rPr>
    </w:lvl>
    <w:lvl w:ilvl="3">
      <w:numFmt w:val="bullet"/>
      <w:lvlText w:val="•"/>
      <w:lvlJc w:val="left"/>
      <w:pPr>
        <w:ind w:left="2919" w:hanging="385"/>
      </w:pPr>
      <w:rPr>
        <w:rFonts w:hint="default"/>
      </w:rPr>
    </w:lvl>
    <w:lvl w:ilvl="4">
      <w:numFmt w:val="bullet"/>
      <w:lvlText w:val="•"/>
      <w:lvlJc w:val="left"/>
      <w:pPr>
        <w:ind w:left="4039" w:hanging="385"/>
      </w:pPr>
      <w:rPr>
        <w:rFonts w:hint="default"/>
      </w:rPr>
    </w:lvl>
    <w:lvl w:ilvl="5">
      <w:numFmt w:val="bullet"/>
      <w:lvlText w:val="•"/>
      <w:lvlJc w:val="left"/>
      <w:pPr>
        <w:ind w:left="5159" w:hanging="385"/>
      </w:pPr>
      <w:rPr>
        <w:rFonts w:hint="default"/>
      </w:rPr>
    </w:lvl>
    <w:lvl w:ilvl="6">
      <w:numFmt w:val="bullet"/>
      <w:lvlText w:val="•"/>
      <w:lvlJc w:val="left"/>
      <w:pPr>
        <w:ind w:left="6279" w:hanging="385"/>
      </w:pPr>
      <w:rPr>
        <w:rFonts w:hint="default"/>
      </w:rPr>
    </w:lvl>
    <w:lvl w:ilvl="7">
      <w:numFmt w:val="bullet"/>
      <w:lvlText w:val="•"/>
      <w:lvlJc w:val="left"/>
      <w:pPr>
        <w:ind w:left="7399" w:hanging="385"/>
      </w:pPr>
      <w:rPr>
        <w:rFonts w:hint="default"/>
      </w:rPr>
    </w:lvl>
    <w:lvl w:ilvl="8">
      <w:numFmt w:val="bullet"/>
      <w:lvlText w:val="•"/>
      <w:lvlJc w:val="left"/>
      <w:pPr>
        <w:ind w:left="8519" w:hanging="38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7"/>
  </w:num>
  <w:num w:numId="8">
    <w:abstractNumId w:val="9"/>
  </w:num>
  <w:num w:numId="9">
    <w:abstractNumId w:val="14"/>
  </w:num>
  <w:num w:numId="10">
    <w:abstractNumId w:val="10"/>
  </w:num>
  <w:num w:numId="11">
    <w:abstractNumId w:val="20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6"/>
  </w:num>
  <w:num w:numId="21">
    <w:abstractNumId w:val="23"/>
  </w:num>
  <w:num w:numId="22">
    <w:abstractNumId w:val="3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1"/>
    <w:rsid w:val="0000642A"/>
    <w:rsid w:val="00014BBF"/>
    <w:rsid w:val="000159A1"/>
    <w:rsid w:val="00072AD8"/>
    <w:rsid w:val="00073B43"/>
    <w:rsid w:val="000758C2"/>
    <w:rsid w:val="00094B13"/>
    <w:rsid w:val="000B68E1"/>
    <w:rsid w:val="00114566"/>
    <w:rsid w:val="00145E09"/>
    <w:rsid w:val="001E36B2"/>
    <w:rsid w:val="001F5BD7"/>
    <w:rsid w:val="00201A04"/>
    <w:rsid w:val="0020737C"/>
    <w:rsid w:val="0029336E"/>
    <w:rsid w:val="00301AF8"/>
    <w:rsid w:val="00314229"/>
    <w:rsid w:val="00332572"/>
    <w:rsid w:val="003522DA"/>
    <w:rsid w:val="003B7EE0"/>
    <w:rsid w:val="003D4448"/>
    <w:rsid w:val="003E73A4"/>
    <w:rsid w:val="004720FF"/>
    <w:rsid w:val="00492FF4"/>
    <w:rsid w:val="00493339"/>
    <w:rsid w:val="004B0E53"/>
    <w:rsid w:val="004B6E83"/>
    <w:rsid w:val="00555517"/>
    <w:rsid w:val="00555BDF"/>
    <w:rsid w:val="00575B07"/>
    <w:rsid w:val="005C5A81"/>
    <w:rsid w:val="005D21DA"/>
    <w:rsid w:val="005F6CB1"/>
    <w:rsid w:val="00633B1C"/>
    <w:rsid w:val="00687393"/>
    <w:rsid w:val="00690A6A"/>
    <w:rsid w:val="006F67C4"/>
    <w:rsid w:val="007142FB"/>
    <w:rsid w:val="00765E9F"/>
    <w:rsid w:val="007C5CCD"/>
    <w:rsid w:val="007E2517"/>
    <w:rsid w:val="00832DA8"/>
    <w:rsid w:val="008603A7"/>
    <w:rsid w:val="00873A96"/>
    <w:rsid w:val="00875353"/>
    <w:rsid w:val="008800BE"/>
    <w:rsid w:val="00942288"/>
    <w:rsid w:val="009A0776"/>
    <w:rsid w:val="009D23B6"/>
    <w:rsid w:val="009E5847"/>
    <w:rsid w:val="009F6F0B"/>
    <w:rsid w:val="00A07B4C"/>
    <w:rsid w:val="00A07C1F"/>
    <w:rsid w:val="00A4009E"/>
    <w:rsid w:val="00A46D0B"/>
    <w:rsid w:val="00AC47A5"/>
    <w:rsid w:val="00B008F1"/>
    <w:rsid w:val="00B026D1"/>
    <w:rsid w:val="00B47D95"/>
    <w:rsid w:val="00BE10D1"/>
    <w:rsid w:val="00BE383E"/>
    <w:rsid w:val="00BF504E"/>
    <w:rsid w:val="00C14C5D"/>
    <w:rsid w:val="00C97138"/>
    <w:rsid w:val="00CA1526"/>
    <w:rsid w:val="00CE3508"/>
    <w:rsid w:val="00D1246B"/>
    <w:rsid w:val="00E1725D"/>
    <w:rsid w:val="00E400C6"/>
    <w:rsid w:val="00E768CD"/>
    <w:rsid w:val="00F20F29"/>
    <w:rsid w:val="00F255FD"/>
    <w:rsid w:val="00F40D73"/>
    <w:rsid w:val="00F64B4F"/>
    <w:rsid w:val="00F75743"/>
    <w:rsid w:val="00F82CF2"/>
    <w:rsid w:val="00FB696A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11E1C-9B68-4F73-9F39-83F7884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3676" w:right="455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32" w:right="11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3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93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33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FB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5F6CB1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3A7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3A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D4A8-989B-4DFB-A8DE-A20610C8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pomoce dydaktyczne[1][1]</vt:lpstr>
    </vt:vector>
  </TitlesOfParts>
  <Company>Microsoft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pomoce dydaktyczne[1][1]</dc:title>
  <dc:creator>mwollej</dc:creator>
  <cp:lastModifiedBy>Anna Kruszyńska</cp:lastModifiedBy>
  <cp:revision>10</cp:revision>
  <cp:lastPrinted>2018-04-23T10:18:00Z</cp:lastPrinted>
  <dcterms:created xsi:type="dcterms:W3CDTF">2018-04-10T06:33:00Z</dcterms:created>
  <dcterms:modified xsi:type="dcterms:W3CDTF">2021-08-05T10:35:00Z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2017-06-22T00:00:00Z</vt:filetime>
  </property>
</Properties>
</file>