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516"/>
        <w:gridCol w:w="4295"/>
        <w:gridCol w:w="3682"/>
      </w:tblGrid>
      <w:tr w:rsidR="002F6CFF" w:rsidRPr="002F6CFF" w:rsidTr="002F6CFF">
        <w:trPr>
          <w:trHeight w:val="998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2F6CFF" w:rsidRPr="00750C74" w:rsidRDefault="00750C74" w:rsidP="00750C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DRON DO SYMULACJI STATKÓW POWIETRZNYCH -</w:t>
            </w:r>
            <w:r w:rsidRPr="0075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ZDALNIE STEROWANY CEL POWIETRZNY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ŹRÓDŁEM PROMIENIOWANIA CIEPLNEGO</w:t>
            </w:r>
            <w:r w:rsidR="004B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F6CFF" w:rsidRPr="002F6CFF" w:rsidTr="002F6CFF">
        <w:tc>
          <w:tcPr>
            <w:tcW w:w="5764" w:type="dxa"/>
            <w:gridSpan w:val="2"/>
            <w:shd w:val="clear" w:color="auto" w:fill="F2F2F2"/>
            <w:vAlign w:val="center"/>
          </w:tcPr>
          <w:p w:rsidR="002F6CFF" w:rsidRDefault="002F6CFF" w:rsidP="002F6C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  <w:p w:rsidR="00B82011" w:rsidRPr="002F6CFF" w:rsidRDefault="006146E0" w:rsidP="002F6C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="00B8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rzykładowe urządzenie spełniające wymagania minimalne: </w:t>
            </w:r>
            <w:proofErr w:type="spellStart"/>
            <w:r w:rsidR="00B82011">
              <w:rPr>
                <w:rFonts w:ascii="Times New Roman" w:eastAsia="Calibri" w:hAnsi="Times New Roman" w:cs="Times New Roman"/>
                <w:sz w:val="24"/>
                <w:szCs w:val="24"/>
              </w:rPr>
              <w:t>funjet</w:t>
            </w:r>
            <w:proofErr w:type="spellEnd"/>
            <w:r w:rsidR="004B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9" w:type="dxa"/>
            <w:shd w:val="clear" w:color="auto" w:fill="F2F2F2"/>
            <w:vAlign w:val="center"/>
          </w:tcPr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producenta: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Typ/model:</w:t>
            </w:r>
          </w:p>
          <w:p w:rsidR="002F6CFF" w:rsidRPr="002F6CFF" w:rsidRDefault="002F6CFF" w:rsidP="002F6C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2F6CFF" w:rsidRPr="002F6CFF" w:rsidTr="00FE6287">
        <w:tc>
          <w:tcPr>
            <w:tcW w:w="1294" w:type="dxa"/>
            <w:vAlign w:val="center"/>
          </w:tcPr>
          <w:p w:rsidR="002F6CFF" w:rsidRPr="002F6CFF" w:rsidRDefault="00750C74" w:rsidP="00750C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Zdalnie sterowany cel powietrzny ze źródłem promieniowania cieplnego</w:t>
            </w:r>
          </w:p>
        </w:tc>
        <w:tc>
          <w:tcPr>
            <w:tcW w:w="4470" w:type="dxa"/>
            <w:vAlign w:val="center"/>
          </w:tcPr>
          <w:p w:rsidR="002F6CFF" w:rsidRPr="002F6CFF" w:rsidRDefault="00750C74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płatowca wykonany z pianki EPP</w:t>
            </w:r>
            <w:r w:rsidR="004C77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3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C7787">
              <w:rPr>
                <w:rFonts w:ascii="Times New Roman" w:eastAsia="Calibri" w:hAnsi="Times New Roman" w:cs="Times New Roman"/>
                <w:sz w:val="20"/>
                <w:szCs w:val="20"/>
              </w:rPr>
              <w:t>o kształcie modelu „FUNJET”</w:t>
            </w:r>
            <w:r w:rsidR="00BF4F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2CC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BF4F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jednosilnikowy</w:t>
            </w:r>
            <w:r w:rsidR="00C63E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F6CFF" w:rsidRPr="002F6CFF" w:rsidRDefault="004C7787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Głęboko tłoczona osłona kabiny</w:t>
            </w:r>
            <w:r w:rsidR="00C63E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F6CFF" w:rsidRDefault="004C7787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787">
              <w:rPr>
                <w:rFonts w:ascii="Times New Roman" w:eastAsia="Calibri" w:hAnsi="Times New Roman" w:cs="Times New Roman"/>
                <w:sz w:val="20"/>
                <w:szCs w:val="20"/>
              </w:rPr>
              <w:t>Masa modelu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</w:t>
            </w:r>
            <w:r w:rsidRPr="004C77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1,2 kg</w:t>
            </w:r>
            <w:r w:rsidR="00C63E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62CC6" w:rsidRDefault="00962CC6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Rozpiętość skrzydeł do 1 metra</w:t>
            </w:r>
            <w:r w:rsidR="00C63E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7787" w:rsidRPr="004C7787" w:rsidRDefault="004C7787" w:rsidP="00C63E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C7787">
              <w:rPr>
                <w:rFonts w:cs="Times New Roman"/>
                <w:sz w:val="20"/>
                <w:szCs w:val="20"/>
              </w:rPr>
              <w:t xml:space="preserve">Czas lotu </w:t>
            </w:r>
            <w:r w:rsidR="00962CC6">
              <w:rPr>
                <w:rFonts w:cs="Times New Roman"/>
                <w:sz w:val="20"/>
                <w:szCs w:val="20"/>
              </w:rPr>
              <w:t xml:space="preserve">z włączonym źródłem promieniowania </w:t>
            </w:r>
            <w:r>
              <w:rPr>
                <w:rFonts w:cs="Times New Roman"/>
                <w:sz w:val="20"/>
                <w:szCs w:val="20"/>
              </w:rPr>
              <w:t xml:space="preserve">nie krótszy niż </w:t>
            </w:r>
            <w:r w:rsidRPr="004C7787">
              <w:rPr>
                <w:rFonts w:cs="Times New Roman"/>
                <w:sz w:val="20"/>
                <w:szCs w:val="20"/>
              </w:rPr>
              <w:t>15 minut</w:t>
            </w:r>
            <w:r w:rsidR="00C63E25">
              <w:rPr>
                <w:rFonts w:cs="Times New Roman"/>
                <w:sz w:val="20"/>
                <w:szCs w:val="20"/>
              </w:rPr>
              <w:t>.</w:t>
            </w:r>
          </w:p>
          <w:p w:rsidR="004C7787" w:rsidRDefault="004C7787" w:rsidP="00C63E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C7787">
              <w:rPr>
                <w:rFonts w:cs="Times New Roman"/>
                <w:sz w:val="20"/>
                <w:szCs w:val="20"/>
              </w:rPr>
              <w:t xml:space="preserve">Maksymalna prędkość przelotowa </w:t>
            </w:r>
            <w:r>
              <w:rPr>
                <w:rFonts w:cs="Times New Roman"/>
                <w:sz w:val="20"/>
                <w:szCs w:val="20"/>
              </w:rPr>
              <w:t>nie mniejsza niż</w:t>
            </w:r>
            <w:r w:rsidRPr="004C7787">
              <w:rPr>
                <w:rFonts w:cs="Times New Roman"/>
                <w:sz w:val="20"/>
                <w:szCs w:val="20"/>
              </w:rPr>
              <w:t xml:space="preserve"> 150 km/h</w:t>
            </w:r>
            <w:r w:rsidR="00C63E25">
              <w:rPr>
                <w:rFonts w:cs="Times New Roman"/>
                <w:sz w:val="20"/>
                <w:szCs w:val="20"/>
              </w:rPr>
              <w:t>.</w:t>
            </w:r>
          </w:p>
          <w:p w:rsidR="00BF4F18" w:rsidRPr="00BF4F18" w:rsidRDefault="00BF4F18" w:rsidP="00C63E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F4F1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aluminiowe - anodowane mocowanie silnika</w:t>
            </w:r>
          </w:p>
          <w:p w:rsidR="00BF4F18" w:rsidRPr="00BF4F18" w:rsidRDefault="00BF4F18" w:rsidP="00C63E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Zasilanie</w:t>
            </w:r>
            <w:r w:rsidRPr="00BF4F18">
              <w:rPr>
                <w:rFonts w:cs="Times New Roman"/>
                <w:sz w:val="20"/>
                <w:szCs w:val="20"/>
              </w:rPr>
              <w:t xml:space="preserve"> – ogniwo </w:t>
            </w:r>
            <w:proofErr w:type="spellStart"/>
            <w:r w:rsidRPr="00BF4F18">
              <w:rPr>
                <w:rFonts w:cs="Times New Roman"/>
                <w:sz w:val="20"/>
                <w:szCs w:val="20"/>
              </w:rPr>
              <w:t>Litowo</w:t>
            </w:r>
            <w:proofErr w:type="spellEnd"/>
            <w:r w:rsidRPr="00BF4F18">
              <w:rPr>
                <w:rFonts w:cs="Times New Roman"/>
                <w:sz w:val="20"/>
                <w:szCs w:val="20"/>
              </w:rPr>
              <w:t>-Polimerowe</w:t>
            </w:r>
            <w:r w:rsidR="00C63E25">
              <w:rPr>
                <w:rFonts w:cs="Times New Roman"/>
                <w:sz w:val="20"/>
                <w:szCs w:val="20"/>
              </w:rPr>
              <w:t>.</w:t>
            </w:r>
          </w:p>
          <w:p w:rsidR="00BF4F18" w:rsidRPr="004C7787" w:rsidRDefault="00962CC6" w:rsidP="00C63E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Układ napędowy</w:t>
            </w:r>
            <w:r w:rsidR="00BF4F18">
              <w:rPr>
                <w:rFonts w:cs="Times New Roman"/>
                <w:sz w:val="20"/>
                <w:szCs w:val="20"/>
              </w:rPr>
              <w:t xml:space="preserve">  - napęd pchający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63E25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z możliwością regulacji obrotów</w:t>
            </w:r>
            <w:r w:rsidR="00C63E25">
              <w:rPr>
                <w:rFonts w:cs="Times New Roman"/>
                <w:sz w:val="20"/>
                <w:szCs w:val="20"/>
              </w:rPr>
              <w:t>.</w:t>
            </w:r>
          </w:p>
          <w:p w:rsidR="004C7787" w:rsidRPr="004C7787" w:rsidRDefault="004C7787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787">
              <w:rPr>
                <w:rFonts w:ascii="Times New Roman" w:hAnsi="Times New Roman" w:cs="Times New Roman"/>
                <w:sz w:val="20"/>
                <w:szCs w:val="20"/>
              </w:rPr>
              <w:t xml:space="preserve">Zasięg sterowania modelu – </w:t>
            </w:r>
            <w:r w:rsidR="00302217">
              <w:rPr>
                <w:rFonts w:ascii="Times New Roman" w:hAnsi="Times New Roman" w:cs="Times New Roman"/>
                <w:sz w:val="20"/>
                <w:szCs w:val="20"/>
              </w:rPr>
              <w:t xml:space="preserve">nie mniej niż </w:t>
            </w:r>
            <w:r w:rsidRPr="004C7787">
              <w:rPr>
                <w:rFonts w:ascii="Times New Roman" w:hAnsi="Times New Roman" w:cs="Times New Roman"/>
                <w:sz w:val="20"/>
                <w:szCs w:val="20"/>
              </w:rPr>
              <w:t>1000 metrów</w:t>
            </w:r>
            <w:r w:rsidR="00C6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787" w:rsidRPr="00BF4F18" w:rsidRDefault="004C7787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kanałów sterowania nie mniej niż 4</w:t>
            </w:r>
            <w:r w:rsidR="00C6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4F18" w:rsidRPr="002A2A8A" w:rsidRDefault="00BF4F18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Promiennik – </w:t>
            </w:r>
            <w:r w:rsidRPr="00BF4F18">
              <w:rPr>
                <w:rFonts w:ascii="Times New Roman" w:hAnsi="Times New Roman" w:cs="Times New Roman"/>
                <w:sz w:val="20"/>
                <w:szCs w:val="20"/>
              </w:rPr>
              <w:t>żarówka halogenowa 12 V G4 35W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zdalnego włączenia przy wykorzystaniu aparatury sterującej</w:t>
            </w:r>
            <w:r w:rsidR="00C6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8A" w:rsidRPr="002A2A8A" w:rsidRDefault="002A2A8A" w:rsidP="00C63E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>Praca w zakresach temperaturowych nie mniej niż -1</w:t>
            </w:r>
            <w:r w:rsidR="00302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>° C do + 45°C</w:t>
            </w:r>
            <w:r w:rsidR="00C6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vAlign w:val="center"/>
          </w:tcPr>
          <w:p w:rsidR="002F6CFF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Pr="00AB408C" w:rsidRDefault="00AB408C" w:rsidP="00AB408C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</w:tc>
      </w:tr>
      <w:tr w:rsidR="002F6CFF" w:rsidRPr="002F6CFF" w:rsidTr="00FE6287">
        <w:tc>
          <w:tcPr>
            <w:tcW w:w="1294" w:type="dxa"/>
            <w:vAlign w:val="center"/>
          </w:tcPr>
          <w:p w:rsidR="002F6CFF" w:rsidRPr="002F6CFF" w:rsidRDefault="00BF128D" w:rsidP="002F6C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Aparatura sterująca</w:t>
            </w:r>
          </w:p>
        </w:tc>
        <w:tc>
          <w:tcPr>
            <w:tcW w:w="4470" w:type="dxa"/>
            <w:vAlign w:val="center"/>
          </w:tcPr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Dwukierunkowa komunikacja między nadajnikiem i odbiornikiem </w:t>
            </w:r>
            <w:r w:rsidR="003022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4 kanałowa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Bezprze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wodowa funkcja uczeń/instruktor.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uicyjna obsługa i programowanie.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stowy, podświetlany wyświetlacz </w:t>
            </w: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graficzny zapewniający doskonałą czytelność o wielkości min. 3”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Dowolna konfiguracja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przełączników i układu drążków.</w:t>
            </w:r>
          </w:p>
          <w:p w:rsidR="00BF128D" w:rsidRPr="00BF128D" w:rsidRDefault="00C63E25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dla minimum 10 modeli.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włączniki z tego: dwa 3-pozycyjne, jeden 2-pozycyjny, 1 przycisk </w:t>
            </w:r>
            <w:proofErr w:type="spellStart"/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 do 4 do wyboru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Blokada klawiatury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F128D" w:rsidRPr="00BF128D" w:rsidRDefault="00C63E25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fazy lotu.</w:t>
            </w:r>
          </w:p>
          <w:p w:rsidR="00BF128D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tryby samolot i helikopter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F6CFF" w:rsidRPr="00BF128D" w:rsidRDefault="00BF128D" w:rsidP="00C63E2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aktualizacji oprogramowania</w:t>
            </w:r>
            <w:r w:rsidR="00C6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F1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29" w:type="dxa"/>
            <w:vAlign w:val="center"/>
          </w:tcPr>
          <w:p w:rsidR="002F6CFF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Pr="00AB408C" w:rsidRDefault="00AB408C" w:rsidP="00AB408C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</w:tc>
      </w:tr>
      <w:tr w:rsidR="002F6CFF" w:rsidRPr="002F6CFF" w:rsidTr="00FE6287">
        <w:tc>
          <w:tcPr>
            <w:tcW w:w="1294" w:type="dxa"/>
            <w:vAlign w:val="center"/>
          </w:tcPr>
          <w:p w:rsidR="002F6CFF" w:rsidRPr="002F6CFF" w:rsidRDefault="00BF128D" w:rsidP="002F6C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Pozostałe wymagania</w:t>
            </w:r>
          </w:p>
        </w:tc>
        <w:tc>
          <w:tcPr>
            <w:tcW w:w="4470" w:type="dxa"/>
            <w:vAlign w:val="center"/>
          </w:tcPr>
          <w:p w:rsidR="002A2A8A" w:rsidRPr="002A2A8A" w:rsidRDefault="002A2A8A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>Zdalnie sterowany cel powietrzny ze źródłem promieniowania cieplnego i oprzyrządowaniem dostarczony w odpowiedniej do niego (dedykowanej) skrzyni transportowej</w:t>
            </w:r>
          </w:p>
          <w:p w:rsidR="002A2A8A" w:rsidRPr="002A2A8A" w:rsidRDefault="002A2A8A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Skrzynia transportowa powinna być mobilna, wodoszczelna i pyłoszczelna. </w:t>
            </w:r>
          </w:p>
          <w:p w:rsidR="002A2A8A" w:rsidRDefault="002A2A8A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Zestaw ładowarek do równoczesnego ładowania podwójnych kompletów akumulatorów modelu oraz aparatury sterującej. Ładowarki wyposażone w podwójne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zasilanie 230V</w:t>
            </w: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 oraz 12V kompatybilnej z zaproponowanymi ogniwami zasilającymi. </w:t>
            </w:r>
          </w:p>
          <w:p w:rsidR="002A2A8A" w:rsidRPr="002A2A8A" w:rsidRDefault="00C63E25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Zapasowa</w:t>
            </w:r>
            <w:r w:rsidR="002A2A8A">
              <w:rPr>
                <w:rFonts w:ascii="Times New Roman" w:hAnsi="Times New Roman" w:cs="Times New Roman"/>
                <w:sz w:val="20"/>
                <w:szCs w:val="20"/>
              </w:rPr>
              <w:t xml:space="preserve"> skorupa płatowca wykonana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2A8A">
              <w:rPr>
                <w:rFonts w:ascii="Times New Roman" w:hAnsi="Times New Roman" w:cs="Times New Roman"/>
                <w:sz w:val="20"/>
                <w:szCs w:val="20"/>
              </w:rPr>
              <w:t xml:space="preserve">z pianki EPP przystosowana do montażu elementów wyposażenia w przypadku uszkodzenia </w:t>
            </w:r>
            <w:r w:rsidR="00206239">
              <w:rPr>
                <w:rFonts w:ascii="Times New Roman" w:hAnsi="Times New Roman" w:cs="Times New Roman"/>
                <w:sz w:val="20"/>
                <w:szCs w:val="20"/>
              </w:rPr>
              <w:t>modelu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8A" w:rsidRPr="002A2A8A" w:rsidRDefault="002A2A8A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Minimum 1 zapasowe śmigło. </w:t>
            </w:r>
          </w:p>
          <w:p w:rsidR="002A2A8A" w:rsidRDefault="002A2A8A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Minimum podwójny komplet akumulatorów: </w:t>
            </w:r>
          </w:p>
          <w:p w:rsidR="00C63E25" w:rsidRPr="002A2A8A" w:rsidRDefault="00C63E25" w:rsidP="00C63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- Dla zdalnie sterowanego celu powietrznego. </w:t>
            </w:r>
          </w:p>
          <w:p w:rsidR="00C63E25" w:rsidRDefault="00C63E25" w:rsidP="00C63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 xml:space="preserve">- Dla aparatury sterującej. </w:t>
            </w:r>
          </w:p>
          <w:p w:rsidR="00C63E25" w:rsidRPr="00C63E25" w:rsidRDefault="00C63E25" w:rsidP="00C63E2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A">
              <w:rPr>
                <w:rFonts w:ascii="Times New Roman" w:hAnsi="Times New Roman" w:cs="Times New Roman"/>
                <w:sz w:val="20"/>
                <w:szCs w:val="20"/>
              </w:rPr>
              <w:t>Dopuszcza się funkcję szybkiego 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dowania akumulatorów jako opcje.</w:t>
            </w:r>
          </w:p>
        </w:tc>
        <w:tc>
          <w:tcPr>
            <w:tcW w:w="3729" w:type="dxa"/>
            <w:vAlign w:val="center"/>
          </w:tcPr>
          <w:p w:rsidR="006146E0" w:rsidRDefault="006146E0" w:rsidP="006146E0">
            <w:pPr>
              <w:pStyle w:val="Akapitzlist"/>
              <w:rPr>
                <w:rFonts w:eastAsia="Calibri" w:cs="Times New Roman"/>
                <w:sz w:val="20"/>
                <w:szCs w:val="20"/>
              </w:rPr>
            </w:pPr>
          </w:p>
          <w:p w:rsidR="006146E0" w:rsidRDefault="006146E0" w:rsidP="006146E0">
            <w:pPr>
              <w:pStyle w:val="Akapitzlist"/>
              <w:rPr>
                <w:rFonts w:eastAsia="Calibri" w:cs="Times New Roman"/>
                <w:sz w:val="20"/>
                <w:szCs w:val="20"/>
              </w:rPr>
            </w:pPr>
          </w:p>
          <w:p w:rsidR="006146E0" w:rsidRDefault="006146E0" w:rsidP="006146E0">
            <w:pPr>
              <w:pStyle w:val="Akapitzlist"/>
              <w:rPr>
                <w:rFonts w:eastAsia="Calibri" w:cs="Times New Roman"/>
                <w:sz w:val="20"/>
                <w:szCs w:val="20"/>
              </w:rPr>
            </w:pPr>
          </w:p>
          <w:p w:rsidR="002F6CFF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Spełnia / nie spełnia</w:t>
            </w:r>
          </w:p>
          <w:p w:rsid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  <w:p w:rsidR="00AB408C" w:rsidRPr="00AB408C" w:rsidRDefault="00AB408C" w:rsidP="00AB408C">
            <w:pPr>
              <w:pStyle w:val="Akapitzlist"/>
              <w:numPr>
                <w:ilvl w:val="0"/>
                <w:numId w:val="3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Spełnia / nie spełnia</w:t>
            </w:r>
          </w:p>
        </w:tc>
      </w:tr>
    </w:tbl>
    <w:p w:rsidR="006168AB" w:rsidRDefault="006168AB"/>
    <w:sectPr w:rsidR="0061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57"/>
    <w:multiLevelType w:val="hybridMultilevel"/>
    <w:tmpl w:val="881617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16DFE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241BA"/>
    <w:multiLevelType w:val="hybridMultilevel"/>
    <w:tmpl w:val="F64C4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837D0"/>
    <w:multiLevelType w:val="hybridMultilevel"/>
    <w:tmpl w:val="7C0C7F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67B36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93997"/>
    <w:multiLevelType w:val="hybridMultilevel"/>
    <w:tmpl w:val="778CA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AED"/>
    <w:multiLevelType w:val="hybridMultilevel"/>
    <w:tmpl w:val="5FC471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73115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D2A65"/>
    <w:multiLevelType w:val="hybridMultilevel"/>
    <w:tmpl w:val="0908F7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1704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E34DA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F2F2C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C5426"/>
    <w:multiLevelType w:val="hybridMultilevel"/>
    <w:tmpl w:val="D80AB6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685B"/>
    <w:multiLevelType w:val="hybridMultilevel"/>
    <w:tmpl w:val="239C66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D2268"/>
    <w:multiLevelType w:val="hybridMultilevel"/>
    <w:tmpl w:val="75C46C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7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9DA"/>
    <w:multiLevelType w:val="hybridMultilevel"/>
    <w:tmpl w:val="3A08AE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B223C"/>
    <w:multiLevelType w:val="hybridMultilevel"/>
    <w:tmpl w:val="62E2DD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16F50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13266"/>
    <w:multiLevelType w:val="hybridMultilevel"/>
    <w:tmpl w:val="F032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736D"/>
    <w:multiLevelType w:val="hybridMultilevel"/>
    <w:tmpl w:val="D4A07FBA"/>
    <w:lvl w:ilvl="0" w:tplc="E37CC94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49C6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A3FB4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E6BC3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D63B8"/>
    <w:multiLevelType w:val="hybridMultilevel"/>
    <w:tmpl w:val="EE0619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A39C8"/>
    <w:multiLevelType w:val="hybridMultilevel"/>
    <w:tmpl w:val="F70AE092"/>
    <w:lvl w:ilvl="0" w:tplc="DD06D8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A368C"/>
    <w:multiLevelType w:val="hybridMultilevel"/>
    <w:tmpl w:val="941C79B4"/>
    <w:lvl w:ilvl="0" w:tplc="4B4C21BA">
      <w:start w:val="3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527E71"/>
    <w:multiLevelType w:val="multilevel"/>
    <w:tmpl w:val="1AE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C9697F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35D29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8"/>
  </w:num>
  <w:num w:numId="5">
    <w:abstractNumId w:val="22"/>
  </w:num>
  <w:num w:numId="6">
    <w:abstractNumId w:val="7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24"/>
  </w:num>
  <w:num w:numId="17">
    <w:abstractNumId w:val="11"/>
  </w:num>
  <w:num w:numId="18">
    <w:abstractNumId w:val="1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F"/>
    <w:rsid w:val="00206239"/>
    <w:rsid w:val="00253293"/>
    <w:rsid w:val="00272BBD"/>
    <w:rsid w:val="002A2A8A"/>
    <w:rsid w:val="002F6CFF"/>
    <w:rsid w:val="00302217"/>
    <w:rsid w:val="003B3498"/>
    <w:rsid w:val="004B583A"/>
    <w:rsid w:val="004C7787"/>
    <w:rsid w:val="006146E0"/>
    <w:rsid w:val="006168AB"/>
    <w:rsid w:val="00750C74"/>
    <w:rsid w:val="00910128"/>
    <w:rsid w:val="00962CC6"/>
    <w:rsid w:val="00AB408C"/>
    <w:rsid w:val="00B82011"/>
    <w:rsid w:val="00BF128D"/>
    <w:rsid w:val="00BF4F18"/>
    <w:rsid w:val="00C63E25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13C7"/>
  <w15:chartTrackingRefBased/>
  <w15:docId w15:val="{93F3D638-4DC6-4877-95F9-75FF6E4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87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5</cp:revision>
  <dcterms:created xsi:type="dcterms:W3CDTF">2020-06-15T12:24:00Z</dcterms:created>
  <dcterms:modified xsi:type="dcterms:W3CDTF">2020-09-24T11:55:00Z</dcterms:modified>
</cp:coreProperties>
</file>