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EC46" w14:textId="7A56FE02" w:rsidR="00556F0E" w:rsidRPr="00B6262B" w:rsidRDefault="00556F0E" w:rsidP="00556F0E">
      <w:pPr>
        <w:spacing w:after="160" w:line="259" w:lineRule="auto"/>
        <w:jc w:val="right"/>
        <w:rPr>
          <w:rFonts w:eastAsia="Calibri"/>
          <w:lang w:eastAsia="en-US"/>
        </w:rPr>
      </w:pPr>
      <w:r w:rsidRPr="00B6262B">
        <w:rPr>
          <w:rFonts w:eastAsia="Calibri"/>
          <w:lang w:eastAsia="en-US"/>
        </w:rPr>
        <w:t xml:space="preserve">Wągrowiec, dnia </w:t>
      </w:r>
      <w:r w:rsidR="00EB4FC4">
        <w:rPr>
          <w:rFonts w:eastAsia="Calibri"/>
          <w:lang w:eastAsia="en-US"/>
        </w:rPr>
        <w:t>21.03.2024</w:t>
      </w:r>
      <w:r w:rsidR="008E21A6">
        <w:rPr>
          <w:rFonts w:eastAsia="Calibri"/>
          <w:lang w:eastAsia="en-US"/>
        </w:rPr>
        <w:t xml:space="preserve"> r.</w:t>
      </w:r>
    </w:p>
    <w:p w14:paraId="6931AE6D" w14:textId="59F5472E" w:rsidR="00556F0E" w:rsidRDefault="0078124F" w:rsidP="003B0331">
      <w:pPr>
        <w:jc w:val="right"/>
        <w:rPr>
          <w:b/>
        </w:rPr>
      </w:pPr>
      <w:r>
        <w:rPr>
          <w:b/>
        </w:rPr>
        <w:t xml:space="preserve">Załącznik do </w:t>
      </w:r>
      <w:r w:rsidR="00FD4A85">
        <w:rPr>
          <w:b/>
        </w:rPr>
        <w:t>Informacji</w:t>
      </w:r>
      <w:r>
        <w:rPr>
          <w:b/>
        </w:rPr>
        <w:t xml:space="preserve"> o wyborze oferty.</w:t>
      </w:r>
    </w:p>
    <w:p w14:paraId="31FD81D6" w14:textId="52EDDC0C" w:rsidR="00556F0E" w:rsidRPr="008E21A6" w:rsidRDefault="008E21A6" w:rsidP="00556F0E">
      <w:pPr>
        <w:spacing w:after="160" w:line="259" w:lineRule="auto"/>
        <w:rPr>
          <w:rFonts w:eastAsia="Calibri"/>
          <w:b/>
          <w:bCs/>
          <w:lang w:eastAsia="en-US"/>
        </w:rPr>
      </w:pPr>
      <w:r w:rsidRPr="008E21A6">
        <w:rPr>
          <w:rFonts w:eastAsia="Calibri"/>
          <w:b/>
          <w:bCs/>
          <w:lang w:eastAsia="en-US"/>
        </w:rPr>
        <w:t>RI.271.</w:t>
      </w:r>
      <w:r w:rsidR="00EB4FC4">
        <w:rPr>
          <w:rFonts w:eastAsia="Calibri"/>
          <w:b/>
          <w:bCs/>
          <w:lang w:eastAsia="en-US"/>
        </w:rPr>
        <w:t>2</w:t>
      </w:r>
      <w:r w:rsidRPr="008E21A6">
        <w:rPr>
          <w:rFonts w:eastAsia="Calibri"/>
          <w:b/>
          <w:bCs/>
          <w:lang w:eastAsia="en-US"/>
        </w:rPr>
        <w:t>.202</w:t>
      </w:r>
      <w:r w:rsidR="00EB4FC4">
        <w:rPr>
          <w:rFonts w:eastAsia="Calibri"/>
          <w:b/>
          <w:bCs/>
          <w:lang w:eastAsia="en-US"/>
        </w:rPr>
        <w:t>4</w:t>
      </w:r>
      <w:r w:rsidRPr="008E21A6">
        <w:rPr>
          <w:rFonts w:eastAsia="Calibri"/>
          <w:b/>
          <w:bCs/>
          <w:lang w:eastAsia="en-US"/>
        </w:rPr>
        <w:t>.FZ</w:t>
      </w:r>
    </w:p>
    <w:p w14:paraId="5A06FC04" w14:textId="77777777" w:rsidR="00EB4FC4" w:rsidRPr="00EB4FC4" w:rsidRDefault="00556F0E" w:rsidP="00EB4FC4">
      <w:pPr>
        <w:autoSpaceDE w:val="0"/>
        <w:autoSpaceDN w:val="0"/>
        <w:adjustRightInd w:val="0"/>
        <w:jc w:val="both"/>
        <w:rPr>
          <w:b/>
          <w:bCs/>
          <w:iCs/>
          <w:u w:val="single"/>
        </w:rPr>
      </w:pPr>
      <w:r w:rsidRPr="007B7B84">
        <w:rPr>
          <w:rFonts w:eastAsia="Calibri"/>
          <w:b/>
          <w:bCs/>
          <w:lang w:eastAsia="en-US"/>
        </w:rPr>
        <w:t>Dotyczy zamówienia publicznego pn.:</w:t>
      </w:r>
      <w:r w:rsidR="00EA6E8A">
        <w:rPr>
          <w:rFonts w:eastAsia="Calibri"/>
          <w:b/>
          <w:bCs/>
          <w:lang w:eastAsia="en-US"/>
        </w:rPr>
        <w:t xml:space="preserve"> </w:t>
      </w:r>
      <w:r w:rsidR="00EB4FC4" w:rsidRPr="00EB4FC4">
        <w:rPr>
          <w:b/>
          <w:bCs/>
          <w:iCs/>
          <w:u w:val="single"/>
          <w:lang w:val="x-none"/>
        </w:rPr>
        <w:t>,,Przebudowa drogi gminnej Toniszewo – Grylewo, Gmina Wągrowiec”</w:t>
      </w:r>
      <w:r w:rsidR="00EB4FC4" w:rsidRPr="00EB4FC4">
        <w:rPr>
          <w:b/>
          <w:bCs/>
          <w:iCs/>
          <w:u w:val="single"/>
        </w:rPr>
        <w:t>.</w:t>
      </w:r>
    </w:p>
    <w:p w14:paraId="6E3C1172" w14:textId="58FF0343" w:rsidR="00556F0E" w:rsidRDefault="00556F0E" w:rsidP="000418B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825"/>
        <w:gridCol w:w="2751"/>
        <w:gridCol w:w="1745"/>
        <w:gridCol w:w="9"/>
        <w:gridCol w:w="1512"/>
        <w:gridCol w:w="225"/>
        <w:gridCol w:w="1746"/>
        <w:gridCol w:w="5216"/>
      </w:tblGrid>
      <w:tr w:rsidR="00200103" w:rsidRPr="00691AE8" w14:paraId="62C66963" w14:textId="77777777" w:rsidTr="00200103">
        <w:tc>
          <w:tcPr>
            <w:tcW w:w="825" w:type="dxa"/>
            <w:shd w:val="clear" w:color="auto" w:fill="auto"/>
          </w:tcPr>
          <w:p w14:paraId="3E7A674B" w14:textId="77777777" w:rsidR="00200103" w:rsidRPr="00691AE8" w:rsidRDefault="00200103" w:rsidP="00556F0E">
            <w:pPr>
              <w:jc w:val="center"/>
            </w:pPr>
            <w:r w:rsidRPr="00691AE8">
              <w:t>Nr oferty</w:t>
            </w:r>
          </w:p>
          <w:p w14:paraId="05B902EE" w14:textId="537EB1DE" w:rsidR="00200103" w:rsidRPr="00691AE8" w:rsidRDefault="00200103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25B21338" w14:textId="0F662D03" w:rsidR="00200103" w:rsidRPr="00691AE8" w:rsidRDefault="00200103" w:rsidP="00556F0E">
            <w:pPr>
              <w:jc w:val="center"/>
            </w:pPr>
            <w:r w:rsidRPr="00691AE8">
              <w:t>Nazwa, adres Wykonawcy</w:t>
            </w:r>
          </w:p>
        </w:tc>
        <w:tc>
          <w:tcPr>
            <w:tcW w:w="1754" w:type="dxa"/>
            <w:gridSpan w:val="2"/>
          </w:tcPr>
          <w:p w14:paraId="702CADC8" w14:textId="3946BCD6" w:rsidR="00200103" w:rsidRPr="00691AE8" w:rsidRDefault="00200103" w:rsidP="00CF5896">
            <w:pPr>
              <w:jc w:val="center"/>
            </w:pPr>
            <w:r w:rsidRPr="00200103">
              <w:t>Liczba punktów             w kryterium ,,Cena</w:t>
            </w:r>
            <w:r>
              <w:t>”</w:t>
            </w:r>
          </w:p>
        </w:tc>
        <w:tc>
          <w:tcPr>
            <w:tcW w:w="1512" w:type="dxa"/>
          </w:tcPr>
          <w:p w14:paraId="239AF8A7" w14:textId="48363583" w:rsidR="00200103" w:rsidRPr="00691AE8" w:rsidRDefault="00200103" w:rsidP="00CF5896">
            <w:pPr>
              <w:jc w:val="center"/>
            </w:pPr>
            <w:r w:rsidRPr="00200103">
              <w:t>Liczba punktów             w kryterium</w:t>
            </w:r>
            <w:r>
              <w:t xml:space="preserve"> </w:t>
            </w:r>
            <w:r w:rsidRPr="00200103">
              <w:t>,,</w:t>
            </w:r>
            <w:r w:rsidR="00F549C2">
              <w:t>Okres gwarancji</w:t>
            </w:r>
            <w:r w:rsidRPr="00200103">
              <w:t>”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3B980C02" w14:textId="01FA5EE1" w:rsidR="00200103" w:rsidRPr="00691AE8" w:rsidRDefault="00200103" w:rsidP="00CF5896">
            <w:pPr>
              <w:jc w:val="center"/>
            </w:pPr>
            <w:r w:rsidRPr="00691AE8">
              <w:t>Liczba punktów             w kryterium ,,Cena” i ,,</w:t>
            </w:r>
            <w:r w:rsidR="00F549C2">
              <w:t>Okres gwarancji</w:t>
            </w:r>
            <w:r w:rsidRPr="00691AE8">
              <w:t>” - Łączna punktacja</w:t>
            </w:r>
          </w:p>
        </w:tc>
        <w:tc>
          <w:tcPr>
            <w:tcW w:w="5216" w:type="dxa"/>
            <w:shd w:val="clear" w:color="auto" w:fill="auto"/>
          </w:tcPr>
          <w:p w14:paraId="53117933" w14:textId="5224D442" w:rsidR="00200103" w:rsidRPr="00691AE8" w:rsidRDefault="00200103" w:rsidP="00556F0E">
            <w:pPr>
              <w:jc w:val="center"/>
            </w:pPr>
            <w:r w:rsidRPr="00691AE8">
              <w:t>Uzasadnienie/Uwagi</w:t>
            </w:r>
          </w:p>
        </w:tc>
      </w:tr>
      <w:tr w:rsidR="00711921" w:rsidRPr="00691AE8" w14:paraId="48476060" w14:textId="77777777" w:rsidTr="00BC3B4A">
        <w:tc>
          <w:tcPr>
            <w:tcW w:w="14029" w:type="dxa"/>
            <w:gridSpan w:val="8"/>
            <w:shd w:val="clear" w:color="auto" w:fill="auto"/>
          </w:tcPr>
          <w:p w14:paraId="798DCEEB" w14:textId="77777777" w:rsidR="00711921" w:rsidRDefault="000418B0" w:rsidP="000418B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</w:t>
            </w:r>
            <w:r w:rsidR="00711921" w:rsidRPr="00711921">
              <w:rPr>
                <w:b/>
                <w:bCs/>
              </w:rPr>
              <w:t xml:space="preserve">zęść I pn.: </w:t>
            </w:r>
            <w:r w:rsidR="00EB4FC4" w:rsidRPr="002C42F2">
              <w:rPr>
                <w:b/>
                <w:bCs/>
              </w:rPr>
              <w:t xml:space="preserve">,,Przebudowa drogi gminnej Toniszewo - Grylewo - </w:t>
            </w:r>
            <w:r w:rsidR="00EB4FC4" w:rsidRPr="002C42F2">
              <w:rPr>
                <w:b/>
              </w:rPr>
              <w:t>odcinek I od km 0+046,70 do km 0+532,43"</w:t>
            </w:r>
          </w:p>
          <w:p w14:paraId="56C114CA" w14:textId="1D49EED1" w:rsidR="00140AE3" w:rsidRPr="00691AE8" w:rsidRDefault="00140AE3" w:rsidP="000418B0">
            <w:pPr>
              <w:jc w:val="center"/>
            </w:pPr>
          </w:p>
        </w:tc>
      </w:tr>
      <w:tr w:rsidR="00EB4FC4" w:rsidRPr="00691AE8" w14:paraId="12D2F380" w14:textId="77777777" w:rsidTr="00ED5066">
        <w:trPr>
          <w:trHeight w:val="1224"/>
        </w:trPr>
        <w:tc>
          <w:tcPr>
            <w:tcW w:w="825" w:type="dxa"/>
            <w:shd w:val="clear" w:color="auto" w:fill="auto"/>
          </w:tcPr>
          <w:p w14:paraId="495CE1AF" w14:textId="7938F09F" w:rsidR="00EB4FC4" w:rsidRDefault="00EB4FC4" w:rsidP="00556F0E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081A11DC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 xml:space="preserve">REDON NAKŁO </w:t>
            </w:r>
          </w:p>
          <w:p w14:paraId="6DC94546" w14:textId="63AD3D6B" w:rsidR="00EB4FC4" w:rsidRDefault="00EB4FC4" w:rsidP="00EB4FC4">
            <w:pPr>
              <w:autoSpaceDE w:val="0"/>
              <w:autoSpaceDN w:val="0"/>
              <w:adjustRightInd w:val="0"/>
            </w:pPr>
            <w:r>
              <w:t>Spółka z o.o.</w:t>
            </w:r>
          </w:p>
          <w:p w14:paraId="5D738C28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Karnowska 3</w:t>
            </w:r>
          </w:p>
          <w:p w14:paraId="0B4AC0D5" w14:textId="34D4D2F1" w:rsidR="00EB4FC4" w:rsidRPr="00691AE8" w:rsidRDefault="00EB4FC4" w:rsidP="00EB4FC4">
            <w:pPr>
              <w:autoSpaceDE w:val="0"/>
              <w:autoSpaceDN w:val="0"/>
              <w:adjustRightInd w:val="0"/>
            </w:pPr>
            <w:r>
              <w:t>89-100 Nakło Nad Notecią</w:t>
            </w:r>
          </w:p>
        </w:tc>
        <w:tc>
          <w:tcPr>
            <w:tcW w:w="1745" w:type="dxa"/>
          </w:tcPr>
          <w:p w14:paraId="16D425FE" w14:textId="423F6EE1" w:rsidR="00EB4FC4" w:rsidRDefault="00F94147" w:rsidP="00556F0E">
            <w:pPr>
              <w:jc w:val="center"/>
            </w:pPr>
            <w:r>
              <w:t>46,08</w:t>
            </w:r>
          </w:p>
        </w:tc>
        <w:tc>
          <w:tcPr>
            <w:tcW w:w="1746" w:type="dxa"/>
            <w:gridSpan w:val="3"/>
          </w:tcPr>
          <w:p w14:paraId="63C24621" w14:textId="3DE23C3B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746" w:type="dxa"/>
          </w:tcPr>
          <w:p w14:paraId="4DD45F14" w14:textId="6B49D49F" w:rsidR="00EB4FC4" w:rsidRDefault="00F94147" w:rsidP="00556F0E">
            <w:pPr>
              <w:jc w:val="center"/>
            </w:pPr>
            <w:r>
              <w:t>86,08</w:t>
            </w:r>
          </w:p>
        </w:tc>
        <w:tc>
          <w:tcPr>
            <w:tcW w:w="5216" w:type="dxa"/>
            <w:shd w:val="clear" w:color="auto" w:fill="auto"/>
          </w:tcPr>
          <w:p w14:paraId="675068D7" w14:textId="45812827" w:rsidR="00EB4FC4" w:rsidRPr="00EA69F7" w:rsidRDefault="00140AE3" w:rsidP="00EA69F7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I wpłynęło sześć ofert.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 xml:space="preserve">REDON NAKŁO Spółka z o.o. </w:t>
            </w:r>
            <w:r w:rsidRPr="00140AE3">
              <w:rPr>
                <w:lang w:eastAsia="en-US"/>
              </w:rPr>
              <w:t>otrzymała mniejszą liczbę punktów w łącznej punktacji kryterium: cena i okres gwarancji niż oferta nr 3, która jest dla Zamawiającego najkorzystniejsza. Ponieważ oferta nie została oceniona jako najkorzystniejsza nie wezwano do przedłożenia podmiotowych środków dowodowych.</w:t>
            </w:r>
          </w:p>
        </w:tc>
      </w:tr>
      <w:tr w:rsidR="00EB4FC4" w:rsidRPr="00691AE8" w14:paraId="1C905DBD" w14:textId="77777777" w:rsidTr="00DD0E10">
        <w:trPr>
          <w:trHeight w:val="1224"/>
        </w:trPr>
        <w:tc>
          <w:tcPr>
            <w:tcW w:w="825" w:type="dxa"/>
            <w:shd w:val="clear" w:color="auto" w:fill="auto"/>
          </w:tcPr>
          <w:p w14:paraId="752FBFC3" w14:textId="0A4507CF" w:rsidR="00EB4FC4" w:rsidRDefault="00EB4FC4" w:rsidP="00556F0E">
            <w:pPr>
              <w:jc w:val="center"/>
            </w:pPr>
            <w:r>
              <w:lastRenderedPageBreak/>
              <w:t>3.</w:t>
            </w:r>
          </w:p>
          <w:p w14:paraId="45479B00" w14:textId="77777777" w:rsidR="00EB4FC4" w:rsidRDefault="00EB4FC4" w:rsidP="00556F0E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02F02C66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Szymon Włodarczyk</w:t>
            </w:r>
          </w:p>
          <w:p w14:paraId="52E3FCE0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Przedsiębiorstwo Budowlano-Drogowe</w:t>
            </w:r>
          </w:p>
          <w:p w14:paraId="0F690395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Cieśle ul. Potulicka 10/5</w:t>
            </w:r>
          </w:p>
          <w:p w14:paraId="67121C40" w14:textId="4ABB2C51" w:rsidR="00EB4FC4" w:rsidRPr="00691AE8" w:rsidRDefault="00EB4FC4" w:rsidP="00EB4FC4">
            <w:pPr>
              <w:autoSpaceDE w:val="0"/>
              <w:autoSpaceDN w:val="0"/>
              <w:adjustRightInd w:val="0"/>
            </w:pPr>
            <w:r>
              <w:t>64-610 Rogoźno</w:t>
            </w:r>
          </w:p>
        </w:tc>
        <w:tc>
          <w:tcPr>
            <w:tcW w:w="1745" w:type="dxa"/>
          </w:tcPr>
          <w:p w14:paraId="0BA0E136" w14:textId="67C06F23" w:rsidR="00EB4FC4" w:rsidRDefault="00D55EC7" w:rsidP="00556F0E">
            <w:pPr>
              <w:jc w:val="center"/>
            </w:pPr>
            <w:r>
              <w:t>60,00</w:t>
            </w:r>
          </w:p>
        </w:tc>
        <w:tc>
          <w:tcPr>
            <w:tcW w:w="1746" w:type="dxa"/>
            <w:gridSpan w:val="3"/>
          </w:tcPr>
          <w:p w14:paraId="35EC8279" w14:textId="4CC8BF7D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746" w:type="dxa"/>
          </w:tcPr>
          <w:p w14:paraId="3CD2A781" w14:textId="61D860C3" w:rsidR="00EB4FC4" w:rsidRDefault="00D55EC7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424BC20B" w14:textId="4EC5441F" w:rsidR="006A5947" w:rsidRPr="00462FF2" w:rsidRDefault="006A5947" w:rsidP="006A5947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462FF2">
              <w:rPr>
                <w:lang w:eastAsia="en-US"/>
              </w:rPr>
              <w:t>Wykonawca złożył ofertę w wyznaczonym terminie. W prowadzonym postępowaniu</w:t>
            </w:r>
            <w:r>
              <w:rPr>
                <w:lang w:eastAsia="en-US"/>
              </w:rPr>
              <w:t xml:space="preserve"> dla Części I </w:t>
            </w:r>
            <w:r w:rsidRPr="00462FF2">
              <w:rPr>
                <w:lang w:eastAsia="en-US"/>
              </w:rPr>
              <w:t>wpłynęł</w:t>
            </w:r>
            <w:r>
              <w:rPr>
                <w:lang w:eastAsia="en-US"/>
              </w:rPr>
              <w:t>o</w:t>
            </w:r>
            <w:r w:rsidRPr="00462F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sześć ofert</w:t>
            </w:r>
            <w:r w:rsidRPr="00462FF2">
              <w:rPr>
                <w:lang w:eastAsia="en-US"/>
              </w:rPr>
              <w:t xml:space="preserve">. Zamawiający dokonał oceny ofert pod kątem przesłanek ich odrzucenia oraz kryteriów oceny opisanych w SWZ.  </w:t>
            </w:r>
            <w:r>
              <w:t xml:space="preserve">Zamawiający działając na podstawie art. 224 ustawy Pzp wezwał Wykonawcę do udzielenia wyjaśnień dotyczących złożonej oferty w zakresie rażąco niskiej ceny w odniesieniu do wartości zamówienia powiększonej o należny podatek od towarów i usług. Wykonawca w wyznaczonym terminie złożył wyjaśnienia, które zostały przyjęte przez Zamawiającego. </w:t>
            </w:r>
            <w:r w:rsidRPr="00462FF2">
              <w:rPr>
                <w:lang w:eastAsia="en-US"/>
              </w:rPr>
              <w:t xml:space="preserve">Na wezwanie Zamawiającego, </w:t>
            </w:r>
            <w:r w:rsidRPr="00462FF2">
              <w:rPr>
                <w:rFonts w:eastAsia="Calibri"/>
                <w:bCs/>
                <w:lang w:eastAsia="en-US"/>
              </w:rPr>
              <w:t>zgodnie z art. 274 ust. 1 ustawy Pzp Wykonawca złożył podmiotowe środki dowodowe.</w:t>
            </w:r>
            <w:bookmarkStart w:id="0" w:name="_Hlk85113460"/>
            <w:r>
              <w:rPr>
                <w:rFonts w:eastAsia="Calibri"/>
                <w:bCs/>
                <w:lang w:eastAsia="en-US"/>
              </w:rPr>
              <w:t xml:space="preserve"> Zamawiający działając na podstawie art. 128 ust. 1 ustawy Pzp wezwał Wykonawcę do uzupełnienia podmiotowych środków dowodowych. Wykonawca w wyznaczonym terminie uzupełnił wymagane dokumenty.</w:t>
            </w:r>
          </w:p>
          <w:bookmarkEnd w:id="0"/>
          <w:p w14:paraId="7870DB0C" w14:textId="792FC883" w:rsidR="00EB4FC4" w:rsidRPr="006A5947" w:rsidRDefault="006A5947" w:rsidP="008E61E8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462FF2">
              <w:rPr>
                <w:lang w:eastAsia="en-US"/>
              </w:rPr>
              <w:t xml:space="preserve">Wybrany Wykonawca spełnił warunki udziału w postępowaniu określone przez Zamawiającego, nie </w:t>
            </w:r>
            <w:r w:rsidRPr="00462FF2">
              <w:rPr>
                <w:lang w:eastAsia="en-US"/>
              </w:rPr>
              <w:lastRenderedPageBreak/>
              <w:t xml:space="preserve">podlega wykluczeniu z postępowania. Oferta Nr </w:t>
            </w:r>
            <w:r>
              <w:rPr>
                <w:lang w:eastAsia="en-US"/>
              </w:rPr>
              <w:t>3</w:t>
            </w:r>
            <w:r w:rsidRPr="00462FF2">
              <w:rPr>
                <w:lang w:eastAsia="en-US"/>
              </w:rPr>
              <w:t xml:space="preserve"> złożona przez firmę </w:t>
            </w:r>
            <w:r w:rsidRPr="00462FF2">
              <w:rPr>
                <w:rFonts w:eastAsia="Calibri"/>
                <w:b/>
                <w:bCs/>
                <w:lang w:eastAsia="en-US"/>
              </w:rPr>
              <w:t>Szymon Włodarczyk, Przedsiębiorstwo Budowlano - Drogowe, Cieśle ul. Potulicka 10/5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62FF2">
              <w:rPr>
                <w:rFonts w:eastAsia="Calibri"/>
                <w:b/>
                <w:bCs/>
                <w:lang w:eastAsia="en-US"/>
              </w:rPr>
              <w:t>64-610 Rogoźno</w:t>
            </w:r>
            <w:r w:rsidRPr="00462FF2">
              <w:rPr>
                <w:rFonts w:eastAsia="Calibri"/>
                <w:lang w:eastAsia="en-US"/>
              </w:rPr>
              <w:t xml:space="preserve"> </w:t>
            </w:r>
            <w:r w:rsidRPr="00462FF2">
              <w:rPr>
                <w:lang w:eastAsia="en-US"/>
              </w:rPr>
              <w:t>jest 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462FF2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EB4FC4" w:rsidRPr="00691AE8" w14:paraId="5085E5E9" w14:textId="77777777" w:rsidTr="00DD0E10">
        <w:trPr>
          <w:trHeight w:val="1224"/>
        </w:trPr>
        <w:tc>
          <w:tcPr>
            <w:tcW w:w="825" w:type="dxa"/>
            <w:shd w:val="clear" w:color="auto" w:fill="auto"/>
          </w:tcPr>
          <w:p w14:paraId="4AA137D9" w14:textId="0355AA1B" w:rsidR="00EB4FC4" w:rsidRDefault="00EB4FC4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6E15B5CD" w14:textId="4CE34728" w:rsidR="00EB4FC4" w:rsidRDefault="00EB4FC4" w:rsidP="00EB4FC4">
            <w:pPr>
              <w:autoSpaceDE w:val="0"/>
              <w:autoSpaceDN w:val="0"/>
              <w:adjustRightInd w:val="0"/>
            </w:pPr>
            <w:r>
              <w:t xml:space="preserve">T-BITUM </w:t>
            </w:r>
            <w:r w:rsidR="00140AE3">
              <w:t>S</w:t>
            </w:r>
            <w:r>
              <w:t>p. z o.o.</w:t>
            </w:r>
          </w:p>
          <w:p w14:paraId="51EC776D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ul. Klasztorna 17</w:t>
            </w:r>
          </w:p>
          <w:p w14:paraId="25E8679C" w14:textId="77AE7779" w:rsidR="00EB4FC4" w:rsidRDefault="00EB4FC4" w:rsidP="00EB4FC4">
            <w:pPr>
              <w:autoSpaceDE w:val="0"/>
              <w:autoSpaceDN w:val="0"/>
              <w:adjustRightInd w:val="0"/>
            </w:pPr>
            <w:r>
              <w:t>62-130 Gołańcz</w:t>
            </w:r>
          </w:p>
        </w:tc>
        <w:tc>
          <w:tcPr>
            <w:tcW w:w="1745" w:type="dxa"/>
          </w:tcPr>
          <w:p w14:paraId="5FDB951A" w14:textId="06978964" w:rsidR="00EB4FC4" w:rsidRDefault="00F94147" w:rsidP="00556F0E">
            <w:pPr>
              <w:jc w:val="center"/>
            </w:pPr>
            <w:r>
              <w:t>41,09</w:t>
            </w:r>
          </w:p>
        </w:tc>
        <w:tc>
          <w:tcPr>
            <w:tcW w:w="1746" w:type="dxa"/>
            <w:gridSpan w:val="3"/>
          </w:tcPr>
          <w:p w14:paraId="05F3E097" w14:textId="69333991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746" w:type="dxa"/>
          </w:tcPr>
          <w:p w14:paraId="77FBA1AC" w14:textId="627BA9F1" w:rsidR="00EB4FC4" w:rsidRDefault="00F94147" w:rsidP="00556F0E">
            <w:pPr>
              <w:jc w:val="center"/>
            </w:pPr>
            <w:r>
              <w:t>81,09</w:t>
            </w:r>
          </w:p>
        </w:tc>
        <w:tc>
          <w:tcPr>
            <w:tcW w:w="5216" w:type="dxa"/>
            <w:shd w:val="clear" w:color="auto" w:fill="auto"/>
          </w:tcPr>
          <w:p w14:paraId="0B7632C2" w14:textId="068049D1" w:rsidR="00EB4FC4" w:rsidRPr="00EA69F7" w:rsidRDefault="00140AE3" w:rsidP="00EA69F7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I wpłynęło sześć ofert.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 xml:space="preserve">T-BITUM Sp. z o.o. </w:t>
            </w:r>
            <w:r w:rsidRPr="00140AE3">
              <w:rPr>
                <w:lang w:eastAsia="en-US"/>
              </w:rPr>
              <w:t>otrzymała mniejszą liczbę punktów w łącznej punktacji kryterium: cena i okres gwarancji niż oferta nr 3, która jest dla Zamawiającego najkorzystniejsza. Ponieważ oferta nie została oceniona jako najkorzystniejsza nie wezwano do przedłożenia podmiotowych środków dowodowych.</w:t>
            </w:r>
          </w:p>
        </w:tc>
      </w:tr>
      <w:tr w:rsidR="00EB4FC4" w:rsidRPr="00691AE8" w14:paraId="5916E153" w14:textId="77777777" w:rsidTr="00DD0E10">
        <w:trPr>
          <w:trHeight w:val="1224"/>
        </w:trPr>
        <w:tc>
          <w:tcPr>
            <w:tcW w:w="825" w:type="dxa"/>
            <w:shd w:val="clear" w:color="auto" w:fill="auto"/>
          </w:tcPr>
          <w:p w14:paraId="315FD895" w14:textId="69ADF70E" w:rsidR="00EB4FC4" w:rsidRDefault="00EB4FC4" w:rsidP="00556F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751" w:type="dxa"/>
            <w:shd w:val="clear" w:color="auto" w:fill="auto"/>
          </w:tcPr>
          <w:p w14:paraId="2A4BCACA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POL-DRÓG DRAWSKO POMORSKIE S.A.</w:t>
            </w:r>
          </w:p>
          <w:p w14:paraId="38AF6C3E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ul. Podmiejska 2</w:t>
            </w:r>
          </w:p>
          <w:p w14:paraId="4504A897" w14:textId="3CD85D97" w:rsidR="00EB4FC4" w:rsidRDefault="00EB4FC4" w:rsidP="00EB4FC4">
            <w:pPr>
              <w:autoSpaceDE w:val="0"/>
              <w:autoSpaceDN w:val="0"/>
              <w:adjustRightInd w:val="0"/>
            </w:pPr>
            <w:r>
              <w:t>78-500 Drawsko Pomorskie</w:t>
            </w:r>
          </w:p>
        </w:tc>
        <w:tc>
          <w:tcPr>
            <w:tcW w:w="1745" w:type="dxa"/>
          </w:tcPr>
          <w:p w14:paraId="5EC4883D" w14:textId="2C3D7F77" w:rsidR="00EB4FC4" w:rsidRDefault="00F94147" w:rsidP="00556F0E">
            <w:pPr>
              <w:jc w:val="center"/>
            </w:pPr>
            <w:r>
              <w:t>42,66</w:t>
            </w:r>
          </w:p>
        </w:tc>
        <w:tc>
          <w:tcPr>
            <w:tcW w:w="1746" w:type="dxa"/>
            <w:gridSpan w:val="3"/>
          </w:tcPr>
          <w:p w14:paraId="34AB6EC4" w14:textId="1EEDEF52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746" w:type="dxa"/>
          </w:tcPr>
          <w:p w14:paraId="2FC5308B" w14:textId="51F52893" w:rsidR="00EB4FC4" w:rsidRDefault="00F94147" w:rsidP="00556F0E">
            <w:pPr>
              <w:jc w:val="center"/>
            </w:pPr>
            <w:r>
              <w:t>82,66</w:t>
            </w:r>
          </w:p>
        </w:tc>
        <w:tc>
          <w:tcPr>
            <w:tcW w:w="5216" w:type="dxa"/>
            <w:shd w:val="clear" w:color="auto" w:fill="auto"/>
          </w:tcPr>
          <w:p w14:paraId="3AE40815" w14:textId="3D7FCFE9" w:rsidR="00EB4FC4" w:rsidRPr="00EA69F7" w:rsidRDefault="00140AE3" w:rsidP="00EA69F7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I wpłynęło sześć ofert.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 xml:space="preserve">POL-DRÓG DRAWSKO POMORSKIE S.A. </w:t>
            </w:r>
            <w:r w:rsidRPr="00140AE3">
              <w:rPr>
                <w:lang w:eastAsia="en-US"/>
              </w:rPr>
              <w:t>otrzymała mniejszą liczbę punktów w łącznej punktacji kryterium: cena i okres gwarancji niż oferta nr 3, która jest dla Zamawiającego najkorzystniejsza. Ponieważ oferta nie została oceniona jako najkorzystniejsza nie wezwano do przedłożenia podmiotowych środków dowodowych.</w:t>
            </w:r>
          </w:p>
        </w:tc>
      </w:tr>
      <w:tr w:rsidR="00711921" w:rsidRPr="00691AE8" w14:paraId="45A3ED5E" w14:textId="77777777" w:rsidTr="000418B0">
        <w:trPr>
          <w:trHeight w:val="327"/>
        </w:trPr>
        <w:tc>
          <w:tcPr>
            <w:tcW w:w="14029" w:type="dxa"/>
            <w:gridSpan w:val="8"/>
            <w:shd w:val="clear" w:color="auto" w:fill="auto"/>
          </w:tcPr>
          <w:p w14:paraId="7B4949DF" w14:textId="338FC348" w:rsidR="00711921" w:rsidRPr="00711921" w:rsidRDefault="00711921" w:rsidP="0071192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711921">
              <w:rPr>
                <w:b/>
                <w:lang w:eastAsia="en-US"/>
              </w:rPr>
              <w:t xml:space="preserve">Część II pn.: </w:t>
            </w:r>
            <w:r w:rsidR="00EB4FC4" w:rsidRPr="00EB4FC4">
              <w:rPr>
                <w:b/>
                <w:lang w:eastAsia="en-US"/>
              </w:rPr>
              <w:t>,,Przebudowa drogi gminnej Toniszewo - Grylewo - odcinek II od km 0+532,43 do km 2+216,89"</w:t>
            </w:r>
          </w:p>
        </w:tc>
      </w:tr>
      <w:tr w:rsidR="00711921" w:rsidRPr="00691AE8" w14:paraId="5D00D6CA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6C114032" w14:textId="61AAF3D1" w:rsidR="00711921" w:rsidRDefault="00711921" w:rsidP="00556F0E">
            <w:pPr>
              <w:jc w:val="center"/>
            </w:pPr>
            <w:r>
              <w:t>1.</w:t>
            </w:r>
          </w:p>
        </w:tc>
        <w:tc>
          <w:tcPr>
            <w:tcW w:w="2751" w:type="dxa"/>
            <w:shd w:val="clear" w:color="auto" w:fill="auto"/>
          </w:tcPr>
          <w:p w14:paraId="11B0B40B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 xml:space="preserve">REDON NAKŁO </w:t>
            </w:r>
          </w:p>
          <w:p w14:paraId="42F7B71A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Spółka z o.o.</w:t>
            </w:r>
          </w:p>
          <w:p w14:paraId="3438479F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Karnowska 3</w:t>
            </w:r>
          </w:p>
          <w:p w14:paraId="6CD8A6FD" w14:textId="6E207D2B" w:rsidR="00711921" w:rsidRPr="00691AE8" w:rsidRDefault="00EB4FC4" w:rsidP="00EB4FC4">
            <w:pPr>
              <w:autoSpaceDE w:val="0"/>
              <w:autoSpaceDN w:val="0"/>
              <w:adjustRightInd w:val="0"/>
            </w:pPr>
            <w:r>
              <w:t>89-100 Nakło Nad Notecią</w:t>
            </w:r>
          </w:p>
        </w:tc>
        <w:tc>
          <w:tcPr>
            <w:tcW w:w="1754" w:type="dxa"/>
            <w:gridSpan w:val="2"/>
          </w:tcPr>
          <w:p w14:paraId="4E8B163F" w14:textId="2A3EEDBD" w:rsidR="00711921" w:rsidRDefault="00F94147" w:rsidP="00556F0E">
            <w:pPr>
              <w:jc w:val="center"/>
            </w:pPr>
            <w:r>
              <w:t>49,30</w:t>
            </w:r>
          </w:p>
        </w:tc>
        <w:tc>
          <w:tcPr>
            <w:tcW w:w="1512" w:type="dxa"/>
          </w:tcPr>
          <w:p w14:paraId="48E13CBD" w14:textId="09EFA92D" w:rsidR="00711921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03E3EDF0" w14:textId="2A17DBBE" w:rsidR="00711921" w:rsidRPr="00691AE8" w:rsidRDefault="00907607" w:rsidP="00556F0E">
            <w:pPr>
              <w:jc w:val="center"/>
            </w:pPr>
            <w:r>
              <w:t>89,30</w:t>
            </w:r>
          </w:p>
        </w:tc>
        <w:tc>
          <w:tcPr>
            <w:tcW w:w="5216" w:type="dxa"/>
            <w:shd w:val="clear" w:color="auto" w:fill="auto"/>
          </w:tcPr>
          <w:p w14:paraId="5A2BCA68" w14:textId="0A5ADBAF" w:rsidR="000418B0" w:rsidRPr="000418B0" w:rsidRDefault="00140AE3" w:rsidP="000418B0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</w:t>
            </w:r>
            <w:r>
              <w:rPr>
                <w:lang w:eastAsia="en-US"/>
              </w:rPr>
              <w:t>I</w:t>
            </w:r>
            <w:r w:rsidRPr="00140AE3">
              <w:rPr>
                <w:lang w:eastAsia="en-US"/>
              </w:rPr>
              <w:t xml:space="preserve">I wpłynęło </w:t>
            </w:r>
            <w:r>
              <w:rPr>
                <w:lang w:eastAsia="en-US"/>
              </w:rPr>
              <w:t>siedem</w:t>
            </w:r>
            <w:r w:rsidRPr="00140AE3">
              <w:rPr>
                <w:lang w:eastAsia="en-US"/>
              </w:rPr>
              <w:t xml:space="preserve"> ofert.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 xml:space="preserve">REDON NAKŁO Spółka z o.o. </w:t>
            </w:r>
            <w:r w:rsidRPr="00140AE3">
              <w:rPr>
                <w:lang w:eastAsia="en-US"/>
              </w:rPr>
              <w:t xml:space="preserve">otrzymała mniejszą liczbę punktów w łącznej punktacji kryterium: cena i okres gwarancji niż oferta nr 3, </w:t>
            </w:r>
            <w:r w:rsidRPr="00140AE3">
              <w:rPr>
                <w:lang w:eastAsia="en-US"/>
              </w:rPr>
              <w:lastRenderedPageBreak/>
              <w:t>która jest dla Zamawiającego najkorzystniejsza. Ponieważ oferta nie została oceniona jako najkorzystniejsza nie wezwano do przedłożenia podmiotowych środków dowodowych.</w:t>
            </w:r>
          </w:p>
        </w:tc>
      </w:tr>
      <w:tr w:rsidR="00EB4FC4" w:rsidRPr="00691AE8" w14:paraId="5005A075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1097C692" w14:textId="58F307EE" w:rsidR="00EB4FC4" w:rsidRDefault="00EB4FC4" w:rsidP="00556F0E">
            <w:pPr>
              <w:jc w:val="center"/>
            </w:pPr>
            <w:r>
              <w:lastRenderedPageBreak/>
              <w:t>2.</w:t>
            </w:r>
          </w:p>
        </w:tc>
        <w:tc>
          <w:tcPr>
            <w:tcW w:w="2751" w:type="dxa"/>
            <w:shd w:val="clear" w:color="auto" w:fill="auto"/>
          </w:tcPr>
          <w:p w14:paraId="5D263F72" w14:textId="5750A071" w:rsidR="00EB4FC4" w:rsidRDefault="00EB4FC4" w:rsidP="00EB4FC4">
            <w:pPr>
              <w:autoSpaceDE w:val="0"/>
              <w:autoSpaceDN w:val="0"/>
              <w:adjustRightInd w:val="0"/>
            </w:pPr>
            <w:r>
              <w:t xml:space="preserve">Przedsiębiorstwo Inżynieryjno Drogowe </w:t>
            </w:r>
            <w:r w:rsidR="00140AE3">
              <w:t>S</w:t>
            </w:r>
            <w:r>
              <w:t>p. z o.o.</w:t>
            </w:r>
          </w:p>
          <w:p w14:paraId="1F5CEDD4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Olsza 3</w:t>
            </w:r>
          </w:p>
          <w:p w14:paraId="29A99BC4" w14:textId="4B1CA9B1" w:rsidR="00EB4FC4" w:rsidRDefault="00EB4FC4" w:rsidP="00EB4FC4">
            <w:pPr>
              <w:autoSpaceDE w:val="0"/>
              <w:autoSpaceDN w:val="0"/>
              <w:adjustRightInd w:val="0"/>
            </w:pPr>
            <w:r>
              <w:t>88-300 Mogilno</w:t>
            </w:r>
          </w:p>
        </w:tc>
        <w:tc>
          <w:tcPr>
            <w:tcW w:w="1754" w:type="dxa"/>
            <w:gridSpan w:val="2"/>
          </w:tcPr>
          <w:p w14:paraId="6AC9880A" w14:textId="30740C05" w:rsidR="00EB4FC4" w:rsidRDefault="00907607" w:rsidP="00556F0E">
            <w:pPr>
              <w:jc w:val="center"/>
            </w:pPr>
            <w:r>
              <w:t>52,48</w:t>
            </w:r>
          </w:p>
        </w:tc>
        <w:tc>
          <w:tcPr>
            <w:tcW w:w="1512" w:type="dxa"/>
          </w:tcPr>
          <w:p w14:paraId="5074DFAB" w14:textId="5DC81495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2EB57CA9" w14:textId="01D36B86" w:rsidR="00EB4FC4" w:rsidRPr="00691AE8" w:rsidRDefault="00907607" w:rsidP="00556F0E">
            <w:pPr>
              <w:jc w:val="center"/>
            </w:pPr>
            <w:r>
              <w:t>92,48</w:t>
            </w:r>
          </w:p>
        </w:tc>
        <w:tc>
          <w:tcPr>
            <w:tcW w:w="5216" w:type="dxa"/>
            <w:shd w:val="clear" w:color="auto" w:fill="auto"/>
          </w:tcPr>
          <w:p w14:paraId="037C3B8F" w14:textId="50380199" w:rsidR="00EB4FC4" w:rsidRPr="00976259" w:rsidRDefault="00140AE3" w:rsidP="000418B0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</w:t>
            </w:r>
            <w:r>
              <w:rPr>
                <w:lang w:eastAsia="en-US"/>
              </w:rPr>
              <w:t>I</w:t>
            </w:r>
            <w:r w:rsidRPr="00140AE3">
              <w:rPr>
                <w:lang w:eastAsia="en-US"/>
              </w:rPr>
              <w:t xml:space="preserve">I wpłynęło </w:t>
            </w:r>
            <w:r w:rsidR="008E61E8">
              <w:rPr>
                <w:lang w:eastAsia="en-US"/>
              </w:rPr>
              <w:t>siedem</w:t>
            </w:r>
            <w:r w:rsidRPr="00140AE3">
              <w:rPr>
                <w:lang w:eastAsia="en-US"/>
              </w:rPr>
              <w:t xml:space="preserve"> ofert. Zamawiający dokonał oceny ofert pod kątem przesłanek ich odrzucenia oraz kryteriów oceny opisanych w SWZ. </w:t>
            </w:r>
            <w:r>
              <w:t>Zamawiający działając na podstawie art. 224 ustawy Pzp wezwał Wykonawcę do udzielenia wyjaśnień dotyczących złożonej oferty w zakresie rażąco niskiej ceny w odniesieniu do wartości zamówienia powiększonej o należny podatek od towarów i usług. Wykonawca w wyznaczonym terminie złożył wyjaśnienia, które zostały przyjęte przez Zamawiającego.</w:t>
            </w:r>
            <w:r w:rsidR="008E61E8">
              <w:t xml:space="preserve"> </w:t>
            </w:r>
            <w:r w:rsidRPr="00140AE3">
              <w:rPr>
                <w:lang w:eastAsia="en-US"/>
              </w:rPr>
              <w:t xml:space="preserve">Oferta złożona przez </w:t>
            </w:r>
            <w:r>
              <w:rPr>
                <w:lang w:eastAsia="en-US"/>
              </w:rPr>
              <w:t xml:space="preserve">Przedsiębiorstwo Inżynieryjno Drogowe Sp. z o.o. </w:t>
            </w:r>
            <w:r w:rsidRPr="00140AE3">
              <w:rPr>
                <w:lang w:eastAsia="en-US"/>
              </w:rPr>
              <w:t xml:space="preserve">otrzymała mniejszą liczbę punktów w łącznej punktacji kryterium: cena i okres gwarancji niż oferta nr 3, która jest dla Zamawiającego najkorzystniejsza. Ponieważ oferta </w:t>
            </w:r>
            <w:r w:rsidRPr="00140AE3">
              <w:rPr>
                <w:lang w:eastAsia="en-US"/>
              </w:rPr>
              <w:lastRenderedPageBreak/>
              <w:t>nie została oceniona jako najkorzystniejsza nie wezwano do przedłożenia podmiotowych środków dowodowych.</w:t>
            </w:r>
          </w:p>
        </w:tc>
      </w:tr>
      <w:tr w:rsidR="00EB4FC4" w:rsidRPr="00691AE8" w14:paraId="6FFB6539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75F52CE7" w14:textId="053B8DC7" w:rsidR="00EB4FC4" w:rsidRDefault="00EB4FC4" w:rsidP="00556F0E">
            <w:pPr>
              <w:jc w:val="center"/>
            </w:pPr>
            <w:r>
              <w:lastRenderedPageBreak/>
              <w:t>3.</w:t>
            </w:r>
          </w:p>
        </w:tc>
        <w:tc>
          <w:tcPr>
            <w:tcW w:w="2751" w:type="dxa"/>
            <w:shd w:val="clear" w:color="auto" w:fill="auto"/>
          </w:tcPr>
          <w:p w14:paraId="4E8C5893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Szymon Włodarczyk</w:t>
            </w:r>
          </w:p>
          <w:p w14:paraId="792EE41A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Przedsiębiorstwo Budowlano-Drogowe</w:t>
            </w:r>
          </w:p>
          <w:p w14:paraId="16F1BE72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Cieśle ul. Potulicka 10/5</w:t>
            </w:r>
          </w:p>
          <w:p w14:paraId="59C8855D" w14:textId="5323DEC6" w:rsidR="00EB4FC4" w:rsidRDefault="00EB4FC4" w:rsidP="00EB4FC4">
            <w:pPr>
              <w:autoSpaceDE w:val="0"/>
              <w:autoSpaceDN w:val="0"/>
              <w:adjustRightInd w:val="0"/>
            </w:pPr>
            <w:r>
              <w:t>64-610 Rogoźno</w:t>
            </w:r>
          </w:p>
        </w:tc>
        <w:tc>
          <w:tcPr>
            <w:tcW w:w="1754" w:type="dxa"/>
            <w:gridSpan w:val="2"/>
          </w:tcPr>
          <w:p w14:paraId="7CB1384B" w14:textId="2167E169" w:rsidR="00EB4FC4" w:rsidRDefault="00D55EC7" w:rsidP="00556F0E">
            <w:pPr>
              <w:jc w:val="center"/>
            </w:pPr>
            <w:r>
              <w:t>60,00</w:t>
            </w:r>
          </w:p>
        </w:tc>
        <w:tc>
          <w:tcPr>
            <w:tcW w:w="1512" w:type="dxa"/>
          </w:tcPr>
          <w:p w14:paraId="35C98A96" w14:textId="7C9FC50A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0FD6615B" w14:textId="28FAF356" w:rsidR="00EB4FC4" w:rsidRPr="00691AE8" w:rsidRDefault="00D55EC7" w:rsidP="00556F0E">
            <w:pPr>
              <w:jc w:val="center"/>
            </w:pPr>
            <w:r>
              <w:t>100,00</w:t>
            </w:r>
          </w:p>
        </w:tc>
        <w:tc>
          <w:tcPr>
            <w:tcW w:w="5216" w:type="dxa"/>
            <w:shd w:val="clear" w:color="auto" w:fill="auto"/>
          </w:tcPr>
          <w:p w14:paraId="2E6190C3" w14:textId="2C66D1AA" w:rsidR="00EB4FC4" w:rsidRPr="006A5947" w:rsidRDefault="006A5947" w:rsidP="00D55EC7">
            <w:pPr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462FF2">
              <w:rPr>
                <w:lang w:eastAsia="en-US"/>
              </w:rPr>
              <w:t xml:space="preserve">Wykonawca złożył ofertę w wyznaczonym terminie. W prowadzonym postępowaniu </w:t>
            </w:r>
            <w:r>
              <w:rPr>
                <w:lang w:eastAsia="en-US"/>
              </w:rPr>
              <w:t xml:space="preserve">dla Części II </w:t>
            </w:r>
            <w:r w:rsidRPr="00462FF2">
              <w:rPr>
                <w:lang w:eastAsia="en-US"/>
              </w:rPr>
              <w:t>wpłynęł</w:t>
            </w:r>
            <w:r>
              <w:rPr>
                <w:lang w:eastAsia="en-US"/>
              </w:rPr>
              <w:t>o</w:t>
            </w:r>
            <w:r w:rsidRPr="00462F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siedem ofert</w:t>
            </w:r>
            <w:r w:rsidRPr="00462FF2">
              <w:rPr>
                <w:lang w:eastAsia="en-US"/>
              </w:rPr>
              <w:t xml:space="preserve">. Zamawiający dokonał oceny ofert pod kątem przesłanek ich odrzucenia oraz kryteriów oceny opisanych w SWZ.  </w:t>
            </w:r>
            <w:r>
              <w:t xml:space="preserve">Zamawiający działając na podstawie art. 224 ustawy Pzp wezwał Wykonawcę do udzielenia wyjaśnień dotyczących złożonej oferty w zakresie rażąco niskiej ceny w odniesieniu do wartości zamówienia powiększonej o należny podatek od towarów i usług. Wykonawca w wyznaczonym terminie złożył wyjaśnienia, które zostały przyjęte przez Zamawiającego. </w:t>
            </w:r>
            <w:r w:rsidRPr="00462FF2">
              <w:rPr>
                <w:lang w:eastAsia="en-US"/>
              </w:rPr>
              <w:t xml:space="preserve">Na wezwanie Zamawiającego, </w:t>
            </w:r>
            <w:r w:rsidRPr="00462FF2">
              <w:rPr>
                <w:rFonts w:eastAsia="Calibri"/>
                <w:bCs/>
                <w:lang w:eastAsia="en-US"/>
              </w:rPr>
              <w:t>zgodnie z art. 274 ust. 1 ustawy Pzp Wykonawca złożył podmiotowe środki dowodowe.</w:t>
            </w:r>
            <w:r w:rsidRPr="006B1231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 xml:space="preserve">Zamawiający działając na podstawie art. 128 ust. 1 ustawy Pzp wezwał Wykonawcę do uzupełnienia podmiotowych środków dowodowych. Wykonawca w wyznaczonym terminie uzupełnił </w:t>
            </w:r>
            <w:r>
              <w:rPr>
                <w:rFonts w:eastAsia="Calibri"/>
                <w:bCs/>
                <w:lang w:eastAsia="en-US"/>
              </w:rPr>
              <w:lastRenderedPageBreak/>
              <w:t xml:space="preserve">wymagane dokumenty. </w:t>
            </w:r>
            <w:r w:rsidRPr="00462FF2">
              <w:rPr>
                <w:lang w:eastAsia="en-US"/>
              </w:rPr>
              <w:t xml:space="preserve">Wybrany Wykonawca spełnił warunki udziału w postępowaniu określone przez Zamawiającego, nie podlega wykluczeniu z postępowania. Oferta Nr </w:t>
            </w:r>
            <w:r>
              <w:rPr>
                <w:lang w:eastAsia="en-US"/>
              </w:rPr>
              <w:t>3</w:t>
            </w:r>
            <w:r w:rsidRPr="00462FF2">
              <w:rPr>
                <w:lang w:eastAsia="en-US"/>
              </w:rPr>
              <w:t xml:space="preserve"> złożona przez firmę </w:t>
            </w:r>
            <w:r w:rsidRPr="00462FF2">
              <w:rPr>
                <w:rFonts w:eastAsia="Calibri"/>
                <w:b/>
                <w:bCs/>
                <w:lang w:eastAsia="en-US"/>
              </w:rPr>
              <w:t>Szymon Włodarczyk, Przedsiębiorstwo Budowlano - Drogowe, Cieśle ul. Potulicka 10/5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62FF2">
              <w:rPr>
                <w:rFonts w:eastAsia="Calibri"/>
                <w:b/>
                <w:bCs/>
                <w:lang w:eastAsia="en-US"/>
              </w:rPr>
              <w:t>64-610 Rogoźno</w:t>
            </w:r>
            <w:r w:rsidRPr="00462FF2">
              <w:rPr>
                <w:rFonts w:eastAsia="Calibri"/>
                <w:lang w:eastAsia="en-US"/>
              </w:rPr>
              <w:t xml:space="preserve"> </w:t>
            </w:r>
            <w:r w:rsidRPr="00462FF2">
              <w:rPr>
                <w:lang w:eastAsia="en-US"/>
              </w:rPr>
              <w:t>jest zgodna ze Specyfikacją Warunków Zamówienia i uzyskała największą liczbę punktów w łącznej punktacji: cena i okres gwarancji.</w:t>
            </w:r>
            <w:r>
              <w:rPr>
                <w:lang w:eastAsia="en-US"/>
              </w:rPr>
              <w:t xml:space="preserve"> </w:t>
            </w:r>
            <w:r w:rsidRPr="00462FF2">
              <w:rPr>
                <w:lang w:eastAsia="en-US"/>
              </w:rPr>
              <w:t xml:space="preserve">Wybrana oferta jest dla Zamawiającego najkorzystniejsza zgodnie z art. 239 ust. 1 ustawy Prawo zamówień publicznych. </w:t>
            </w:r>
          </w:p>
        </w:tc>
      </w:tr>
      <w:tr w:rsidR="00EB4FC4" w:rsidRPr="00691AE8" w14:paraId="0119DF99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57B3B5CE" w14:textId="192461C3" w:rsidR="00EB4FC4" w:rsidRDefault="00EB4FC4" w:rsidP="00556F0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51" w:type="dxa"/>
            <w:shd w:val="clear" w:color="auto" w:fill="auto"/>
          </w:tcPr>
          <w:p w14:paraId="6F21792E" w14:textId="77777777" w:rsidR="00EB4FC4" w:rsidRPr="00EB4FC4" w:rsidRDefault="00EB4FC4" w:rsidP="00EB4FC4">
            <w:pPr>
              <w:autoSpaceDE w:val="0"/>
              <w:autoSpaceDN w:val="0"/>
              <w:adjustRightInd w:val="0"/>
            </w:pPr>
            <w:r w:rsidRPr="00EB4FC4">
              <w:t>T-BITUM sp. z o.o.</w:t>
            </w:r>
          </w:p>
          <w:p w14:paraId="7232D052" w14:textId="77777777" w:rsidR="00EB4FC4" w:rsidRPr="00EB4FC4" w:rsidRDefault="00EB4FC4" w:rsidP="00EB4FC4">
            <w:pPr>
              <w:autoSpaceDE w:val="0"/>
              <w:autoSpaceDN w:val="0"/>
              <w:adjustRightInd w:val="0"/>
            </w:pPr>
            <w:r w:rsidRPr="00EB4FC4">
              <w:t>ul. Klasztorna 17</w:t>
            </w:r>
          </w:p>
          <w:p w14:paraId="24528EF5" w14:textId="226EC84F" w:rsidR="00EB4FC4" w:rsidRDefault="00EB4FC4" w:rsidP="00EB4FC4">
            <w:pPr>
              <w:autoSpaceDE w:val="0"/>
              <w:autoSpaceDN w:val="0"/>
              <w:adjustRightInd w:val="0"/>
            </w:pPr>
            <w:r w:rsidRPr="00EB4FC4">
              <w:t>62-130 Gołańcz</w:t>
            </w:r>
          </w:p>
        </w:tc>
        <w:tc>
          <w:tcPr>
            <w:tcW w:w="1754" w:type="dxa"/>
            <w:gridSpan w:val="2"/>
          </w:tcPr>
          <w:p w14:paraId="0E430ECB" w14:textId="67A76FC6" w:rsidR="00EB4FC4" w:rsidRDefault="00574EC8" w:rsidP="00556F0E">
            <w:pPr>
              <w:jc w:val="center"/>
            </w:pPr>
            <w:r>
              <w:t>38,88</w:t>
            </w:r>
          </w:p>
        </w:tc>
        <w:tc>
          <w:tcPr>
            <w:tcW w:w="1512" w:type="dxa"/>
          </w:tcPr>
          <w:p w14:paraId="3D9B47A8" w14:textId="559CE7F9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0918BD92" w14:textId="31B40627" w:rsidR="00EB4FC4" w:rsidRPr="00691AE8" w:rsidRDefault="00574EC8" w:rsidP="00556F0E">
            <w:pPr>
              <w:jc w:val="center"/>
            </w:pPr>
            <w:r>
              <w:t>78,88</w:t>
            </w:r>
          </w:p>
        </w:tc>
        <w:tc>
          <w:tcPr>
            <w:tcW w:w="5216" w:type="dxa"/>
            <w:shd w:val="clear" w:color="auto" w:fill="auto"/>
          </w:tcPr>
          <w:p w14:paraId="152D2CBC" w14:textId="7D78F902" w:rsidR="00EB4FC4" w:rsidRPr="00976259" w:rsidRDefault="008E61E8" w:rsidP="000418B0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</w:t>
            </w:r>
            <w:r>
              <w:rPr>
                <w:lang w:eastAsia="en-US"/>
              </w:rPr>
              <w:t>I</w:t>
            </w:r>
            <w:r w:rsidRPr="00140AE3">
              <w:rPr>
                <w:lang w:eastAsia="en-US"/>
              </w:rPr>
              <w:t xml:space="preserve">I wpłynęło </w:t>
            </w:r>
            <w:r>
              <w:rPr>
                <w:lang w:eastAsia="en-US"/>
              </w:rPr>
              <w:t>siedem</w:t>
            </w:r>
            <w:r w:rsidRPr="00140AE3">
              <w:rPr>
                <w:lang w:eastAsia="en-US"/>
              </w:rPr>
              <w:t xml:space="preserve"> ofert.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 xml:space="preserve">T-BITUM Sp. z o.o. </w:t>
            </w:r>
            <w:r w:rsidRPr="00140AE3">
              <w:rPr>
                <w:lang w:eastAsia="en-US"/>
              </w:rPr>
              <w:t xml:space="preserve">otrzymała mniejszą liczbę punktów w łącznej punktacji kryterium: cena i okres gwarancji niż oferta nr 3, która jest dla Zamawiającego najkorzystniejsza. Ponieważ oferta </w:t>
            </w:r>
            <w:r w:rsidRPr="00140AE3">
              <w:rPr>
                <w:lang w:eastAsia="en-US"/>
              </w:rPr>
              <w:lastRenderedPageBreak/>
              <w:t>nie została oceniona jako najkorzystniejsza nie wezwano do przedłożenia podmiotowych środków dowodowych.</w:t>
            </w:r>
          </w:p>
        </w:tc>
      </w:tr>
      <w:tr w:rsidR="00EB4FC4" w:rsidRPr="00691AE8" w14:paraId="2E1032B1" w14:textId="77777777" w:rsidTr="005B0674">
        <w:trPr>
          <w:trHeight w:val="1224"/>
        </w:trPr>
        <w:tc>
          <w:tcPr>
            <w:tcW w:w="825" w:type="dxa"/>
            <w:shd w:val="clear" w:color="auto" w:fill="auto"/>
          </w:tcPr>
          <w:p w14:paraId="365C8D1E" w14:textId="3C2AB0CE" w:rsidR="00EB4FC4" w:rsidRDefault="00EB4FC4" w:rsidP="00556F0E">
            <w:pPr>
              <w:jc w:val="center"/>
            </w:pPr>
            <w:r>
              <w:lastRenderedPageBreak/>
              <w:t>5.</w:t>
            </w:r>
          </w:p>
        </w:tc>
        <w:tc>
          <w:tcPr>
            <w:tcW w:w="2751" w:type="dxa"/>
            <w:shd w:val="clear" w:color="auto" w:fill="auto"/>
          </w:tcPr>
          <w:p w14:paraId="70B177E9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POL-DRÓG DRAWSKO POMORSKIE S.A.</w:t>
            </w:r>
          </w:p>
          <w:p w14:paraId="63521F07" w14:textId="77777777" w:rsidR="00EB4FC4" w:rsidRDefault="00EB4FC4" w:rsidP="00EB4FC4">
            <w:pPr>
              <w:autoSpaceDE w:val="0"/>
              <w:autoSpaceDN w:val="0"/>
              <w:adjustRightInd w:val="0"/>
            </w:pPr>
            <w:r>
              <w:t>ul. Podmiejska 2</w:t>
            </w:r>
          </w:p>
          <w:p w14:paraId="179E9111" w14:textId="607D3345" w:rsidR="00EB4FC4" w:rsidRPr="00EB4FC4" w:rsidRDefault="00EB4FC4" w:rsidP="00EB4FC4">
            <w:pPr>
              <w:autoSpaceDE w:val="0"/>
              <w:autoSpaceDN w:val="0"/>
              <w:adjustRightInd w:val="0"/>
            </w:pPr>
            <w:r>
              <w:t>78-500 Drawsko Pomorskie</w:t>
            </w:r>
          </w:p>
        </w:tc>
        <w:tc>
          <w:tcPr>
            <w:tcW w:w="1754" w:type="dxa"/>
            <w:gridSpan w:val="2"/>
          </w:tcPr>
          <w:p w14:paraId="392FF27F" w14:textId="559EFD19" w:rsidR="00EB4FC4" w:rsidRDefault="00574EC8" w:rsidP="00556F0E">
            <w:pPr>
              <w:jc w:val="center"/>
            </w:pPr>
            <w:r>
              <w:t>46,36</w:t>
            </w:r>
          </w:p>
        </w:tc>
        <w:tc>
          <w:tcPr>
            <w:tcW w:w="1512" w:type="dxa"/>
          </w:tcPr>
          <w:p w14:paraId="7F76CA40" w14:textId="582F263B" w:rsidR="00EB4FC4" w:rsidRDefault="00140AE3" w:rsidP="00556F0E">
            <w:pPr>
              <w:jc w:val="center"/>
            </w:pPr>
            <w:r>
              <w:t>40,00</w:t>
            </w:r>
          </w:p>
        </w:tc>
        <w:tc>
          <w:tcPr>
            <w:tcW w:w="1971" w:type="dxa"/>
            <w:gridSpan w:val="2"/>
            <w:shd w:val="clear" w:color="auto" w:fill="auto"/>
          </w:tcPr>
          <w:p w14:paraId="0B39EA78" w14:textId="4E9A4BE6" w:rsidR="00EB4FC4" w:rsidRPr="00691AE8" w:rsidRDefault="00574EC8" w:rsidP="00556F0E">
            <w:pPr>
              <w:jc w:val="center"/>
            </w:pPr>
            <w:r>
              <w:t>86,36</w:t>
            </w:r>
          </w:p>
        </w:tc>
        <w:tc>
          <w:tcPr>
            <w:tcW w:w="5216" w:type="dxa"/>
            <w:shd w:val="clear" w:color="auto" w:fill="auto"/>
          </w:tcPr>
          <w:p w14:paraId="47E4C2C1" w14:textId="796A2EC3" w:rsidR="00EB4FC4" w:rsidRPr="00976259" w:rsidRDefault="008E61E8" w:rsidP="000418B0">
            <w:pPr>
              <w:spacing w:line="360" w:lineRule="auto"/>
              <w:jc w:val="both"/>
              <w:rPr>
                <w:lang w:eastAsia="en-US"/>
              </w:rPr>
            </w:pPr>
            <w:r w:rsidRPr="00140AE3">
              <w:rPr>
                <w:lang w:eastAsia="en-US"/>
              </w:rPr>
              <w:t xml:space="preserve">Wykonawca złożył ofertę w wyznaczonym terminie. W prowadzonym postępowaniu dla Części </w:t>
            </w:r>
            <w:r>
              <w:rPr>
                <w:lang w:eastAsia="en-US"/>
              </w:rPr>
              <w:t>I</w:t>
            </w:r>
            <w:r w:rsidRPr="00140AE3">
              <w:rPr>
                <w:lang w:eastAsia="en-US"/>
              </w:rPr>
              <w:t xml:space="preserve">I wpłynęło </w:t>
            </w:r>
            <w:r>
              <w:rPr>
                <w:lang w:eastAsia="en-US"/>
              </w:rPr>
              <w:t>siedem</w:t>
            </w:r>
            <w:r w:rsidRPr="00140AE3">
              <w:rPr>
                <w:lang w:eastAsia="en-US"/>
              </w:rPr>
              <w:t xml:space="preserve"> ofert. Zamawiający dokonał oceny ofert pod kątem przesłanek ich odrzucenia oraz kryteriów oceny opisanych w SWZ. Oferta złożona przez </w:t>
            </w:r>
            <w:r>
              <w:rPr>
                <w:lang w:eastAsia="en-US"/>
              </w:rPr>
              <w:t xml:space="preserve">POL-DRÓG DRAWSKO POMORSKIE S.A. </w:t>
            </w:r>
            <w:r w:rsidRPr="00140AE3">
              <w:rPr>
                <w:lang w:eastAsia="en-US"/>
              </w:rPr>
              <w:t>otrzymała mniejszą liczbę punktów w łącznej punktacji kryterium: cena i okres gwarancji niż oferta nr 3, która jest dla Zamawiającego najkorzystniejsza. Ponieważ oferta nie została oceniona jako najkorzystniejsza nie wezwano do przedłożenia podmiotowych środków dowodowych.</w:t>
            </w:r>
          </w:p>
        </w:tc>
      </w:tr>
    </w:tbl>
    <w:p w14:paraId="67106564" w14:textId="77777777" w:rsidR="00691AE8" w:rsidRDefault="00691AE8" w:rsidP="000418B0"/>
    <w:sectPr w:rsidR="00691AE8" w:rsidSect="00F5567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4117" w14:textId="77777777" w:rsidR="00F5567C" w:rsidRDefault="00F5567C" w:rsidP="00F549C2">
      <w:r>
        <w:separator/>
      </w:r>
    </w:p>
  </w:endnote>
  <w:endnote w:type="continuationSeparator" w:id="0">
    <w:p w14:paraId="4C36FB0B" w14:textId="77777777" w:rsidR="00F5567C" w:rsidRDefault="00F5567C" w:rsidP="00F5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EAB5" w14:textId="77777777" w:rsidR="00F5567C" w:rsidRDefault="00F5567C" w:rsidP="00F549C2">
      <w:r>
        <w:separator/>
      </w:r>
    </w:p>
  </w:footnote>
  <w:footnote w:type="continuationSeparator" w:id="0">
    <w:p w14:paraId="299274F4" w14:textId="77777777" w:rsidR="00F5567C" w:rsidRDefault="00F5567C" w:rsidP="00F5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7D" w14:textId="3B6261F0" w:rsidR="00F549C2" w:rsidRPr="00F549C2" w:rsidRDefault="00F549C2" w:rsidP="00F549C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sz w:val="22"/>
        <w:szCs w:val="22"/>
        <w:lang w:eastAsia="en-US"/>
      </w:rPr>
    </w:pPr>
  </w:p>
  <w:p w14:paraId="48593805" w14:textId="77777777" w:rsidR="00F549C2" w:rsidRDefault="00F54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847477">
    <w:abstractNumId w:val="0"/>
  </w:num>
  <w:num w:numId="2" w16cid:durableId="697392571">
    <w:abstractNumId w:val="0"/>
  </w:num>
  <w:num w:numId="3" w16cid:durableId="10894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9F"/>
    <w:rsid w:val="00014039"/>
    <w:rsid w:val="00030AA8"/>
    <w:rsid w:val="00033C89"/>
    <w:rsid w:val="000418B0"/>
    <w:rsid w:val="0004526F"/>
    <w:rsid w:val="0006112E"/>
    <w:rsid w:val="0007138F"/>
    <w:rsid w:val="000D5164"/>
    <w:rsid w:val="000E3B63"/>
    <w:rsid w:val="00112E90"/>
    <w:rsid w:val="0013025D"/>
    <w:rsid w:val="00140AE3"/>
    <w:rsid w:val="00140E4C"/>
    <w:rsid w:val="001521C2"/>
    <w:rsid w:val="00164F3E"/>
    <w:rsid w:val="001C1524"/>
    <w:rsid w:val="001C48AD"/>
    <w:rsid w:val="001E13CA"/>
    <w:rsid w:val="00200103"/>
    <w:rsid w:val="00230B92"/>
    <w:rsid w:val="00234CB0"/>
    <w:rsid w:val="00261017"/>
    <w:rsid w:val="00275EA6"/>
    <w:rsid w:val="002B6DD8"/>
    <w:rsid w:val="00315EB0"/>
    <w:rsid w:val="00334DFD"/>
    <w:rsid w:val="003969C8"/>
    <w:rsid w:val="003B0331"/>
    <w:rsid w:val="003C1420"/>
    <w:rsid w:val="003D581F"/>
    <w:rsid w:val="003F3785"/>
    <w:rsid w:val="0045116F"/>
    <w:rsid w:val="0049638C"/>
    <w:rsid w:val="00500FAA"/>
    <w:rsid w:val="0051291B"/>
    <w:rsid w:val="00556F0E"/>
    <w:rsid w:val="00574EC8"/>
    <w:rsid w:val="005B0674"/>
    <w:rsid w:val="005B0D44"/>
    <w:rsid w:val="005D6E57"/>
    <w:rsid w:val="005E2891"/>
    <w:rsid w:val="005F5DBE"/>
    <w:rsid w:val="00624B9B"/>
    <w:rsid w:val="006627A7"/>
    <w:rsid w:val="00691AE8"/>
    <w:rsid w:val="006A5947"/>
    <w:rsid w:val="00711921"/>
    <w:rsid w:val="0073281C"/>
    <w:rsid w:val="00734B70"/>
    <w:rsid w:val="0078124F"/>
    <w:rsid w:val="007C12F3"/>
    <w:rsid w:val="007C1FC5"/>
    <w:rsid w:val="00833073"/>
    <w:rsid w:val="0083325A"/>
    <w:rsid w:val="008C0941"/>
    <w:rsid w:val="008E0E54"/>
    <w:rsid w:val="008E21A6"/>
    <w:rsid w:val="008E61E8"/>
    <w:rsid w:val="008F09A7"/>
    <w:rsid w:val="00907607"/>
    <w:rsid w:val="009147D8"/>
    <w:rsid w:val="0093788E"/>
    <w:rsid w:val="00976259"/>
    <w:rsid w:val="009D012B"/>
    <w:rsid w:val="009E68BE"/>
    <w:rsid w:val="00A93D40"/>
    <w:rsid w:val="00AB3F10"/>
    <w:rsid w:val="00AE057C"/>
    <w:rsid w:val="00B044A8"/>
    <w:rsid w:val="00B20B7F"/>
    <w:rsid w:val="00B2239F"/>
    <w:rsid w:val="00B27AED"/>
    <w:rsid w:val="00B47839"/>
    <w:rsid w:val="00B76B3A"/>
    <w:rsid w:val="00B837F1"/>
    <w:rsid w:val="00BA6DDF"/>
    <w:rsid w:val="00BB2E7F"/>
    <w:rsid w:val="00BC4BB9"/>
    <w:rsid w:val="00BD54EF"/>
    <w:rsid w:val="00BF0F01"/>
    <w:rsid w:val="00C01EC7"/>
    <w:rsid w:val="00C07A32"/>
    <w:rsid w:val="00C60712"/>
    <w:rsid w:val="00C7588E"/>
    <w:rsid w:val="00CB3AC8"/>
    <w:rsid w:val="00CB3B90"/>
    <w:rsid w:val="00CD5B20"/>
    <w:rsid w:val="00CF5896"/>
    <w:rsid w:val="00D04099"/>
    <w:rsid w:val="00D16B4C"/>
    <w:rsid w:val="00D55EC7"/>
    <w:rsid w:val="00D56137"/>
    <w:rsid w:val="00DB054C"/>
    <w:rsid w:val="00DF5643"/>
    <w:rsid w:val="00E05F8C"/>
    <w:rsid w:val="00E23201"/>
    <w:rsid w:val="00E97E1B"/>
    <w:rsid w:val="00EA04DB"/>
    <w:rsid w:val="00EA69F7"/>
    <w:rsid w:val="00EA6E8A"/>
    <w:rsid w:val="00EB404A"/>
    <w:rsid w:val="00EB4FC4"/>
    <w:rsid w:val="00EC24A1"/>
    <w:rsid w:val="00ED1571"/>
    <w:rsid w:val="00EF415B"/>
    <w:rsid w:val="00F2551F"/>
    <w:rsid w:val="00F549C2"/>
    <w:rsid w:val="00F5567C"/>
    <w:rsid w:val="00F833AE"/>
    <w:rsid w:val="00F94147"/>
    <w:rsid w:val="00FC3039"/>
    <w:rsid w:val="00FD4A85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6453E"/>
  <w15:chartTrackingRefBased/>
  <w15:docId w15:val="{A40CC898-655D-4526-9E87-23AF686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9C4B-D289-418A-83CF-E7CAB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90</cp:revision>
  <cp:lastPrinted>2023-07-24T09:01:00Z</cp:lastPrinted>
  <dcterms:created xsi:type="dcterms:W3CDTF">2021-08-24T12:15:00Z</dcterms:created>
  <dcterms:modified xsi:type="dcterms:W3CDTF">2024-03-21T10:16:00Z</dcterms:modified>
</cp:coreProperties>
</file>