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6502C3">
        <w:rPr>
          <w:rFonts w:eastAsia="Calibri" w:cs="Times New Roman"/>
          <w:b/>
          <w:kern w:val="2"/>
          <w:lang w:eastAsia="zh-CN"/>
        </w:rPr>
        <w:t>125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14784B">
        <w:rPr>
          <w:rFonts w:asciiTheme="minorHAnsi" w:hAnsiTheme="minorHAnsi"/>
          <w:sz w:val="22"/>
          <w:szCs w:val="22"/>
        </w:rPr>
        <w:t>…..</w:t>
      </w:r>
      <w:r w:rsidRPr="004410C7">
        <w:rPr>
          <w:rFonts w:asciiTheme="minorHAnsi" w:hAnsiTheme="minorHAnsi"/>
          <w:sz w:val="22"/>
          <w:szCs w:val="22"/>
        </w:rPr>
        <w:t>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13750A" w:rsidRPr="00E232F5" w:rsidRDefault="0013750A" w:rsidP="001375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„Dostawa materiałów </w:t>
      </w:r>
      <w:r w:rsidRPr="00E232F5">
        <w:rPr>
          <w:rFonts w:ascii="Times New Roman" w:eastAsia="Times New Roman" w:hAnsi="Times New Roman" w:cs="Times New Roman"/>
          <w:b/>
          <w:lang w:eastAsia="zh-CN"/>
        </w:rPr>
        <w:t>do funkcjonowania Centralnej Sterylizatorni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COZL (rękawy papierowo- foliowe oraz włókninowo foliowe,</w:t>
      </w:r>
      <w:r w:rsidRPr="00E232F5">
        <w:rPr>
          <w:rFonts w:ascii="Times New Roman" w:eastAsia="Times New Roman" w:hAnsi="Times New Roman" w:cs="Times New Roman"/>
          <w:b/>
          <w:lang w:eastAsia="zh-CN"/>
        </w:rPr>
        <w:t xml:space="preserve"> torebki ochronne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oraz foliowo-włókninowe, szczotki, tagi, kontrole biologiczne i chemiczne, materiały eksploatacyjne oraz automat myjący)”</w:t>
      </w:r>
    </w:p>
    <w:p w:rsidR="00EF4A33" w:rsidRPr="004410C7" w:rsidRDefault="0013750A" w:rsidP="0013750A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C47C61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Część 1 – </w:t>
      </w:r>
      <w:r w:rsidR="004063B9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Rękawy papierowo foliowe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CD265D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:rsidR="00CD265D" w:rsidRPr="00CD265D" w:rsidRDefault="004063B9" w:rsidP="00CD265D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lastRenderedPageBreak/>
        <w:t>Część 2 –Torebki ochronne samoprzylepne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CD265D" w:rsidRPr="004410C7" w:rsidTr="0083787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CD265D" w:rsidRPr="004410C7" w:rsidRDefault="00CD265D" w:rsidP="00CD265D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.2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3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–Torebki foliowo – włókninowe płaskie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.3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4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–Rękawy włókninowo – foliowe płaskie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.4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5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–Włóknina naprzemiennie pakowana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.5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CD265D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6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–Szczotki, tagi, osłonki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.6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Default="0013750A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 w:rsidRPr="00CD265D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7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–Arkuszowe opakowania sterylizacyjne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.7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4063B9" w:rsidRPr="004410C7" w:rsidRDefault="004063B9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 w:rsidRPr="00CD265D">
        <w:rPr>
          <w:rFonts w:eastAsia="Times New Roman" w:cs="Times New Roman"/>
          <w:b/>
          <w:color w:val="00000A"/>
          <w:kern w:val="2"/>
          <w:lang w:eastAsia="zh-CN"/>
        </w:rPr>
        <w:lastRenderedPageBreak/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8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–Produkty wspomagające procesy dekontaminacji instrumentarium i pomieszczeń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.8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 w:rsidRPr="00CD265D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9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–Kontrola chemiczna procesów sterylizacji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.9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10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–Kontrola biologiczna i gaz do sterylizacji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.10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11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–Materiały eksploatacyjne do drukarki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.11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3750A" w:rsidRPr="00CD265D" w:rsidRDefault="0013750A" w:rsidP="0013750A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12</w:t>
      </w:r>
      <w:r w:rsidR="004063B9">
        <w:rPr>
          <w:rFonts w:eastAsia="Times New Roman" w:cs="Times New Roman"/>
          <w:b/>
          <w:color w:val="00000A"/>
          <w:kern w:val="2"/>
          <w:lang w:eastAsia="zh-CN"/>
        </w:rPr>
        <w:t xml:space="preserve"> –Automat myjący – urządzenie do utrzymania czystości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50A" w:rsidRPr="004410C7" w:rsidTr="003C734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13750A" w:rsidRPr="004410C7" w:rsidRDefault="0013750A" w:rsidP="003C734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13750A" w:rsidRPr="004410C7" w:rsidRDefault="0013750A" w:rsidP="0013750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.12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CD265D" w:rsidRPr="003A31DC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a)</w:t>
      </w:r>
      <w:r w:rsidR="00EF4A33" w:rsidRPr="004410C7">
        <w:rPr>
          <w:rFonts w:eastAsia="Times New Roman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>
        <w:rPr>
          <w:rFonts w:eastAsia="Times New Roman" w:cs="Times New Roman"/>
          <w:kern w:val="2"/>
          <w:lang w:eastAsia="zh-CN"/>
        </w:rPr>
        <w:t>ikowanych jako wyroby medyczne)</w:t>
      </w:r>
    </w:p>
    <w:p w:rsidR="00CD265D" w:rsidRP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b)</w:t>
      </w:r>
      <w:r w:rsidRPr="00CD265D">
        <w:rPr>
          <w:rFonts w:eastAsia="Times New Roman" w:cs="Times New Roman"/>
          <w:kern w:val="2"/>
          <w:lang w:eastAsia="zh-CN"/>
        </w:rPr>
        <w:t xml:space="preserve"> w  </w:t>
      </w:r>
      <w:r w:rsidRPr="00CD265D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4410C7" w:rsidRDefault="002052A2" w:rsidP="0014784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14784B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CD265D">
        <w:rPr>
          <w:rFonts w:eastAsia="Times New Roman" w:cs="Times New Roman"/>
          <w:kern w:val="2"/>
          <w:lang w:eastAsia="zh-CN"/>
        </w:rPr>
        <w:t>fertowy (</w:t>
      </w:r>
      <w:r w:rsidR="00CD265D" w:rsidRPr="004410C7">
        <w:rPr>
          <w:rFonts w:eastAsia="Times New Roman" w:cs="Times New Roman"/>
          <w:kern w:val="2"/>
          <w:lang w:eastAsia="zh-CN"/>
        </w:rPr>
        <w:t>odpowiednio dla danej części, podpisany przez przedstawiciela Wykonawcy</w:t>
      </w:r>
      <w:r w:rsidR="00EF4A33" w:rsidRPr="004410C7">
        <w:rPr>
          <w:rFonts w:eastAsia="Times New Roman" w:cs="Times New Roman"/>
          <w:kern w:val="2"/>
          <w:lang w:eastAsia="zh-CN"/>
        </w:rPr>
        <w:t>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CD" w:rsidRDefault="00DE61CD" w:rsidP="00EF4A33">
      <w:pPr>
        <w:spacing w:after="0" w:line="240" w:lineRule="auto"/>
      </w:pPr>
      <w:r>
        <w:separator/>
      </w:r>
    </w:p>
  </w:endnote>
  <w:endnote w:type="continuationSeparator" w:id="0">
    <w:p w:rsidR="00DE61CD" w:rsidRDefault="00DE61C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86">
          <w:rPr>
            <w:noProof/>
          </w:rPr>
          <w:t>5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CD" w:rsidRDefault="00DE61CD" w:rsidP="00EF4A33">
      <w:pPr>
        <w:spacing w:after="0" w:line="240" w:lineRule="auto"/>
      </w:pPr>
      <w:r>
        <w:separator/>
      </w:r>
    </w:p>
  </w:footnote>
  <w:footnote w:type="continuationSeparator" w:id="0">
    <w:p w:rsidR="00DE61CD" w:rsidRDefault="00DE61C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E732D"/>
    <w:rsid w:val="0010459E"/>
    <w:rsid w:val="0013750A"/>
    <w:rsid w:val="0014784B"/>
    <w:rsid w:val="00163840"/>
    <w:rsid w:val="001A6F07"/>
    <w:rsid w:val="001F15C4"/>
    <w:rsid w:val="002052A2"/>
    <w:rsid w:val="0023584A"/>
    <w:rsid w:val="002874E0"/>
    <w:rsid w:val="002A6051"/>
    <w:rsid w:val="002C38C7"/>
    <w:rsid w:val="002E3EAA"/>
    <w:rsid w:val="003A31DC"/>
    <w:rsid w:val="004063B9"/>
    <w:rsid w:val="004410C7"/>
    <w:rsid w:val="00477DAE"/>
    <w:rsid w:val="004C0BC6"/>
    <w:rsid w:val="004C389D"/>
    <w:rsid w:val="004D6D33"/>
    <w:rsid w:val="00537CE6"/>
    <w:rsid w:val="005512DD"/>
    <w:rsid w:val="00596AF3"/>
    <w:rsid w:val="005D1FDE"/>
    <w:rsid w:val="00625591"/>
    <w:rsid w:val="006502C3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945963"/>
    <w:rsid w:val="0097623F"/>
    <w:rsid w:val="00A065D1"/>
    <w:rsid w:val="00A70366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67AAC"/>
    <w:rsid w:val="00D724B7"/>
    <w:rsid w:val="00DA3594"/>
    <w:rsid w:val="00DE61CD"/>
    <w:rsid w:val="00E04E4B"/>
    <w:rsid w:val="00E2695B"/>
    <w:rsid w:val="00E51D64"/>
    <w:rsid w:val="00E84586"/>
    <w:rsid w:val="00E93233"/>
    <w:rsid w:val="00ED1FB8"/>
    <w:rsid w:val="00EF4A33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0EC1-B568-4DFE-B4AB-B2EF824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40</cp:revision>
  <cp:lastPrinted>2021-10-14T12:15:00Z</cp:lastPrinted>
  <dcterms:created xsi:type="dcterms:W3CDTF">2021-01-30T18:42:00Z</dcterms:created>
  <dcterms:modified xsi:type="dcterms:W3CDTF">2021-10-14T12:37:00Z</dcterms:modified>
</cp:coreProperties>
</file>