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  <w:r w:rsidRPr="000B3428">
        <w:rPr>
          <w:rFonts w:cstheme="minorHAnsi"/>
        </w:rPr>
        <w:t>Szanowni Państwo,</w:t>
      </w: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0B3428">
        <w:rPr>
          <w:rFonts w:cstheme="minorHAnsi"/>
        </w:rPr>
        <w:t>wracamy się do Państwa z prośbą o oszacowanie wartości zamówienia określonego w załączonym formularzu.</w:t>
      </w: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ind w:firstLine="708"/>
        <w:jc w:val="both"/>
        <w:rPr>
          <w:rFonts w:cstheme="minorHAnsi"/>
        </w:rPr>
      </w:pPr>
      <w:r w:rsidRPr="000B3428">
        <w:rPr>
          <w:rFonts w:cstheme="minorHAnsi"/>
        </w:rPr>
        <w:t>W odpowiedzi proszę o przesłanie wypełnionego formularza zawartego w Załączniku nr 1.</w:t>
      </w:r>
    </w:p>
    <w:p w:rsidR="00DD43F1" w:rsidRPr="000B3428" w:rsidRDefault="00DD43F1" w:rsidP="00DD43F1">
      <w:pPr>
        <w:spacing w:after="0" w:line="240" w:lineRule="auto"/>
        <w:ind w:firstLine="708"/>
        <w:jc w:val="both"/>
        <w:rPr>
          <w:rFonts w:cstheme="minorHAnsi"/>
        </w:rPr>
      </w:pPr>
      <w:r w:rsidRPr="000B3428">
        <w:rPr>
          <w:rFonts w:cstheme="minorHAnsi"/>
        </w:rPr>
        <w:t>Szczegółowy opis wymagań dot. zamówienia znajduje się w Załączniku nr 2.</w:t>
      </w: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  <w:r w:rsidRPr="000B3428">
        <w:rPr>
          <w:rFonts w:cstheme="minorHAnsi"/>
        </w:rPr>
        <w:t>Prosimy również o dostarczenie opisu warunków oferty, propozycji umowy, propozycji modyfikacji</w:t>
      </w:r>
    </w:p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  <w:r w:rsidRPr="000B3428">
        <w:rPr>
          <w:rFonts w:cstheme="minorHAnsi"/>
        </w:rPr>
        <w:t>zapisów opisu wymagań (jeśli taka informacja ma istotny wpływ na Państwa wycenę).</w:t>
      </w:r>
    </w:p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  <w:r w:rsidRPr="000B3428">
        <w:rPr>
          <w:rFonts w:cstheme="minorHAnsi"/>
        </w:rPr>
        <w:t xml:space="preserve">Wypełniony formularz szacowania wartości zamówienia należy przesłać w terminie </w:t>
      </w:r>
      <w:r w:rsidRPr="000B3428">
        <w:rPr>
          <w:rFonts w:cstheme="minorHAnsi"/>
          <w:b/>
        </w:rPr>
        <w:t xml:space="preserve">do </w:t>
      </w:r>
      <w:r>
        <w:rPr>
          <w:rFonts w:cstheme="minorHAnsi"/>
          <w:b/>
        </w:rPr>
        <w:t xml:space="preserve">14 października </w:t>
      </w:r>
      <w:r w:rsidRPr="000B3428">
        <w:rPr>
          <w:rFonts w:cstheme="minorHAnsi"/>
          <w:b/>
        </w:rPr>
        <w:t>202</w:t>
      </w:r>
      <w:r>
        <w:rPr>
          <w:rFonts w:cstheme="minorHAnsi"/>
          <w:b/>
        </w:rPr>
        <w:t>2</w:t>
      </w:r>
      <w:r w:rsidRPr="000B3428">
        <w:rPr>
          <w:rFonts w:cstheme="minorHAnsi"/>
          <w:b/>
        </w:rPr>
        <w:t> r. do godz.11.00</w:t>
      </w:r>
      <w:r w:rsidRPr="000B3428">
        <w:rPr>
          <w:rFonts w:cstheme="minorHAnsi"/>
        </w:rPr>
        <w:t xml:space="preserve"> za pośrednictwem poczty elektronicznej na adres: </w:t>
      </w:r>
      <w:hyperlink r:id="rId7" w:history="1">
        <w:r w:rsidRPr="00F30895">
          <w:rPr>
            <w:rStyle w:val="Hipercze"/>
            <w:rFonts w:cstheme="minorHAnsi"/>
          </w:rPr>
          <w:t>marika.neiman@ansleszno.pl</w:t>
        </w:r>
      </w:hyperlink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  <w:r w:rsidRPr="000B3428">
        <w:rPr>
          <w:rFonts w:cstheme="minorHAnsi"/>
        </w:rPr>
        <w:t xml:space="preserve">i/lub za pośrednictwem poczty tradycyjnej na adres: </w:t>
      </w:r>
      <w:r>
        <w:rPr>
          <w:rFonts w:cstheme="minorHAnsi"/>
        </w:rPr>
        <w:t>AKADEMIA NAUK STOSOWANYCH</w:t>
      </w:r>
      <w:r w:rsidRPr="000B3428">
        <w:rPr>
          <w:rFonts w:cstheme="minorHAnsi"/>
        </w:rPr>
        <w:t xml:space="preserve"> im. J. A. Komeńskiego, ul. Mickiewicza 5, 64-100 Leszno.</w:t>
      </w: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  <w:r w:rsidRPr="000B3428">
        <w:rPr>
          <w:rFonts w:cstheme="minorHAnsi"/>
        </w:rPr>
        <w:t xml:space="preserve">Osoba do kontaktu: Iwona Adamczyk, e-mail: </w:t>
      </w:r>
      <w:hyperlink r:id="rId8" w:history="1">
        <w:r w:rsidRPr="00F30895">
          <w:rPr>
            <w:rStyle w:val="Hipercze"/>
            <w:rFonts w:cstheme="minorHAnsi"/>
          </w:rPr>
          <w:t>programyue@ansleszno.pl</w:t>
        </w:r>
      </w:hyperlink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  <w:sectPr w:rsidR="00DD43F1" w:rsidRPr="000B3428" w:rsidSect="00905A1C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  <w:r w:rsidRPr="000B3428">
        <w:rPr>
          <w:rFonts w:cstheme="minorHAnsi"/>
          <w:b/>
        </w:rPr>
        <w:lastRenderedPageBreak/>
        <w:t xml:space="preserve">Załącznik nr 1 </w:t>
      </w:r>
      <w:r>
        <w:rPr>
          <w:rFonts w:cstheme="minorHAnsi"/>
          <w:b/>
        </w:rPr>
        <w:t xml:space="preserve">   </w:t>
      </w:r>
      <w:r w:rsidRPr="000B3428">
        <w:rPr>
          <w:rFonts w:cstheme="minorHAnsi"/>
          <w:b/>
        </w:rPr>
        <w:t xml:space="preserve">Formularz szacowania wartości zamówienia </w:t>
      </w:r>
    </w:p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884" w:type="dxa"/>
        <w:tblInd w:w="-572" w:type="dxa"/>
        <w:tblLook w:val="01E0" w:firstRow="1" w:lastRow="1" w:firstColumn="1" w:lastColumn="1" w:noHBand="0" w:noVBand="0"/>
      </w:tblPr>
      <w:tblGrid>
        <w:gridCol w:w="511"/>
        <w:gridCol w:w="4309"/>
        <w:gridCol w:w="709"/>
        <w:gridCol w:w="1275"/>
        <w:gridCol w:w="1418"/>
        <w:gridCol w:w="1276"/>
        <w:gridCol w:w="1308"/>
        <w:gridCol w:w="4078"/>
      </w:tblGrid>
      <w:tr w:rsidR="00DD43F1" w:rsidRPr="00341341" w:rsidTr="00C03E13">
        <w:tc>
          <w:tcPr>
            <w:tcW w:w="511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09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709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275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418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276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 xml:space="preserve">Cena jedn. </w:t>
            </w:r>
          </w:p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1308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4078" w:type="dxa"/>
          </w:tcPr>
          <w:p w:rsidR="00DD43F1" w:rsidRPr="00341341" w:rsidRDefault="00DD43F1" w:rsidP="00C03E1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Szczegółowy opis oferty i/lub propozycja mod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 xml:space="preserve">yfikacji zapisów opisu wymagań </w:t>
            </w: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(jeśli taka informacja ma istotny wpływ na wycenę)</w:t>
            </w:r>
          </w:p>
        </w:tc>
      </w:tr>
      <w:tr w:rsidR="00DD43F1" w:rsidRPr="00341341" w:rsidTr="00C03E13">
        <w:tc>
          <w:tcPr>
            <w:tcW w:w="511" w:type="dxa"/>
          </w:tcPr>
          <w:p w:rsidR="00DD43F1" w:rsidRPr="00341341" w:rsidRDefault="00DD43F1" w:rsidP="00C03E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1341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9" w:type="dxa"/>
            <w:vAlign w:val="center"/>
          </w:tcPr>
          <w:p w:rsidR="00DD43F1" w:rsidRDefault="00DD43F1" w:rsidP="00DD43F1">
            <w:pPr>
              <w:rPr>
                <w:rFonts w:ascii="Calibri" w:hAnsi="Calibri"/>
                <w:sz w:val="24"/>
                <w:szCs w:val="24"/>
              </w:rPr>
            </w:pPr>
            <w:r w:rsidRPr="00DD43F1">
              <w:rPr>
                <w:rFonts w:ascii="Calibri" w:hAnsi="Calibri"/>
                <w:b/>
                <w:sz w:val="24"/>
                <w:szCs w:val="24"/>
              </w:rPr>
              <w:t>KONFERENCJA SZKOLENIOWA DOTYCZĄCA METOD SYMULACJI MEDYCZNEJ</w:t>
            </w:r>
            <w:r w:rsidRPr="00DD43F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D43F1" w:rsidRPr="008C27D3" w:rsidRDefault="00DD43F1" w:rsidP="00C03E13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09" w:type="dxa"/>
          </w:tcPr>
          <w:p w:rsidR="00DD43F1" w:rsidRPr="00DD5B01" w:rsidRDefault="00DD43F1" w:rsidP="00C03E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5B0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D43F1" w:rsidRPr="00341341" w:rsidRDefault="00DD43F1" w:rsidP="00C03E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3F1" w:rsidRPr="00341341" w:rsidRDefault="00DD43F1" w:rsidP="00C03E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3F1" w:rsidRPr="00341341" w:rsidRDefault="00DD43F1" w:rsidP="00C03E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DD43F1" w:rsidRPr="00341341" w:rsidRDefault="00DD43F1" w:rsidP="00C03E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DD43F1" w:rsidRPr="00341341" w:rsidRDefault="00DD43F1" w:rsidP="00C03E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---------------------------------------------------------</w:t>
      </w: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3428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Data i podpis </w:t>
      </w:r>
      <w:r w:rsidRPr="000B3428">
        <w:rPr>
          <w:rFonts w:eastAsia="Calibri" w:cstheme="minorHAnsi"/>
        </w:rPr>
        <w:t xml:space="preserve">            </w:t>
      </w:r>
    </w:p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Default="00DD43F1" w:rsidP="00DD43F1">
      <w:pPr>
        <w:spacing w:after="0" w:line="240" w:lineRule="auto"/>
        <w:jc w:val="both"/>
        <w:rPr>
          <w:rFonts w:cstheme="minorHAnsi"/>
        </w:rPr>
        <w:sectPr w:rsidR="00DD43F1" w:rsidSect="000B3428">
          <w:pgSz w:w="16838" w:h="11906" w:orient="landscape"/>
          <w:pgMar w:top="1418" w:right="1418" w:bottom="567" w:left="1418" w:header="709" w:footer="709" w:gutter="0"/>
          <w:cols w:space="708"/>
          <w:docGrid w:linePitch="360"/>
        </w:sectPr>
      </w:pPr>
    </w:p>
    <w:p w:rsidR="00DD43F1" w:rsidRDefault="00DD43F1" w:rsidP="00DD43F1">
      <w:pPr>
        <w:spacing w:after="0" w:line="240" w:lineRule="auto"/>
        <w:jc w:val="both"/>
        <w:rPr>
          <w:rFonts w:cstheme="minorHAnsi"/>
        </w:r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</w:rPr>
        <w:sectPr w:rsidR="00DD43F1" w:rsidRPr="000B3428" w:rsidSect="000B3428">
          <w:pgSz w:w="11906" w:h="16838"/>
          <w:pgMar w:top="1418" w:right="567" w:bottom="1418" w:left="1418" w:header="709" w:footer="709" w:gutter="0"/>
          <w:cols w:space="708"/>
          <w:docGrid w:linePitch="360"/>
        </w:sectPr>
      </w:pPr>
    </w:p>
    <w:p w:rsidR="00DD43F1" w:rsidRPr="000B3428" w:rsidRDefault="00DD43F1" w:rsidP="00DD43F1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1"/>
        <w:tblW w:w="0" w:type="auto"/>
        <w:tblInd w:w="-1281" w:type="dxa"/>
        <w:tblLook w:val="04A0" w:firstRow="1" w:lastRow="0" w:firstColumn="1" w:lastColumn="0" w:noHBand="0" w:noVBand="1"/>
      </w:tblPr>
      <w:tblGrid>
        <w:gridCol w:w="520"/>
        <w:gridCol w:w="2316"/>
        <w:gridCol w:w="8356"/>
      </w:tblGrid>
      <w:tr w:rsidR="00DD43F1" w:rsidRPr="00DD43F1" w:rsidTr="00DD43F1">
        <w:trPr>
          <w:trHeight w:val="72"/>
        </w:trPr>
        <w:tc>
          <w:tcPr>
            <w:tcW w:w="11192" w:type="dxa"/>
            <w:gridSpan w:val="3"/>
            <w:shd w:val="clear" w:color="auto" w:fill="D9D9D9"/>
          </w:tcPr>
          <w:p w:rsidR="00DD43F1" w:rsidRPr="00DD43F1" w:rsidRDefault="00DD43F1" w:rsidP="00DD43F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4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 </w:t>
            </w:r>
            <w:r w:rsidRPr="00DD43F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KONFERENCJA SZKOLENIOWA DOTYCZĄCA METOD SYMULACJI MEDYCZNEJ</w:t>
            </w:r>
          </w:p>
          <w:p w:rsidR="00DD43F1" w:rsidRPr="00DD43F1" w:rsidRDefault="00DD43F1" w:rsidP="00DD4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43F1" w:rsidRPr="00DD43F1" w:rsidTr="00DD43F1">
        <w:trPr>
          <w:trHeight w:val="72"/>
        </w:trPr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Liczba uczestników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Konferencja szkoleniowa dla 2 uczestników tj. kadry dydaktycznej.</w:t>
            </w: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Cel 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Rozwój wiedzy kadry dydaktycznej w zakresie wykorzystania symulacji medycznej w szeroko pojętej edukacji medycznej, wymiana doświadczeń w zakresie tworzenia, funkcjonowania oraz realizacji zajęć w centrach symulacji,</w:t>
            </w:r>
          </w:p>
          <w:p w:rsidR="00DD43F1" w:rsidRPr="00DD43F1" w:rsidRDefault="00DD43F1" w:rsidP="00DD43F1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D43F1">
              <w:rPr>
                <w:rFonts w:cs="Calibri"/>
                <w:sz w:val="24"/>
                <w:szCs w:val="24"/>
              </w:rPr>
              <w:t xml:space="preserve">podniesienie jakości kształcenia w MCSM.    </w:t>
            </w: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Tematyka/ogólne zagadnienia poruszane na konferencji 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numPr>
                <w:ilvl w:val="0"/>
                <w:numId w:val="3"/>
              </w:num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Symulacja medyczna w kształceniu studentów Pielęgniarstwa – praktyczne zastosowanie.</w:t>
            </w:r>
          </w:p>
          <w:p w:rsidR="00DD43F1" w:rsidRPr="00DD43F1" w:rsidRDefault="00DD43F1" w:rsidP="00DD43F1">
            <w:pPr>
              <w:numPr>
                <w:ilvl w:val="0"/>
                <w:numId w:val="3"/>
              </w:numPr>
              <w:suppressAutoHyphens/>
              <w:contextualSpacing/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  <w:lang w:eastAsia="zh-CN"/>
              </w:rPr>
            </w:pPr>
            <w:r w:rsidRPr="00DD43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Symulacja medyczna jako innowacyjne narzędzie nauczania</w:t>
            </w:r>
            <w:r w:rsidRPr="00DD43F1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DD43F1" w:rsidRPr="00DD43F1" w:rsidRDefault="00DD43F1" w:rsidP="00DD43F1">
            <w:pPr>
              <w:numPr>
                <w:ilvl w:val="0"/>
                <w:numId w:val="3"/>
              </w:numPr>
              <w:suppressAutoHyphens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</w:pPr>
            <w:r w:rsidRPr="00DD43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Weryfikacja umiejętności w warunkach symulowanych</w:t>
            </w:r>
            <w:r w:rsidRPr="00DD43F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DD43F1" w:rsidRPr="00DD43F1" w:rsidRDefault="00DD43F1" w:rsidP="00DD43F1">
            <w:pPr>
              <w:numPr>
                <w:ilvl w:val="0"/>
                <w:numId w:val="3"/>
              </w:num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D43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Egzamin kliniczny OSCE – zalety i wady, dobre praktyki w </w:t>
            </w:r>
            <w:r w:rsidRPr="00DD43F1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zakresie przygotowania i organizacji.</w:t>
            </w:r>
          </w:p>
          <w:p w:rsidR="00DD43F1" w:rsidRPr="00DD43F1" w:rsidRDefault="00DD43F1" w:rsidP="00DD43F1">
            <w:pPr>
              <w:numPr>
                <w:ilvl w:val="0"/>
                <w:numId w:val="3"/>
              </w:num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Wartość symulacji medycznej w rozwoju pielęgniarstwa.</w:t>
            </w:r>
          </w:p>
          <w:p w:rsidR="00DD43F1" w:rsidRPr="00DD43F1" w:rsidRDefault="00DD43F1" w:rsidP="00DD43F1">
            <w:pPr>
              <w:ind w:left="360"/>
              <w:rPr>
                <w:sz w:val="24"/>
                <w:szCs w:val="24"/>
              </w:rPr>
            </w:pP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Forma 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bCs/>
                <w:sz w:val="24"/>
                <w:szCs w:val="24"/>
              </w:rPr>
              <w:t>Konferencja szkoleniowa składa się z części teoretycznej w formie prezentowanych wykładów oraz z sesji warsztatowej.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strike/>
                <w:sz w:val="24"/>
                <w:szCs w:val="24"/>
              </w:rPr>
            </w:pP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Termin </w:t>
            </w:r>
          </w:p>
        </w:tc>
        <w:tc>
          <w:tcPr>
            <w:tcW w:w="8356" w:type="dxa"/>
          </w:tcPr>
          <w:p w:rsidR="00DD43F1" w:rsidRPr="00E0442D" w:rsidRDefault="00E0442D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 w:rsidRPr="00E0442D">
              <w:rPr>
                <w:rFonts w:ascii="Calibri" w:eastAsia="Calibri" w:hAnsi="Calibri" w:cs="Calibri"/>
                <w:sz w:val="24"/>
                <w:szCs w:val="24"/>
              </w:rPr>
              <w:t>Do uzgodnienia z Zamawiającym</w:t>
            </w:r>
            <w:bookmarkEnd w:id="0"/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Czas trwania 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Konferencja 2 dniowa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Materiały dla uczestników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Uczestnikom konferencji przekazane będą materiały biurowe: długopis, teczka, notes. 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Wykonawca zobowiązany jest do przygotowania i wręczenia zaświadczeń/certyfikatów z danymi uczestnika,  zakresem merytorycznym konferencji, terminem oraz nazwiskami prowadzących. Certyfikaty/zaświadczenia muszą być </w:t>
            </w:r>
            <w:r w:rsidRPr="00DD43F1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opatrzone odpowiednimi logotypami Unii Europejskiej oraz projektu unijnego, które Zamawiający przekaże Wykonawcy. Wzór certyfikatu powinien zostać zatwierdzony przez Zamawiającego.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Wykonawca zobowiązany jest zapewnić</w:t>
            </w:r>
            <w:r w:rsidRPr="00DD43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DD43F1">
              <w:rPr>
                <w:rFonts w:ascii="Calibri" w:eastAsia="Calibri" w:hAnsi="Calibri" w:cs="Calibri"/>
                <w:sz w:val="24"/>
                <w:szCs w:val="24"/>
              </w:rPr>
              <w:t>prowadzenie dokumentacji konferencji szkoleniowej, w tym list obecności oraz list potwierdzających odbiór materiałów szkoleniowych.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Wykonawca przygotuje wzór wyżej wymienionych dokumentów – z uwzględnieniem zasad promocji programów polityki spójności 2014-2020 – i prześle do zaakceptowania Zamawiającemu co najmniej 5 dni roboczych przed datą konferencji. 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 xml:space="preserve">Oryginały dokumentacji zostaną przekazane  Zamawiającemu. </w:t>
            </w: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Wyżywienie uczestników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W trakcie trwania konferencji szkoleniowej Wykonawca zapewni wyżywienie dla uczestników: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- obiad w każdym dniu konferencji,</w:t>
            </w:r>
          </w:p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- serwis kawowy z poczęstunkiem (np. rogaliki, kruche ciastka) 1 przerwa kawowa.</w:t>
            </w: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Transport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rPr>
                <w:rFonts w:cstheme="minorHAnsi"/>
                <w:sz w:val="24"/>
                <w:szCs w:val="24"/>
              </w:rPr>
            </w:pPr>
            <w:r w:rsidRPr="00DD43F1">
              <w:rPr>
                <w:rFonts w:cstheme="minorHAnsi"/>
                <w:sz w:val="24"/>
                <w:szCs w:val="24"/>
              </w:rPr>
              <w:t>Zamawiający zapewnia transport dla uczestników do hotelu oraz na miejsce szkolenia.</w:t>
            </w:r>
          </w:p>
        </w:tc>
      </w:tr>
      <w:tr w:rsidR="00DD43F1" w:rsidRPr="00DD43F1" w:rsidTr="00DD43F1">
        <w:tc>
          <w:tcPr>
            <w:tcW w:w="520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316" w:type="dxa"/>
          </w:tcPr>
          <w:p w:rsidR="00DD43F1" w:rsidRPr="00DD43F1" w:rsidRDefault="00DD43F1" w:rsidP="00DD43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D43F1">
              <w:rPr>
                <w:rFonts w:ascii="Calibri" w:eastAsia="Calibri" w:hAnsi="Calibri" w:cs="Calibri"/>
                <w:sz w:val="24"/>
                <w:szCs w:val="24"/>
              </w:rPr>
              <w:t>Nocleg</w:t>
            </w:r>
          </w:p>
        </w:tc>
        <w:tc>
          <w:tcPr>
            <w:tcW w:w="8356" w:type="dxa"/>
          </w:tcPr>
          <w:p w:rsidR="00DD43F1" w:rsidRPr="00DD43F1" w:rsidRDefault="00DD43F1" w:rsidP="00DD43F1">
            <w:pPr>
              <w:rPr>
                <w:rFonts w:cstheme="minorHAnsi"/>
                <w:sz w:val="24"/>
                <w:szCs w:val="24"/>
              </w:rPr>
            </w:pPr>
            <w:r w:rsidRPr="00DD43F1">
              <w:rPr>
                <w:rFonts w:cstheme="minorHAnsi"/>
                <w:sz w:val="24"/>
                <w:szCs w:val="24"/>
              </w:rPr>
              <w:t xml:space="preserve">Wykonawca musi zapewnić nocleg dla uczestników szkolenia (dwa noclegi, tj. nocleg 1 dzień przed rozpoczęciem konferencji oraz pomiędzy 1 a 2 dniem </w:t>
            </w:r>
            <w:r w:rsidRPr="00DD43F1">
              <w:rPr>
                <w:rFonts w:cstheme="minorHAnsi"/>
                <w:sz w:val="24"/>
                <w:szCs w:val="24"/>
              </w:rPr>
              <w:lastRenderedPageBreak/>
              <w:t xml:space="preserve">konferencji) w hotelu o standardzie co najmniej </w:t>
            </w:r>
            <w:r w:rsidRPr="00DD43F1">
              <w:rPr>
                <w:rFonts w:cstheme="minorHAnsi"/>
                <w:sz w:val="24"/>
                <w:szCs w:val="24"/>
              </w:rPr>
              <w:br/>
              <w:t xml:space="preserve">3-gwiazdkowym, w pokojach maksymalnie dwuosobowych. Każdy z pokoi musi być wyposażony w łazienkę z pełnym węzłem sanitarnym. Zapewnienie wyżywienia w zakresie śniadania w hotelu.  </w:t>
            </w:r>
          </w:p>
        </w:tc>
      </w:tr>
    </w:tbl>
    <w:p w:rsidR="00CF0AC4" w:rsidRDefault="00CF0AC4" w:rsidP="00DD43F1"/>
    <w:sectPr w:rsidR="00CF0AC4" w:rsidSect="008767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2F" w:rsidRDefault="0030552F">
      <w:pPr>
        <w:spacing w:after="0" w:line="240" w:lineRule="auto"/>
      </w:pPr>
      <w:r>
        <w:separator/>
      </w:r>
    </w:p>
  </w:endnote>
  <w:endnote w:type="continuationSeparator" w:id="0">
    <w:p w:rsidR="0030552F" w:rsidRDefault="0030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2F" w:rsidRDefault="0030552F">
      <w:pPr>
        <w:spacing w:after="0" w:line="240" w:lineRule="auto"/>
      </w:pPr>
      <w:r>
        <w:separator/>
      </w:r>
    </w:p>
  </w:footnote>
  <w:footnote w:type="continuationSeparator" w:id="0">
    <w:p w:rsidR="0030552F" w:rsidRDefault="0030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FC" w:rsidRDefault="00DD43F1" w:rsidP="00A44F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44F3E2" wp14:editId="524D0276">
          <wp:extent cx="5759450" cy="7071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28B"/>
    <w:multiLevelType w:val="hybridMultilevel"/>
    <w:tmpl w:val="D25A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8A0"/>
    <w:multiLevelType w:val="hybridMultilevel"/>
    <w:tmpl w:val="1D6A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5B4"/>
    <w:multiLevelType w:val="hybridMultilevel"/>
    <w:tmpl w:val="362822DC"/>
    <w:lvl w:ilvl="0" w:tplc="23D4DF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F1"/>
    <w:rsid w:val="0030552F"/>
    <w:rsid w:val="00CF0AC4"/>
    <w:rsid w:val="00DD43F1"/>
    <w:rsid w:val="00E0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77F4"/>
  <w15:chartTrackingRefBased/>
  <w15:docId w15:val="{8493B09C-0143-47DD-85DE-68F6C991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3F1"/>
    <w:rPr>
      <w:color w:val="0563C1" w:themeColor="hyperlink"/>
      <w:u w:val="single"/>
    </w:rPr>
  </w:style>
  <w:style w:type="table" w:styleId="Tabela-Siatka">
    <w:name w:val="Table Grid"/>
    <w:basedOn w:val="Standardowy"/>
    <w:rsid w:val="00DD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3F1"/>
  </w:style>
  <w:style w:type="table" w:customStyle="1" w:styleId="Tabela-Siatka1">
    <w:name w:val="Tabela - Siatka1"/>
    <w:basedOn w:val="Standardowy"/>
    <w:next w:val="Tabela-Siatka"/>
    <w:uiPriority w:val="39"/>
    <w:rsid w:val="00DD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yue@ans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neiman@ans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618</Words>
  <Characters>3709</Characters>
  <Application>Microsoft Office Word</Application>
  <DocSecurity>0</DocSecurity>
  <Lines>30</Lines>
  <Paragraphs>8</Paragraphs>
  <ScaleCrop>false</ScaleCrop>
  <Company>PWSZ Leszno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2022-10-07T08:15:00Z</dcterms:created>
  <dcterms:modified xsi:type="dcterms:W3CDTF">2022-10-07T10:21:00Z</dcterms:modified>
</cp:coreProperties>
</file>