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DB4" w:rsidRDefault="00AF2DB4" w:rsidP="00AF2DB4">
      <w:pPr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Załącznik </w:t>
      </w:r>
      <w:r w:rsidR="00270636">
        <w:rPr>
          <w:rFonts w:cstheme="minorHAnsi"/>
          <w:b/>
        </w:rPr>
        <w:t xml:space="preserve">nr </w:t>
      </w:r>
      <w:r>
        <w:rPr>
          <w:rFonts w:cstheme="minorHAnsi"/>
          <w:b/>
        </w:rPr>
        <w:t>3 do SWZ</w:t>
      </w:r>
    </w:p>
    <w:p w:rsidR="00AF2DB4" w:rsidRDefault="00AF2DB4">
      <w:pPr>
        <w:rPr>
          <w:rFonts w:cstheme="minorHAnsi"/>
          <w:b/>
        </w:rPr>
      </w:pPr>
    </w:p>
    <w:p w:rsidR="00270636" w:rsidRDefault="00270636" w:rsidP="00AF2DB4">
      <w:pPr>
        <w:jc w:val="both"/>
        <w:rPr>
          <w:rFonts w:cstheme="minorHAnsi"/>
          <w:b/>
        </w:rPr>
      </w:pPr>
    </w:p>
    <w:p w:rsidR="00335576" w:rsidRPr="00317B0A" w:rsidRDefault="00335576" w:rsidP="00AF2DB4">
      <w:pPr>
        <w:jc w:val="both"/>
        <w:rPr>
          <w:rFonts w:cstheme="minorHAnsi"/>
          <w:b/>
        </w:rPr>
      </w:pPr>
      <w:bookmarkStart w:id="0" w:name="_GoBack"/>
      <w:bookmarkEnd w:id="0"/>
      <w:r w:rsidRPr="00317B0A">
        <w:rPr>
          <w:rFonts w:cstheme="minorHAnsi"/>
          <w:b/>
        </w:rPr>
        <w:t>Opis przedmiotu zamówienia</w:t>
      </w:r>
    </w:p>
    <w:p w:rsidR="00270636" w:rsidRDefault="00270636" w:rsidP="00AF2DB4">
      <w:pPr>
        <w:jc w:val="both"/>
        <w:rPr>
          <w:rFonts w:cstheme="minorHAnsi"/>
        </w:rPr>
      </w:pPr>
    </w:p>
    <w:p w:rsidR="00335576" w:rsidRPr="00317B0A" w:rsidRDefault="00335576" w:rsidP="00AF2DB4">
      <w:pPr>
        <w:jc w:val="both"/>
        <w:rPr>
          <w:rFonts w:cstheme="minorHAnsi"/>
        </w:rPr>
      </w:pPr>
      <w:r w:rsidRPr="00317B0A">
        <w:rPr>
          <w:rFonts w:cstheme="minorHAnsi"/>
        </w:rPr>
        <w:t xml:space="preserve">Prenumerata dostępu do bazy </w:t>
      </w:r>
      <w:proofErr w:type="spellStart"/>
      <w:r w:rsidRPr="00317B0A">
        <w:rPr>
          <w:rFonts w:cstheme="minorHAnsi"/>
        </w:rPr>
        <w:t>UpToDate</w:t>
      </w:r>
      <w:proofErr w:type="spellEnd"/>
      <w:r w:rsidRPr="00317B0A">
        <w:rPr>
          <w:rFonts w:cstheme="minorHAnsi"/>
        </w:rPr>
        <w:t xml:space="preserve"> </w:t>
      </w:r>
      <w:proofErr w:type="spellStart"/>
      <w:r w:rsidRPr="00317B0A">
        <w:rPr>
          <w:rFonts w:cstheme="minorHAnsi"/>
        </w:rPr>
        <w:t>Anywhere</w:t>
      </w:r>
      <w:proofErr w:type="spellEnd"/>
      <w:r w:rsidRPr="00317B0A">
        <w:rPr>
          <w:rFonts w:cstheme="minorHAnsi"/>
        </w:rPr>
        <w:t xml:space="preserve"> bezpośrednio z serwera wydawcy.</w:t>
      </w:r>
    </w:p>
    <w:p w:rsidR="00335576" w:rsidRPr="00317B0A" w:rsidRDefault="00335576" w:rsidP="00AF2DB4">
      <w:pPr>
        <w:jc w:val="both"/>
        <w:rPr>
          <w:rFonts w:cstheme="minorHAnsi"/>
        </w:rPr>
      </w:pPr>
      <w:r w:rsidRPr="00317B0A">
        <w:rPr>
          <w:rFonts w:cstheme="minorHAnsi"/>
        </w:rPr>
        <w:t>Opis bazy:</w:t>
      </w:r>
    </w:p>
    <w:p w:rsidR="00335576" w:rsidRPr="00317B0A" w:rsidRDefault="00335576" w:rsidP="00AF2DB4">
      <w:pPr>
        <w:jc w:val="both"/>
        <w:rPr>
          <w:rFonts w:cstheme="minorHAnsi"/>
        </w:rPr>
      </w:pPr>
      <w:proofErr w:type="spellStart"/>
      <w:r w:rsidRPr="00317B0A">
        <w:rPr>
          <w:rFonts w:cstheme="minorHAnsi"/>
        </w:rPr>
        <w:t>UpToDate</w:t>
      </w:r>
      <w:proofErr w:type="spellEnd"/>
      <w:r w:rsidRPr="00317B0A">
        <w:rPr>
          <w:rFonts w:cstheme="minorHAnsi"/>
        </w:rPr>
        <w:t xml:space="preserve"> to baza będąca źródłem opartej na dowodach informacji klinicznej do stosowania „przy łóżku pacjenta”, ułatwiająca lekarzowi podjęcie prawidłowej decyzji w zakresie diagnostyki, sposobu leczenia i opieki. </w:t>
      </w:r>
    </w:p>
    <w:p w:rsidR="00335576" w:rsidRPr="00317B0A" w:rsidRDefault="00335576" w:rsidP="00AF2DB4">
      <w:pPr>
        <w:jc w:val="both"/>
        <w:rPr>
          <w:rFonts w:cstheme="minorHAnsi"/>
        </w:rPr>
      </w:pPr>
      <w:r w:rsidRPr="00317B0A">
        <w:rPr>
          <w:rFonts w:cstheme="minorHAnsi"/>
        </w:rPr>
        <w:t>Materiały w bazie tworzone są i stale aktualizowane na drodze rygorystycznego procesu redakcyjnego, w który zaangażowanych jest ponad 7 tys. lekarzy, redaktorów i recenzentów z całego świata.</w:t>
      </w:r>
    </w:p>
    <w:p w:rsidR="00335576" w:rsidRPr="00317B0A" w:rsidRDefault="00335576" w:rsidP="00AF2DB4">
      <w:pPr>
        <w:jc w:val="both"/>
        <w:rPr>
          <w:rFonts w:cstheme="minorHAnsi"/>
        </w:rPr>
      </w:pPr>
      <w:r w:rsidRPr="00317B0A">
        <w:rPr>
          <w:rFonts w:cstheme="minorHAnsi"/>
        </w:rPr>
        <w:t xml:space="preserve">Baza </w:t>
      </w:r>
      <w:proofErr w:type="spellStart"/>
      <w:r w:rsidRPr="00317B0A">
        <w:rPr>
          <w:rFonts w:cstheme="minorHAnsi"/>
        </w:rPr>
        <w:t>UpToDate</w:t>
      </w:r>
      <w:proofErr w:type="spellEnd"/>
      <w:r w:rsidRPr="00317B0A">
        <w:rPr>
          <w:rFonts w:cstheme="minorHAnsi"/>
        </w:rPr>
        <w:t xml:space="preserve"> zawiera ponad 12 tys. zagadnień tematycznych w zakresie 25 specjalizacji medycznych, ponad 6 tys. opisów leków, ponad 1,5 tys. zagadnień w zakresie wskazówek informacyjnych dla pacjenta, około 36 tys. grafik, oraz</w:t>
      </w:r>
      <w:r w:rsidR="004B4F43">
        <w:rPr>
          <w:rFonts w:cstheme="minorHAnsi"/>
        </w:rPr>
        <w:t xml:space="preserve"> ponad</w:t>
      </w:r>
      <w:r w:rsidRPr="00317B0A">
        <w:rPr>
          <w:rFonts w:cstheme="minorHAnsi"/>
        </w:rPr>
        <w:t xml:space="preserve"> 20</w:t>
      </w:r>
      <w:r w:rsidR="004B4F43">
        <w:rPr>
          <w:rFonts w:cstheme="minorHAnsi"/>
        </w:rPr>
        <w:t>0</w:t>
      </w:r>
      <w:r w:rsidRPr="00317B0A">
        <w:rPr>
          <w:rFonts w:cstheme="minorHAnsi"/>
        </w:rPr>
        <w:t xml:space="preserve"> „kalkulatorów medycznych”.</w:t>
      </w:r>
    </w:p>
    <w:p w:rsidR="00335576" w:rsidRPr="00317B0A" w:rsidRDefault="00335576" w:rsidP="00AF2DB4">
      <w:pPr>
        <w:jc w:val="both"/>
        <w:rPr>
          <w:rFonts w:cstheme="minorHAnsi"/>
        </w:rPr>
      </w:pPr>
      <w:proofErr w:type="spellStart"/>
      <w:r w:rsidRPr="00317B0A">
        <w:rPr>
          <w:rFonts w:cstheme="minorHAnsi"/>
        </w:rPr>
        <w:t>UpToDate</w:t>
      </w:r>
      <w:proofErr w:type="spellEnd"/>
      <w:r w:rsidRPr="00317B0A">
        <w:rPr>
          <w:rFonts w:cstheme="minorHAnsi"/>
        </w:rPr>
        <w:t xml:space="preserve"> to niezwykle pomocne narzędzie dla lekarzy, klinicystów a także studentów w ich codziennej pracy z pacjentem, które w założeniu ma skrócić czas potrzebny do przeprowadzenia prawidłowej diagnozy, wdrożenia leczenia, a tym samym skrócić czas pobytu pacjenta w placówce zdrowia.</w:t>
      </w:r>
    </w:p>
    <w:p w:rsidR="00335576" w:rsidRPr="00317B0A" w:rsidRDefault="00335576" w:rsidP="00AF2DB4">
      <w:pPr>
        <w:jc w:val="both"/>
        <w:rPr>
          <w:rFonts w:cstheme="minorHAnsi"/>
        </w:rPr>
      </w:pPr>
      <w:r w:rsidRPr="00317B0A">
        <w:rPr>
          <w:rFonts w:cstheme="minorHAnsi"/>
        </w:rPr>
        <w:t>Baza ta, pełniąc swoistą rolę kompendium wiedzy na temat stanów patologicznych, jest też stosowana jako pomoc dydaktyczna dla studentów medycyny.</w:t>
      </w:r>
    </w:p>
    <w:p w:rsidR="00335576" w:rsidRPr="00317B0A" w:rsidRDefault="00335576" w:rsidP="00AF2DB4">
      <w:pPr>
        <w:jc w:val="both"/>
        <w:rPr>
          <w:rFonts w:cstheme="minorHAnsi"/>
        </w:rPr>
      </w:pPr>
      <w:proofErr w:type="spellStart"/>
      <w:r w:rsidRPr="00317B0A">
        <w:rPr>
          <w:rFonts w:cstheme="minorHAnsi"/>
        </w:rPr>
        <w:t>UpToDate</w:t>
      </w:r>
      <w:proofErr w:type="spellEnd"/>
      <w:r w:rsidRPr="00317B0A">
        <w:rPr>
          <w:rFonts w:cstheme="minorHAnsi"/>
        </w:rPr>
        <w:t xml:space="preserve"> jest powszechnie uznawane za najlepsze z tego typu narzędzi dostępnych na rynku ze względu na ilość informacji, ich jakość, przyjazność dla użytkownika (sposób przeszukiwania i prezentacji informacji).</w:t>
      </w:r>
    </w:p>
    <w:p w:rsidR="00335576" w:rsidRDefault="00335576"/>
    <w:sectPr w:rsidR="00335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F0A9C"/>
    <w:multiLevelType w:val="hybridMultilevel"/>
    <w:tmpl w:val="4A76E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827E6"/>
    <w:multiLevelType w:val="hybridMultilevel"/>
    <w:tmpl w:val="AADC4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76"/>
    <w:rsid w:val="000759F0"/>
    <w:rsid w:val="00270636"/>
    <w:rsid w:val="00317B0A"/>
    <w:rsid w:val="00335576"/>
    <w:rsid w:val="003F4ED3"/>
    <w:rsid w:val="004B4F43"/>
    <w:rsid w:val="007A40F0"/>
    <w:rsid w:val="00995949"/>
    <w:rsid w:val="00AF2DB4"/>
    <w:rsid w:val="00CC5D35"/>
    <w:rsid w:val="00F4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2C73"/>
  <w15:chartTrackingRefBased/>
  <w15:docId w15:val="{B65D1375-1381-4C60-BFB2-7328D32F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55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2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1B1887A8-9AF8-4991-B4D6-00351777DDAB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rysztowski</dc:creator>
  <cp:keywords/>
  <dc:description/>
  <cp:lastModifiedBy>GUMed</cp:lastModifiedBy>
  <cp:revision>7</cp:revision>
  <cp:lastPrinted>2022-12-01T11:36:00Z</cp:lastPrinted>
  <dcterms:created xsi:type="dcterms:W3CDTF">2022-11-21T13:45:00Z</dcterms:created>
  <dcterms:modified xsi:type="dcterms:W3CDTF">2022-12-01T12:34:00Z</dcterms:modified>
</cp:coreProperties>
</file>