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C96" w14:textId="77777777" w:rsidR="00AD4985" w:rsidRPr="00306BB0" w:rsidRDefault="00716189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 w:cstheme="minorHAnsi"/>
        </w:rPr>
        <w:object w:dxaOrig="1440" w:dyaOrig="1440" w14:anchorId="5E2C1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82810293" r:id="rId6"/>
        </w:object>
      </w:r>
      <w:r w:rsidR="00AD4985"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E8F7B59" w14:textId="77777777" w:rsidR="00AD4985" w:rsidRPr="00306BB0" w:rsidRDefault="00AD4985" w:rsidP="00AD4985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317BCB8B" w14:textId="77777777" w:rsidR="00AD4985" w:rsidRPr="00306BB0" w:rsidRDefault="00AD4985" w:rsidP="00AD4985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753C4E89" w14:textId="77777777" w:rsidR="00AD4985" w:rsidRPr="00306BB0" w:rsidRDefault="00AD4985" w:rsidP="00AD4985">
      <w:pPr>
        <w:widowControl w:val="0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</w:pPr>
      <w:r w:rsidRPr="00306BB0">
        <w:rPr>
          <w:rFonts w:asciiTheme="minorHAnsi" w:eastAsia="Times New Roman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192289CC" w14:textId="3E5E123A" w:rsidR="000D6827" w:rsidRPr="00CA381C" w:rsidRDefault="00716189" w:rsidP="00CA381C">
      <w:pPr>
        <w:jc w:val="center"/>
        <w:rPr>
          <w:rFonts w:asciiTheme="minorHAnsi" w:hAnsiTheme="minorHAnsi" w:cstheme="minorHAnsi"/>
        </w:rPr>
      </w:pPr>
      <w:hyperlink r:id="rId7" w:history="1">
        <w:r w:rsidR="00AD4985" w:rsidRPr="00306BB0">
          <w:rPr>
            <w:rStyle w:val="Hipercze"/>
            <w:rFonts w:asciiTheme="minorHAnsi" w:eastAsia="Times New Roman" w:hAnsiTheme="minorHAnsi" w:cstheme="minorHAnsi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51CE269" w14:textId="1C94F80C" w:rsidR="00AD4985" w:rsidRPr="00306BB0" w:rsidRDefault="00AD4985" w:rsidP="00AD4985">
      <w:pPr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Bydgoszcz, dn. </w:t>
      </w:r>
      <w:r w:rsid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18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.07.2024 r.</w:t>
      </w:r>
    </w:p>
    <w:p w14:paraId="3026AAD1" w14:textId="3B8C0F4A" w:rsidR="00AD4985" w:rsidRPr="00306BB0" w:rsidRDefault="00AD4985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UKW/DZP-282-ZO-</w:t>
      </w:r>
      <w:r w:rsidR="00AD31F9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52</w:t>
      </w:r>
      <w:r w:rsidRPr="00306BB0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  <w:t>/2024</w:t>
      </w:r>
    </w:p>
    <w:p w14:paraId="5AF1106B" w14:textId="77777777" w:rsidR="000D6827" w:rsidRPr="00306BB0" w:rsidRDefault="000D6827" w:rsidP="00AD4985">
      <w:pPr>
        <w:spacing w:after="0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5673D124" w14:textId="77777777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pl-PL"/>
        </w:rPr>
      </w:pPr>
    </w:p>
    <w:p w14:paraId="798DED87" w14:textId="3C832E47" w:rsidR="00AD4985" w:rsidRPr="00306BB0" w:rsidRDefault="00AD4985" w:rsidP="00306BB0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OGŁOSZENIE O WYBORZE OFERTY w części 1,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2 i 3</w:t>
      </w:r>
    </w:p>
    <w:p w14:paraId="54DE52F8" w14:textId="6D0FBD7F" w:rsidR="00AD4985" w:rsidRPr="00306BB0" w:rsidRDefault="00AD4985" w:rsidP="00AD4985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TRYBIE Zapytania Ofertowego </w:t>
      </w:r>
    </w:p>
    <w:p w14:paraId="0FE5AF2B" w14:textId="77777777" w:rsidR="000D6827" w:rsidRPr="00306BB0" w:rsidRDefault="000D6827" w:rsidP="00AD4985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021E8E8" w14:textId="77777777" w:rsidR="00AD4985" w:rsidRPr="00306BB0" w:rsidRDefault="00AD4985" w:rsidP="00AD498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F0ECF0" w14:textId="1A8982C1" w:rsidR="00AD4985" w:rsidRPr="00306BB0" w:rsidRDefault="00AD4985" w:rsidP="00685670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 Kazimierza Wielkiego w Bydgoszczy informuje, że  w postępowaniu</w:t>
      </w:r>
      <w:r w:rsidR="00C812F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udzielenie zamówienia publicznego prowadzone w trybie Zapytania Ofertowego pn.: </w:t>
      </w:r>
      <w:r w:rsidRPr="0068567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</w:t>
      </w:r>
      <w:bookmarkStart w:id="0" w:name="_Hlk132961655"/>
      <w:r w:rsidR="00306BB0" w:rsidRPr="00685670">
        <w:rPr>
          <w:rFonts w:eastAsia="Times New Roman" w:cstheme="minorHAnsi"/>
          <w:bCs/>
          <w:i/>
          <w:iCs/>
          <w:color w:val="000000" w:themeColor="text1"/>
          <w:sz w:val="20"/>
          <w:szCs w:val="20"/>
          <w:lang w:eastAsia="pl-PL"/>
        </w:rPr>
        <w:t xml:space="preserve">Dostawa projektora i sprzętu RTV </w:t>
      </w:r>
      <w:bookmarkStart w:id="1" w:name="_Hlk142303682"/>
      <w:r w:rsidR="00306BB0" w:rsidRPr="00685670">
        <w:rPr>
          <w:rFonts w:eastAsia="Times New Roman" w:cstheme="minorHAnsi"/>
          <w:bCs/>
          <w:i/>
          <w:iCs/>
          <w:color w:val="000000" w:themeColor="text1"/>
          <w:sz w:val="20"/>
          <w:szCs w:val="20"/>
          <w:lang w:eastAsia="pl-PL"/>
        </w:rPr>
        <w:t>na potrzeby UKW</w:t>
      </w:r>
      <w:bookmarkEnd w:id="0"/>
      <w:bookmarkEnd w:id="1"/>
      <w:r w:rsidRPr="00685670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”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zostały wybrane następujące oferty:</w:t>
      </w:r>
    </w:p>
    <w:p w14:paraId="38BE9951" w14:textId="77777777" w:rsidR="00AD4985" w:rsidRPr="00306BB0" w:rsidRDefault="00AD4985" w:rsidP="000D6827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iCs/>
          <w:u w:val="single"/>
          <w:lang w:eastAsia="pl-PL"/>
        </w:rPr>
      </w:pPr>
    </w:p>
    <w:p w14:paraId="2DD42456" w14:textId="612E9672" w:rsidR="00E912B2" w:rsidRPr="00306BB0" w:rsidRDefault="00AD4985" w:rsidP="00CA381C">
      <w:pPr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iCs/>
          <w:sz w:val="20"/>
          <w:szCs w:val="20"/>
          <w:u w:val="single"/>
          <w:lang w:eastAsia="pl-PL"/>
        </w:rPr>
        <w:t>1 część zamówienia:</w:t>
      </w:r>
    </w:p>
    <w:p w14:paraId="19692CD1" w14:textId="42C38866" w:rsidR="00711376" w:rsidRPr="00306BB0" w:rsidRDefault="00AD4985" w:rsidP="00CA381C">
      <w:pPr>
        <w:numPr>
          <w:ilvl w:val="0"/>
          <w:numId w:val="1"/>
        </w:numPr>
        <w:tabs>
          <w:tab w:val="left" w:pos="426"/>
        </w:tabs>
        <w:spacing w:after="100" w:afterAutospacing="1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proofErr w:type="spellStart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</w:p>
    <w:p w14:paraId="7DBBD5FD" w14:textId="506AE92C" w:rsidR="00AD4985" w:rsidRPr="00306BB0" w:rsidRDefault="00AD4985" w:rsidP="005E3917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Owsiana7/11, 61-666 Poznań</w:t>
      </w:r>
    </w:p>
    <w:p w14:paraId="2A0D51EF" w14:textId="68723503" w:rsidR="00AD4985" w:rsidRPr="00306BB0" w:rsidRDefault="00AD4985" w:rsidP="00AD4985">
      <w:pPr>
        <w:numPr>
          <w:ilvl w:val="0"/>
          <w:numId w:val="1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937568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2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 570,07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5C0CFD9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7969536F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8B2B166" w14:textId="77777777" w:rsidR="00AD4985" w:rsidRPr="00306BB0" w:rsidRDefault="00AD4985" w:rsidP="00AD4985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432821F2" w14:textId="77777777" w:rsidR="00AD4985" w:rsidRPr="00C812F1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5AB2BD5" w14:textId="1AF33685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proofErr w:type="spellStart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  <w:r w:rsidR="00306BB0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</w:t>
      </w:r>
      <w:r w:rsidR="00711376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3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jest najkorzystniejszą ofertą złożoną na 1 część niniejszego postępowania. </w:t>
      </w:r>
    </w:p>
    <w:p w14:paraId="42BD924D" w14:textId="77777777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</w:p>
    <w:p w14:paraId="0411C6D0" w14:textId="6AD0243B" w:rsidR="00E912B2" w:rsidRPr="00306BB0" w:rsidRDefault="00AD4985" w:rsidP="005E3917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2 część zamówienia:</w:t>
      </w:r>
    </w:p>
    <w:p w14:paraId="1426E23A" w14:textId="507344AD" w:rsidR="00711376" w:rsidRPr="00306BB0" w:rsidRDefault="00711376" w:rsidP="005E3917">
      <w:pPr>
        <w:numPr>
          <w:ilvl w:val="0"/>
          <w:numId w:val="5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bookmarkStart w:id="2" w:name="_Hlk171071370"/>
      <w:bookmarkStart w:id="3" w:name="_Hlk152144699"/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proofErr w:type="spellStart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32C1890A" w14:textId="5BB4EC54" w:rsidR="00711376" w:rsidRPr="00306BB0" w:rsidRDefault="00711376" w:rsidP="005E3917">
      <w:pPr>
        <w:numPr>
          <w:ilvl w:val="0"/>
          <w:numId w:val="5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Owsiana 7/11, 61-666 Poznań</w:t>
      </w:r>
    </w:p>
    <w:p w14:paraId="45B3006D" w14:textId="740AF087" w:rsidR="00711376" w:rsidRPr="00306BB0" w:rsidRDefault="00711376" w:rsidP="00711376">
      <w:pPr>
        <w:numPr>
          <w:ilvl w:val="0"/>
          <w:numId w:val="5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Cena oferty: </w:t>
      </w:r>
      <w:r w:rsid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163,59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 zł brutto</w:t>
      </w:r>
    </w:p>
    <w:p w14:paraId="7F242D7C" w14:textId="77777777" w:rsidR="00711376" w:rsidRPr="00306BB0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Ilość punktów wg kryteriów: </w:t>
      </w:r>
    </w:p>
    <w:p w14:paraId="29F1F0B9" w14:textId="77777777" w:rsidR="00711376" w:rsidRPr="00306BB0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bookmarkEnd w:id="2"/>
    <w:p w14:paraId="41ACBAA8" w14:textId="77777777" w:rsidR="00711376" w:rsidRPr="00C812F1" w:rsidRDefault="00711376" w:rsidP="00711376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ab/>
      </w:r>
    </w:p>
    <w:p w14:paraId="759F398A" w14:textId="77777777" w:rsidR="00711376" w:rsidRPr="00C812F1" w:rsidRDefault="00711376" w:rsidP="00711376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5966B7A" w14:textId="13FDB2DA" w:rsidR="000D6827" w:rsidRDefault="00711376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proofErr w:type="spellStart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 w:rsid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  <w:r w:rsidR="00306BB0"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spełnia wszystkie wymagania i oczekiwania Zamawiającego. Oferta nr 3 jest najkorzystniejszą ofertą złożoną na 2 część niniejszego postępowania.</w:t>
      </w:r>
    </w:p>
    <w:p w14:paraId="06C312DD" w14:textId="77777777" w:rsidR="00CA381C" w:rsidRDefault="00CA381C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187F233" w14:textId="3F45BA5A" w:rsidR="005C59B2" w:rsidRPr="00306BB0" w:rsidRDefault="005C59B2" w:rsidP="005C59B2">
      <w:pPr>
        <w:spacing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3 część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zamówienia:</w:t>
      </w:r>
    </w:p>
    <w:p w14:paraId="67637AA6" w14:textId="77777777" w:rsidR="005C59B2" w:rsidRPr="00306BB0" w:rsidRDefault="005C59B2" w:rsidP="005C59B2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Nazwa firmy: </w:t>
      </w:r>
      <w:proofErr w:type="spellStart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6E651043" w14:textId="77777777" w:rsidR="005C59B2" w:rsidRPr="00306BB0" w:rsidRDefault="005C59B2" w:rsidP="005C59B2">
      <w:pPr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Adres: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ul. Owsiana7/11, 61-666 Poznań</w:t>
      </w:r>
    </w:p>
    <w:p w14:paraId="362DD200" w14:textId="77777777" w:rsidR="005C59B2" w:rsidRPr="00306BB0" w:rsidRDefault="005C59B2" w:rsidP="005C59B2">
      <w:pPr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after="0" w:line="360" w:lineRule="auto"/>
        <w:ind w:left="0" w:firstLine="0"/>
        <w:jc w:val="both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Cena oferty: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eastAsia="pl-PL"/>
        </w:rPr>
        <w:t>221,40 zł brutto</w:t>
      </w:r>
    </w:p>
    <w:p w14:paraId="16DE26FD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Ilość punktów wg kryteriów: </w:t>
      </w:r>
    </w:p>
    <w:p w14:paraId="638A7B58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>- cena – waga 100 % – 100 pkt</w:t>
      </w:r>
    </w:p>
    <w:p w14:paraId="52AACB17" w14:textId="77777777" w:rsidR="005C59B2" w:rsidRPr="00306BB0" w:rsidRDefault="005C59B2" w:rsidP="005C59B2">
      <w:pPr>
        <w:tabs>
          <w:tab w:val="left" w:pos="426"/>
          <w:tab w:val="num" w:pos="1560"/>
        </w:tabs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14:paraId="50DE67B9" w14:textId="77777777" w:rsidR="005C59B2" w:rsidRPr="00C812F1" w:rsidRDefault="005C59B2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C812F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Uzasadnienie wyboru:</w:t>
      </w:r>
    </w:p>
    <w:p w14:paraId="7F3E0131" w14:textId="77777777" w:rsidR="005C59B2" w:rsidRPr="00306BB0" w:rsidRDefault="005C59B2" w:rsidP="005C59B2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firmy </w:t>
      </w:r>
      <w:proofErr w:type="spellStart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CompNor</w:t>
      </w:r>
      <w:proofErr w:type="spellEnd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Miłosława Lechowska</w:t>
      </w:r>
      <w:r w:rsidRPr="00306BB0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spełnia wszystkie wymagania i oczekiwania Zamawiającego. Oferta nr 3 jest najkorzystniejszą ofertą złożoną na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306BB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część niniejszego postępowania.</w:t>
      </w:r>
    </w:p>
    <w:p w14:paraId="69D41AD4" w14:textId="585047E9" w:rsidR="00AD4985" w:rsidRPr="00306BB0" w:rsidRDefault="00AD4985" w:rsidP="00AD4985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bookmarkEnd w:id="3"/>
    <w:p w14:paraId="0848FA1E" w14:textId="77777777" w:rsidR="00C812F1" w:rsidRPr="00C812F1" w:rsidRDefault="00C812F1" w:rsidP="00C812F1">
      <w:pPr>
        <w:spacing w:after="0"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61415A2" w14:textId="6E324EE3" w:rsidR="00AD4985" w:rsidRDefault="00AD4985" w:rsidP="00AD4985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</w:pPr>
      <w:r w:rsidRPr="00306BB0">
        <w:rPr>
          <w:rFonts w:asciiTheme="minorHAnsi" w:eastAsia="Times New Roman" w:hAnsiTheme="minorHAnsi" w:cstheme="minorHAnsi"/>
          <w:sz w:val="20"/>
          <w:szCs w:val="20"/>
          <w:u w:val="single"/>
          <w:lang w:eastAsia="pl-PL"/>
        </w:rPr>
        <w:t>Pozostałe oferty złożone w postępowaniu:</w:t>
      </w:r>
    </w:p>
    <w:tbl>
      <w:tblPr>
        <w:tblpPr w:leftFromText="141" w:rightFromText="141" w:bottomFromText="200" w:vertAnchor="page" w:horzAnchor="margin" w:tblpY="4501"/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2976"/>
        <w:gridCol w:w="3006"/>
        <w:gridCol w:w="1811"/>
      </w:tblGrid>
      <w:tr w:rsidR="00CA381C" w:rsidRPr="00306BB0" w14:paraId="3C97E844" w14:textId="77777777" w:rsidTr="00CA381C">
        <w:trPr>
          <w:trHeight w:val="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643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Nr części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6CFB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Nr oferty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AC35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WYKONAWCA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C2A9F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CENA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BE689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PUNKTY</w:t>
            </w:r>
          </w:p>
        </w:tc>
      </w:tr>
      <w:tr w:rsidR="00CA381C" w:rsidRPr="00306BB0" w14:paraId="7D22AD41" w14:textId="77777777" w:rsidTr="00CA381C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65205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5113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415C7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MM Market Małgorzata Małecka</w:t>
            </w:r>
          </w:p>
          <w:p w14:paraId="11B43EE6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ul. Szałwiowa 51A</w:t>
            </w:r>
          </w:p>
          <w:p w14:paraId="4ADDBB98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03-167 Warszawa</w:t>
            </w:r>
          </w:p>
          <w:p w14:paraId="37729F58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C6BD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2 816,70 zł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1D59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91,24 pkt</w:t>
            </w:r>
          </w:p>
        </w:tc>
      </w:tr>
      <w:tr w:rsidR="00CA381C" w:rsidRPr="00306BB0" w14:paraId="27CB73A3" w14:textId="77777777" w:rsidTr="00CA381C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9338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A7E1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4918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RK-Technology.pl Rafał Konopka</w:t>
            </w:r>
          </w:p>
          <w:p w14:paraId="6E0ED5D6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ul. Majowa 14/18</w:t>
            </w:r>
          </w:p>
          <w:p w14:paraId="4A2E74D1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05-800 Pruszków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5C5A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97CE27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2 669,10 zł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5F8B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D7A4C3D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96,29 pkt</w:t>
            </w:r>
          </w:p>
        </w:tc>
      </w:tr>
      <w:tr w:rsidR="00CA381C" w:rsidRPr="00306BB0" w14:paraId="26F5F222" w14:textId="77777777" w:rsidTr="00CA38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05E3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AEDB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5CA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MM Market Małgorzata Małecka</w:t>
            </w:r>
          </w:p>
          <w:p w14:paraId="06D44BC7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ul. Szałwiowa 51A</w:t>
            </w:r>
          </w:p>
          <w:p w14:paraId="196BB6E9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03-167 Warszawa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A28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6421319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246,00 </w:t>
            </w: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zł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9114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4194CB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66,50 pkt</w:t>
            </w:r>
          </w:p>
        </w:tc>
      </w:tr>
      <w:tr w:rsidR="00CA381C" w:rsidRPr="00306BB0" w14:paraId="668C4BB9" w14:textId="77777777" w:rsidTr="00CA38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D9A5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859DE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8C11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MM Market Małgorzata Małecka</w:t>
            </w:r>
          </w:p>
          <w:p w14:paraId="602629A9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ul. Szałwiowa 51A</w:t>
            </w:r>
          </w:p>
          <w:p w14:paraId="33192F28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sz w:val="18"/>
                <w:szCs w:val="18"/>
              </w:rPr>
              <w:t>03-167 Warszawa</w:t>
            </w:r>
          </w:p>
          <w:p w14:paraId="6832E78C" w14:textId="77777777" w:rsidR="00CA381C" w:rsidRPr="00C812F1" w:rsidRDefault="00CA381C" w:rsidP="00CA381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D3C8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6E650A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553,50 zł brutto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21D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EEC870" w14:textId="77777777" w:rsidR="00CA381C" w:rsidRPr="00C812F1" w:rsidRDefault="00CA381C" w:rsidP="00CA38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12F1">
              <w:rPr>
                <w:rFonts w:asciiTheme="minorHAnsi" w:hAnsiTheme="minorHAnsi" w:cstheme="minorHAnsi"/>
                <w:b/>
                <w:sz w:val="18"/>
                <w:szCs w:val="18"/>
              </w:rPr>
              <w:t>40,00 pkt</w:t>
            </w:r>
          </w:p>
        </w:tc>
      </w:tr>
    </w:tbl>
    <w:p w14:paraId="1B094384" w14:textId="013165EC" w:rsidR="005C59B2" w:rsidRDefault="005C59B2" w:rsidP="00AD4985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19248E34" w14:textId="1385DEFC" w:rsidR="00C812F1" w:rsidRPr="00716189" w:rsidRDefault="00CA381C" w:rsidP="00CA381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16189">
        <w:rPr>
          <w:rFonts w:asciiTheme="minorHAnsi" w:hAnsiTheme="minorHAnsi" w:cstheme="minorHAnsi"/>
          <w:b/>
          <w:bCs/>
          <w:i/>
          <w:iCs/>
          <w:sz w:val="20"/>
          <w:szCs w:val="20"/>
        </w:rPr>
        <w:t>Kanclerz UKW</w:t>
      </w:r>
    </w:p>
    <w:p w14:paraId="11C8348E" w14:textId="77777777" w:rsidR="00CA381C" w:rsidRPr="00716189" w:rsidRDefault="00CA381C" w:rsidP="00CA381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72F182DA" w14:textId="10331A55" w:rsidR="00CA381C" w:rsidRPr="00716189" w:rsidRDefault="00CA381C" w:rsidP="00CA381C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16189">
        <w:rPr>
          <w:rFonts w:asciiTheme="minorHAnsi" w:hAnsiTheme="minorHAnsi" w:cstheme="minorHAnsi"/>
          <w:b/>
          <w:bCs/>
          <w:i/>
          <w:iCs/>
          <w:sz w:val="20"/>
          <w:szCs w:val="20"/>
        </w:rPr>
        <w:t>mgr Renata Malak</w:t>
      </w:r>
    </w:p>
    <w:sectPr w:rsidR="00CA381C" w:rsidRPr="00716189" w:rsidSect="005C59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C08"/>
    <w:multiLevelType w:val="hybridMultilevel"/>
    <w:tmpl w:val="5E6E2FA2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1" w15:restartNumberingAfterBreak="0">
    <w:nsid w:val="175145BB"/>
    <w:multiLevelType w:val="hybridMultilevel"/>
    <w:tmpl w:val="8454308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2" w15:restartNumberingAfterBreak="0">
    <w:nsid w:val="1B025743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3" w15:restartNumberingAfterBreak="0">
    <w:nsid w:val="20970811"/>
    <w:multiLevelType w:val="hybridMultilevel"/>
    <w:tmpl w:val="2B50E00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4" w15:restartNumberingAfterBreak="0">
    <w:nsid w:val="23C44AA7"/>
    <w:multiLevelType w:val="hybridMultilevel"/>
    <w:tmpl w:val="1DBC1566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5" w15:restartNumberingAfterBreak="0">
    <w:nsid w:val="3DCF75DF"/>
    <w:multiLevelType w:val="hybridMultilevel"/>
    <w:tmpl w:val="40DA49D0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6" w15:restartNumberingAfterBreak="0">
    <w:nsid w:val="40D037C8"/>
    <w:multiLevelType w:val="hybridMultilevel"/>
    <w:tmpl w:val="F5E600AC"/>
    <w:lvl w:ilvl="0" w:tplc="65025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7" w15:restartNumberingAfterBreak="0">
    <w:nsid w:val="53F352B1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abstractNum w:abstractNumId="8" w15:restartNumberingAfterBreak="0">
    <w:nsid w:val="67405F58"/>
    <w:multiLevelType w:val="hybridMultilevel"/>
    <w:tmpl w:val="2F2874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132" w:hanging="360"/>
      </w:pPr>
    </w:lvl>
    <w:lvl w:ilvl="2" w:tplc="0415001B">
      <w:start w:val="1"/>
      <w:numFmt w:val="lowerRoman"/>
      <w:lvlText w:val="%3."/>
      <w:lvlJc w:val="right"/>
      <w:pPr>
        <w:ind w:left="588" w:hanging="180"/>
      </w:pPr>
    </w:lvl>
    <w:lvl w:ilvl="3" w:tplc="0415000F">
      <w:start w:val="1"/>
      <w:numFmt w:val="decimal"/>
      <w:lvlText w:val="%4."/>
      <w:lvlJc w:val="left"/>
      <w:pPr>
        <w:ind w:left="1308" w:hanging="360"/>
      </w:pPr>
    </w:lvl>
    <w:lvl w:ilvl="4" w:tplc="04150019">
      <w:start w:val="1"/>
      <w:numFmt w:val="lowerLetter"/>
      <w:lvlText w:val="%5."/>
      <w:lvlJc w:val="left"/>
      <w:pPr>
        <w:ind w:left="2028" w:hanging="360"/>
      </w:pPr>
    </w:lvl>
    <w:lvl w:ilvl="5" w:tplc="0415001B">
      <w:start w:val="1"/>
      <w:numFmt w:val="lowerRoman"/>
      <w:lvlText w:val="%6."/>
      <w:lvlJc w:val="right"/>
      <w:pPr>
        <w:ind w:left="2748" w:hanging="180"/>
      </w:pPr>
    </w:lvl>
    <w:lvl w:ilvl="6" w:tplc="0415000F">
      <w:start w:val="1"/>
      <w:numFmt w:val="decimal"/>
      <w:lvlText w:val="%7."/>
      <w:lvlJc w:val="left"/>
      <w:pPr>
        <w:ind w:left="3468" w:hanging="360"/>
      </w:pPr>
    </w:lvl>
    <w:lvl w:ilvl="7" w:tplc="04150019">
      <w:start w:val="1"/>
      <w:numFmt w:val="lowerLetter"/>
      <w:lvlText w:val="%8."/>
      <w:lvlJc w:val="left"/>
      <w:pPr>
        <w:ind w:left="4188" w:hanging="360"/>
      </w:pPr>
    </w:lvl>
    <w:lvl w:ilvl="8" w:tplc="0415001B">
      <w:start w:val="1"/>
      <w:numFmt w:val="lowerRoman"/>
      <w:lvlText w:val="%9."/>
      <w:lvlJc w:val="right"/>
      <w:pPr>
        <w:ind w:left="4908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5"/>
    <w:rsid w:val="000D6827"/>
    <w:rsid w:val="002F4AE3"/>
    <w:rsid w:val="00306BB0"/>
    <w:rsid w:val="00580072"/>
    <w:rsid w:val="005C59B2"/>
    <w:rsid w:val="005E3917"/>
    <w:rsid w:val="00685670"/>
    <w:rsid w:val="006C3714"/>
    <w:rsid w:val="00711376"/>
    <w:rsid w:val="00716189"/>
    <w:rsid w:val="007E1EAC"/>
    <w:rsid w:val="00937568"/>
    <w:rsid w:val="00AD31F9"/>
    <w:rsid w:val="00AD4985"/>
    <w:rsid w:val="00C812F1"/>
    <w:rsid w:val="00C939B6"/>
    <w:rsid w:val="00CA381C"/>
    <w:rsid w:val="00D14703"/>
    <w:rsid w:val="00D2267B"/>
    <w:rsid w:val="00E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D833F"/>
  <w15:chartTrackingRefBased/>
  <w15:docId w15:val="{EC50E925-F8D8-4072-A29E-7A65324F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9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Użytkownik systemu Windows</cp:lastModifiedBy>
  <cp:revision>10</cp:revision>
  <cp:lastPrinted>2024-07-05T10:12:00Z</cp:lastPrinted>
  <dcterms:created xsi:type="dcterms:W3CDTF">2024-07-18T07:33:00Z</dcterms:created>
  <dcterms:modified xsi:type="dcterms:W3CDTF">2024-07-18T10:18:00Z</dcterms:modified>
</cp:coreProperties>
</file>