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369B" w14:textId="6DEC4CEE" w:rsidR="00042894" w:rsidRPr="00D806B6" w:rsidRDefault="00042894" w:rsidP="001F302D">
      <w:pPr>
        <w:pStyle w:val="Tekstpodstawowy"/>
        <w:spacing w:before="20" w:after="20" w:line="276" w:lineRule="auto"/>
        <w:jc w:val="both"/>
        <w:rPr>
          <w:rFonts w:ascii="Arial" w:hAnsi="Arial" w:cs="Arial"/>
          <w:b/>
          <w:color w:val="auto"/>
          <w:sz w:val="22"/>
          <w:szCs w:val="22"/>
          <w:lang w:val="pl-PL"/>
        </w:rPr>
      </w:pPr>
      <w:bookmarkStart w:id="0" w:name="_Hlk140351369"/>
    </w:p>
    <w:p w14:paraId="130D4125" w14:textId="77777777" w:rsidR="00F84B52" w:rsidRPr="00D806B6" w:rsidRDefault="00F84B52" w:rsidP="001F302D">
      <w:pPr>
        <w:pStyle w:val="Tekstpodstawowy"/>
        <w:spacing w:before="20" w:after="20" w:line="276" w:lineRule="auto"/>
        <w:jc w:val="both"/>
        <w:rPr>
          <w:rFonts w:ascii="Arial" w:hAnsi="Arial" w:cs="Arial"/>
          <w:b/>
          <w:color w:val="auto"/>
          <w:sz w:val="22"/>
          <w:szCs w:val="22"/>
          <w:lang w:val="pl-PL"/>
        </w:rPr>
      </w:pPr>
    </w:p>
    <w:p w14:paraId="23214DAA" w14:textId="0EF9B91E" w:rsidR="00042894" w:rsidRPr="00D806B6" w:rsidRDefault="00042894" w:rsidP="001F302D">
      <w:pPr>
        <w:pStyle w:val="Tekstpodstawowy"/>
        <w:spacing w:before="20" w:after="20" w:line="276" w:lineRule="auto"/>
        <w:jc w:val="both"/>
        <w:rPr>
          <w:rFonts w:ascii="Arial" w:hAnsi="Arial" w:cs="Arial"/>
          <w:b/>
          <w:color w:val="auto"/>
          <w:sz w:val="22"/>
          <w:szCs w:val="22"/>
          <w:lang w:val="pl-PL"/>
        </w:rPr>
      </w:pPr>
    </w:p>
    <w:p w14:paraId="7BFCFE7E" w14:textId="5E125A83" w:rsidR="00042894" w:rsidRDefault="00042894" w:rsidP="001F302D">
      <w:pPr>
        <w:pStyle w:val="Tekstpodstawowy"/>
        <w:spacing w:before="20" w:after="20" w:line="276" w:lineRule="auto"/>
        <w:jc w:val="center"/>
        <w:rPr>
          <w:rFonts w:ascii="Arial" w:hAnsi="Arial" w:cs="Arial"/>
          <w:b/>
          <w:color w:val="auto"/>
          <w:sz w:val="22"/>
          <w:szCs w:val="22"/>
          <w:lang w:val="pl-PL"/>
        </w:rPr>
      </w:pPr>
    </w:p>
    <w:p w14:paraId="67E16BAD" w14:textId="77777777" w:rsidR="00B17353" w:rsidRDefault="00B17353" w:rsidP="001F302D">
      <w:pPr>
        <w:pStyle w:val="Tekstpodstawowy"/>
        <w:spacing w:before="20" w:after="20" w:line="276" w:lineRule="auto"/>
        <w:jc w:val="center"/>
        <w:rPr>
          <w:rFonts w:ascii="Arial" w:hAnsi="Arial" w:cs="Arial"/>
          <w:b/>
          <w:color w:val="auto"/>
          <w:sz w:val="22"/>
          <w:szCs w:val="22"/>
          <w:lang w:val="pl-PL"/>
        </w:rPr>
      </w:pPr>
    </w:p>
    <w:p w14:paraId="0C606E4F" w14:textId="77777777" w:rsidR="00B17353" w:rsidRDefault="00B17353" w:rsidP="001F302D">
      <w:pPr>
        <w:pStyle w:val="Tekstpodstawowy"/>
        <w:spacing w:before="20" w:after="20" w:line="276" w:lineRule="auto"/>
        <w:jc w:val="center"/>
        <w:rPr>
          <w:rFonts w:ascii="Arial" w:hAnsi="Arial" w:cs="Arial"/>
          <w:b/>
          <w:color w:val="auto"/>
          <w:sz w:val="22"/>
          <w:szCs w:val="22"/>
          <w:lang w:val="pl-PL"/>
        </w:rPr>
      </w:pPr>
    </w:p>
    <w:p w14:paraId="5455A815" w14:textId="767B39DC" w:rsidR="00F84B52" w:rsidRPr="00D806B6" w:rsidRDefault="00C81554" w:rsidP="001F302D">
      <w:pPr>
        <w:pStyle w:val="Tekstpodstawowy"/>
        <w:spacing w:before="20" w:after="20" w:line="276" w:lineRule="auto"/>
        <w:jc w:val="center"/>
        <w:rPr>
          <w:rFonts w:ascii="Arial" w:hAnsi="Arial" w:cs="Arial"/>
          <w:b/>
          <w:color w:val="auto"/>
          <w:sz w:val="22"/>
          <w:szCs w:val="22"/>
          <w:lang w:val="pl-PL"/>
        </w:rPr>
      </w:pPr>
      <w:r>
        <w:rPr>
          <w:rFonts w:ascii="Arial" w:hAnsi="Arial" w:cs="Arial"/>
          <w:b/>
          <w:color w:val="auto"/>
          <w:sz w:val="22"/>
          <w:szCs w:val="22"/>
          <w:lang w:val="pl-PL"/>
        </w:rPr>
        <w:t xml:space="preserve">Miejski Dom Kultury w Stalowej Woli </w:t>
      </w:r>
    </w:p>
    <w:p w14:paraId="748FAF9B" w14:textId="77777777" w:rsidR="00042894" w:rsidRPr="00D806B6" w:rsidRDefault="00042894" w:rsidP="001F302D">
      <w:pPr>
        <w:pStyle w:val="Tekstpodstawowy"/>
        <w:spacing w:before="20" w:after="20" w:line="276" w:lineRule="auto"/>
        <w:jc w:val="both"/>
        <w:rPr>
          <w:rFonts w:ascii="Arial" w:hAnsi="Arial" w:cs="Arial"/>
          <w:b/>
          <w:color w:val="auto"/>
          <w:sz w:val="22"/>
          <w:szCs w:val="22"/>
          <w:lang w:val="pl-PL"/>
        </w:rPr>
      </w:pPr>
    </w:p>
    <w:p w14:paraId="4750B097"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2CEE79FD"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53CABAC5"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236C0BEF" w14:textId="77777777"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p>
    <w:p w14:paraId="2A6A3C4B" w14:textId="1744CA76" w:rsidR="00CE007F" w:rsidRPr="00D806B6" w:rsidRDefault="00042894" w:rsidP="001F302D">
      <w:pPr>
        <w:spacing w:after="120" w:line="276" w:lineRule="auto"/>
        <w:jc w:val="center"/>
        <w:rPr>
          <w:rFonts w:ascii="Arial" w:eastAsia="Calibri" w:hAnsi="Arial" w:cs="Arial"/>
          <w:b/>
          <w:color w:val="auto"/>
          <w:sz w:val="22"/>
          <w:lang w:eastAsia="en-US"/>
        </w:rPr>
      </w:pPr>
      <w:r w:rsidRPr="00D806B6">
        <w:rPr>
          <w:rFonts w:ascii="Arial" w:hAnsi="Arial" w:cs="Arial"/>
          <w:b/>
          <w:color w:val="auto"/>
          <w:sz w:val="22"/>
        </w:rPr>
        <w:t xml:space="preserve">Specyfikacja warunków zamówienia (SWZ) w postępowaniu </w:t>
      </w:r>
      <w:r w:rsidR="00335848" w:rsidRPr="00D806B6">
        <w:rPr>
          <w:rFonts w:ascii="Arial" w:hAnsi="Arial" w:cs="Arial"/>
          <w:b/>
          <w:color w:val="auto"/>
          <w:sz w:val="22"/>
        </w:rPr>
        <w:br/>
      </w:r>
      <w:r w:rsidRPr="00D806B6">
        <w:rPr>
          <w:rFonts w:ascii="Arial" w:hAnsi="Arial" w:cs="Arial"/>
          <w:b/>
          <w:color w:val="auto"/>
          <w:sz w:val="22"/>
        </w:rPr>
        <w:t xml:space="preserve">o udzielenie zamówienia publicznego, prowadzonym w trybie przetargu nieograniczonego </w:t>
      </w:r>
    </w:p>
    <w:p w14:paraId="3CC88AA6" w14:textId="77777777" w:rsidR="00335848" w:rsidRPr="00D806B6" w:rsidRDefault="00335848" w:rsidP="001F302D">
      <w:pPr>
        <w:spacing w:after="120" w:line="276" w:lineRule="auto"/>
        <w:jc w:val="center"/>
        <w:rPr>
          <w:rFonts w:ascii="Arial" w:eastAsia="Calibri" w:hAnsi="Arial" w:cs="Arial"/>
          <w:b/>
          <w:color w:val="auto"/>
          <w:sz w:val="22"/>
          <w:lang w:eastAsia="en-US"/>
        </w:rPr>
      </w:pPr>
    </w:p>
    <w:p w14:paraId="01356B1D" w14:textId="4517CAB6" w:rsidR="00CE007F" w:rsidRPr="00D806B6" w:rsidRDefault="004C3796" w:rsidP="001F302D">
      <w:pPr>
        <w:spacing w:after="120" w:line="276" w:lineRule="auto"/>
        <w:jc w:val="center"/>
        <w:rPr>
          <w:rFonts w:ascii="Arial" w:eastAsia="Calibri" w:hAnsi="Arial" w:cs="Arial"/>
          <w:b/>
          <w:color w:val="auto"/>
          <w:sz w:val="22"/>
          <w:lang w:eastAsia="en-US"/>
        </w:rPr>
      </w:pPr>
      <w:r w:rsidRPr="00D806B6">
        <w:rPr>
          <w:rFonts w:ascii="Arial" w:eastAsia="Calibri" w:hAnsi="Arial" w:cs="Arial"/>
          <w:b/>
          <w:color w:val="auto"/>
          <w:sz w:val="22"/>
          <w:lang w:eastAsia="en-US"/>
        </w:rPr>
        <w:t>Nazwa zadania:</w:t>
      </w:r>
    </w:p>
    <w:p w14:paraId="49091EB0" w14:textId="7713992D" w:rsidR="00815EBE" w:rsidRPr="00D806B6" w:rsidRDefault="00CE007F" w:rsidP="008C1F70">
      <w:pPr>
        <w:spacing w:after="120" w:line="276" w:lineRule="auto"/>
        <w:jc w:val="center"/>
        <w:rPr>
          <w:rFonts w:ascii="Arial" w:hAnsi="Arial" w:cs="Arial"/>
          <w:b/>
          <w:color w:val="auto"/>
          <w:sz w:val="22"/>
        </w:rPr>
      </w:pPr>
      <w:r w:rsidRPr="00D806B6">
        <w:rPr>
          <w:rFonts w:ascii="Arial" w:eastAsia="Calibri" w:hAnsi="Arial" w:cs="Arial"/>
          <w:b/>
          <w:color w:val="auto"/>
          <w:sz w:val="22"/>
          <w:lang w:eastAsia="en-US"/>
        </w:rPr>
        <w:t>„</w:t>
      </w:r>
      <w:r w:rsidR="00C81554">
        <w:rPr>
          <w:rFonts w:ascii="Arial" w:eastAsia="Calibri" w:hAnsi="Arial" w:cs="Arial"/>
          <w:b/>
          <w:color w:val="auto"/>
          <w:sz w:val="22"/>
          <w:lang w:eastAsia="en-US"/>
        </w:rPr>
        <w:t>Z</w:t>
      </w:r>
      <w:r w:rsidR="00C81554" w:rsidRPr="00C81554">
        <w:rPr>
          <w:rFonts w:ascii="Arial" w:eastAsia="Calibri" w:hAnsi="Arial" w:cs="Arial"/>
          <w:b/>
          <w:color w:val="auto"/>
          <w:sz w:val="22"/>
          <w:lang w:eastAsia="en-US"/>
        </w:rPr>
        <w:t>akup sprzętu do prowadzenia działalności kulturalnej i ochrony dziedzictwa kulturowego</w:t>
      </w:r>
      <w:r w:rsidR="006F3622" w:rsidRPr="00D806B6">
        <w:rPr>
          <w:rFonts w:ascii="Arial" w:eastAsia="Calibri" w:hAnsi="Arial" w:cs="Arial"/>
          <w:b/>
          <w:color w:val="auto"/>
          <w:sz w:val="22"/>
          <w:lang w:eastAsia="en-US"/>
        </w:rPr>
        <w:t>”</w:t>
      </w:r>
      <w:r w:rsidR="00815EBE" w:rsidRPr="00D806B6">
        <w:rPr>
          <w:rFonts w:ascii="Arial" w:eastAsia="Calibri" w:hAnsi="Arial" w:cs="Arial"/>
          <w:b/>
          <w:color w:val="auto"/>
          <w:sz w:val="22"/>
          <w:lang w:eastAsia="en-US"/>
        </w:rPr>
        <w:t xml:space="preserve"> </w:t>
      </w:r>
    </w:p>
    <w:p w14:paraId="78C54CD2" w14:textId="263E6005" w:rsidR="00042894" w:rsidRPr="00D806B6" w:rsidRDefault="00042894" w:rsidP="001F302D">
      <w:pPr>
        <w:spacing w:line="276" w:lineRule="auto"/>
        <w:jc w:val="center"/>
        <w:rPr>
          <w:rFonts w:ascii="Arial" w:hAnsi="Arial" w:cs="Arial"/>
          <w:b/>
          <w:color w:val="auto"/>
          <w:sz w:val="22"/>
        </w:rPr>
      </w:pPr>
      <w:r w:rsidRPr="00D806B6">
        <w:rPr>
          <w:rFonts w:ascii="Arial" w:hAnsi="Arial" w:cs="Arial"/>
          <w:b/>
          <w:color w:val="auto"/>
          <w:sz w:val="22"/>
        </w:rPr>
        <w:t>nr sprawy:</w:t>
      </w:r>
      <w:r w:rsidR="00C81554">
        <w:rPr>
          <w:rFonts w:ascii="Arial" w:hAnsi="Arial" w:cs="Arial"/>
          <w:b/>
          <w:color w:val="auto"/>
          <w:sz w:val="22"/>
        </w:rPr>
        <w:t xml:space="preserve"> MDK.1.2023</w:t>
      </w:r>
    </w:p>
    <w:p w14:paraId="44211A6A"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44FF244E"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0B20AF56"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7FF33866"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30C7B02B" w14:textId="77777777"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p>
    <w:p w14:paraId="77BE390F" w14:textId="77777777"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p>
    <w:p w14:paraId="579FF3AD" w14:textId="77777777" w:rsidR="00042894" w:rsidRDefault="00042894" w:rsidP="001F302D">
      <w:pPr>
        <w:pStyle w:val="Tekstpodstawowy"/>
        <w:spacing w:before="20" w:after="20" w:line="276" w:lineRule="auto"/>
        <w:jc w:val="center"/>
        <w:rPr>
          <w:rFonts w:ascii="Arial" w:hAnsi="Arial" w:cs="Arial"/>
          <w:bCs/>
          <w:color w:val="auto"/>
          <w:sz w:val="22"/>
          <w:szCs w:val="22"/>
          <w:lang w:val="pl-PL"/>
        </w:rPr>
      </w:pPr>
    </w:p>
    <w:p w14:paraId="38FD5FB4" w14:textId="77777777" w:rsidR="00C81554" w:rsidRDefault="00C81554" w:rsidP="001F302D">
      <w:pPr>
        <w:pStyle w:val="Tekstpodstawowy"/>
        <w:spacing w:before="20" w:after="20" w:line="276" w:lineRule="auto"/>
        <w:jc w:val="center"/>
        <w:rPr>
          <w:rFonts w:ascii="Arial" w:hAnsi="Arial" w:cs="Arial"/>
          <w:bCs/>
          <w:color w:val="auto"/>
          <w:sz w:val="22"/>
          <w:szCs w:val="22"/>
          <w:lang w:val="pl-PL"/>
        </w:rPr>
      </w:pPr>
    </w:p>
    <w:p w14:paraId="05FD08A8" w14:textId="77777777" w:rsidR="00C81554" w:rsidRDefault="00C81554" w:rsidP="001F302D">
      <w:pPr>
        <w:pStyle w:val="Tekstpodstawowy"/>
        <w:spacing w:before="20" w:after="20" w:line="276" w:lineRule="auto"/>
        <w:jc w:val="center"/>
        <w:rPr>
          <w:rFonts w:ascii="Arial" w:hAnsi="Arial" w:cs="Arial"/>
          <w:bCs/>
          <w:color w:val="auto"/>
          <w:sz w:val="22"/>
          <w:szCs w:val="22"/>
          <w:lang w:val="pl-PL"/>
        </w:rPr>
      </w:pPr>
    </w:p>
    <w:p w14:paraId="0EFE6292" w14:textId="77777777" w:rsidR="00C81554" w:rsidRDefault="00C81554" w:rsidP="001F302D">
      <w:pPr>
        <w:pStyle w:val="Tekstpodstawowy"/>
        <w:spacing w:before="20" w:after="20" w:line="276" w:lineRule="auto"/>
        <w:jc w:val="center"/>
        <w:rPr>
          <w:rFonts w:ascii="Arial" w:hAnsi="Arial" w:cs="Arial"/>
          <w:bCs/>
          <w:color w:val="auto"/>
          <w:sz w:val="22"/>
          <w:szCs w:val="22"/>
          <w:lang w:val="pl-PL"/>
        </w:rPr>
      </w:pPr>
    </w:p>
    <w:p w14:paraId="4C415E2A" w14:textId="77777777" w:rsidR="00C81554" w:rsidRPr="00D806B6" w:rsidRDefault="00C81554" w:rsidP="001F302D">
      <w:pPr>
        <w:pStyle w:val="Tekstpodstawowy"/>
        <w:spacing w:before="20" w:after="20" w:line="276" w:lineRule="auto"/>
        <w:jc w:val="center"/>
        <w:rPr>
          <w:rFonts w:ascii="Arial" w:hAnsi="Arial" w:cs="Arial"/>
          <w:bCs/>
          <w:color w:val="auto"/>
          <w:sz w:val="22"/>
          <w:szCs w:val="22"/>
          <w:lang w:val="pl-PL"/>
        </w:rPr>
      </w:pPr>
    </w:p>
    <w:p w14:paraId="2E541E2C" w14:textId="02C4395A" w:rsidR="00042894" w:rsidRDefault="00042894" w:rsidP="001F302D">
      <w:pPr>
        <w:pStyle w:val="Tekstpodstawowy"/>
        <w:spacing w:before="20" w:after="20" w:line="276" w:lineRule="auto"/>
        <w:jc w:val="center"/>
        <w:rPr>
          <w:rFonts w:ascii="Arial" w:hAnsi="Arial" w:cs="Arial"/>
          <w:bCs/>
          <w:color w:val="auto"/>
          <w:sz w:val="22"/>
          <w:szCs w:val="22"/>
          <w:lang w:val="pl-PL"/>
        </w:rPr>
      </w:pPr>
      <w:r w:rsidRPr="00D806B6">
        <w:rPr>
          <w:rFonts w:ascii="Arial" w:hAnsi="Arial" w:cs="Arial"/>
          <w:bCs/>
          <w:color w:val="auto"/>
          <w:sz w:val="22"/>
          <w:szCs w:val="22"/>
          <w:lang w:val="pl-PL"/>
        </w:rPr>
        <w:t xml:space="preserve">Postępowanie jest prowadzone zgodnie z przepisami ustawy z dnia 11 września 2019 r. Prawo zamówień publicznych </w:t>
      </w:r>
      <w:r w:rsidR="00815EBE" w:rsidRPr="00D806B6">
        <w:rPr>
          <w:rFonts w:ascii="Arial" w:hAnsi="Arial" w:cs="Arial"/>
          <w:bCs/>
          <w:color w:val="auto"/>
          <w:sz w:val="22"/>
          <w:szCs w:val="22"/>
        </w:rPr>
        <w:t xml:space="preserve">(t.j. </w:t>
      </w:r>
      <w:proofErr w:type="spellStart"/>
      <w:r w:rsidR="00815EBE" w:rsidRPr="00D806B6">
        <w:rPr>
          <w:rFonts w:ascii="Arial" w:hAnsi="Arial" w:cs="Arial"/>
          <w:bCs/>
          <w:color w:val="auto"/>
          <w:sz w:val="22"/>
          <w:szCs w:val="22"/>
        </w:rPr>
        <w:t>Dz</w:t>
      </w:r>
      <w:proofErr w:type="spellEnd"/>
      <w:r w:rsidR="00815EBE" w:rsidRPr="00D806B6">
        <w:rPr>
          <w:rFonts w:ascii="Arial" w:hAnsi="Arial" w:cs="Arial"/>
          <w:bCs/>
          <w:color w:val="auto"/>
          <w:sz w:val="22"/>
          <w:szCs w:val="22"/>
        </w:rPr>
        <w:t>. U. z 202</w:t>
      </w:r>
      <w:r w:rsidR="009D6D08">
        <w:rPr>
          <w:rFonts w:ascii="Arial" w:hAnsi="Arial" w:cs="Arial"/>
          <w:bCs/>
          <w:color w:val="auto"/>
          <w:sz w:val="22"/>
          <w:szCs w:val="22"/>
        </w:rPr>
        <w:t>2</w:t>
      </w:r>
      <w:r w:rsidR="00815EBE" w:rsidRPr="00D806B6">
        <w:rPr>
          <w:rFonts w:ascii="Arial" w:hAnsi="Arial" w:cs="Arial"/>
          <w:bCs/>
          <w:color w:val="auto"/>
          <w:sz w:val="22"/>
          <w:szCs w:val="22"/>
        </w:rPr>
        <w:t xml:space="preserve"> r. </w:t>
      </w:r>
      <w:proofErr w:type="spellStart"/>
      <w:r w:rsidR="00815EBE" w:rsidRPr="00D806B6">
        <w:rPr>
          <w:rFonts w:ascii="Arial" w:hAnsi="Arial" w:cs="Arial"/>
          <w:bCs/>
          <w:color w:val="auto"/>
          <w:sz w:val="22"/>
          <w:szCs w:val="22"/>
        </w:rPr>
        <w:t>poz</w:t>
      </w:r>
      <w:proofErr w:type="spellEnd"/>
      <w:r w:rsidR="00815EBE" w:rsidRPr="00D806B6">
        <w:rPr>
          <w:rFonts w:ascii="Arial" w:hAnsi="Arial" w:cs="Arial"/>
          <w:bCs/>
          <w:color w:val="auto"/>
          <w:sz w:val="22"/>
          <w:szCs w:val="22"/>
        </w:rPr>
        <w:t>. 1</w:t>
      </w:r>
      <w:r w:rsidR="009D6D08">
        <w:rPr>
          <w:rFonts w:ascii="Arial" w:hAnsi="Arial" w:cs="Arial"/>
          <w:bCs/>
          <w:color w:val="auto"/>
          <w:sz w:val="22"/>
          <w:szCs w:val="22"/>
        </w:rPr>
        <w:t>710</w:t>
      </w:r>
      <w:r w:rsidR="00815EBE" w:rsidRPr="00D806B6">
        <w:rPr>
          <w:rFonts w:ascii="Arial" w:hAnsi="Arial" w:cs="Arial"/>
          <w:bCs/>
          <w:color w:val="auto"/>
          <w:sz w:val="22"/>
          <w:szCs w:val="22"/>
        </w:rPr>
        <w:t xml:space="preserve"> z </w:t>
      </w:r>
      <w:proofErr w:type="spellStart"/>
      <w:r w:rsidR="00815EBE" w:rsidRPr="00D806B6">
        <w:rPr>
          <w:rFonts w:ascii="Arial" w:hAnsi="Arial" w:cs="Arial"/>
          <w:bCs/>
          <w:color w:val="auto"/>
          <w:sz w:val="22"/>
          <w:szCs w:val="22"/>
        </w:rPr>
        <w:t>późn</w:t>
      </w:r>
      <w:proofErr w:type="spellEnd"/>
      <w:r w:rsidR="00815EBE" w:rsidRPr="00D806B6">
        <w:rPr>
          <w:rFonts w:ascii="Arial" w:hAnsi="Arial" w:cs="Arial"/>
          <w:bCs/>
          <w:color w:val="auto"/>
          <w:sz w:val="22"/>
          <w:szCs w:val="22"/>
        </w:rPr>
        <w:t xml:space="preserve">. </w:t>
      </w:r>
      <w:proofErr w:type="spellStart"/>
      <w:r w:rsidR="00815EBE" w:rsidRPr="00D806B6">
        <w:rPr>
          <w:rFonts w:ascii="Arial" w:hAnsi="Arial" w:cs="Arial"/>
          <w:bCs/>
          <w:color w:val="auto"/>
          <w:sz w:val="22"/>
          <w:szCs w:val="22"/>
        </w:rPr>
        <w:t>zm</w:t>
      </w:r>
      <w:proofErr w:type="spellEnd"/>
      <w:r w:rsidR="00815EBE" w:rsidRPr="00D806B6">
        <w:rPr>
          <w:rFonts w:ascii="Arial" w:hAnsi="Arial" w:cs="Arial"/>
          <w:bCs/>
          <w:color w:val="auto"/>
          <w:sz w:val="22"/>
          <w:szCs w:val="22"/>
        </w:rPr>
        <w:t>.).</w:t>
      </w:r>
      <w:r w:rsidRPr="00D806B6">
        <w:rPr>
          <w:rFonts w:ascii="Arial" w:hAnsi="Arial" w:cs="Arial"/>
          <w:bCs/>
          <w:color w:val="auto"/>
          <w:sz w:val="22"/>
          <w:szCs w:val="22"/>
          <w:lang w:val="pl-PL"/>
        </w:rPr>
        <w:t>zwanej dalej „Ustawą”.</w:t>
      </w:r>
    </w:p>
    <w:p w14:paraId="4627ECB9" w14:textId="41F65A30" w:rsidR="00042894" w:rsidRPr="00D806B6" w:rsidRDefault="00042894" w:rsidP="001F302D">
      <w:pPr>
        <w:pStyle w:val="Tekstpodstawowy"/>
        <w:spacing w:before="20" w:after="20" w:line="276" w:lineRule="auto"/>
        <w:ind w:left="2778"/>
        <w:jc w:val="both"/>
        <w:rPr>
          <w:rFonts w:ascii="Arial" w:hAnsi="Arial" w:cs="Arial"/>
          <w:bCs/>
          <w:color w:val="auto"/>
          <w:sz w:val="22"/>
          <w:szCs w:val="22"/>
          <w:lang w:val="pl-PL"/>
        </w:rPr>
      </w:pPr>
    </w:p>
    <w:p w14:paraId="04B14070" w14:textId="48EB3080" w:rsidR="00042894" w:rsidRPr="00D806B6" w:rsidRDefault="00042894" w:rsidP="001F302D">
      <w:pPr>
        <w:pStyle w:val="Tekstpodstawowy"/>
        <w:spacing w:before="20" w:after="20" w:line="276" w:lineRule="auto"/>
        <w:ind w:left="2778"/>
        <w:jc w:val="both"/>
        <w:rPr>
          <w:rFonts w:ascii="Arial" w:hAnsi="Arial" w:cs="Arial"/>
          <w:color w:val="auto"/>
          <w:sz w:val="22"/>
          <w:szCs w:val="22"/>
          <w:lang w:val="pl-PL"/>
        </w:rPr>
      </w:pPr>
    </w:p>
    <w:p w14:paraId="1F01CA41" w14:textId="4A70276E" w:rsidR="00042894" w:rsidRPr="00D806B6" w:rsidRDefault="00042894" w:rsidP="001F302D">
      <w:pPr>
        <w:pStyle w:val="Teksttreci0"/>
        <w:shd w:val="clear" w:color="auto" w:fill="auto"/>
        <w:spacing w:after="260" w:line="276" w:lineRule="auto"/>
        <w:rPr>
          <w:rFonts w:ascii="Arial" w:hAnsi="Arial" w:cs="Arial"/>
          <w:sz w:val="22"/>
          <w:szCs w:val="22"/>
        </w:rPr>
      </w:pPr>
      <w:r w:rsidRPr="00D806B6">
        <w:rPr>
          <w:rFonts w:ascii="Arial" w:hAnsi="Arial" w:cs="Arial"/>
          <w:sz w:val="22"/>
          <w:szCs w:val="22"/>
        </w:rPr>
        <w:br w:type="page"/>
      </w:r>
    </w:p>
    <w:p w14:paraId="22B8D09E" w14:textId="77777777" w:rsidR="009D3136" w:rsidRPr="00D806B6" w:rsidRDefault="009D3136" w:rsidP="001F302D">
      <w:pPr>
        <w:spacing w:after="0" w:line="276" w:lineRule="auto"/>
        <w:ind w:left="1471" w:firstLine="0"/>
        <w:rPr>
          <w:rFonts w:ascii="Arial" w:hAnsi="Arial" w:cs="Arial"/>
          <w:color w:val="auto"/>
          <w:sz w:val="22"/>
        </w:rPr>
      </w:pPr>
    </w:p>
    <w:p w14:paraId="38EFA563" w14:textId="77777777" w:rsidR="00771D23" w:rsidRPr="00D806B6" w:rsidRDefault="00461B50" w:rsidP="001F302D">
      <w:pPr>
        <w:spacing w:after="0" w:line="276" w:lineRule="auto"/>
        <w:ind w:left="1471" w:firstLine="0"/>
        <w:rPr>
          <w:rFonts w:ascii="Arial" w:hAnsi="Arial" w:cs="Arial"/>
          <w:color w:val="auto"/>
          <w:sz w:val="22"/>
        </w:rPr>
      </w:pPr>
      <w:r w:rsidRPr="00D806B6">
        <w:rPr>
          <w:rFonts w:ascii="Arial" w:hAnsi="Arial" w:cs="Arial"/>
          <w:color w:val="auto"/>
          <w:sz w:val="22"/>
        </w:rPr>
        <w:t>SPECYFIKACJA WARUNKÓW ZAMÓWIENIA, zwana dalej „SWZ”,</w:t>
      </w:r>
      <w:r w:rsidRPr="00D806B6">
        <w:rPr>
          <w:rFonts w:ascii="Arial" w:hAnsi="Arial" w:cs="Arial"/>
          <w:b/>
          <w:color w:val="auto"/>
          <w:sz w:val="22"/>
        </w:rPr>
        <w:t xml:space="preserve"> </w:t>
      </w:r>
      <w:r w:rsidRPr="00D806B6">
        <w:rPr>
          <w:rFonts w:ascii="Arial" w:hAnsi="Arial" w:cs="Arial"/>
          <w:color w:val="auto"/>
          <w:sz w:val="22"/>
        </w:rPr>
        <w:t xml:space="preserve">zawiera:  </w:t>
      </w:r>
    </w:p>
    <w:p w14:paraId="5CA89065" w14:textId="77777777" w:rsidR="009D3136" w:rsidRPr="00D806B6" w:rsidRDefault="009D3136" w:rsidP="001F302D">
      <w:pPr>
        <w:spacing w:after="0" w:line="276" w:lineRule="auto"/>
        <w:ind w:left="1471" w:firstLine="0"/>
        <w:rPr>
          <w:rFonts w:ascii="Arial" w:hAnsi="Arial" w:cs="Arial"/>
          <w:color w:val="auto"/>
          <w:sz w:val="22"/>
        </w:rPr>
      </w:pPr>
    </w:p>
    <w:tbl>
      <w:tblPr>
        <w:tblStyle w:val="TableGrid"/>
        <w:tblW w:w="9357" w:type="dxa"/>
        <w:tblInd w:w="77" w:type="dxa"/>
        <w:tblCellMar>
          <w:top w:w="64" w:type="dxa"/>
          <w:left w:w="108" w:type="dxa"/>
          <w:right w:w="61" w:type="dxa"/>
        </w:tblCellMar>
        <w:tblLook w:val="04A0" w:firstRow="1" w:lastRow="0" w:firstColumn="1" w:lastColumn="0" w:noHBand="0" w:noVBand="1"/>
      </w:tblPr>
      <w:tblGrid>
        <w:gridCol w:w="1546"/>
        <w:gridCol w:w="7811"/>
      </w:tblGrid>
      <w:tr w:rsidR="00D806B6" w:rsidRPr="00D806B6" w14:paraId="429AB338" w14:textId="77777777" w:rsidTr="0005008B">
        <w:trPr>
          <w:trHeight w:val="424"/>
        </w:trPr>
        <w:tc>
          <w:tcPr>
            <w:tcW w:w="1546" w:type="dxa"/>
            <w:tcBorders>
              <w:top w:val="single" w:sz="8" w:space="0" w:color="000000"/>
              <w:left w:val="single" w:sz="8" w:space="0" w:color="000000"/>
              <w:bottom w:val="single" w:sz="8" w:space="0" w:color="000000"/>
              <w:right w:val="single" w:sz="8" w:space="0" w:color="000000"/>
            </w:tcBorders>
            <w:vAlign w:val="center"/>
          </w:tcPr>
          <w:p w14:paraId="49B84CD4"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 </w:t>
            </w:r>
          </w:p>
        </w:tc>
        <w:tc>
          <w:tcPr>
            <w:tcW w:w="7811" w:type="dxa"/>
            <w:tcBorders>
              <w:top w:val="single" w:sz="8" w:space="0" w:color="000000"/>
              <w:left w:val="single" w:sz="8" w:space="0" w:color="000000"/>
              <w:bottom w:val="single" w:sz="8" w:space="0" w:color="000000"/>
              <w:right w:val="single" w:sz="8" w:space="0" w:color="000000"/>
            </w:tcBorders>
            <w:vAlign w:val="center"/>
          </w:tcPr>
          <w:p w14:paraId="3E684E90"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Informacje o Zamawiającym </w:t>
            </w:r>
          </w:p>
        </w:tc>
      </w:tr>
      <w:tr w:rsidR="00D806B6" w:rsidRPr="00D806B6" w14:paraId="2337BA8A"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43DA3B11"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II </w:t>
            </w:r>
          </w:p>
        </w:tc>
        <w:tc>
          <w:tcPr>
            <w:tcW w:w="7811" w:type="dxa"/>
            <w:tcBorders>
              <w:top w:val="single" w:sz="8" w:space="0" w:color="000000"/>
              <w:left w:val="single" w:sz="8" w:space="0" w:color="000000"/>
              <w:bottom w:val="single" w:sz="8" w:space="0" w:color="000000"/>
              <w:right w:val="single" w:sz="8" w:space="0" w:color="000000"/>
            </w:tcBorders>
          </w:tcPr>
          <w:p w14:paraId="2618DF35"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Tryb udzielenia zamówienia </w:t>
            </w:r>
          </w:p>
        </w:tc>
      </w:tr>
      <w:tr w:rsidR="00D806B6" w:rsidRPr="00D806B6" w14:paraId="40413D26"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2BFC0225"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III </w:t>
            </w:r>
          </w:p>
        </w:tc>
        <w:tc>
          <w:tcPr>
            <w:tcW w:w="7811" w:type="dxa"/>
            <w:tcBorders>
              <w:top w:val="single" w:sz="8" w:space="0" w:color="000000"/>
              <w:left w:val="single" w:sz="8" w:space="0" w:color="000000"/>
              <w:bottom w:val="single" w:sz="8" w:space="0" w:color="000000"/>
              <w:right w:val="single" w:sz="8" w:space="0" w:color="000000"/>
            </w:tcBorders>
          </w:tcPr>
          <w:p w14:paraId="7DEB2040"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Opis przedmiotu zamówienia, termin wykonania zamówienia </w:t>
            </w:r>
          </w:p>
        </w:tc>
      </w:tr>
      <w:tr w:rsidR="00D806B6" w:rsidRPr="00D806B6" w14:paraId="18502A2B" w14:textId="77777777">
        <w:trPr>
          <w:trHeight w:val="1001"/>
        </w:trPr>
        <w:tc>
          <w:tcPr>
            <w:tcW w:w="1546" w:type="dxa"/>
            <w:tcBorders>
              <w:top w:val="single" w:sz="8" w:space="0" w:color="000000"/>
              <w:left w:val="single" w:sz="8" w:space="0" w:color="000000"/>
              <w:bottom w:val="single" w:sz="8" w:space="0" w:color="000000"/>
              <w:right w:val="single" w:sz="8" w:space="0" w:color="000000"/>
            </w:tcBorders>
            <w:vAlign w:val="center"/>
          </w:tcPr>
          <w:p w14:paraId="21D3A510"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IV </w:t>
            </w:r>
          </w:p>
        </w:tc>
        <w:tc>
          <w:tcPr>
            <w:tcW w:w="7811" w:type="dxa"/>
            <w:tcBorders>
              <w:top w:val="single" w:sz="8" w:space="0" w:color="000000"/>
              <w:left w:val="single" w:sz="8" w:space="0" w:color="000000"/>
              <w:bottom w:val="single" w:sz="8" w:space="0" w:color="000000"/>
              <w:right w:val="single" w:sz="8" w:space="0" w:color="000000"/>
            </w:tcBorders>
          </w:tcPr>
          <w:p w14:paraId="4F700A83" w14:textId="432284FB" w:rsidR="00771D23" w:rsidRPr="00D806B6" w:rsidRDefault="00461B50" w:rsidP="001F302D">
            <w:pPr>
              <w:spacing w:after="0" w:line="276" w:lineRule="auto"/>
              <w:ind w:left="0" w:right="56" w:firstLine="0"/>
              <w:rPr>
                <w:rFonts w:ascii="Arial" w:hAnsi="Arial" w:cs="Arial"/>
                <w:color w:val="auto"/>
                <w:sz w:val="22"/>
              </w:rPr>
            </w:pPr>
            <w:r w:rsidRPr="00D806B6">
              <w:rPr>
                <w:rFonts w:ascii="Arial" w:hAnsi="Arial" w:cs="Arial"/>
                <w:color w:val="auto"/>
                <w:sz w:val="22"/>
              </w:rPr>
              <w:t xml:space="preserve">Informacja o środkach komunikacji elektronicznej, przy użyciu których Zamawiający będzie komunikował się z Wykonawcami, oraz informacje </w:t>
            </w:r>
            <w:r w:rsidR="00335848" w:rsidRPr="00D806B6">
              <w:rPr>
                <w:rFonts w:ascii="Arial" w:hAnsi="Arial" w:cs="Arial"/>
                <w:color w:val="auto"/>
                <w:sz w:val="22"/>
              </w:rPr>
              <w:br/>
            </w:r>
            <w:r w:rsidRPr="00D806B6">
              <w:rPr>
                <w:rFonts w:ascii="Arial" w:hAnsi="Arial" w:cs="Arial"/>
                <w:color w:val="auto"/>
                <w:sz w:val="22"/>
              </w:rPr>
              <w:t xml:space="preserve">o wymaganiach technicznych i organizacyjnych sporządzania, wysyłania </w:t>
            </w:r>
            <w:r w:rsidR="00335848" w:rsidRPr="00D806B6">
              <w:rPr>
                <w:rFonts w:ascii="Arial" w:hAnsi="Arial" w:cs="Arial"/>
                <w:color w:val="auto"/>
                <w:sz w:val="22"/>
              </w:rPr>
              <w:br/>
            </w:r>
            <w:r w:rsidRPr="00D806B6">
              <w:rPr>
                <w:rFonts w:ascii="Arial" w:hAnsi="Arial" w:cs="Arial"/>
                <w:color w:val="auto"/>
                <w:sz w:val="22"/>
              </w:rPr>
              <w:t xml:space="preserve">i odbierania korespondencji elektronicznej </w:t>
            </w:r>
          </w:p>
        </w:tc>
      </w:tr>
      <w:tr w:rsidR="00D806B6" w:rsidRPr="00D806B6" w14:paraId="01130139"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566E80A5"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V </w:t>
            </w:r>
          </w:p>
        </w:tc>
        <w:tc>
          <w:tcPr>
            <w:tcW w:w="7811" w:type="dxa"/>
            <w:tcBorders>
              <w:top w:val="single" w:sz="8" w:space="0" w:color="000000"/>
              <w:left w:val="single" w:sz="8" w:space="0" w:color="000000"/>
              <w:bottom w:val="single" w:sz="8" w:space="0" w:color="000000"/>
              <w:right w:val="single" w:sz="8" w:space="0" w:color="000000"/>
            </w:tcBorders>
          </w:tcPr>
          <w:p w14:paraId="684A2FA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Informacja o warunkach udziału w postępowaniu </w:t>
            </w:r>
          </w:p>
        </w:tc>
      </w:tr>
      <w:tr w:rsidR="00D806B6" w:rsidRPr="00D806B6" w14:paraId="517CEDB5" w14:textId="77777777">
        <w:trPr>
          <w:trHeight w:val="434"/>
        </w:trPr>
        <w:tc>
          <w:tcPr>
            <w:tcW w:w="1546" w:type="dxa"/>
            <w:tcBorders>
              <w:top w:val="single" w:sz="8" w:space="0" w:color="000000"/>
              <w:left w:val="single" w:sz="8" w:space="0" w:color="000000"/>
              <w:bottom w:val="single" w:sz="8" w:space="0" w:color="000000"/>
              <w:right w:val="single" w:sz="8" w:space="0" w:color="000000"/>
            </w:tcBorders>
          </w:tcPr>
          <w:p w14:paraId="51229C3B"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VI </w:t>
            </w:r>
          </w:p>
        </w:tc>
        <w:tc>
          <w:tcPr>
            <w:tcW w:w="7811" w:type="dxa"/>
            <w:tcBorders>
              <w:top w:val="single" w:sz="8" w:space="0" w:color="000000"/>
              <w:left w:val="single" w:sz="8" w:space="0" w:color="000000"/>
              <w:bottom w:val="single" w:sz="8" w:space="0" w:color="000000"/>
              <w:right w:val="single" w:sz="8" w:space="0" w:color="000000"/>
            </w:tcBorders>
          </w:tcPr>
          <w:p w14:paraId="37D069F0"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Podstawy wykluczenia Wykonawcy z postępowania </w:t>
            </w:r>
          </w:p>
        </w:tc>
      </w:tr>
      <w:tr w:rsidR="00D806B6" w:rsidRPr="00D806B6" w14:paraId="3B81BB3B" w14:textId="77777777">
        <w:trPr>
          <w:trHeight w:val="428"/>
        </w:trPr>
        <w:tc>
          <w:tcPr>
            <w:tcW w:w="1546" w:type="dxa"/>
            <w:tcBorders>
              <w:top w:val="single" w:sz="8" w:space="0" w:color="000000"/>
              <w:left w:val="single" w:sz="8" w:space="0" w:color="000000"/>
              <w:bottom w:val="single" w:sz="8" w:space="0" w:color="000000"/>
              <w:right w:val="single" w:sz="8" w:space="0" w:color="000000"/>
            </w:tcBorders>
          </w:tcPr>
          <w:p w14:paraId="40B82A92"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VII </w:t>
            </w:r>
          </w:p>
        </w:tc>
        <w:tc>
          <w:tcPr>
            <w:tcW w:w="7811" w:type="dxa"/>
            <w:tcBorders>
              <w:top w:val="single" w:sz="8" w:space="0" w:color="000000"/>
              <w:left w:val="single" w:sz="8" w:space="0" w:color="000000"/>
              <w:bottom w:val="single" w:sz="8" w:space="0" w:color="000000"/>
              <w:right w:val="single" w:sz="8" w:space="0" w:color="000000"/>
            </w:tcBorders>
          </w:tcPr>
          <w:p w14:paraId="7445F981"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Informacja o podmiotowych środkach dowodowych </w:t>
            </w:r>
          </w:p>
        </w:tc>
      </w:tr>
      <w:tr w:rsidR="00D806B6" w:rsidRPr="00D806B6" w14:paraId="1ED6D7AD"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7AF8998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VIII </w:t>
            </w:r>
          </w:p>
        </w:tc>
        <w:tc>
          <w:tcPr>
            <w:tcW w:w="7811" w:type="dxa"/>
            <w:tcBorders>
              <w:top w:val="single" w:sz="8" w:space="0" w:color="000000"/>
              <w:left w:val="single" w:sz="8" w:space="0" w:color="000000"/>
              <w:bottom w:val="single" w:sz="8" w:space="0" w:color="000000"/>
              <w:right w:val="single" w:sz="8" w:space="0" w:color="000000"/>
            </w:tcBorders>
          </w:tcPr>
          <w:p w14:paraId="2E26BABE"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Termin związania ofertą </w:t>
            </w:r>
          </w:p>
        </w:tc>
      </w:tr>
      <w:tr w:rsidR="00D806B6" w:rsidRPr="00D806B6" w14:paraId="0CDC383C"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331CDAB8"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IX </w:t>
            </w:r>
          </w:p>
        </w:tc>
        <w:tc>
          <w:tcPr>
            <w:tcW w:w="7811" w:type="dxa"/>
            <w:tcBorders>
              <w:top w:val="single" w:sz="8" w:space="0" w:color="000000"/>
              <w:left w:val="single" w:sz="8" w:space="0" w:color="000000"/>
              <w:bottom w:val="single" w:sz="8" w:space="0" w:color="000000"/>
              <w:right w:val="single" w:sz="8" w:space="0" w:color="000000"/>
            </w:tcBorders>
          </w:tcPr>
          <w:p w14:paraId="74FF9AA2"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Opis sposobu przygotowania oferty </w:t>
            </w:r>
          </w:p>
        </w:tc>
      </w:tr>
      <w:tr w:rsidR="00D806B6" w:rsidRPr="00D806B6" w14:paraId="2D4FD6CB" w14:textId="77777777">
        <w:trPr>
          <w:trHeight w:val="442"/>
        </w:trPr>
        <w:tc>
          <w:tcPr>
            <w:tcW w:w="1546" w:type="dxa"/>
            <w:tcBorders>
              <w:top w:val="single" w:sz="8" w:space="0" w:color="000000"/>
              <w:left w:val="single" w:sz="8" w:space="0" w:color="000000"/>
              <w:bottom w:val="single" w:sz="8" w:space="0" w:color="000000"/>
              <w:right w:val="single" w:sz="8" w:space="0" w:color="000000"/>
            </w:tcBorders>
          </w:tcPr>
          <w:p w14:paraId="7766012D"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 </w:t>
            </w:r>
          </w:p>
        </w:tc>
        <w:tc>
          <w:tcPr>
            <w:tcW w:w="7811" w:type="dxa"/>
            <w:tcBorders>
              <w:top w:val="single" w:sz="8" w:space="0" w:color="000000"/>
              <w:left w:val="single" w:sz="8" w:space="0" w:color="000000"/>
              <w:bottom w:val="single" w:sz="8" w:space="0" w:color="000000"/>
              <w:right w:val="single" w:sz="8" w:space="0" w:color="000000"/>
            </w:tcBorders>
          </w:tcPr>
          <w:p w14:paraId="1F482212"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Wymagania dotyczące wadium </w:t>
            </w:r>
          </w:p>
        </w:tc>
      </w:tr>
      <w:tr w:rsidR="00D806B6" w:rsidRPr="00D806B6" w14:paraId="64AA5964"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6AF003CF"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XI </w:t>
            </w:r>
          </w:p>
        </w:tc>
        <w:tc>
          <w:tcPr>
            <w:tcW w:w="7811" w:type="dxa"/>
            <w:tcBorders>
              <w:top w:val="single" w:sz="8" w:space="0" w:color="000000"/>
              <w:left w:val="single" w:sz="8" w:space="0" w:color="000000"/>
              <w:bottom w:val="single" w:sz="8" w:space="0" w:color="000000"/>
              <w:right w:val="single" w:sz="8" w:space="0" w:color="000000"/>
            </w:tcBorders>
          </w:tcPr>
          <w:p w14:paraId="14CF02C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Sposób oraz termin składania ofert </w:t>
            </w:r>
          </w:p>
        </w:tc>
      </w:tr>
      <w:tr w:rsidR="00D806B6" w:rsidRPr="00D806B6" w14:paraId="02A487DF"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76344E01"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XII </w:t>
            </w:r>
          </w:p>
        </w:tc>
        <w:tc>
          <w:tcPr>
            <w:tcW w:w="7811" w:type="dxa"/>
            <w:tcBorders>
              <w:top w:val="single" w:sz="8" w:space="0" w:color="000000"/>
              <w:left w:val="single" w:sz="8" w:space="0" w:color="000000"/>
              <w:bottom w:val="single" w:sz="8" w:space="0" w:color="000000"/>
              <w:right w:val="single" w:sz="8" w:space="0" w:color="000000"/>
            </w:tcBorders>
          </w:tcPr>
          <w:p w14:paraId="4FA18628"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Termin otwarcia ofert </w:t>
            </w:r>
          </w:p>
        </w:tc>
      </w:tr>
      <w:tr w:rsidR="00D806B6" w:rsidRPr="00D806B6" w14:paraId="62A16E83"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7CFD3998"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XIII </w:t>
            </w:r>
          </w:p>
        </w:tc>
        <w:tc>
          <w:tcPr>
            <w:tcW w:w="7811" w:type="dxa"/>
            <w:tcBorders>
              <w:top w:val="single" w:sz="8" w:space="0" w:color="000000"/>
              <w:left w:val="single" w:sz="8" w:space="0" w:color="000000"/>
              <w:bottom w:val="single" w:sz="8" w:space="0" w:color="000000"/>
              <w:right w:val="single" w:sz="8" w:space="0" w:color="000000"/>
            </w:tcBorders>
          </w:tcPr>
          <w:p w14:paraId="19977648"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Sposób obliczenia ceny </w:t>
            </w:r>
          </w:p>
        </w:tc>
      </w:tr>
      <w:tr w:rsidR="00D806B6" w:rsidRPr="00D806B6" w14:paraId="308F88DD" w14:textId="77777777">
        <w:trPr>
          <w:trHeight w:val="509"/>
        </w:trPr>
        <w:tc>
          <w:tcPr>
            <w:tcW w:w="1546" w:type="dxa"/>
            <w:tcBorders>
              <w:top w:val="single" w:sz="8" w:space="0" w:color="000000"/>
              <w:left w:val="single" w:sz="8" w:space="0" w:color="000000"/>
              <w:bottom w:val="single" w:sz="8" w:space="0" w:color="000000"/>
              <w:right w:val="single" w:sz="8" w:space="0" w:color="000000"/>
            </w:tcBorders>
            <w:vAlign w:val="center"/>
          </w:tcPr>
          <w:p w14:paraId="661986EE"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XIV </w:t>
            </w:r>
          </w:p>
        </w:tc>
        <w:tc>
          <w:tcPr>
            <w:tcW w:w="7811" w:type="dxa"/>
            <w:tcBorders>
              <w:top w:val="single" w:sz="8" w:space="0" w:color="000000"/>
              <w:left w:val="single" w:sz="8" w:space="0" w:color="000000"/>
              <w:bottom w:val="single" w:sz="8" w:space="0" w:color="000000"/>
              <w:right w:val="single" w:sz="8" w:space="0" w:color="000000"/>
            </w:tcBorders>
          </w:tcPr>
          <w:p w14:paraId="7C5A5583"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Opis kryteriów oceny ofert wraz z podaniem wag tych kryteriów i sposobu oceny ofert </w:t>
            </w:r>
          </w:p>
        </w:tc>
      </w:tr>
      <w:tr w:rsidR="00D806B6" w:rsidRPr="00D806B6" w14:paraId="439FC1FD"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0D824CF2"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XV </w:t>
            </w:r>
          </w:p>
        </w:tc>
        <w:tc>
          <w:tcPr>
            <w:tcW w:w="7811" w:type="dxa"/>
            <w:tcBorders>
              <w:top w:val="single" w:sz="8" w:space="0" w:color="000000"/>
              <w:left w:val="single" w:sz="8" w:space="0" w:color="000000"/>
              <w:bottom w:val="single" w:sz="8" w:space="0" w:color="000000"/>
              <w:right w:val="single" w:sz="8" w:space="0" w:color="000000"/>
            </w:tcBorders>
          </w:tcPr>
          <w:p w14:paraId="5ACE9E6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Informacje dotyczące zabezpieczenia należytego wykonania umowy </w:t>
            </w:r>
          </w:p>
        </w:tc>
      </w:tr>
      <w:tr w:rsidR="00D806B6" w:rsidRPr="00D806B6" w14:paraId="2D238A95" w14:textId="77777777">
        <w:trPr>
          <w:trHeight w:val="512"/>
        </w:trPr>
        <w:tc>
          <w:tcPr>
            <w:tcW w:w="1546" w:type="dxa"/>
            <w:tcBorders>
              <w:top w:val="single" w:sz="8" w:space="0" w:color="000000"/>
              <w:left w:val="single" w:sz="8" w:space="0" w:color="000000"/>
              <w:bottom w:val="single" w:sz="8" w:space="0" w:color="000000"/>
              <w:right w:val="single" w:sz="8" w:space="0" w:color="000000"/>
            </w:tcBorders>
            <w:vAlign w:val="center"/>
          </w:tcPr>
          <w:p w14:paraId="62E1E851"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XVI </w:t>
            </w:r>
          </w:p>
        </w:tc>
        <w:tc>
          <w:tcPr>
            <w:tcW w:w="7811" w:type="dxa"/>
            <w:tcBorders>
              <w:top w:val="single" w:sz="8" w:space="0" w:color="000000"/>
              <w:left w:val="single" w:sz="8" w:space="0" w:color="000000"/>
              <w:bottom w:val="single" w:sz="8" w:space="0" w:color="000000"/>
              <w:right w:val="single" w:sz="8" w:space="0" w:color="000000"/>
            </w:tcBorders>
          </w:tcPr>
          <w:p w14:paraId="0F9A4A5D"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Informacje o formalnościach, jakie muszą zostać dopełnione po wyborze oferty w celu zawarcia umowy w sprawie zamówienia publicznego </w:t>
            </w:r>
          </w:p>
        </w:tc>
      </w:tr>
      <w:tr w:rsidR="00D806B6" w:rsidRPr="00D806B6" w14:paraId="5C5E6C4E"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478843D4"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XVII </w:t>
            </w:r>
          </w:p>
        </w:tc>
        <w:tc>
          <w:tcPr>
            <w:tcW w:w="7811" w:type="dxa"/>
            <w:tcBorders>
              <w:top w:val="single" w:sz="8" w:space="0" w:color="000000"/>
              <w:left w:val="single" w:sz="8" w:space="0" w:color="000000"/>
              <w:bottom w:val="single" w:sz="8" w:space="0" w:color="000000"/>
              <w:right w:val="single" w:sz="8" w:space="0" w:color="000000"/>
            </w:tcBorders>
          </w:tcPr>
          <w:p w14:paraId="519F03B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Pouczenie o środkach ochrony prawnej przysługujących Wykonawcy </w:t>
            </w:r>
          </w:p>
        </w:tc>
      </w:tr>
      <w:tr w:rsidR="00D806B6" w:rsidRPr="00D806B6" w14:paraId="3321C6C2"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2D6DCA99"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XVIII </w:t>
            </w:r>
          </w:p>
        </w:tc>
        <w:tc>
          <w:tcPr>
            <w:tcW w:w="7811" w:type="dxa"/>
            <w:tcBorders>
              <w:top w:val="single" w:sz="8" w:space="0" w:color="000000"/>
              <w:left w:val="single" w:sz="8" w:space="0" w:color="000000"/>
              <w:bottom w:val="single" w:sz="8" w:space="0" w:color="000000"/>
              <w:right w:val="single" w:sz="8" w:space="0" w:color="000000"/>
            </w:tcBorders>
          </w:tcPr>
          <w:p w14:paraId="68021663"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Klauzula informacyjna dotycząca przetwarzania danych osobowych </w:t>
            </w:r>
          </w:p>
        </w:tc>
      </w:tr>
      <w:tr w:rsidR="00D806B6" w:rsidRPr="00D806B6" w14:paraId="0441A3D2"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412FBF7A" w14:textId="4E47DBB2" w:rsidR="009363D2" w:rsidRPr="00D806B6" w:rsidRDefault="009363D2" w:rsidP="001F302D">
            <w:pPr>
              <w:spacing w:after="0" w:line="276" w:lineRule="auto"/>
              <w:ind w:left="0" w:right="0" w:firstLine="0"/>
              <w:rPr>
                <w:rFonts w:ascii="Arial" w:hAnsi="Arial" w:cs="Arial"/>
                <w:color w:val="auto"/>
                <w:sz w:val="22"/>
              </w:rPr>
            </w:pPr>
            <w:r w:rsidRPr="00D806B6">
              <w:rPr>
                <w:rFonts w:ascii="Arial" w:hAnsi="Arial" w:cs="Arial"/>
                <w:color w:val="auto"/>
                <w:sz w:val="22"/>
              </w:rPr>
              <w:t>Rozdział XIX</w:t>
            </w:r>
          </w:p>
        </w:tc>
        <w:tc>
          <w:tcPr>
            <w:tcW w:w="7811" w:type="dxa"/>
            <w:tcBorders>
              <w:top w:val="single" w:sz="8" w:space="0" w:color="000000"/>
              <w:left w:val="single" w:sz="8" w:space="0" w:color="000000"/>
              <w:bottom w:val="single" w:sz="8" w:space="0" w:color="000000"/>
              <w:right w:val="single" w:sz="8" w:space="0" w:color="000000"/>
            </w:tcBorders>
          </w:tcPr>
          <w:p w14:paraId="5FD18755" w14:textId="23842E32" w:rsidR="009363D2" w:rsidRPr="00D806B6" w:rsidRDefault="009363D2" w:rsidP="001F302D">
            <w:pPr>
              <w:spacing w:after="0" w:line="276" w:lineRule="auto"/>
              <w:ind w:left="0" w:right="0" w:firstLine="0"/>
              <w:rPr>
                <w:rFonts w:ascii="Arial" w:hAnsi="Arial" w:cs="Arial"/>
                <w:color w:val="auto"/>
                <w:sz w:val="22"/>
              </w:rPr>
            </w:pPr>
            <w:r w:rsidRPr="00D806B6">
              <w:rPr>
                <w:rFonts w:ascii="Arial" w:hAnsi="Arial" w:cs="Arial"/>
                <w:color w:val="auto"/>
                <w:sz w:val="22"/>
              </w:rPr>
              <w:t>Ogólne warunki umowy</w:t>
            </w:r>
          </w:p>
        </w:tc>
      </w:tr>
      <w:tr w:rsidR="00D806B6" w:rsidRPr="00D806B6" w14:paraId="03C5A46D"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7E0B9AA6" w14:textId="3F7CC237" w:rsidR="009363D2" w:rsidRPr="00D806B6" w:rsidRDefault="009363D2" w:rsidP="001F302D">
            <w:pPr>
              <w:spacing w:after="0" w:line="276" w:lineRule="auto"/>
              <w:ind w:left="0" w:right="0" w:firstLine="0"/>
              <w:rPr>
                <w:rFonts w:ascii="Arial" w:hAnsi="Arial" w:cs="Arial"/>
                <w:color w:val="auto"/>
                <w:sz w:val="22"/>
              </w:rPr>
            </w:pPr>
            <w:r w:rsidRPr="00D806B6">
              <w:rPr>
                <w:rFonts w:ascii="Arial" w:hAnsi="Arial" w:cs="Arial"/>
                <w:color w:val="auto"/>
                <w:sz w:val="22"/>
              </w:rPr>
              <w:t>Rozdział XX</w:t>
            </w:r>
          </w:p>
        </w:tc>
        <w:tc>
          <w:tcPr>
            <w:tcW w:w="7811" w:type="dxa"/>
            <w:tcBorders>
              <w:top w:val="single" w:sz="8" w:space="0" w:color="000000"/>
              <w:left w:val="single" w:sz="8" w:space="0" w:color="000000"/>
              <w:bottom w:val="single" w:sz="8" w:space="0" w:color="000000"/>
              <w:right w:val="single" w:sz="8" w:space="0" w:color="000000"/>
            </w:tcBorders>
          </w:tcPr>
          <w:p w14:paraId="1E38CAB8" w14:textId="5103D597" w:rsidR="009363D2" w:rsidRPr="00D806B6" w:rsidRDefault="009363D2" w:rsidP="001F302D">
            <w:pPr>
              <w:spacing w:after="0" w:line="276" w:lineRule="auto"/>
              <w:ind w:left="0" w:right="0" w:firstLine="0"/>
              <w:rPr>
                <w:rFonts w:ascii="Arial" w:hAnsi="Arial" w:cs="Arial"/>
                <w:color w:val="auto"/>
                <w:sz w:val="22"/>
              </w:rPr>
            </w:pPr>
            <w:r w:rsidRPr="00D806B6">
              <w:rPr>
                <w:rFonts w:ascii="Arial" w:hAnsi="Arial" w:cs="Arial"/>
                <w:color w:val="auto"/>
                <w:sz w:val="22"/>
              </w:rPr>
              <w:t>Zmiany umowy</w:t>
            </w:r>
          </w:p>
        </w:tc>
      </w:tr>
    </w:tbl>
    <w:p w14:paraId="31D2BE72" w14:textId="77777777" w:rsidR="00042894" w:rsidRPr="00D806B6" w:rsidRDefault="00461B50" w:rsidP="001F302D">
      <w:pPr>
        <w:spacing w:after="0" w:line="276" w:lineRule="auto"/>
        <w:ind w:left="77" w:right="0" w:firstLine="0"/>
        <w:rPr>
          <w:rFonts w:ascii="Arial" w:hAnsi="Arial" w:cs="Arial"/>
          <w:color w:val="auto"/>
          <w:sz w:val="22"/>
        </w:rPr>
      </w:pPr>
      <w:r w:rsidRPr="00D806B6">
        <w:rPr>
          <w:rFonts w:ascii="Arial" w:hAnsi="Arial" w:cs="Arial"/>
          <w:color w:val="auto"/>
          <w:sz w:val="22"/>
        </w:rPr>
        <w:t xml:space="preserve"> </w:t>
      </w:r>
    </w:p>
    <w:p w14:paraId="7CE0D734" w14:textId="77777777" w:rsidR="009D3136" w:rsidRPr="00D806B6" w:rsidRDefault="009D3136" w:rsidP="001F302D">
      <w:pPr>
        <w:spacing w:after="0" w:line="276" w:lineRule="auto"/>
        <w:ind w:left="77" w:right="0" w:firstLine="0"/>
        <w:rPr>
          <w:rFonts w:ascii="Arial" w:hAnsi="Arial" w:cs="Arial"/>
          <w:color w:val="auto"/>
          <w:sz w:val="22"/>
        </w:rPr>
      </w:pPr>
    </w:p>
    <w:p w14:paraId="58ACE425" w14:textId="77777777" w:rsidR="009D3136" w:rsidRPr="00D806B6" w:rsidRDefault="009D3136" w:rsidP="001F302D">
      <w:pPr>
        <w:spacing w:after="0" w:line="276" w:lineRule="auto"/>
        <w:ind w:left="77" w:right="0" w:firstLine="0"/>
        <w:rPr>
          <w:rFonts w:ascii="Arial" w:hAnsi="Arial" w:cs="Arial"/>
          <w:color w:val="auto"/>
          <w:sz w:val="22"/>
        </w:rPr>
      </w:pPr>
    </w:p>
    <w:p w14:paraId="7BB93BD3" w14:textId="77777777" w:rsidR="009D3136" w:rsidRPr="00D806B6" w:rsidRDefault="009D3136" w:rsidP="001F302D">
      <w:pPr>
        <w:spacing w:after="0" w:line="276" w:lineRule="auto"/>
        <w:ind w:left="77" w:right="0" w:firstLine="0"/>
        <w:rPr>
          <w:rFonts w:ascii="Arial" w:hAnsi="Arial" w:cs="Arial"/>
          <w:color w:val="auto"/>
          <w:sz w:val="22"/>
        </w:rPr>
      </w:pPr>
    </w:p>
    <w:p w14:paraId="0C390C6F" w14:textId="77777777" w:rsidR="009D3136" w:rsidRPr="00D806B6" w:rsidRDefault="009D3136" w:rsidP="001F302D">
      <w:pPr>
        <w:spacing w:after="0" w:line="276" w:lineRule="auto"/>
        <w:ind w:left="77" w:right="0" w:firstLine="0"/>
        <w:rPr>
          <w:rFonts w:ascii="Arial" w:hAnsi="Arial" w:cs="Arial"/>
          <w:color w:val="auto"/>
          <w:sz w:val="22"/>
        </w:rPr>
      </w:pPr>
    </w:p>
    <w:p w14:paraId="039EBEB1" w14:textId="77777777" w:rsidR="009D3136" w:rsidRPr="00D806B6" w:rsidRDefault="009D3136" w:rsidP="001F302D">
      <w:pPr>
        <w:spacing w:after="0" w:line="276" w:lineRule="auto"/>
        <w:ind w:left="77" w:right="0" w:firstLine="0"/>
        <w:rPr>
          <w:rFonts w:ascii="Arial" w:hAnsi="Arial" w:cs="Arial"/>
          <w:color w:val="auto"/>
          <w:sz w:val="22"/>
        </w:rPr>
      </w:pPr>
    </w:p>
    <w:p w14:paraId="7C0640E6" w14:textId="77777777" w:rsidR="009D3136" w:rsidRPr="00D806B6" w:rsidRDefault="009D3136" w:rsidP="001F302D">
      <w:pPr>
        <w:spacing w:after="0" w:line="276" w:lineRule="auto"/>
        <w:ind w:left="77" w:right="0" w:firstLine="0"/>
        <w:rPr>
          <w:rFonts w:ascii="Arial" w:hAnsi="Arial" w:cs="Arial"/>
          <w:color w:val="auto"/>
          <w:sz w:val="22"/>
        </w:rPr>
      </w:pPr>
    </w:p>
    <w:p w14:paraId="16F4A507" w14:textId="77777777" w:rsidR="009D3136" w:rsidRPr="00D806B6" w:rsidRDefault="009D3136" w:rsidP="001F302D">
      <w:pPr>
        <w:spacing w:after="0" w:line="276" w:lineRule="auto"/>
        <w:ind w:left="77" w:right="0" w:firstLine="0"/>
        <w:rPr>
          <w:rFonts w:ascii="Arial" w:hAnsi="Arial" w:cs="Arial"/>
          <w:color w:val="auto"/>
          <w:sz w:val="22"/>
        </w:rPr>
      </w:pPr>
    </w:p>
    <w:p w14:paraId="426BBF8E" w14:textId="77777777" w:rsidR="009D3136" w:rsidRPr="00D806B6" w:rsidRDefault="009D3136" w:rsidP="001F302D">
      <w:pPr>
        <w:spacing w:after="0" w:line="276" w:lineRule="auto"/>
        <w:ind w:left="77" w:right="0" w:firstLine="0"/>
        <w:rPr>
          <w:rFonts w:ascii="Arial" w:hAnsi="Arial" w:cs="Arial"/>
          <w:color w:val="auto"/>
          <w:sz w:val="22"/>
        </w:rPr>
      </w:pPr>
    </w:p>
    <w:p w14:paraId="3AA08566" w14:textId="77777777" w:rsidR="009D3136" w:rsidRPr="00D806B6" w:rsidRDefault="009D3136" w:rsidP="001F302D">
      <w:pPr>
        <w:spacing w:after="0" w:line="276" w:lineRule="auto"/>
        <w:ind w:left="77" w:right="0" w:firstLine="0"/>
        <w:rPr>
          <w:rFonts w:ascii="Arial" w:hAnsi="Arial" w:cs="Arial"/>
          <w:color w:val="auto"/>
          <w:sz w:val="22"/>
        </w:rPr>
      </w:pPr>
    </w:p>
    <w:p w14:paraId="64F3367B" w14:textId="77777777" w:rsidR="00042894" w:rsidRPr="00D806B6" w:rsidRDefault="00461B50" w:rsidP="001F302D">
      <w:pPr>
        <w:spacing w:after="0" w:line="276" w:lineRule="auto"/>
        <w:ind w:left="77" w:right="0" w:firstLine="0"/>
        <w:rPr>
          <w:rFonts w:ascii="Arial" w:hAnsi="Arial" w:cs="Arial"/>
          <w:b/>
          <w:color w:val="auto"/>
          <w:sz w:val="22"/>
        </w:rPr>
      </w:pPr>
      <w:r w:rsidRPr="00D806B6">
        <w:rPr>
          <w:rFonts w:ascii="Arial" w:hAnsi="Arial" w:cs="Arial"/>
          <w:b/>
          <w:color w:val="auto"/>
          <w:sz w:val="22"/>
        </w:rPr>
        <w:t xml:space="preserve"> I.</w:t>
      </w:r>
      <w:r w:rsidRPr="00D806B6">
        <w:rPr>
          <w:rFonts w:ascii="Arial" w:eastAsia="Arial" w:hAnsi="Arial" w:cs="Arial"/>
          <w:b/>
          <w:color w:val="auto"/>
          <w:sz w:val="22"/>
        </w:rPr>
        <w:t xml:space="preserve"> </w:t>
      </w:r>
      <w:r w:rsidRPr="00D806B6">
        <w:rPr>
          <w:rFonts w:ascii="Arial" w:hAnsi="Arial" w:cs="Arial"/>
          <w:b/>
          <w:color w:val="auto"/>
          <w:sz w:val="22"/>
        </w:rPr>
        <w:t>Informacje o Zamawiającym</w:t>
      </w:r>
      <w:r w:rsidRPr="00D806B6">
        <w:rPr>
          <w:rFonts w:ascii="Arial" w:eastAsia="Times New Roman" w:hAnsi="Arial" w:cs="Arial"/>
          <w:b/>
          <w:color w:val="auto"/>
          <w:sz w:val="22"/>
        </w:rPr>
        <w:t xml:space="preserve"> </w:t>
      </w:r>
    </w:p>
    <w:p w14:paraId="617DFFB2" w14:textId="5F171F75" w:rsidR="00947143" w:rsidRPr="00D806B6" w:rsidRDefault="00947143" w:rsidP="001F302D">
      <w:pPr>
        <w:pStyle w:val="Teksttreci0"/>
        <w:shd w:val="clear" w:color="auto" w:fill="auto"/>
        <w:spacing w:line="276" w:lineRule="auto"/>
        <w:ind w:left="700" w:hanging="280"/>
        <w:rPr>
          <w:rFonts w:ascii="Arial" w:hAnsi="Arial" w:cs="Arial"/>
          <w:sz w:val="22"/>
          <w:szCs w:val="22"/>
        </w:rPr>
      </w:pPr>
      <w:r w:rsidRPr="00D806B6">
        <w:rPr>
          <w:rFonts w:ascii="Arial" w:hAnsi="Arial" w:cs="Arial"/>
          <w:sz w:val="22"/>
          <w:szCs w:val="22"/>
        </w:rPr>
        <w:t>1. Zamawiając</w:t>
      </w:r>
      <w:r w:rsidR="00C81554">
        <w:rPr>
          <w:rFonts w:ascii="Arial" w:hAnsi="Arial" w:cs="Arial"/>
          <w:sz w:val="22"/>
          <w:szCs w:val="22"/>
        </w:rPr>
        <w:t>y: Miejski Dom Kultury w Stalowej Woli</w:t>
      </w:r>
    </w:p>
    <w:p w14:paraId="39C748E6" w14:textId="3BA26C56" w:rsidR="00947143" w:rsidRPr="00D806B6" w:rsidRDefault="00947143" w:rsidP="001F302D">
      <w:pPr>
        <w:pStyle w:val="Teksttreci0"/>
        <w:shd w:val="clear" w:color="auto" w:fill="auto"/>
        <w:spacing w:line="276" w:lineRule="auto"/>
        <w:ind w:left="700" w:hanging="280"/>
        <w:rPr>
          <w:rFonts w:ascii="Arial" w:hAnsi="Arial" w:cs="Arial"/>
          <w:sz w:val="22"/>
          <w:szCs w:val="22"/>
        </w:rPr>
      </w:pPr>
      <w:r w:rsidRPr="00D806B6">
        <w:rPr>
          <w:rFonts w:ascii="Arial" w:hAnsi="Arial" w:cs="Arial"/>
          <w:sz w:val="22"/>
          <w:szCs w:val="22"/>
        </w:rPr>
        <w:t>2. Adres Zamawiająceg</w:t>
      </w:r>
      <w:r w:rsidR="00C81554">
        <w:rPr>
          <w:rFonts w:ascii="Arial" w:hAnsi="Arial" w:cs="Arial"/>
          <w:sz w:val="22"/>
          <w:szCs w:val="22"/>
        </w:rPr>
        <w:t>o: ul. 1 Sierpnia 9, 37-450 Stalowa Wola</w:t>
      </w:r>
    </w:p>
    <w:p w14:paraId="3656B059" w14:textId="043D7C08" w:rsidR="00947143" w:rsidRPr="00AD45AB" w:rsidRDefault="00947143" w:rsidP="00D67DC2">
      <w:pPr>
        <w:pStyle w:val="Teksttreci0"/>
        <w:numPr>
          <w:ilvl w:val="0"/>
          <w:numId w:val="16"/>
        </w:numPr>
        <w:shd w:val="clear" w:color="auto" w:fill="auto"/>
        <w:tabs>
          <w:tab w:val="left" w:pos="758"/>
        </w:tabs>
        <w:spacing w:line="276" w:lineRule="auto"/>
        <w:ind w:left="700" w:hanging="280"/>
        <w:rPr>
          <w:rFonts w:ascii="Arial" w:hAnsi="Arial" w:cs="Arial"/>
          <w:sz w:val="22"/>
          <w:szCs w:val="22"/>
        </w:rPr>
      </w:pPr>
      <w:r w:rsidRPr="00AD45AB">
        <w:rPr>
          <w:rFonts w:ascii="Arial" w:hAnsi="Arial" w:cs="Arial"/>
          <w:sz w:val="22"/>
          <w:szCs w:val="22"/>
        </w:rPr>
        <w:t>Dane kontaktowe:</w:t>
      </w:r>
      <w:r w:rsidR="00D67DC2" w:rsidRPr="00AD45AB">
        <w:rPr>
          <w:rFonts w:ascii="Arial" w:hAnsi="Arial" w:cs="Arial"/>
          <w:sz w:val="22"/>
          <w:szCs w:val="22"/>
        </w:rPr>
        <w:t xml:space="preserve"> tel</w:t>
      </w:r>
      <w:r w:rsidR="00255393" w:rsidRPr="00AD45AB">
        <w:rPr>
          <w:rFonts w:ascii="Arial" w:hAnsi="Arial" w:cs="Arial"/>
          <w:sz w:val="22"/>
          <w:szCs w:val="22"/>
        </w:rPr>
        <w:t>.</w:t>
      </w:r>
      <w:r w:rsidRPr="00AD45AB">
        <w:rPr>
          <w:rFonts w:ascii="Arial" w:hAnsi="Arial" w:cs="Arial"/>
          <w:sz w:val="22"/>
          <w:szCs w:val="22"/>
        </w:rPr>
        <w:t xml:space="preserve"> </w:t>
      </w:r>
      <w:r w:rsidR="00C81554" w:rsidRPr="00AD45AB">
        <w:rPr>
          <w:rFonts w:ascii="Arial" w:hAnsi="Arial" w:cs="Arial"/>
          <w:sz w:val="22"/>
          <w:szCs w:val="22"/>
        </w:rPr>
        <w:t xml:space="preserve">+48 (15) 842 09 50, 500 044 </w:t>
      </w:r>
      <w:r w:rsidR="00C81554" w:rsidRPr="00AD45AB">
        <w:rPr>
          <w:rFonts w:ascii="Arial" w:hAnsi="Arial" w:cs="Arial"/>
          <w:color w:val="000000" w:themeColor="text1"/>
          <w:sz w:val="22"/>
          <w:szCs w:val="22"/>
        </w:rPr>
        <w:t>715</w:t>
      </w:r>
    </w:p>
    <w:p w14:paraId="36DDB0D9" w14:textId="2B330461" w:rsidR="0063057D" w:rsidRPr="00AD45AB" w:rsidRDefault="00CE007F" w:rsidP="00412581">
      <w:pPr>
        <w:pStyle w:val="Teksttreci0"/>
        <w:numPr>
          <w:ilvl w:val="0"/>
          <w:numId w:val="16"/>
        </w:numPr>
        <w:shd w:val="clear" w:color="auto" w:fill="auto"/>
        <w:tabs>
          <w:tab w:val="left" w:pos="1073"/>
        </w:tabs>
        <w:spacing w:line="276" w:lineRule="auto"/>
        <w:ind w:left="700" w:hanging="280"/>
        <w:rPr>
          <w:rFonts w:ascii="Arial" w:hAnsi="Arial" w:cs="Arial"/>
          <w:sz w:val="22"/>
          <w:szCs w:val="22"/>
        </w:rPr>
      </w:pPr>
      <w:r w:rsidRPr="00AD45AB">
        <w:rPr>
          <w:rFonts w:ascii="Arial" w:hAnsi="Arial" w:cs="Arial"/>
          <w:sz w:val="22"/>
          <w:szCs w:val="22"/>
        </w:rPr>
        <w:t>A</w:t>
      </w:r>
      <w:r w:rsidR="00947143" w:rsidRPr="00AD45AB">
        <w:rPr>
          <w:rFonts w:ascii="Arial" w:hAnsi="Arial" w:cs="Arial"/>
          <w:sz w:val="22"/>
          <w:szCs w:val="22"/>
        </w:rPr>
        <w:t>dres poczty elektronicznej:</w:t>
      </w:r>
      <w:r w:rsidR="0063057D" w:rsidRPr="00AD45AB">
        <w:rPr>
          <w:rFonts w:ascii="Arial" w:hAnsi="Arial" w:cs="Arial"/>
          <w:sz w:val="22"/>
          <w:szCs w:val="22"/>
        </w:rPr>
        <w:t xml:space="preserve"> </w:t>
      </w:r>
      <w:hyperlink r:id="rId8" w:history="1">
        <w:r w:rsidR="00D349AA" w:rsidRPr="00AD45AB">
          <w:rPr>
            <w:rStyle w:val="Hipercze"/>
            <w:rFonts w:ascii="Arial" w:hAnsi="Arial" w:cs="Arial"/>
            <w:sz w:val="22"/>
            <w:szCs w:val="22"/>
          </w:rPr>
          <w:t>trznadel@carit.pl</w:t>
        </w:r>
      </w:hyperlink>
      <w:r w:rsidR="00D349AA" w:rsidRPr="00AD45AB">
        <w:rPr>
          <w:rFonts w:ascii="Arial" w:hAnsi="Arial" w:cs="Arial"/>
          <w:color w:val="000000" w:themeColor="text1"/>
          <w:sz w:val="22"/>
          <w:szCs w:val="22"/>
        </w:rPr>
        <w:t xml:space="preserve"> </w:t>
      </w:r>
    </w:p>
    <w:p w14:paraId="77B8A3F3" w14:textId="77777777" w:rsidR="00335848" w:rsidRPr="00AD45AB" w:rsidRDefault="00947143" w:rsidP="00412581">
      <w:pPr>
        <w:pStyle w:val="Teksttreci0"/>
        <w:numPr>
          <w:ilvl w:val="0"/>
          <w:numId w:val="16"/>
        </w:numPr>
        <w:shd w:val="clear" w:color="auto" w:fill="auto"/>
        <w:tabs>
          <w:tab w:val="left" w:pos="1073"/>
        </w:tabs>
        <w:spacing w:line="276" w:lineRule="auto"/>
        <w:ind w:left="700" w:hanging="280"/>
        <w:rPr>
          <w:rFonts w:ascii="Arial" w:hAnsi="Arial" w:cs="Arial"/>
          <w:sz w:val="22"/>
          <w:szCs w:val="22"/>
        </w:rPr>
      </w:pPr>
      <w:r w:rsidRPr="00AD45AB">
        <w:rPr>
          <w:rFonts w:ascii="Arial" w:hAnsi="Arial" w:cs="Arial"/>
          <w:sz w:val="22"/>
          <w:szCs w:val="22"/>
        </w:rPr>
        <w:t>Adres strony internetowej prowadzonego postępowania:</w:t>
      </w:r>
    </w:p>
    <w:p w14:paraId="4F80979F" w14:textId="247C91B9" w:rsidR="00947143" w:rsidRPr="00AD45AB" w:rsidRDefault="00947143" w:rsidP="001F302D">
      <w:pPr>
        <w:pStyle w:val="Teksttreci0"/>
        <w:shd w:val="clear" w:color="auto" w:fill="auto"/>
        <w:tabs>
          <w:tab w:val="left" w:pos="1073"/>
        </w:tabs>
        <w:spacing w:line="276" w:lineRule="auto"/>
        <w:ind w:left="700"/>
        <w:rPr>
          <w:rFonts w:ascii="Arial" w:hAnsi="Arial" w:cs="Arial"/>
          <w:sz w:val="22"/>
          <w:szCs w:val="22"/>
        </w:rPr>
      </w:pPr>
      <w:r w:rsidRPr="00AD45AB">
        <w:rPr>
          <w:rFonts w:ascii="Arial" w:hAnsi="Arial" w:cs="Arial"/>
          <w:sz w:val="22"/>
          <w:szCs w:val="22"/>
        </w:rPr>
        <w:t xml:space="preserve"> </w:t>
      </w:r>
      <w:hyperlink r:id="rId9" w:history="1">
        <w:r w:rsidR="00C81554" w:rsidRPr="00AD45AB">
          <w:rPr>
            <w:rStyle w:val="Hipercze"/>
            <w:rFonts w:ascii="Arial" w:hAnsi="Arial" w:cs="Arial"/>
            <w:sz w:val="22"/>
            <w:szCs w:val="22"/>
          </w:rPr>
          <w:t>https://platformazakupowa.pl/pn/mdk_stalowawola</w:t>
        </w:r>
      </w:hyperlink>
      <w:r w:rsidR="00C81554" w:rsidRPr="00AD45AB">
        <w:rPr>
          <w:rFonts w:ascii="Arial" w:hAnsi="Arial" w:cs="Arial"/>
          <w:sz w:val="22"/>
          <w:szCs w:val="22"/>
        </w:rPr>
        <w:t xml:space="preserve"> </w:t>
      </w:r>
    </w:p>
    <w:p w14:paraId="13459F3B" w14:textId="6B5DED75" w:rsidR="00947143" w:rsidRPr="00AD45AB" w:rsidRDefault="00947143" w:rsidP="00412581">
      <w:pPr>
        <w:pStyle w:val="Teksttreci0"/>
        <w:numPr>
          <w:ilvl w:val="0"/>
          <w:numId w:val="16"/>
        </w:numPr>
        <w:shd w:val="clear" w:color="auto" w:fill="auto"/>
        <w:tabs>
          <w:tab w:val="left" w:pos="758"/>
        </w:tabs>
        <w:spacing w:line="276" w:lineRule="auto"/>
        <w:ind w:left="700" w:hanging="280"/>
        <w:rPr>
          <w:rFonts w:ascii="Arial" w:hAnsi="Arial" w:cs="Arial"/>
          <w:sz w:val="22"/>
          <w:szCs w:val="22"/>
        </w:rPr>
      </w:pPr>
      <w:r w:rsidRPr="00AD45AB">
        <w:rPr>
          <w:rFonts w:ascii="Arial" w:hAnsi="Arial" w:cs="Arial"/>
          <w:sz w:val="22"/>
          <w:szCs w:val="22"/>
        </w:rPr>
        <w:t>Adres strony internetowej, na której udostępniane będą zmiany i wyjaśnienia treści SWZ oraz inne dokumenty zamówienia bezpośrednio związane z postępowaniem o udzielenie zamówienia:</w:t>
      </w:r>
      <w:r w:rsidR="0063057D" w:rsidRPr="00AD45AB">
        <w:rPr>
          <w:rFonts w:ascii="Arial" w:hAnsi="Arial" w:cs="Arial"/>
          <w:sz w:val="22"/>
          <w:szCs w:val="22"/>
        </w:rPr>
        <w:t xml:space="preserve"> </w:t>
      </w:r>
      <w:hyperlink r:id="rId10" w:history="1">
        <w:r w:rsidR="00C81554" w:rsidRPr="00AD45AB">
          <w:rPr>
            <w:rStyle w:val="Hipercze"/>
            <w:rFonts w:ascii="Arial" w:hAnsi="Arial" w:cs="Arial"/>
            <w:sz w:val="22"/>
            <w:szCs w:val="22"/>
          </w:rPr>
          <w:t>https://platformazakupowa.pl/pn/mdk_stalowawola</w:t>
        </w:r>
      </w:hyperlink>
    </w:p>
    <w:p w14:paraId="475DCDFF" w14:textId="5A4F9093" w:rsidR="00436F9C" w:rsidRPr="00AD45AB" w:rsidRDefault="00436F9C" w:rsidP="00412581">
      <w:pPr>
        <w:pStyle w:val="Teksttreci0"/>
        <w:numPr>
          <w:ilvl w:val="0"/>
          <w:numId w:val="16"/>
        </w:numPr>
        <w:shd w:val="clear" w:color="auto" w:fill="auto"/>
        <w:tabs>
          <w:tab w:val="left" w:pos="758"/>
        </w:tabs>
        <w:spacing w:line="276" w:lineRule="auto"/>
        <w:ind w:left="700" w:hanging="280"/>
        <w:rPr>
          <w:rFonts w:ascii="Arial" w:hAnsi="Arial" w:cs="Arial"/>
          <w:sz w:val="22"/>
          <w:szCs w:val="22"/>
        </w:rPr>
      </w:pPr>
      <w:r w:rsidRPr="00AD45AB">
        <w:rPr>
          <w:rFonts w:ascii="Arial" w:hAnsi="Arial" w:cs="Arial"/>
          <w:sz w:val="22"/>
          <w:szCs w:val="22"/>
        </w:rPr>
        <w:t>Komunikacja pomiędzy stronami odbywa się przy użyciu środków komunikacji elektronicznej o, których mowa w Rozdziale IV.</w:t>
      </w:r>
    </w:p>
    <w:p w14:paraId="14828AD3" w14:textId="30BD3ACD" w:rsidR="00C81554" w:rsidRPr="00C81554" w:rsidRDefault="00947143" w:rsidP="00C81554">
      <w:pPr>
        <w:pStyle w:val="Teksttreci0"/>
        <w:numPr>
          <w:ilvl w:val="0"/>
          <w:numId w:val="16"/>
        </w:numPr>
        <w:shd w:val="clear" w:color="auto" w:fill="auto"/>
        <w:tabs>
          <w:tab w:val="left" w:pos="758"/>
        </w:tabs>
        <w:spacing w:line="276" w:lineRule="auto"/>
        <w:ind w:left="700" w:hanging="280"/>
        <w:rPr>
          <w:rFonts w:ascii="Arial" w:hAnsi="Arial" w:cs="Arial"/>
          <w:sz w:val="22"/>
          <w:szCs w:val="22"/>
        </w:rPr>
      </w:pPr>
      <w:r w:rsidRPr="00AD45AB">
        <w:rPr>
          <w:rFonts w:ascii="Arial" w:hAnsi="Arial" w:cs="Arial"/>
          <w:sz w:val="22"/>
          <w:szCs w:val="22"/>
        </w:rPr>
        <w:t>Osobami uprawnionymi do komunikowania się z Wykonawcami</w:t>
      </w:r>
      <w:r w:rsidRPr="00D806B6">
        <w:rPr>
          <w:rFonts w:ascii="Arial" w:hAnsi="Arial" w:cs="Arial"/>
          <w:sz w:val="22"/>
          <w:szCs w:val="22"/>
        </w:rPr>
        <w:t xml:space="preserve"> są:</w:t>
      </w:r>
      <w:r w:rsidR="00C81554">
        <w:rPr>
          <w:rFonts w:ascii="Arial" w:hAnsi="Arial" w:cs="Arial"/>
          <w:sz w:val="22"/>
          <w:szCs w:val="22"/>
        </w:rPr>
        <w:t xml:space="preserve"> </w:t>
      </w:r>
      <w:r w:rsidR="00C81554" w:rsidRPr="00C81554">
        <w:rPr>
          <w:rFonts w:ascii="Arial" w:hAnsi="Arial" w:cs="Arial"/>
          <w:sz w:val="22"/>
          <w:szCs w:val="22"/>
        </w:rPr>
        <w:t>Łukasz Trznadel – tel.</w:t>
      </w:r>
      <w:r w:rsidR="003C0805">
        <w:rPr>
          <w:rFonts w:ascii="Arial" w:hAnsi="Arial" w:cs="Arial"/>
          <w:sz w:val="22"/>
          <w:szCs w:val="22"/>
        </w:rPr>
        <w:t xml:space="preserve"> </w:t>
      </w:r>
      <w:r w:rsidR="00C81554" w:rsidRPr="00C81554">
        <w:rPr>
          <w:rFonts w:ascii="Arial" w:hAnsi="Arial" w:cs="Arial"/>
          <w:sz w:val="22"/>
          <w:szCs w:val="22"/>
        </w:rPr>
        <w:t>500 044 715</w:t>
      </w:r>
    </w:p>
    <w:p w14:paraId="1D67A3F4" w14:textId="77777777" w:rsidR="00A11D13" w:rsidRPr="00A11D13" w:rsidRDefault="00947143" w:rsidP="00A11D13">
      <w:pPr>
        <w:pStyle w:val="Nagwek21"/>
        <w:keepNext/>
        <w:keepLines/>
        <w:numPr>
          <w:ilvl w:val="0"/>
          <w:numId w:val="16"/>
        </w:numPr>
        <w:shd w:val="clear" w:color="auto" w:fill="auto"/>
        <w:spacing w:line="276" w:lineRule="auto"/>
        <w:ind w:left="567" w:hanging="283"/>
        <w:rPr>
          <w:rFonts w:ascii="Arial" w:hAnsi="Arial" w:cs="Arial"/>
          <w:sz w:val="22"/>
          <w:szCs w:val="22"/>
        </w:rPr>
      </w:pPr>
      <w:r w:rsidRPr="00616D47">
        <w:rPr>
          <w:rFonts w:ascii="Arial" w:hAnsi="Arial" w:cs="Arial"/>
          <w:b w:val="0"/>
          <w:sz w:val="22"/>
          <w:szCs w:val="22"/>
        </w:rPr>
        <w:t xml:space="preserve">Komunikacja ustna jest dopuszczalna w odniesieniu do informacji nieistotnych tj. technicznych lub porządkowych. Nie obejmuje informacji zawartych w SWZ i Ogłoszeniu. </w:t>
      </w:r>
    </w:p>
    <w:p w14:paraId="1396EEDE" w14:textId="77777777" w:rsidR="005955C2" w:rsidRDefault="00621185" w:rsidP="005955C2">
      <w:pPr>
        <w:pStyle w:val="Teksttreci0"/>
        <w:numPr>
          <w:ilvl w:val="0"/>
          <w:numId w:val="16"/>
        </w:numPr>
        <w:shd w:val="clear" w:color="auto" w:fill="auto"/>
        <w:spacing w:line="276" w:lineRule="auto"/>
        <w:ind w:left="284"/>
        <w:rPr>
          <w:rFonts w:ascii="Arial" w:hAnsi="Arial" w:cs="Arial"/>
          <w:sz w:val="22"/>
          <w:szCs w:val="22"/>
        </w:rPr>
      </w:pPr>
      <w:r w:rsidRPr="00616D47">
        <w:rPr>
          <w:rFonts w:ascii="Arial" w:hAnsi="Arial" w:cs="Arial"/>
          <w:sz w:val="22"/>
          <w:szCs w:val="22"/>
        </w:rPr>
        <w:t>Zamówienie będzie realizowane w ramach projektu</w:t>
      </w:r>
      <w:r w:rsidRPr="00D806B6">
        <w:rPr>
          <w:rFonts w:ascii="Arial" w:hAnsi="Arial" w:cs="Arial"/>
          <w:sz w:val="22"/>
          <w:szCs w:val="22"/>
        </w:rPr>
        <w:t xml:space="preserve">: </w:t>
      </w:r>
    </w:p>
    <w:p w14:paraId="4C8D0C9F" w14:textId="54443233" w:rsidR="005955C2" w:rsidRPr="005955C2" w:rsidRDefault="005955C2" w:rsidP="005955C2">
      <w:pPr>
        <w:pStyle w:val="Teksttreci0"/>
        <w:shd w:val="clear" w:color="auto" w:fill="auto"/>
        <w:spacing w:line="276" w:lineRule="auto"/>
        <w:ind w:left="709"/>
        <w:rPr>
          <w:rFonts w:ascii="Arial" w:hAnsi="Arial" w:cs="Arial"/>
          <w:sz w:val="22"/>
          <w:szCs w:val="22"/>
        </w:rPr>
      </w:pPr>
      <w:r w:rsidRPr="005955C2">
        <w:rPr>
          <w:rFonts w:ascii="Arial" w:hAnsi="Arial" w:cs="Arial"/>
          <w:sz w:val="22"/>
          <w:szCs w:val="22"/>
        </w:rPr>
        <w:t>Zadanie dofinansowane ze środków Mechanizmu Finansowego Europejskiego Obszaru Gospodarczego na lata 2014-2021 w ramach Programu „Kultura”,</w:t>
      </w:r>
      <w:r>
        <w:rPr>
          <w:rFonts w:ascii="Arial" w:hAnsi="Arial" w:cs="Arial"/>
          <w:sz w:val="22"/>
          <w:szCs w:val="22"/>
        </w:rPr>
        <w:t xml:space="preserve"> </w:t>
      </w:r>
      <w:r w:rsidRPr="005955C2">
        <w:rPr>
          <w:rFonts w:ascii="Arial" w:hAnsi="Arial" w:cs="Arial"/>
          <w:sz w:val="22"/>
          <w:szCs w:val="22"/>
        </w:rPr>
        <w:t xml:space="preserve">Działanie 1, Poddziałanie 1 – projekt pn.: „Przebudowa i wykonanie prac konserwatorskich w Miejskim Domu Kultury </w:t>
      </w:r>
      <w:r w:rsidR="00AD45AB">
        <w:rPr>
          <w:rFonts w:ascii="Arial" w:hAnsi="Arial" w:cs="Arial"/>
          <w:sz w:val="22"/>
          <w:szCs w:val="22"/>
        </w:rPr>
        <w:br/>
      </w:r>
      <w:r w:rsidRPr="005955C2">
        <w:rPr>
          <w:rFonts w:ascii="Arial" w:hAnsi="Arial" w:cs="Arial"/>
          <w:sz w:val="22"/>
          <w:szCs w:val="22"/>
        </w:rPr>
        <w:t>w Stalowej Woli celem efektywnego wykorzystania dziedzictwa kulturowego".</w:t>
      </w:r>
    </w:p>
    <w:p w14:paraId="22E83F8B" w14:textId="5472A0BB" w:rsidR="00621185" w:rsidRPr="00D806B6" w:rsidRDefault="00621185" w:rsidP="005955C2">
      <w:pPr>
        <w:pStyle w:val="Nagwek21"/>
        <w:keepNext/>
        <w:keepLines/>
        <w:numPr>
          <w:ilvl w:val="0"/>
          <w:numId w:val="16"/>
        </w:numPr>
        <w:spacing w:line="276" w:lineRule="auto"/>
        <w:ind w:left="709" w:hanging="425"/>
        <w:rPr>
          <w:rFonts w:ascii="Arial" w:hAnsi="Arial" w:cs="Arial"/>
          <w:b w:val="0"/>
          <w:bCs w:val="0"/>
          <w:sz w:val="22"/>
          <w:szCs w:val="22"/>
        </w:rPr>
      </w:pPr>
      <w:r w:rsidRPr="00D806B6">
        <w:rPr>
          <w:rFonts w:ascii="Arial" w:hAnsi="Arial" w:cs="Arial"/>
          <w:b w:val="0"/>
          <w:bCs w:val="0"/>
          <w:sz w:val="22"/>
          <w:szCs w:val="22"/>
        </w:rPr>
        <w:t xml:space="preserve">Ilekroć w dokumentacji użyto nazwy handlowej lub marki produktu, lub przywołano normy, </w:t>
      </w:r>
      <w:r w:rsidRPr="00D806B6">
        <w:rPr>
          <w:rFonts w:ascii="Arial" w:hAnsi="Arial" w:cs="Arial"/>
          <w:b w:val="0"/>
          <w:bCs w:val="0"/>
          <w:sz w:val="22"/>
          <w:szCs w:val="22"/>
        </w:rPr>
        <w:br/>
        <w:t>lub atesty dopuszcza się rozwiązania równoważne</w:t>
      </w:r>
      <w:r w:rsidRPr="00D806B6">
        <w:rPr>
          <w:b w:val="0"/>
          <w:bCs w:val="0"/>
        </w:rPr>
        <w:t xml:space="preserve">. </w:t>
      </w:r>
    </w:p>
    <w:p w14:paraId="1FABF525" w14:textId="77777777" w:rsidR="00621185" w:rsidRPr="00D806B6" w:rsidRDefault="00621185" w:rsidP="00621185">
      <w:pPr>
        <w:pStyle w:val="Nagwek21"/>
        <w:keepNext/>
        <w:keepLines/>
        <w:shd w:val="clear" w:color="auto" w:fill="auto"/>
        <w:spacing w:line="276" w:lineRule="auto"/>
        <w:ind w:left="567"/>
        <w:rPr>
          <w:rFonts w:ascii="Arial" w:hAnsi="Arial" w:cs="Arial"/>
          <w:b w:val="0"/>
          <w:bCs w:val="0"/>
          <w:sz w:val="22"/>
          <w:szCs w:val="22"/>
        </w:rPr>
      </w:pPr>
    </w:p>
    <w:p w14:paraId="161A7D39" w14:textId="77777777" w:rsidR="009E5ECB" w:rsidRPr="00D806B6" w:rsidRDefault="009E5ECB" w:rsidP="009E5ECB">
      <w:pPr>
        <w:pStyle w:val="Nagwek21"/>
        <w:keepNext/>
        <w:keepLines/>
        <w:shd w:val="clear" w:color="auto" w:fill="auto"/>
        <w:spacing w:line="276" w:lineRule="auto"/>
        <w:ind w:left="709"/>
        <w:rPr>
          <w:rFonts w:ascii="Arial" w:hAnsi="Arial" w:cs="Arial"/>
          <w:sz w:val="22"/>
        </w:rPr>
      </w:pPr>
    </w:p>
    <w:p w14:paraId="72637E35" w14:textId="77777777" w:rsidR="00771D23" w:rsidRPr="00D806B6" w:rsidRDefault="00461B50" w:rsidP="001F302D">
      <w:pPr>
        <w:pStyle w:val="Nagwek1"/>
        <w:spacing w:after="57" w:line="276" w:lineRule="auto"/>
        <w:ind w:left="72" w:right="35"/>
        <w:rPr>
          <w:rFonts w:ascii="Arial" w:hAnsi="Arial" w:cs="Arial"/>
          <w:color w:val="auto"/>
        </w:rPr>
      </w:pPr>
      <w:r w:rsidRPr="00D806B6">
        <w:rPr>
          <w:rFonts w:ascii="Arial" w:hAnsi="Arial" w:cs="Arial"/>
          <w:color w:val="auto"/>
        </w:rPr>
        <w:t>II.</w:t>
      </w:r>
      <w:r w:rsidRPr="00D806B6">
        <w:rPr>
          <w:rFonts w:ascii="Arial" w:eastAsia="Arial" w:hAnsi="Arial" w:cs="Arial"/>
          <w:color w:val="auto"/>
        </w:rPr>
        <w:t xml:space="preserve"> </w:t>
      </w:r>
      <w:r w:rsidRPr="00D806B6">
        <w:rPr>
          <w:rFonts w:ascii="Arial" w:hAnsi="Arial" w:cs="Arial"/>
          <w:color w:val="auto"/>
        </w:rPr>
        <w:t>Tryb udzielenia zamówienia</w:t>
      </w:r>
      <w:r w:rsidRPr="00D806B6">
        <w:rPr>
          <w:rFonts w:ascii="Arial" w:eastAsia="Times New Roman" w:hAnsi="Arial" w:cs="Arial"/>
          <w:color w:val="auto"/>
        </w:rPr>
        <w:t xml:space="preserve"> </w:t>
      </w:r>
    </w:p>
    <w:p w14:paraId="6DED9E0E" w14:textId="5FB2C12A" w:rsidR="00771D23" w:rsidRPr="00D806B6" w:rsidRDefault="00461B50" w:rsidP="001F302D">
      <w:pPr>
        <w:numPr>
          <w:ilvl w:val="0"/>
          <w:numId w:val="1"/>
        </w:numPr>
        <w:spacing w:line="276" w:lineRule="auto"/>
        <w:ind w:right="55" w:hanging="283"/>
        <w:rPr>
          <w:rFonts w:ascii="Arial" w:hAnsi="Arial" w:cs="Arial"/>
          <w:color w:val="auto"/>
          <w:sz w:val="22"/>
        </w:rPr>
      </w:pPr>
      <w:r w:rsidRPr="00D806B6">
        <w:rPr>
          <w:rFonts w:ascii="Arial" w:hAnsi="Arial" w:cs="Arial"/>
          <w:color w:val="auto"/>
          <w:sz w:val="22"/>
        </w:rPr>
        <w:t xml:space="preserve">Postępowanie prowadzone jest </w:t>
      </w:r>
      <w:r w:rsidRPr="00D806B6">
        <w:rPr>
          <w:rFonts w:ascii="Arial" w:hAnsi="Arial" w:cs="Arial"/>
          <w:bCs/>
          <w:color w:val="auto"/>
          <w:sz w:val="22"/>
        </w:rPr>
        <w:t>w trybie przetargu nieograniczonego</w:t>
      </w:r>
      <w:r w:rsidR="004F295F" w:rsidRPr="00D806B6">
        <w:rPr>
          <w:rFonts w:ascii="Arial" w:hAnsi="Arial" w:cs="Arial"/>
          <w:color w:val="auto"/>
          <w:sz w:val="22"/>
        </w:rPr>
        <w:t xml:space="preserve"> na podstawie</w:t>
      </w:r>
      <w:r w:rsidR="00335848" w:rsidRPr="00D806B6">
        <w:rPr>
          <w:rFonts w:ascii="Arial" w:hAnsi="Arial" w:cs="Arial"/>
          <w:color w:val="auto"/>
          <w:sz w:val="22"/>
        </w:rPr>
        <w:t xml:space="preserve"> </w:t>
      </w:r>
      <w:r w:rsidR="004F295F" w:rsidRPr="00D806B6">
        <w:rPr>
          <w:rFonts w:ascii="Arial" w:hAnsi="Arial" w:cs="Arial"/>
          <w:color w:val="auto"/>
          <w:sz w:val="22"/>
        </w:rPr>
        <w:t>art. 132 Ustawy</w:t>
      </w:r>
      <w:r w:rsidRPr="00D806B6">
        <w:rPr>
          <w:rFonts w:ascii="Arial" w:hAnsi="Arial" w:cs="Arial"/>
          <w:color w:val="auto"/>
          <w:sz w:val="22"/>
        </w:rPr>
        <w:t xml:space="preserve"> </w:t>
      </w:r>
      <w:r w:rsidR="00947143" w:rsidRPr="00D806B6">
        <w:rPr>
          <w:rFonts w:ascii="Arial" w:hAnsi="Arial" w:cs="Arial"/>
          <w:color w:val="auto"/>
          <w:sz w:val="22"/>
        </w:rPr>
        <w:t>o</w:t>
      </w:r>
      <w:r w:rsidRPr="00D806B6">
        <w:rPr>
          <w:rFonts w:ascii="Arial" w:hAnsi="Arial" w:cs="Arial"/>
          <w:color w:val="auto"/>
          <w:sz w:val="22"/>
        </w:rPr>
        <w:t xml:space="preserve">raz aktów wykonawczych </w:t>
      </w:r>
      <w:r w:rsidR="004F295F" w:rsidRPr="00D806B6">
        <w:rPr>
          <w:rFonts w:ascii="Arial" w:hAnsi="Arial" w:cs="Arial"/>
          <w:color w:val="auto"/>
          <w:sz w:val="22"/>
        </w:rPr>
        <w:t>wydanych do tej Ustawy</w:t>
      </w:r>
      <w:r w:rsidRPr="00D806B6">
        <w:rPr>
          <w:rFonts w:ascii="Arial" w:hAnsi="Arial" w:cs="Arial"/>
          <w:color w:val="auto"/>
          <w:sz w:val="22"/>
        </w:rPr>
        <w:t>, o wartości zamówienia równej</w:t>
      </w:r>
      <w:r w:rsidR="00947143" w:rsidRPr="00D806B6">
        <w:rPr>
          <w:rFonts w:ascii="Arial" w:hAnsi="Arial" w:cs="Arial"/>
          <w:color w:val="auto"/>
          <w:sz w:val="22"/>
        </w:rPr>
        <w:t xml:space="preserve"> lub większej</w:t>
      </w:r>
      <w:r w:rsidRPr="00D806B6">
        <w:rPr>
          <w:rFonts w:ascii="Arial" w:hAnsi="Arial" w:cs="Arial"/>
          <w:color w:val="auto"/>
          <w:sz w:val="22"/>
        </w:rPr>
        <w:t xml:space="preserve"> progowi unijnemu.</w:t>
      </w:r>
      <w:r w:rsidRPr="00D806B6">
        <w:rPr>
          <w:rFonts w:ascii="Arial" w:eastAsia="Times New Roman" w:hAnsi="Arial" w:cs="Arial"/>
          <w:b/>
          <w:color w:val="auto"/>
          <w:sz w:val="22"/>
        </w:rPr>
        <w:t xml:space="preserve"> </w:t>
      </w:r>
    </w:p>
    <w:p w14:paraId="69449114" w14:textId="7A37D8AA" w:rsidR="00436F9C" w:rsidRPr="002658F0" w:rsidRDefault="00461B50" w:rsidP="00436F9C">
      <w:pPr>
        <w:numPr>
          <w:ilvl w:val="0"/>
          <w:numId w:val="1"/>
        </w:numPr>
        <w:spacing w:after="1" w:line="276" w:lineRule="auto"/>
        <w:ind w:right="55" w:hanging="283"/>
        <w:rPr>
          <w:rFonts w:ascii="Arial" w:hAnsi="Arial" w:cs="Arial"/>
          <w:color w:val="auto"/>
          <w:sz w:val="22"/>
        </w:rPr>
      </w:pPr>
      <w:bookmarkStart w:id="1" w:name="_Hlk140449796"/>
      <w:r w:rsidRPr="002658F0">
        <w:rPr>
          <w:rFonts w:ascii="Arial" w:hAnsi="Arial" w:cs="Arial"/>
          <w:color w:val="auto"/>
          <w:sz w:val="22"/>
        </w:rPr>
        <w:t>Zamawiający, zgodnie z art. 139 Ustawy, przewiduje</w:t>
      </w:r>
      <w:r w:rsidR="00947143" w:rsidRPr="002658F0">
        <w:rPr>
          <w:rFonts w:ascii="Arial" w:hAnsi="Arial" w:cs="Arial"/>
          <w:color w:val="auto"/>
          <w:sz w:val="22"/>
        </w:rPr>
        <w:t xml:space="preserve"> tzw.</w:t>
      </w:r>
      <w:r w:rsidRPr="002658F0">
        <w:rPr>
          <w:rFonts w:ascii="Arial" w:hAnsi="Arial" w:cs="Arial"/>
          <w:color w:val="auto"/>
          <w:sz w:val="22"/>
        </w:rPr>
        <w:t xml:space="preserve"> </w:t>
      </w:r>
      <w:r w:rsidR="00947143" w:rsidRPr="002658F0">
        <w:rPr>
          <w:rFonts w:ascii="Arial" w:hAnsi="Arial" w:cs="Arial"/>
          <w:color w:val="auto"/>
          <w:sz w:val="22"/>
        </w:rPr>
        <w:t>„</w:t>
      </w:r>
      <w:r w:rsidRPr="002658F0">
        <w:rPr>
          <w:rFonts w:ascii="Arial" w:hAnsi="Arial" w:cs="Arial"/>
          <w:color w:val="auto"/>
          <w:sz w:val="22"/>
        </w:rPr>
        <w:t>odwróconą</w:t>
      </w:r>
      <w:r w:rsidR="00947143" w:rsidRPr="002658F0">
        <w:rPr>
          <w:rFonts w:ascii="Arial" w:hAnsi="Arial" w:cs="Arial"/>
          <w:color w:val="auto"/>
          <w:sz w:val="22"/>
        </w:rPr>
        <w:t>”</w:t>
      </w:r>
      <w:r w:rsidRPr="002658F0">
        <w:rPr>
          <w:rFonts w:ascii="Arial" w:hAnsi="Arial" w:cs="Arial"/>
          <w:color w:val="auto"/>
          <w:sz w:val="22"/>
        </w:rPr>
        <w:t xml:space="preserve"> kolejność czynności, tj. może najpierw dokonać badania i oceny ofert, a następnie dokonać kwalifikacji podmiotowej Wykonawcy, którego oferta została najwyżej oceniona, w zakresie braku podstaw wykluczenia oraz spełniania warunków udziału w postępowaniu.</w:t>
      </w:r>
      <w:r w:rsidR="006F1ABA" w:rsidRPr="002658F0">
        <w:rPr>
          <w:rFonts w:ascii="Arial" w:hAnsi="Arial" w:cs="Arial"/>
          <w:color w:val="auto"/>
          <w:sz w:val="22"/>
        </w:rPr>
        <w:t xml:space="preserve"> Oferty w każdej </w:t>
      </w:r>
      <w:r w:rsidR="006F1ABA" w:rsidRPr="002658F0">
        <w:rPr>
          <w:rFonts w:ascii="Arial" w:hAnsi="Arial" w:cs="Arial"/>
          <w:color w:val="auto"/>
          <w:sz w:val="22"/>
        </w:rPr>
        <w:br/>
        <w:t xml:space="preserve">z części zamówienia będą podlegać osobnej ocenie. </w:t>
      </w:r>
      <w:r w:rsidRPr="002658F0">
        <w:rPr>
          <w:rFonts w:ascii="Arial" w:eastAsia="Times New Roman" w:hAnsi="Arial" w:cs="Arial"/>
          <w:b/>
          <w:color w:val="auto"/>
          <w:sz w:val="22"/>
        </w:rPr>
        <w:t xml:space="preserve"> </w:t>
      </w:r>
    </w:p>
    <w:bookmarkEnd w:id="1"/>
    <w:p w14:paraId="52AAF246" w14:textId="77777777" w:rsidR="00436F9C" w:rsidRPr="00D806B6" w:rsidRDefault="00436F9C" w:rsidP="00436F9C">
      <w:pPr>
        <w:numPr>
          <w:ilvl w:val="0"/>
          <w:numId w:val="1"/>
        </w:numPr>
        <w:spacing w:after="1" w:line="276" w:lineRule="auto"/>
        <w:ind w:right="55" w:hanging="283"/>
        <w:rPr>
          <w:rFonts w:ascii="Arial" w:hAnsi="Arial" w:cs="Arial"/>
          <w:color w:val="auto"/>
          <w:sz w:val="22"/>
        </w:rPr>
      </w:pPr>
      <w:r w:rsidRPr="002658F0">
        <w:rPr>
          <w:rFonts w:ascii="Arial" w:hAnsi="Arial" w:cs="Arial"/>
          <w:color w:val="auto"/>
          <w:sz w:val="22"/>
        </w:rPr>
        <w:t>Zamawiający nie przewiduje przeprowadzenia aukcji elektronicznej</w:t>
      </w:r>
      <w:r w:rsidRPr="00D806B6">
        <w:rPr>
          <w:rFonts w:ascii="Arial" w:hAnsi="Arial" w:cs="Arial"/>
          <w:color w:val="auto"/>
          <w:sz w:val="22"/>
        </w:rPr>
        <w:t>.</w:t>
      </w:r>
    </w:p>
    <w:p w14:paraId="0D91BFD7" w14:textId="77777777"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przewiduje złożenia oferty w postaci katalogów elektronicznych.</w:t>
      </w:r>
    </w:p>
    <w:p w14:paraId="0E78F903" w14:textId="657ADD3C"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prowadzi postępowania w celu zawarcia umowy ramowej.</w:t>
      </w:r>
    </w:p>
    <w:p w14:paraId="7CD5F5C0" w14:textId="7E7B7AFB"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przewiduje udzielania zamówień na podstawie art. 214 ust. 1 pkt 8 Ustawy</w:t>
      </w:r>
      <w:r w:rsidR="00E94A52" w:rsidRPr="00D806B6">
        <w:rPr>
          <w:rFonts w:ascii="Arial" w:hAnsi="Arial" w:cs="Arial"/>
          <w:color w:val="auto"/>
          <w:sz w:val="22"/>
        </w:rPr>
        <w:t>.</w:t>
      </w:r>
    </w:p>
    <w:p w14:paraId="50E6E2C0" w14:textId="397A0809"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 xml:space="preserve">Zamawiający nie zastrzega możliwości ubiegania się o udzielenie zamówienia wyłącznie    przez </w:t>
      </w:r>
      <w:r w:rsidR="00EB11EB" w:rsidRPr="00D806B6">
        <w:rPr>
          <w:rFonts w:ascii="Arial" w:hAnsi="Arial" w:cs="Arial"/>
          <w:color w:val="auto"/>
          <w:sz w:val="22"/>
        </w:rPr>
        <w:t>W</w:t>
      </w:r>
      <w:r w:rsidRPr="00D806B6">
        <w:rPr>
          <w:rFonts w:ascii="Arial" w:hAnsi="Arial" w:cs="Arial"/>
          <w:color w:val="auto"/>
          <w:sz w:val="22"/>
        </w:rPr>
        <w:t>ykonawców, o których mowa w art. 94 Ustawy.</w:t>
      </w:r>
    </w:p>
    <w:p w14:paraId="58A3102A" w14:textId="79DA6248"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dopuszcza składania ofert wariantowych.</w:t>
      </w:r>
    </w:p>
    <w:p w14:paraId="02B00A61" w14:textId="5D53565B"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przewiduje rozliczania w walutach obcych.</w:t>
      </w:r>
    </w:p>
    <w:p w14:paraId="368AED07" w14:textId="47B0CA1C" w:rsidR="00436F9C" w:rsidRPr="00D806B6" w:rsidRDefault="00436F9C" w:rsidP="00E94A52">
      <w:pPr>
        <w:numPr>
          <w:ilvl w:val="0"/>
          <w:numId w:val="1"/>
        </w:numPr>
        <w:spacing w:after="1" w:line="276" w:lineRule="auto"/>
        <w:ind w:right="55" w:hanging="359"/>
        <w:rPr>
          <w:rFonts w:ascii="Arial" w:hAnsi="Arial" w:cs="Arial"/>
          <w:color w:val="auto"/>
          <w:sz w:val="22"/>
        </w:rPr>
      </w:pPr>
      <w:r w:rsidRPr="00D806B6">
        <w:rPr>
          <w:rFonts w:ascii="Arial" w:hAnsi="Arial" w:cs="Arial"/>
          <w:color w:val="auto"/>
          <w:sz w:val="22"/>
        </w:rPr>
        <w:t>Zamawiający nie przewiduje zwrotu kosztów udziału w postępowaniu.</w:t>
      </w:r>
    </w:p>
    <w:p w14:paraId="0AB3EB75" w14:textId="026358EE" w:rsidR="00436F9C" w:rsidRPr="00D806B6" w:rsidRDefault="00436F9C" w:rsidP="00E94A52">
      <w:pPr>
        <w:numPr>
          <w:ilvl w:val="0"/>
          <w:numId w:val="1"/>
        </w:numPr>
        <w:spacing w:after="1" w:line="276" w:lineRule="auto"/>
        <w:ind w:right="55" w:hanging="359"/>
        <w:rPr>
          <w:rFonts w:ascii="Arial" w:hAnsi="Arial" w:cs="Arial"/>
          <w:color w:val="auto"/>
          <w:sz w:val="22"/>
        </w:rPr>
      </w:pPr>
      <w:r w:rsidRPr="00D806B6">
        <w:rPr>
          <w:rFonts w:ascii="Arial" w:hAnsi="Arial" w:cs="Arial"/>
          <w:color w:val="auto"/>
          <w:sz w:val="22"/>
        </w:rPr>
        <w:t>Zamawiający nie przewiduje udzielenia zaliczek na poczet wykonania zamówienia.</w:t>
      </w:r>
    </w:p>
    <w:p w14:paraId="38575B42" w14:textId="63176F89" w:rsidR="00B56112" w:rsidRPr="00D806B6" w:rsidRDefault="00B56112" w:rsidP="00E94A52">
      <w:pPr>
        <w:numPr>
          <w:ilvl w:val="0"/>
          <w:numId w:val="1"/>
        </w:numPr>
        <w:spacing w:after="1" w:line="276" w:lineRule="auto"/>
        <w:ind w:right="55" w:hanging="359"/>
        <w:rPr>
          <w:rFonts w:ascii="Arial" w:hAnsi="Arial" w:cs="Arial"/>
          <w:color w:val="auto"/>
          <w:sz w:val="22"/>
        </w:rPr>
      </w:pPr>
      <w:r w:rsidRPr="00D806B6">
        <w:rPr>
          <w:rFonts w:ascii="Arial" w:hAnsi="Arial" w:cs="Arial"/>
          <w:color w:val="auto"/>
          <w:sz w:val="22"/>
        </w:rPr>
        <w:t xml:space="preserve">Zamawiający dopuszcza składanie ofert częściowych w </w:t>
      </w:r>
      <w:r w:rsidRPr="00CF63E1">
        <w:rPr>
          <w:rFonts w:ascii="Arial" w:hAnsi="Arial" w:cs="Arial"/>
          <w:color w:val="auto"/>
          <w:sz w:val="22"/>
        </w:rPr>
        <w:t xml:space="preserve">zakresie Części 1 i lub Części 2 </w:t>
      </w:r>
      <w:r w:rsidRPr="00D806B6">
        <w:rPr>
          <w:rFonts w:ascii="Arial" w:hAnsi="Arial" w:cs="Arial"/>
          <w:color w:val="auto"/>
          <w:sz w:val="22"/>
        </w:rPr>
        <w:t>zamówienia. Wykonawca może również złożyć ofertę na obie części zamówienia.</w:t>
      </w:r>
    </w:p>
    <w:p w14:paraId="151ECFBC" w14:textId="3150690E" w:rsidR="0057181A" w:rsidRPr="00D806B6" w:rsidRDefault="0057181A" w:rsidP="00E94A52">
      <w:pPr>
        <w:numPr>
          <w:ilvl w:val="0"/>
          <w:numId w:val="1"/>
        </w:numPr>
        <w:spacing w:after="1" w:line="276" w:lineRule="auto"/>
        <w:ind w:right="55" w:hanging="359"/>
        <w:rPr>
          <w:rFonts w:ascii="Arial" w:hAnsi="Arial" w:cs="Arial"/>
          <w:color w:val="auto"/>
          <w:sz w:val="22"/>
        </w:rPr>
      </w:pPr>
      <w:r w:rsidRPr="00D806B6">
        <w:rPr>
          <w:rFonts w:ascii="Arial" w:hAnsi="Arial" w:cs="Arial"/>
          <w:color w:val="auto"/>
          <w:sz w:val="22"/>
        </w:rPr>
        <w:t>Zamawiający nie określa dodatkowych wymagań związanych z zatrudnianiem osób,                   o których mowa w art. 96 ust. 2 pkt 2 Ustawy.</w:t>
      </w:r>
    </w:p>
    <w:p w14:paraId="72B8D233" w14:textId="7C78B25C" w:rsidR="00B75CEE" w:rsidRPr="00C81554" w:rsidRDefault="00B75CEE" w:rsidP="00E94A52">
      <w:pPr>
        <w:numPr>
          <w:ilvl w:val="0"/>
          <w:numId w:val="1"/>
        </w:numPr>
        <w:spacing w:after="1" w:line="276" w:lineRule="auto"/>
        <w:ind w:right="55" w:hanging="359"/>
        <w:rPr>
          <w:rFonts w:ascii="Arial" w:hAnsi="Arial" w:cs="Arial"/>
          <w:color w:val="auto"/>
          <w:sz w:val="22"/>
        </w:rPr>
      </w:pPr>
      <w:r w:rsidRPr="00C81554">
        <w:rPr>
          <w:rFonts w:ascii="Arial" w:hAnsi="Arial" w:cs="Arial"/>
          <w:color w:val="auto"/>
          <w:sz w:val="22"/>
        </w:rPr>
        <w:t>Zamawiający informuje, że Zgodnie z art. 257 ustawy PZP, może unieważnić postępowanie o udzielenie zamówienia, jeżeli środki publiczne, które zamawiający zamierzał przeznaczyć na sfinansowanie całości lub części zamówienia, nie zostały mu przyznane.</w:t>
      </w:r>
    </w:p>
    <w:p w14:paraId="47F7BFE1" w14:textId="24D033B0" w:rsidR="00771D23" w:rsidRPr="00D806B6" w:rsidRDefault="00771D23" w:rsidP="001F302D">
      <w:pPr>
        <w:spacing w:after="51" w:line="276" w:lineRule="auto"/>
        <w:ind w:left="785" w:right="0" w:firstLine="0"/>
        <w:rPr>
          <w:rFonts w:ascii="Arial" w:hAnsi="Arial" w:cs="Arial"/>
          <w:color w:val="auto"/>
          <w:sz w:val="22"/>
        </w:rPr>
      </w:pPr>
    </w:p>
    <w:p w14:paraId="0688E406" w14:textId="77777777" w:rsidR="00771D23" w:rsidRPr="00D806B6" w:rsidRDefault="00461B50" w:rsidP="00D31103">
      <w:pPr>
        <w:pStyle w:val="Nagwek1"/>
        <w:spacing w:after="59" w:line="276" w:lineRule="auto"/>
        <w:ind w:left="72" w:right="35"/>
        <w:rPr>
          <w:rFonts w:ascii="Arial" w:eastAsia="Times New Roman" w:hAnsi="Arial" w:cs="Arial"/>
          <w:color w:val="auto"/>
        </w:rPr>
      </w:pPr>
      <w:r w:rsidRPr="00D806B6">
        <w:rPr>
          <w:rFonts w:ascii="Arial" w:hAnsi="Arial" w:cs="Arial"/>
          <w:color w:val="auto"/>
        </w:rPr>
        <w:t>III.</w:t>
      </w:r>
      <w:r w:rsidRPr="00D806B6">
        <w:rPr>
          <w:rFonts w:ascii="Arial" w:eastAsia="Arial" w:hAnsi="Arial" w:cs="Arial"/>
          <w:color w:val="auto"/>
        </w:rPr>
        <w:t xml:space="preserve"> </w:t>
      </w:r>
      <w:r w:rsidRPr="00D806B6">
        <w:rPr>
          <w:rFonts w:ascii="Arial" w:hAnsi="Arial" w:cs="Arial"/>
          <w:color w:val="auto"/>
        </w:rPr>
        <w:t>Opis przedmiotu zamówienia, termin wykonania zamówienia</w:t>
      </w:r>
      <w:r w:rsidRPr="00D806B6">
        <w:rPr>
          <w:rFonts w:ascii="Arial" w:eastAsia="Times New Roman" w:hAnsi="Arial" w:cs="Arial"/>
          <w:color w:val="auto"/>
        </w:rPr>
        <w:t xml:space="preserve"> </w:t>
      </w:r>
    </w:p>
    <w:p w14:paraId="5D75CA73" w14:textId="10C8DBC9" w:rsidR="00795991" w:rsidRPr="00D806B6" w:rsidRDefault="00321B62" w:rsidP="00C81554">
      <w:pPr>
        <w:pStyle w:val="Teksttreci0"/>
        <w:numPr>
          <w:ilvl w:val="0"/>
          <w:numId w:val="18"/>
        </w:numPr>
        <w:tabs>
          <w:tab w:val="left" w:pos="758"/>
        </w:tabs>
        <w:spacing w:line="276" w:lineRule="auto"/>
        <w:ind w:left="567" w:hanging="141"/>
        <w:rPr>
          <w:rFonts w:ascii="Arial" w:eastAsia="Calibri" w:hAnsi="Arial" w:cs="Arial"/>
          <w:b/>
          <w:sz w:val="22"/>
          <w:lang w:eastAsia="en-US"/>
        </w:rPr>
      </w:pPr>
      <w:bookmarkStart w:id="2" w:name="_Hlk89317556"/>
      <w:r>
        <w:rPr>
          <w:rFonts w:ascii="Arial" w:hAnsi="Arial" w:cs="Arial"/>
          <w:sz w:val="22"/>
          <w:szCs w:val="22"/>
        </w:rPr>
        <w:t xml:space="preserve">Przedmiotem zamówienia jest </w:t>
      </w:r>
      <w:r w:rsidR="00C81554" w:rsidRPr="00365B22">
        <w:rPr>
          <w:rFonts w:ascii="Arial" w:hAnsi="Arial" w:cs="Arial"/>
          <w:b/>
          <w:bCs/>
          <w:sz w:val="22"/>
          <w:szCs w:val="22"/>
        </w:rPr>
        <w:t xml:space="preserve">zakup sprzętu do prowadzenia działalności kulturalnej </w:t>
      </w:r>
      <w:r w:rsidR="00E276EF">
        <w:rPr>
          <w:rFonts w:ascii="Arial" w:hAnsi="Arial" w:cs="Arial"/>
          <w:b/>
          <w:bCs/>
          <w:sz w:val="22"/>
          <w:szCs w:val="22"/>
        </w:rPr>
        <w:br/>
      </w:r>
      <w:r w:rsidR="00C81554" w:rsidRPr="00365B22">
        <w:rPr>
          <w:rFonts w:ascii="Arial" w:hAnsi="Arial" w:cs="Arial"/>
          <w:b/>
          <w:bCs/>
          <w:sz w:val="22"/>
          <w:szCs w:val="22"/>
        </w:rPr>
        <w:t>i ochrony dziedzictwa kulturowego</w:t>
      </w:r>
      <w:r>
        <w:rPr>
          <w:rFonts w:ascii="Arial" w:hAnsi="Arial" w:cs="Arial"/>
          <w:sz w:val="22"/>
          <w:szCs w:val="22"/>
        </w:rPr>
        <w:t>.</w:t>
      </w:r>
    </w:p>
    <w:bookmarkEnd w:id="2"/>
    <w:p w14:paraId="6F5AEAB4" w14:textId="763A74BC" w:rsidR="00EF1AEA" w:rsidRPr="00365B22" w:rsidRDefault="00EE06A4" w:rsidP="00D31103">
      <w:pPr>
        <w:pStyle w:val="Teksttreci0"/>
        <w:numPr>
          <w:ilvl w:val="0"/>
          <w:numId w:val="18"/>
        </w:numPr>
        <w:tabs>
          <w:tab w:val="left" w:pos="758"/>
        </w:tabs>
        <w:spacing w:line="276" w:lineRule="auto"/>
        <w:ind w:left="820" w:hanging="400"/>
        <w:rPr>
          <w:rFonts w:ascii="Arial" w:hAnsi="Arial" w:cs="Arial"/>
          <w:sz w:val="22"/>
          <w:szCs w:val="22"/>
          <w:lang w:val="x-none"/>
        </w:rPr>
      </w:pPr>
      <w:r w:rsidRPr="00D806B6">
        <w:rPr>
          <w:rFonts w:ascii="Arial" w:eastAsia="Calibri" w:hAnsi="Arial" w:cs="Arial"/>
          <w:sz w:val="22"/>
          <w:szCs w:val="22"/>
          <w:lang w:eastAsia="en-US"/>
        </w:rPr>
        <w:t xml:space="preserve"> </w:t>
      </w:r>
      <w:r w:rsidR="00CE007F" w:rsidRPr="00D806B6">
        <w:rPr>
          <w:rFonts w:ascii="Arial" w:hAnsi="Arial" w:cs="Arial"/>
          <w:sz w:val="22"/>
          <w:szCs w:val="22"/>
        </w:rPr>
        <w:t xml:space="preserve"> </w:t>
      </w:r>
      <w:r w:rsidR="00947143" w:rsidRPr="00D806B6">
        <w:rPr>
          <w:rFonts w:ascii="Arial" w:hAnsi="Arial" w:cs="Arial"/>
          <w:sz w:val="22"/>
          <w:szCs w:val="22"/>
        </w:rPr>
        <w:t>– kody CPV”:</w:t>
      </w:r>
      <w:r w:rsidR="00335848" w:rsidRPr="00D806B6">
        <w:rPr>
          <w:rFonts w:ascii="Arial" w:hAnsi="Arial" w:cs="Arial"/>
          <w:sz w:val="22"/>
          <w:szCs w:val="22"/>
        </w:rPr>
        <w:t xml:space="preserve"> </w:t>
      </w:r>
    </w:p>
    <w:p w14:paraId="78C5C3CD" w14:textId="61750044" w:rsidR="002658F0" w:rsidRDefault="00AD45AB" w:rsidP="00AD45AB">
      <w:pPr>
        <w:pStyle w:val="Teksttreci0"/>
        <w:numPr>
          <w:ilvl w:val="0"/>
          <w:numId w:val="52"/>
        </w:numPr>
        <w:spacing w:line="276" w:lineRule="auto"/>
        <w:ind w:left="1418" w:hanging="425"/>
        <w:rPr>
          <w:rFonts w:ascii="Arial" w:hAnsi="Arial" w:cs="Arial"/>
          <w:sz w:val="22"/>
          <w:szCs w:val="22"/>
        </w:rPr>
      </w:pPr>
      <w:r>
        <w:rPr>
          <w:rFonts w:ascii="Arial" w:hAnsi="Arial" w:cs="Arial"/>
          <w:sz w:val="22"/>
          <w:szCs w:val="22"/>
        </w:rPr>
        <w:t>Część 1 -1</w:t>
      </w:r>
      <w:r w:rsidR="00F3209B" w:rsidRPr="00F3209B">
        <w:rPr>
          <w:rFonts w:ascii="Arial" w:hAnsi="Arial" w:cs="Arial"/>
          <w:sz w:val="22"/>
          <w:szCs w:val="22"/>
        </w:rPr>
        <w:t xml:space="preserve">32300000-6 Odbiorniki telewizyjne i radiowe oraz aparatura nagrywająca </w:t>
      </w:r>
      <w:r>
        <w:rPr>
          <w:rFonts w:ascii="Arial" w:hAnsi="Arial" w:cs="Arial"/>
          <w:sz w:val="22"/>
          <w:szCs w:val="22"/>
        </w:rPr>
        <w:t xml:space="preserve">    </w:t>
      </w:r>
      <w:r w:rsidR="00F3209B" w:rsidRPr="00F3209B">
        <w:rPr>
          <w:rFonts w:ascii="Arial" w:hAnsi="Arial" w:cs="Arial"/>
          <w:sz w:val="22"/>
          <w:szCs w:val="22"/>
        </w:rPr>
        <w:t>dźwięk lub obraz lub aparatura powielająca</w:t>
      </w:r>
      <w:r>
        <w:rPr>
          <w:rFonts w:ascii="Arial" w:hAnsi="Arial" w:cs="Arial"/>
          <w:sz w:val="22"/>
          <w:szCs w:val="22"/>
        </w:rPr>
        <w:t xml:space="preserve">, </w:t>
      </w:r>
      <w:r w:rsidR="002658F0" w:rsidRPr="00AD45AB">
        <w:rPr>
          <w:rFonts w:ascii="Arial" w:hAnsi="Arial" w:cs="Arial"/>
          <w:sz w:val="22"/>
          <w:szCs w:val="22"/>
        </w:rPr>
        <w:t>30200000-1 Urządzenia komputerowe</w:t>
      </w:r>
    </w:p>
    <w:p w14:paraId="2F38A9B4" w14:textId="3B7C7E95" w:rsidR="00AD45AB" w:rsidRDefault="00AD45AB" w:rsidP="00AD45AB">
      <w:pPr>
        <w:pStyle w:val="Teksttreci0"/>
        <w:numPr>
          <w:ilvl w:val="0"/>
          <w:numId w:val="52"/>
        </w:numPr>
        <w:spacing w:line="276" w:lineRule="auto"/>
        <w:ind w:left="1418" w:hanging="425"/>
        <w:rPr>
          <w:rFonts w:ascii="Arial" w:hAnsi="Arial" w:cs="Arial"/>
          <w:sz w:val="22"/>
          <w:szCs w:val="22"/>
        </w:rPr>
      </w:pPr>
      <w:r>
        <w:rPr>
          <w:rFonts w:ascii="Arial" w:hAnsi="Arial" w:cs="Arial"/>
          <w:sz w:val="22"/>
          <w:szCs w:val="22"/>
        </w:rPr>
        <w:t>Część 2 -</w:t>
      </w:r>
      <w:r w:rsidRPr="00365B22">
        <w:rPr>
          <w:rFonts w:ascii="Arial" w:hAnsi="Arial" w:cs="Arial"/>
          <w:sz w:val="22"/>
          <w:szCs w:val="22"/>
          <w:lang w:val="x-none"/>
        </w:rPr>
        <w:t>39100000-3</w:t>
      </w:r>
      <w:r>
        <w:rPr>
          <w:rFonts w:ascii="Arial" w:hAnsi="Arial" w:cs="Arial"/>
          <w:sz w:val="22"/>
          <w:szCs w:val="22"/>
        </w:rPr>
        <w:t xml:space="preserve"> Meble </w:t>
      </w:r>
    </w:p>
    <w:p w14:paraId="537C6D3C" w14:textId="6A77F3BC" w:rsidR="0057181A" w:rsidRPr="00D806B6" w:rsidRDefault="00947143" w:rsidP="00EE4FC8">
      <w:pPr>
        <w:pStyle w:val="Teksttreci0"/>
        <w:numPr>
          <w:ilvl w:val="0"/>
          <w:numId w:val="18"/>
        </w:numPr>
        <w:shd w:val="clear" w:color="auto" w:fill="auto"/>
        <w:tabs>
          <w:tab w:val="left" w:pos="758"/>
        </w:tabs>
        <w:spacing w:line="276" w:lineRule="auto"/>
        <w:ind w:left="820" w:hanging="400"/>
        <w:rPr>
          <w:rFonts w:ascii="Arial" w:hAnsi="Arial" w:cs="Arial"/>
          <w:sz w:val="22"/>
          <w:szCs w:val="22"/>
        </w:rPr>
      </w:pPr>
      <w:r w:rsidRPr="00D806B6">
        <w:rPr>
          <w:rFonts w:ascii="Arial" w:hAnsi="Arial" w:cs="Arial"/>
          <w:sz w:val="22"/>
          <w:szCs w:val="22"/>
        </w:rPr>
        <w:t>Opis przedmiotu zamówienia</w:t>
      </w:r>
      <w:r w:rsidR="007D79C4" w:rsidRPr="00D806B6">
        <w:rPr>
          <w:rFonts w:ascii="Arial" w:hAnsi="Arial" w:cs="Arial"/>
          <w:sz w:val="22"/>
          <w:szCs w:val="22"/>
        </w:rPr>
        <w:t xml:space="preserve"> (OPZ)</w:t>
      </w:r>
      <w:r w:rsidRPr="00D806B6">
        <w:rPr>
          <w:rFonts w:ascii="Arial" w:hAnsi="Arial" w:cs="Arial"/>
          <w:sz w:val="22"/>
          <w:szCs w:val="22"/>
        </w:rPr>
        <w:t xml:space="preserve"> stanowi</w:t>
      </w:r>
      <w:r w:rsidR="0057181A" w:rsidRPr="00D806B6">
        <w:rPr>
          <w:rFonts w:ascii="Arial" w:hAnsi="Arial" w:cs="Arial"/>
          <w:sz w:val="22"/>
          <w:szCs w:val="22"/>
        </w:rPr>
        <w:t>:</w:t>
      </w:r>
    </w:p>
    <w:p w14:paraId="4C4C9635" w14:textId="1CA09A1D" w:rsidR="0057181A" w:rsidRPr="00D806B6" w:rsidRDefault="00947143" w:rsidP="0057181A">
      <w:pPr>
        <w:pStyle w:val="Teksttreci0"/>
        <w:shd w:val="clear" w:color="auto" w:fill="auto"/>
        <w:tabs>
          <w:tab w:val="left" w:pos="758"/>
        </w:tabs>
        <w:spacing w:line="276" w:lineRule="auto"/>
        <w:ind w:left="820"/>
        <w:rPr>
          <w:rFonts w:ascii="Arial" w:hAnsi="Arial" w:cs="Arial"/>
          <w:sz w:val="22"/>
          <w:szCs w:val="22"/>
        </w:rPr>
      </w:pPr>
      <w:r w:rsidRPr="00D806B6">
        <w:rPr>
          <w:rFonts w:ascii="Arial" w:hAnsi="Arial" w:cs="Arial"/>
          <w:sz w:val="22"/>
          <w:szCs w:val="22"/>
        </w:rPr>
        <w:t xml:space="preserve"> </w:t>
      </w:r>
      <w:r w:rsidR="00EB11EB" w:rsidRPr="00D806B6">
        <w:rPr>
          <w:rFonts w:ascii="Arial" w:hAnsi="Arial" w:cs="Arial"/>
          <w:sz w:val="22"/>
          <w:szCs w:val="22"/>
        </w:rPr>
        <w:t>Czę</w:t>
      </w:r>
      <w:r w:rsidR="00491212" w:rsidRPr="00D806B6">
        <w:rPr>
          <w:rFonts w:ascii="Arial" w:hAnsi="Arial" w:cs="Arial"/>
          <w:sz w:val="22"/>
          <w:szCs w:val="22"/>
        </w:rPr>
        <w:t>ść 1 -</w:t>
      </w:r>
      <w:r w:rsidR="00894FCC" w:rsidRPr="00D806B6">
        <w:rPr>
          <w:rFonts w:ascii="Arial" w:hAnsi="Arial" w:cs="Arial"/>
          <w:sz w:val="22"/>
          <w:szCs w:val="22"/>
        </w:rPr>
        <w:t xml:space="preserve"> </w:t>
      </w:r>
      <w:r w:rsidR="00894FCC" w:rsidRPr="003C3ED9">
        <w:rPr>
          <w:rFonts w:ascii="Arial" w:hAnsi="Arial" w:cs="Arial"/>
          <w:b/>
          <w:sz w:val="22"/>
          <w:szCs w:val="22"/>
        </w:rPr>
        <w:t>Z</w:t>
      </w:r>
      <w:r w:rsidRPr="00D806B6">
        <w:rPr>
          <w:rFonts w:ascii="Arial" w:hAnsi="Arial" w:cs="Arial"/>
          <w:b/>
          <w:sz w:val="22"/>
          <w:szCs w:val="22"/>
        </w:rPr>
        <w:t>ałącznik nr 1</w:t>
      </w:r>
      <w:r w:rsidR="00491212" w:rsidRPr="00D806B6">
        <w:rPr>
          <w:rFonts w:ascii="Arial" w:hAnsi="Arial" w:cs="Arial"/>
          <w:b/>
          <w:sz w:val="22"/>
          <w:szCs w:val="22"/>
        </w:rPr>
        <w:t>.1 do SWZ</w:t>
      </w:r>
      <w:r w:rsidR="00491212" w:rsidRPr="00D806B6">
        <w:rPr>
          <w:rFonts w:ascii="Arial" w:hAnsi="Arial" w:cs="Arial"/>
          <w:sz w:val="22"/>
          <w:szCs w:val="22"/>
        </w:rPr>
        <w:t xml:space="preserve"> </w:t>
      </w:r>
    </w:p>
    <w:p w14:paraId="20D21BE1" w14:textId="747E5530" w:rsidR="00947143" w:rsidRPr="00D806B6" w:rsidRDefault="00EB11EB" w:rsidP="0057181A">
      <w:pPr>
        <w:pStyle w:val="Teksttreci0"/>
        <w:shd w:val="clear" w:color="auto" w:fill="auto"/>
        <w:tabs>
          <w:tab w:val="left" w:pos="758"/>
        </w:tabs>
        <w:spacing w:line="276" w:lineRule="auto"/>
        <w:ind w:left="820"/>
        <w:rPr>
          <w:rFonts w:ascii="Arial" w:hAnsi="Arial" w:cs="Arial"/>
          <w:sz w:val="22"/>
          <w:szCs w:val="22"/>
        </w:rPr>
      </w:pPr>
      <w:r w:rsidRPr="00D806B6">
        <w:rPr>
          <w:rFonts w:ascii="Arial" w:hAnsi="Arial" w:cs="Arial"/>
          <w:sz w:val="22"/>
          <w:szCs w:val="22"/>
        </w:rPr>
        <w:t xml:space="preserve"> Czę</w:t>
      </w:r>
      <w:r w:rsidR="00491212" w:rsidRPr="00D806B6">
        <w:rPr>
          <w:rFonts w:ascii="Arial" w:hAnsi="Arial" w:cs="Arial"/>
          <w:sz w:val="22"/>
          <w:szCs w:val="22"/>
        </w:rPr>
        <w:t>ść 2</w:t>
      </w:r>
      <w:r w:rsidR="00485009">
        <w:rPr>
          <w:rFonts w:ascii="Arial" w:hAnsi="Arial" w:cs="Arial"/>
          <w:sz w:val="22"/>
          <w:szCs w:val="22"/>
        </w:rPr>
        <w:t xml:space="preserve"> -</w:t>
      </w:r>
      <w:r w:rsidR="00491212" w:rsidRPr="00D806B6">
        <w:rPr>
          <w:rFonts w:ascii="Arial" w:hAnsi="Arial" w:cs="Arial"/>
          <w:sz w:val="22"/>
          <w:szCs w:val="22"/>
        </w:rPr>
        <w:t xml:space="preserve"> </w:t>
      </w:r>
      <w:r w:rsidR="00894FCC" w:rsidRPr="00D806B6">
        <w:rPr>
          <w:rFonts w:ascii="Arial" w:hAnsi="Arial" w:cs="Arial"/>
          <w:b/>
          <w:sz w:val="22"/>
          <w:szCs w:val="22"/>
        </w:rPr>
        <w:t>Z</w:t>
      </w:r>
      <w:r w:rsidR="00491212" w:rsidRPr="00D806B6">
        <w:rPr>
          <w:rFonts w:ascii="Arial" w:hAnsi="Arial" w:cs="Arial"/>
          <w:b/>
          <w:sz w:val="22"/>
          <w:szCs w:val="22"/>
        </w:rPr>
        <w:t>ałącznik</w:t>
      </w:r>
      <w:r w:rsidR="00485009">
        <w:rPr>
          <w:rFonts w:ascii="Arial" w:hAnsi="Arial" w:cs="Arial"/>
          <w:b/>
          <w:sz w:val="22"/>
          <w:szCs w:val="22"/>
        </w:rPr>
        <w:t xml:space="preserve"> nr </w:t>
      </w:r>
      <w:r w:rsidR="005955C2" w:rsidRPr="00D806B6">
        <w:rPr>
          <w:rFonts w:ascii="Arial" w:hAnsi="Arial" w:cs="Arial"/>
          <w:b/>
          <w:sz w:val="22"/>
          <w:szCs w:val="22"/>
        </w:rPr>
        <w:t>1.2</w:t>
      </w:r>
      <w:r w:rsidR="005955C2">
        <w:rPr>
          <w:rFonts w:ascii="Arial" w:hAnsi="Arial" w:cs="Arial"/>
          <w:b/>
          <w:sz w:val="22"/>
          <w:szCs w:val="22"/>
        </w:rPr>
        <w:t xml:space="preserve"> wraz z zał. 1.2.1, 1.2.2. i 1.2.3 </w:t>
      </w:r>
      <w:r w:rsidR="00947143" w:rsidRPr="00D806B6">
        <w:rPr>
          <w:rFonts w:ascii="Arial" w:hAnsi="Arial" w:cs="Arial"/>
          <w:b/>
          <w:sz w:val="22"/>
          <w:szCs w:val="22"/>
        </w:rPr>
        <w:t>do SWZ.</w:t>
      </w:r>
      <w:r w:rsidR="00947143" w:rsidRPr="00D806B6">
        <w:rPr>
          <w:rFonts w:ascii="Arial" w:hAnsi="Arial" w:cs="Arial"/>
          <w:sz w:val="22"/>
          <w:szCs w:val="22"/>
        </w:rPr>
        <w:t xml:space="preserve">  </w:t>
      </w:r>
    </w:p>
    <w:p w14:paraId="1D4C2CB8" w14:textId="77777777" w:rsidR="00385D19" w:rsidRDefault="0063057D" w:rsidP="00412581">
      <w:pPr>
        <w:pStyle w:val="Teksttreci0"/>
        <w:numPr>
          <w:ilvl w:val="0"/>
          <w:numId w:val="18"/>
        </w:numPr>
        <w:shd w:val="clear" w:color="auto" w:fill="auto"/>
        <w:tabs>
          <w:tab w:val="left" w:pos="754"/>
        </w:tabs>
        <w:spacing w:line="276" w:lineRule="auto"/>
        <w:ind w:left="700" w:hanging="280"/>
        <w:rPr>
          <w:rFonts w:ascii="Arial" w:hAnsi="Arial" w:cs="Arial"/>
          <w:sz w:val="22"/>
          <w:szCs w:val="22"/>
        </w:rPr>
      </w:pPr>
      <w:r w:rsidRPr="00D806B6">
        <w:rPr>
          <w:rFonts w:ascii="Arial" w:hAnsi="Arial" w:cs="Arial"/>
          <w:sz w:val="22"/>
          <w:szCs w:val="22"/>
        </w:rPr>
        <w:t>Przedmiot zamówieni</w:t>
      </w:r>
      <w:r w:rsidR="00354F0B" w:rsidRPr="00D806B6">
        <w:rPr>
          <w:rFonts w:ascii="Arial" w:hAnsi="Arial" w:cs="Arial"/>
          <w:sz w:val="22"/>
          <w:szCs w:val="22"/>
        </w:rPr>
        <w:t>a</w:t>
      </w:r>
      <w:r w:rsidR="00385D19">
        <w:rPr>
          <w:rFonts w:ascii="Arial" w:hAnsi="Arial" w:cs="Arial"/>
          <w:sz w:val="22"/>
          <w:szCs w:val="22"/>
        </w:rPr>
        <w:t>:</w:t>
      </w:r>
    </w:p>
    <w:p w14:paraId="67CDC2AB" w14:textId="77777777" w:rsidR="00385D19" w:rsidRDefault="00385D19" w:rsidP="00385D19">
      <w:pPr>
        <w:pStyle w:val="Teksttreci0"/>
        <w:numPr>
          <w:ilvl w:val="0"/>
          <w:numId w:val="51"/>
        </w:numPr>
        <w:shd w:val="clear" w:color="auto" w:fill="auto"/>
        <w:tabs>
          <w:tab w:val="left" w:pos="754"/>
        </w:tabs>
        <w:spacing w:line="276" w:lineRule="auto"/>
        <w:rPr>
          <w:rFonts w:ascii="Arial" w:hAnsi="Arial" w:cs="Arial"/>
          <w:sz w:val="22"/>
          <w:szCs w:val="22"/>
        </w:rPr>
      </w:pPr>
      <w:r>
        <w:rPr>
          <w:rFonts w:ascii="Arial" w:hAnsi="Arial" w:cs="Arial"/>
          <w:sz w:val="22"/>
          <w:szCs w:val="22"/>
        </w:rPr>
        <w:t xml:space="preserve">Część 1 </w:t>
      </w:r>
      <w:r w:rsidR="00947143" w:rsidRPr="00D806B6">
        <w:rPr>
          <w:rFonts w:ascii="Arial" w:hAnsi="Arial" w:cs="Arial"/>
          <w:sz w:val="22"/>
          <w:szCs w:val="22"/>
        </w:rPr>
        <w:t xml:space="preserve"> </w:t>
      </w:r>
    </w:p>
    <w:p w14:paraId="66A9BABC" w14:textId="5E8E6D0C" w:rsidR="00385D19" w:rsidRDefault="00385D19" w:rsidP="00385D19">
      <w:pPr>
        <w:pStyle w:val="Teksttreci0"/>
        <w:shd w:val="clear" w:color="auto" w:fill="auto"/>
        <w:tabs>
          <w:tab w:val="left" w:pos="754"/>
        </w:tabs>
        <w:spacing w:line="276" w:lineRule="auto"/>
        <w:ind w:left="1060"/>
        <w:rPr>
          <w:rFonts w:ascii="Arial" w:hAnsi="Arial" w:cs="Arial"/>
          <w:b/>
          <w:sz w:val="22"/>
          <w:szCs w:val="22"/>
        </w:rPr>
      </w:pPr>
      <w:r w:rsidRPr="00D806B6">
        <w:rPr>
          <w:rFonts w:ascii="Arial" w:hAnsi="Arial" w:cs="Arial"/>
          <w:sz w:val="22"/>
          <w:szCs w:val="22"/>
        </w:rPr>
        <w:t xml:space="preserve">Przedmiot zamówienia </w:t>
      </w:r>
      <w:r w:rsidR="00947143" w:rsidRPr="00D806B6">
        <w:rPr>
          <w:rFonts w:ascii="Arial" w:hAnsi="Arial" w:cs="Arial"/>
          <w:sz w:val="22"/>
          <w:szCs w:val="22"/>
        </w:rPr>
        <w:t>zaoferowan</w:t>
      </w:r>
      <w:r w:rsidR="00354F0B" w:rsidRPr="00D806B6">
        <w:rPr>
          <w:rFonts w:ascii="Arial" w:hAnsi="Arial" w:cs="Arial"/>
          <w:sz w:val="22"/>
          <w:szCs w:val="22"/>
        </w:rPr>
        <w:t>y</w:t>
      </w:r>
      <w:r w:rsidR="00947143" w:rsidRPr="00D806B6">
        <w:rPr>
          <w:rFonts w:ascii="Arial" w:hAnsi="Arial" w:cs="Arial"/>
          <w:sz w:val="22"/>
          <w:szCs w:val="22"/>
        </w:rPr>
        <w:t xml:space="preserve"> przez Wykonawcę mus</w:t>
      </w:r>
      <w:r w:rsidR="0063057D" w:rsidRPr="00D806B6">
        <w:rPr>
          <w:rFonts w:ascii="Arial" w:hAnsi="Arial" w:cs="Arial"/>
          <w:sz w:val="22"/>
          <w:szCs w:val="22"/>
        </w:rPr>
        <w:t>i</w:t>
      </w:r>
      <w:r w:rsidR="00947143" w:rsidRPr="00D806B6">
        <w:rPr>
          <w:rFonts w:ascii="Arial" w:hAnsi="Arial" w:cs="Arial"/>
          <w:sz w:val="22"/>
          <w:szCs w:val="22"/>
        </w:rPr>
        <w:t xml:space="preserve"> spełniać wszystkie wymagania określone przez Zamawiającego w </w:t>
      </w:r>
      <w:r w:rsidR="00894FCC" w:rsidRPr="00D806B6">
        <w:rPr>
          <w:rFonts w:ascii="Arial" w:hAnsi="Arial" w:cs="Arial"/>
          <w:b/>
          <w:sz w:val="22"/>
          <w:szCs w:val="22"/>
        </w:rPr>
        <w:t>Z</w:t>
      </w:r>
      <w:r w:rsidR="00947143" w:rsidRPr="00D806B6">
        <w:rPr>
          <w:rFonts w:ascii="Arial" w:hAnsi="Arial" w:cs="Arial"/>
          <w:b/>
          <w:sz w:val="22"/>
          <w:szCs w:val="22"/>
        </w:rPr>
        <w:t>ałączniku nr 1</w:t>
      </w:r>
      <w:r w:rsidR="00491212" w:rsidRPr="00D806B6">
        <w:rPr>
          <w:rFonts w:ascii="Arial" w:hAnsi="Arial" w:cs="Arial"/>
          <w:b/>
          <w:sz w:val="22"/>
          <w:szCs w:val="22"/>
        </w:rPr>
        <w:t>.1</w:t>
      </w:r>
      <w:r>
        <w:rPr>
          <w:rFonts w:ascii="Arial" w:hAnsi="Arial" w:cs="Arial"/>
          <w:b/>
          <w:sz w:val="22"/>
          <w:szCs w:val="22"/>
        </w:rPr>
        <w:t>.</w:t>
      </w:r>
    </w:p>
    <w:p w14:paraId="5684D499" w14:textId="188828C7" w:rsidR="00385D19" w:rsidRDefault="00385D19" w:rsidP="00385D19">
      <w:pPr>
        <w:pStyle w:val="Teksttreci0"/>
        <w:numPr>
          <w:ilvl w:val="0"/>
          <w:numId w:val="51"/>
        </w:numPr>
        <w:shd w:val="clear" w:color="auto" w:fill="auto"/>
        <w:tabs>
          <w:tab w:val="left" w:pos="754"/>
        </w:tabs>
        <w:spacing w:line="276" w:lineRule="auto"/>
        <w:rPr>
          <w:rFonts w:ascii="Arial" w:hAnsi="Arial" w:cs="Arial"/>
          <w:bCs/>
          <w:sz w:val="22"/>
          <w:szCs w:val="22"/>
        </w:rPr>
      </w:pPr>
      <w:r w:rsidRPr="00385D19">
        <w:rPr>
          <w:rFonts w:ascii="Arial" w:hAnsi="Arial" w:cs="Arial"/>
          <w:bCs/>
          <w:sz w:val="22"/>
          <w:szCs w:val="22"/>
        </w:rPr>
        <w:t xml:space="preserve">Część 2 </w:t>
      </w:r>
    </w:p>
    <w:p w14:paraId="2D51C2FB" w14:textId="454F302F" w:rsidR="00AD45AB" w:rsidRDefault="00385D19" w:rsidP="00C873FF">
      <w:pPr>
        <w:pStyle w:val="Teksttreci0"/>
        <w:numPr>
          <w:ilvl w:val="0"/>
          <w:numId w:val="53"/>
        </w:numPr>
        <w:shd w:val="clear" w:color="auto" w:fill="auto"/>
        <w:tabs>
          <w:tab w:val="left" w:pos="754"/>
        </w:tabs>
        <w:spacing w:line="276" w:lineRule="auto"/>
        <w:ind w:left="1134"/>
        <w:rPr>
          <w:rFonts w:ascii="Arial" w:hAnsi="Arial" w:cs="Arial"/>
          <w:sz w:val="22"/>
          <w:szCs w:val="22"/>
        </w:rPr>
      </w:pPr>
      <w:r w:rsidRPr="00A67249">
        <w:rPr>
          <w:rFonts w:ascii="Arial" w:hAnsi="Arial" w:cs="Arial"/>
          <w:sz w:val="22"/>
          <w:szCs w:val="22"/>
        </w:rPr>
        <w:t xml:space="preserve">Przedmiot zamówienia zaoferowany przez Wykonawcę musi spełniać wymagania określone przez Zamawiającego w Załączniku nr 1.2 wraz z zał. </w:t>
      </w:r>
      <w:r w:rsidR="004D27F6">
        <w:rPr>
          <w:rFonts w:ascii="Arial" w:hAnsi="Arial" w:cs="Arial"/>
          <w:sz w:val="22"/>
          <w:szCs w:val="22"/>
        </w:rPr>
        <w:t xml:space="preserve">nr </w:t>
      </w:r>
      <w:r w:rsidRPr="00A67249">
        <w:rPr>
          <w:rFonts w:ascii="Arial" w:hAnsi="Arial" w:cs="Arial"/>
          <w:sz w:val="22"/>
          <w:szCs w:val="22"/>
        </w:rPr>
        <w:t>1.2.1, 1.2.2. i 1.2.3 do SWZ</w:t>
      </w:r>
      <w:r w:rsidR="00A67249" w:rsidRPr="00A67249">
        <w:rPr>
          <w:rFonts w:ascii="Arial" w:hAnsi="Arial" w:cs="Arial"/>
          <w:sz w:val="22"/>
          <w:szCs w:val="22"/>
        </w:rPr>
        <w:t xml:space="preserve">. </w:t>
      </w:r>
    </w:p>
    <w:p w14:paraId="2A109E00" w14:textId="77777777" w:rsidR="00AD45AB" w:rsidRDefault="00AD45AB" w:rsidP="00C873FF">
      <w:pPr>
        <w:pStyle w:val="Teksttreci0"/>
        <w:numPr>
          <w:ilvl w:val="0"/>
          <w:numId w:val="53"/>
        </w:numPr>
        <w:shd w:val="clear" w:color="auto" w:fill="auto"/>
        <w:tabs>
          <w:tab w:val="left" w:pos="754"/>
        </w:tabs>
        <w:spacing w:line="276" w:lineRule="auto"/>
        <w:ind w:left="1134"/>
        <w:rPr>
          <w:rFonts w:ascii="Arial" w:hAnsi="Arial" w:cs="Arial"/>
          <w:sz w:val="22"/>
          <w:szCs w:val="22"/>
        </w:rPr>
      </w:pPr>
      <w:r>
        <w:rPr>
          <w:rFonts w:ascii="Arial" w:hAnsi="Arial" w:cs="Arial"/>
          <w:sz w:val="22"/>
          <w:szCs w:val="22"/>
        </w:rPr>
        <w:t xml:space="preserve">W załączniku nr 1.2 do SWZ określono ilości poszczególnego asortymentu jak również część wymagań Zamawiającego dla wskazanego asortymentu. </w:t>
      </w:r>
    </w:p>
    <w:p w14:paraId="00B23B78" w14:textId="77777777" w:rsidR="00AD45AB" w:rsidRDefault="006242AE" w:rsidP="00C873FF">
      <w:pPr>
        <w:pStyle w:val="Teksttreci0"/>
        <w:numPr>
          <w:ilvl w:val="0"/>
          <w:numId w:val="53"/>
        </w:numPr>
        <w:shd w:val="clear" w:color="auto" w:fill="auto"/>
        <w:tabs>
          <w:tab w:val="left" w:pos="754"/>
        </w:tabs>
        <w:spacing w:line="276" w:lineRule="auto"/>
        <w:ind w:left="1134"/>
        <w:rPr>
          <w:rFonts w:ascii="Arial" w:hAnsi="Arial" w:cs="Arial"/>
          <w:sz w:val="22"/>
          <w:szCs w:val="22"/>
        </w:rPr>
      </w:pPr>
      <w:r w:rsidRPr="00A67249">
        <w:rPr>
          <w:rFonts w:ascii="Arial" w:hAnsi="Arial" w:cs="Arial"/>
          <w:sz w:val="22"/>
          <w:szCs w:val="22"/>
        </w:rPr>
        <w:t>W celu założenia oferty d</w:t>
      </w:r>
      <w:r w:rsidR="00136ECD" w:rsidRPr="00A67249">
        <w:rPr>
          <w:rFonts w:ascii="Arial" w:hAnsi="Arial" w:cs="Arial"/>
          <w:sz w:val="22"/>
          <w:szCs w:val="22"/>
        </w:rPr>
        <w:t xml:space="preserve">la poszczególnego asortymentu należy uwzględnić wymagania Zamawiającego określone łącznie w </w:t>
      </w:r>
      <w:r w:rsidRPr="00A67249">
        <w:rPr>
          <w:rFonts w:ascii="Arial" w:hAnsi="Arial" w:cs="Arial"/>
          <w:sz w:val="22"/>
          <w:szCs w:val="22"/>
        </w:rPr>
        <w:t xml:space="preserve">Załączniki nr 1.2 oraz zał. 1.2.1, 1.2.2. i 1.2.3 do SWZ. </w:t>
      </w:r>
    </w:p>
    <w:p w14:paraId="6072457B" w14:textId="77777777" w:rsidR="00AD45AB" w:rsidRDefault="00136ECD" w:rsidP="00C873FF">
      <w:pPr>
        <w:pStyle w:val="Teksttreci0"/>
        <w:numPr>
          <w:ilvl w:val="0"/>
          <w:numId w:val="53"/>
        </w:numPr>
        <w:shd w:val="clear" w:color="auto" w:fill="auto"/>
        <w:tabs>
          <w:tab w:val="left" w:pos="754"/>
        </w:tabs>
        <w:spacing w:line="276" w:lineRule="auto"/>
        <w:ind w:left="1134"/>
        <w:rPr>
          <w:rFonts w:ascii="Arial" w:hAnsi="Arial" w:cs="Arial"/>
          <w:sz w:val="22"/>
          <w:szCs w:val="22"/>
        </w:rPr>
      </w:pPr>
      <w:r w:rsidRPr="00A67249">
        <w:rPr>
          <w:rFonts w:ascii="Arial" w:hAnsi="Arial" w:cs="Arial"/>
          <w:sz w:val="22"/>
          <w:szCs w:val="22"/>
        </w:rPr>
        <w:t xml:space="preserve">Dla poszczególnego asortymenty wymagania zostały określone zarówno </w:t>
      </w:r>
      <w:r w:rsidR="00AD45AB">
        <w:rPr>
          <w:rFonts w:ascii="Arial" w:hAnsi="Arial" w:cs="Arial"/>
          <w:sz w:val="22"/>
          <w:szCs w:val="22"/>
        </w:rPr>
        <w:br/>
      </w:r>
      <w:r w:rsidRPr="00A67249">
        <w:rPr>
          <w:rFonts w:ascii="Arial" w:hAnsi="Arial" w:cs="Arial"/>
          <w:sz w:val="22"/>
          <w:szCs w:val="22"/>
        </w:rPr>
        <w:t>w załączniku nr</w:t>
      </w:r>
      <w:r w:rsidR="009D3073" w:rsidRPr="00A67249">
        <w:rPr>
          <w:rFonts w:ascii="Arial" w:hAnsi="Arial" w:cs="Arial"/>
          <w:sz w:val="22"/>
          <w:szCs w:val="22"/>
        </w:rPr>
        <w:t xml:space="preserve"> 1.2 do SWZ jak i w załączniku </w:t>
      </w:r>
      <w:r w:rsidRPr="00A67249">
        <w:rPr>
          <w:rFonts w:ascii="Arial" w:hAnsi="Arial" w:cs="Arial"/>
          <w:sz w:val="22"/>
          <w:szCs w:val="22"/>
        </w:rPr>
        <w:t>1.2.3 do SWZ w rubryce „Wyposażenie”</w:t>
      </w:r>
      <w:r w:rsidR="009D3073" w:rsidRPr="00A67249">
        <w:rPr>
          <w:rFonts w:ascii="Arial" w:hAnsi="Arial" w:cs="Arial"/>
          <w:sz w:val="22"/>
          <w:szCs w:val="22"/>
        </w:rPr>
        <w:t>.</w:t>
      </w:r>
      <w:r w:rsidR="00A67249">
        <w:rPr>
          <w:rFonts w:ascii="Arial" w:hAnsi="Arial" w:cs="Arial"/>
          <w:sz w:val="22"/>
          <w:szCs w:val="22"/>
        </w:rPr>
        <w:t xml:space="preserve">  </w:t>
      </w:r>
    </w:p>
    <w:p w14:paraId="6AFBD8D3" w14:textId="77777777" w:rsidR="00AD45AB" w:rsidRDefault="00A67249" w:rsidP="00C873FF">
      <w:pPr>
        <w:pStyle w:val="Teksttreci0"/>
        <w:numPr>
          <w:ilvl w:val="0"/>
          <w:numId w:val="53"/>
        </w:numPr>
        <w:shd w:val="clear" w:color="auto" w:fill="auto"/>
        <w:tabs>
          <w:tab w:val="left" w:pos="754"/>
        </w:tabs>
        <w:spacing w:line="276" w:lineRule="auto"/>
        <w:ind w:left="1134"/>
        <w:rPr>
          <w:rFonts w:ascii="Arial" w:hAnsi="Arial" w:cs="Arial"/>
          <w:sz w:val="22"/>
          <w:szCs w:val="22"/>
        </w:rPr>
      </w:pPr>
      <w:r>
        <w:rPr>
          <w:rFonts w:ascii="Arial" w:hAnsi="Arial" w:cs="Arial"/>
          <w:sz w:val="22"/>
          <w:szCs w:val="22"/>
        </w:rPr>
        <w:t xml:space="preserve">Załącznik </w:t>
      </w:r>
      <w:r w:rsidRPr="00A67249">
        <w:rPr>
          <w:rFonts w:ascii="Arial" w:hAnsi="Arial" w:cs="Arial"/>
          <w:sz w:val="22"/>
          <w:szCs w:val="22"/>
        </w:rPr>
        <w:t xml:space="preserve"> nr 1.2.3 do SWZ</w:t>
      </w:r>
      <w:r w:rsidRPr="009D3073">
        <w:rPr>
          <w:rFonts w:ascii="Arial" w:hAnsi="Arial" w:cs="Arial"/>
          <w:sz w:val="22"/>
          <w:szCs w:val="22"/>
        </w:rPr>
        <w:t xml:space="preserve"> </w:t>
      </w:r>
      <w:r>
        <w:rPr>
          <w:rFonts w:ascii="Arial" w:hAnsi="Arial" w:cs="Arial"/>
          <w:sz w:val="22"/>
          <w:szCs w:val="22"/>
        </w:rPr>
        <w:t>(</w:t>
      </w:r>
      <w:r w:rsidRPr="00385D19">
        <w:rPr>
          <w:rFonts w:ascii="Arial" w:hAnsi="Arial" w:cs="Arial"/>
          <w:sz w:val="22"/>
          <w:szCs w:val="22"/>
        </w:rPr>
        <w:t>Karty pomieszczeń</w:t>
      </w:r>
      <w:r>
        <w:rPr>
          <w:rFonts w:ascii="Arial" w:hAnsi="Arial" w:cs="Arial"/>
          <w:sz w:val="22"/>
          <w:szCs w:val="22"/>
        </w:rPr>
        <w:t>)</w:t>
      </w:r>
      <w:r w:rsidRPr="00385D19">
        <w:rPr>
          <w:rFonts w:ascii="Arial" w:hAnsi="Arial" w:cs="Arial"/>
          <w:sz w:val="22"/>
          <w:szCs w:val="22"/>
        </w:rPr>
        <w:t xml:space="preserve"> </w:t>
      </w:r>
      <w:r>
        <w:rPr>
          <w:rFonts w:ascii="Arial" w:hAnsi="Arial" w:cs="Arial"/>
          <w:sz w:val="22"/>
          <w:szCs w:val="22"/>
        </w:rPr>
        <w:t xml:space="preserve"> uwzględnia wymagania  </w:t>
      </w:r>
      <w:r w:rsidR="00AD45AB">
        <w:rPr>
          <w:rFonts w:ascii="Arial" w:hAnsi="Arial" w:cs="Arial"/>
          <w:sz w:val="22"/>
          <w:szCs w:val="22"/>
        </w:rPr>
        <w:br/>
      </w:r>
      <w:r>
        <w:rPr>
          <w:rFonts w:ascii="Arial" w:hAnsi="Arial" w:cs="Arial"/>
          <w:sz w:val="22"/>
          <w:szCs w:val="22"/>
        </w:rPr>
        <w:t>w zakresie robót budowlanych nieobjętych niniejszym zamówieniem</w:t>
      </w:r>
      <w:r w:rsidRPr="00385D19">
        <w:rPr>
          <w:rFonts w:ascii="Arial" w:hAnsi="Arial" w:cs="Arial"/>
          <w:sz w:val="22"/>
          <w:szCs w:val="22"/>
        </w:rPr>
        <w:t>,</w:t>
      </w:r>
      <w:r>
        <w:rPr>
          <w:rFonts w:ascii="Arial" w:hAnsi="Arial" w:cs="Arial"/>
          <w:sz w:val="22"/>
          <w:szCs w:val="22"/>
        </w:rPr>
        <w:t xml:space="preserve"> jak również wymagania dla dostaw wyposażenia objętego niniejszym zamówieniem.</w:t>
      </w:r>
      <w:r w:rsidR="00AD45AB">
        <w:rPr>
          <w:rFonts w:ascii="Arial" w:hAnsi="Arial" w:cs="Arial"/>
          <w:sz w:val="22"/>
          <w:szCs w:val="22"/>
        </w:rPr>
        <w:t xml:space="preserve"> </w:t>
      </w:r>
    </w:p>
    <w:p w14:paraId="1A99C34F" w14:textId="77777777" w:rsidR="00AD45AB" w:rsidRDefault="00A67249" w:rsidP="00C873FF">
      <w:pPr>
        <w:pStyle w:val="Teksttreci0"/>
        <w:numPr>
          <w:ilvl w:val="0"/>
          <w:numId w:val="53"/>
        </w:numPr>
        <w:shd w:val="clear" w:color="auto" w:fill="auto"/>
        <w:tabs>
          <w:tab w:val="left" w:pos="754"/>
        </w:tabs>
        <w:spacing w:line="276" w:lineRule="auto"/>
        <w:ind w:left="1134"/>
        <w:rPr>
          <w:rFonts w:ascii="Arial" w:hAnsi="Arial" w:cs="Arial"/>
          <w:sz w:val="22"/>
          <w:szCs w:val="22"/>
        </w:rPr>
      </w:pPr>
      <w:r w:rsidRPr="00385D19">
        <w:rPr>
          <w:rFonts w:ascii="Arial" w:hAnsi="Arial" w:cs="Arial"/>
          <w:sz w:val="22"/>
          <w:szCs w:val="22"/>
        </w:rPr>
        <w:t xml:space="preserve">W </w:t>
      </w:r>
      <w:r>
        <w:rPr>
          <w:rFonts w:ascii="Arial" w:hAnsi="Arial" w:cs="Arial"/>
          <w:sz w:val="22"/>
          <w:szCs w:val="22"/>
        </w:rPr>
        <w:t xml:space="preserve">zał. nr 1.2.3 do SWZ </w:t>
      </w:r>
      <w:r w:rsidRPr="00385D19">
        <w:rPr>
          <w:rFonts w:ascii="Arial" w:hAnsi="Arial" w:cs="Arial"/>
          <w:sz w:val="22"/>
          <w:szCs w:val="22"/>
        </w:rPr>
        <w:t>pomieszczenia</w:t>
      </w:r>
      <w:r>
        <w:rPr>
          <w:rFonts w:ascii="Arial" w:hAnsi="Arial" w:cs="Arial"/>
          <w:sz w:val="22"/>
          <w:szCs w:val="22"/>
        </w:rPr>
        <w:t xml:space="preserve"> są </w:t>
      </w:r>
      <w:r w:rsidRPr="00385D19">
        <w:rPr>
          <w:rFonts w:ascii="Arial" w:hAnsi="Arial" w:cs="Arial"/>
          <w:sz w:val="22"/>
          <w:szCs w:val="22"/>
        </w:rPr>
        <w:t xml:space="preserve"> tożsamo oznaczone </w:t>
      </w:r>
      <w:r>
        <w:rPr>
          <w:rFonts w:ascii="Arial" w:hAnsi="Arial" w:cs="Arial"/>
          <w:sz w:val="22"/>
          <w:szCs w:val="22"/>
        </w:rPr>
        <w:t xml:space="preserve"> jak </w:t>
      </w:r>
      <w:r w:rsidRPr="00385D19">
        <w:rPr>
          <w:rFonts w:ascii="Arial" w:hAnsi="Arial" w:cs="Arial"/>
          <w:sz w:val="22"/>
          <w:szCs w:val="22"/>
        </w:rPr>
        <w:t xml:space="preserve">w </w:t>
      </w:r>
      <w:r w:rsidR="00AD45AB">
        <w:rPr>
          <w:rFonts w:ascii="Arial" w:hAnsi="Arial" w:cs="Arial"/>
          <w:sz w:val="22"/>
          <w:szCs w:val="22"/>
        </w:rPr>
        <w:t xml:space="preserve"> zał. nr 1.2 do SWZ (</w:t>
      </w:r>
      <w:r w:rsidRPr="00385D19">
        <w:rPr>
          <w:rFonts w:ascii="Arial" w:hAnsi="Arial" w:cs="Arial"/>
          <w:sz w:val="22"/>
          <w:szCs w:val="22"/>
        </w:rPr>
        <w:t>przedmiar</w:t>
      </w:r>
      <w:r w:rsidR="00AD45AB">
        <w:rPr>
          <w:rFonts w:ascii="Arial" w:hAnsi="Arial" w:cs="Arial"/>
          <w:sz w:val="22"/>
          <w:szCs w:val="22"/>
        </w:rPr>
        <w:t>)</w:t>
      </w:r>
      <w:r>
        <w:rPr>
          <w:rFonts w:ascii="Arial" w:hAnsi="Arial" w:cs="Arial"/>
          <w:sz w:val="22"/>
          <w:szCs w:val="22"/>
        </w:rPr>
        <w:t xml:space="preserve">, gdzie </w:t>
      </w:r>
      <w:r w:rsidRPr="00385D19">
        <w:rPr>
          <w:rFonts w:ascii="Arial" w:hAnsi="Arial" w:cs="Arial"/>
          <w:sz w:val="22"/>
          <w:szCs w:val="22"/>
        </w:rPr>
        <w:t xml:space="preserve"> każde pomieszczenie ma przypisaną kartę</w:t>
      </w:r>
      <w:r>
        <w:rPr>
          <w:rFonts w:ascii="Arial" w:hAnsi="Arial" w:cs="Arial"/>
          <w:sz w:val="22"/>
          <w:szCs w:val="22"/>
        </w:rPr>
        <w:t xml:space="preserve">. </w:t>
      </w:r>
    </w:p>
    <w:p w14:paraId="56A00DC3" w14:textId="77777777" w:rsidR="00C873FF" w:rsidRDefault="00A67249" w:rsidP="00C873FF">
      <w:pPr>
        <w:pStyle w:val="Teksttreci0"/>
        <w:numPr>
          <w:ilvl w:val="0"/>
          <w:numId w:val="53"/>
        </w:numPr>
        <w:shd w:val="clear" w:color="auto" w:fill="auto"/>
        <w:tabs>
          <w:tab w:val="left" w:pos="754"/>
        </w:tabs>
        <w:spacing w:line="276" w:lineRule="auto"/>
        <w:ind w:left="1134"/>
        <w:rPr>
          <w:rFonts w:ascii="Arial" w:hAnsi="Arial" w:cs="Arial"/>
          <w:sz w:val="22"/>
          <w:szCs w:val="22"/>
        </w:rPr>
      </w:pPr>
      <w:r>
        <w:rPr>
          <w:rFonts w:ascii="Arial" w:hAnsi="Arial" w:cs="Arial"/>
          <w:sz w:val="22"/>
          <w:szCs w:val="22"/>
        </w:rPr>
        <w:t>J</w:t>
      </w:r>
      <w:r w:rsidRPr="00385D19">
        <w:rPr>
          <w:rFonts w:ascii="Arial" w:hAnsi="Arial" w:cs="Arial"/>
          <w:sz w:val="22"/>
          <w:szCs w:val="22"/>
        </w:rPr>
        <w:t xml:space="preserve">ednym z elementów </w:t>
      </w:r>
      <w:r>
        <w:rPr>
          <w:rFonts w:ascii="Arial" w:hAnsi="Arial" w:cs="Arial"/>
          <w:sz w:val="22"/>
          <w:szCs w:val="22"/>
        </w:rPr>
        <w:t xml:space="preserve">karty pomieszczenia </w:t>
      </w:r>
      <w:r w:rsidRPr="00385D19">
        <w:rPr>
          <w:rFonts w:ascii="Arial" w:hAnsi="Arial" w:cs="Arial"/>
          <w:sz w:val="22"/>
          <w:szCs w:val="22"/>
        </w:rPr>
        <w:t xml:space="preserve">jest </w:t>
      </w:r>
      <w:r>
        <w:rPr>
          <w:rFonts w:ascii="Arial" w:hAnsi="Arial" w:cs="Arial"/>
          <w:sz w:val="22"/>
          <w:szCs w:val="22"/>
        </w:rPr>
        <w:t>„</w:t>
      </w:r>
      <w:r w:rsidRPr="00385D19">
        <w:rPr>
          <w:rFonts w:ascii="Arial" w:hAnsi="Arial" w:cs="Arial"/>
          <w:sz w:val="22"/>
          <w:szCs w:val="22"/>
        </w:rPr>
        <w:t>Wyposażenie</w:t>
      </w:r>
      <w:r>
        <w:rPr>
          <w:rFonts w:ascii="Arial" w:hAnsi="Arial" w:cs="Arial"/>
          <w:sz w:val="22"/>
          <w:szCs w:val="22"/>
        </w:rPr>
        <w:t xml:space="preserve">” określające wymagania dla przedmiotu zamówienia w zakresie </w:t>
      </w:r>
      <w:r w:rsidRPr="00385D19">
        <w:rPr>
          <w:rFonts w:ascii="Arial" w:hAnsi="Arial" w:cs="Arial"/>
          <w:sz w:val="22"/>
          <w:szCs w:val="22"/>
        </w:rPr>
        <w:t>wyposażeni</w:t>
      </w:r>
      <w:r>
        <w:rPr>
          <w:rFonts w:ascii="Arial" w:hAnsi="Arial" w:cs="Arial"/>
          <w:sz w:val="22"/>
          <w:szCs w:val="22"/>
        </w:rPr>
        <w:t>a</w:t>
      </w:r>
      <w:r w:rsidRPr="00385D19">
        <w:rPr>
          <w:rFonts w:ascii="Arial" w:hAnsi="Arial" w:cs="Arial"/>
          <w:sz w:val="22"/>
          <w:szCs w:val="22"/>
        </w:rPr>
        <w:t xml:space="preserve"> meblowe</w:t>
      </w:r>
      <w:r>
        <w:rPr>
          <w:rFonts w:ascii="Arial" w:hAnsi="Arial" w:cs="Arial"/>
          <w:sz w:val="22"/>
          <w:szCs w:val="22"/>
        </w:rPr>
        <w:t xml:space="preserve">go. </w:t>
      </w:r>
    </w:p>
    <w:p w14:paraId="6C0EB3D4" w14:textId="553CE514" w:rsidR="00A67249" w:rsidRDefault="00A67249" w:rsidP="00C873FF">
      <w:pPr>
        <w:pStyle w:val="Teksttreci0"/>
        <w:numPr>
          <w:ilvl w:val="0"/>
          <w:numId w:val="53"/>
        </w:numPr>
        <w:shd w:val="clear" w:color="auto" w:fill="auto"/>
        <w:tabs>
          <w:tab w:val="left" w:pos="754"/>
        </w:tabs>
        <w:spacing w:line="276" w:lineRule="auto"/>
        <w:ind w:left="1134"/>
        <w:rPr>
          <w:rFonts w:ascii="Arial" w:hAnsi="Arial" w:cs="Arial"/>
          <w:sz w:val="22"/>
          <w:szCs w:val="22"/>
        </w:rPr>
      </w:pPr>
      <w:r>
        <w:rPr>
          <w:rFonts w:ascii="Arial" w:hAnsi="Arial" w:cs="Arial"/>
          <w:sz w:val="22"/>
          <w:szCs w:val="22"/>
        </w:rPr>
        <w:t>Ponadto p</w:t>
      </w:r>
      <w:r w:rsidRPr="00385D19">
        <w:rPr>
          <w:rFonts w:ascii="Arial" w:hAnsi="Arial" w:cs="Arial"/>
          <w:sz w:val="22"/>
          <w:szCs w:val="22"/>
        </w:rPr>
        <w:t>ozycje wymagając</w:t>
      </w:r>
      <w:r>
        <w:rPr>
          <w:rFonts w:ascii="Arial" w:hAnsi="Arial" w:cs="Arial"/>
          <w:sz w:val="22"/>
          <w:szCs w:val="22"/>
        </w:rPr>
        <w:t>e</w:t>
      </w:r>
      <w:r w:rsidRPr="00385D19">
        <w:rPr>
          <w:rFonts w:ascii="Arial" w:hAnsi="Arial" w:cs="Arial"/>
          <w:sz w:val="22"/>
          <w:szCs w:val="22"/>
        </w:rPr>
        <w:t xml:space="preserve"> szerszego opisu są oznaczone</w:t>
      </w:r>
      <w:r>
        <w:rPr>
          <w:rFonts w:ascii="Arial" w:hAnsi="Arial" w:cs="Arial"/>
          <w:sz w:val="22"/>
          <w:szCs w:val="22"/>
        </w:rPr>
        <w:t xml:space="preserve">, a ich </w:t>
      </w:r>
      <w:r w:rsidRPr="00385D19">
        <w:rPr>
          <w:rFonts w:ascii="Arial" w:hAnsi="Arial" w:cs="Arial"/>
          <w:sz w:val="22"/>
          <w:szCs w:val="22"/>
        </w:rPr>
        <w:t xml:space="preserve">opisy </w:t>
      </w:r>
      <w:r>
        <w:rPr>
          <w:rFonts w:ascii="Arial" w:hAnsi="Arial" w:cs="Arial"/>
          <w:sz w:val="22"/>
          <w:szCs w:val="22"/>
        </w:rPr>
        <w:t xml:space="preserve">znajdują się </w:t>
      </w:r>
      <w:r w:rsidRPr="00385D19">
        <w:rPr>
          <w:rFonts w:ascii="Arial" w:hAnsi="Arial" w:cs="Arial"/>
          <w:sz w:val="22"/>
          <w:szCs w:val="22"/>
        </w:rPr>
        <w:t xml:space="preserve">w </w:t>
      </w:r>
      <w:r w:rsidR="00AD45AB">
        <w:rPr>
          <w:rFonts w:ascii="Arial" w:hAnsi="Arial" w:cs="Arial"/>
          <w:sz w:val="22"/>
          <w:szCs w:val="22"/>
        </w:rPr>
        <w:t>r</w:t>
      </w:r>
      <w:r w:rsidRPr="00385D19">
        <w:rPr>
          <w:rFonts w:ascii="Arial" w:hAnsi="Arial" w:cs="Arial"/>
          <w:sz w:val="22"/>
          <w:szCs w:val="22"/>
        </w:rPr>
        <w:t>ozdziale "Szczegółowy opis wybranych elementów..."</w:t>
      </w:r>
      <w:r>
        <w:rPr>
          <w:rFonts w:ascii="Arial" w:hAnsi="Arial" w:cs="Arial"/>
          <w:sz w:val="22"/>
          <w:szCs w:val="22"/>
        </w:rPr>
        <w:t xml:space="preserve">, jak również </w:t>
      </w:r>
      <w:r w:rsidR="00C873FF">
        <w:rPr>
          <w:rFonts w:ascii="Arial" w:hAnsi="Arial" w:cs="Arial"/>
          <w:sz w:val="22"/>
          <w:szCs w:val="22"/>
        </w:rPr>
        <w:br/>
      </w:r>
      <w:r>
        <w:rPr>
          <w:rFonts w:ascii="Arial" w:hAnsi="Arial" w:cs="Arial"/>
          <w:sz w:val="22"/>
          <w:szCs w:val="22"/>
        </w:rPr>
        <w:t xml:space="preserve">w załącznikach nr 1.2.1 i 1.2.2 do SWZ. </w:t>
      </w:r>
    </w:p>
    <w:p w14:paraId="1D3E54E4" w14:textId="1F3700EA" w:rsidR="00947143" w:rsidRPr="00D806B6" w:rsidRDefault="00947143" w:rsidP="00412581">
      <w:pPr>
        <w:pStyle w:val="Teksttreci0"/>
        <w:numPr>
          <w:ilvl w:val="0"/>
          <w:numId w:val="18"/>
        </w:numPr>
        <w:shd w:val="clear" w:color="auto" w:fill="auto"/>
        <w:tabs>
          <w:tab w:val="left" w:pos="709"/>
        </w:tabs>
        <w:spacing w:line="276" w:lineRule="auto"/>
        <w:ind w:left="709" w:hanging="283"/>
        <w:rPr>
          <w:rFonts w:ascii="Arial" w:hAnsi="Arial" w:cs="Arial"/>
          <w:sz w:val="22"/>
          <w:szCs w:val="22"/>
        </w:rPr>
      </w:pPr>
      <w:r w:rsidRPr="00D806B6">
        <w:rPr>
          <w:rFonts w:ascii="Arial" w:hAnsi="Arial" w:cs="Arial"/>
          <w:sz w:val="22"/>
          <w:szCs w:val="22"/>
        </w:rPr>
        <w:t xml:space="preserve">Zamawiający </w:t>
      </w:r>
      <w:r w:rsidR="007D79C4" w:rsidRPr="00D806B6">
        <w:rPr>
          <w:rFonts w:ascii="Arial" w:hAnsi="Arial" w:cs="Arial"/>
          <w:sz w:val="22"/>
          <w:szCs w:val="22"/>
        </w:rPr>
        <w:t xml:space="preserve">wymaga, aby </w:t>
      </w:r>
      <w:r w:rsidR="0063057D" w:rsidRPr="00D806B6">
        <w:rPr>
          <w:rFonts w:ascii="Arial" w:hAnsi="Arial" w:cs="Arial"/>
          <w:sz w:val="22"/>
          <w:szCs w:val="22"/>
        </w:rPr>
        <w:t>zaoferowany przedmiot zamówienia był</w:t>
      </w:r>
      <w:r w:rsidRPr="00D806B6">
        <w:rPr>
          <w:rFonts w:ascii="Arial" w:hAnsi="Arial" w:cs="Arial"/>
          <w:sz w:val="22"/>
          <w:szCs w:val="22"/>
        </w:rPr>
        <w:t xml:space="preserve"> fabrycznie now</w:t>
      </w:r>
      <w:r w:rsidR="0063057D" w:rsidRPr="00D806B6">
        <w:rPr>
          <w:rFonts w:ascii="Arial" w:hAnsi="Arial" w:cs="Arial"/>
          <w:sz w:val="22"/>
          <w:szCs w:val="22"/>
        </w:rPr>
        <w:t xml:space="preserve">y </w:t>
      </w:r>
      <w:r w:rsidR="009C4076" w:rsidRPr="00D806B6">
        <w:rPr>
          <w:rFonts w:ascii="Arial" w:hAnsi="Arial" w:cs="Arial"/>
          <w:sz w:val="22"/>
          <w:szCs w:val="22"/>
        </w:rPr>
        <w:br/>
      </w:r>
      <w:r w:rsidR="0063057D" w:rsidRPr="00D806B6">
        <w:rPr>
          <w:rFonts w:ascii="Arial" w:hAnsi="Arial" w:cs="Arial"/>
          <w:sz w:val="22"/>
          <w:szCs w:val="22"/>
        </w:rPr>
        <w:t xml:space="preserve">i </w:t>
      </w:r>
      <w:r w:rsidRPr="00D806B6">
        <w:rPr>
          <w:rFonts w:ascii="Arial" w:hAnsi="Arial" w:cs="Arial"/>
          <w:sz w:val="22"/>
          <w:szCs w:val="22"/>
        </w:rPr>
        <w:t xml:space="preserve"> zgodn</w:t>
      </w:r>
      <w:r w:rsidR="0063057D" w:rsidRPr="00D806B6">
        <w:rPr>
          <w:rFonts w:ascii="Arial" w:hAnsi="Arial" w:cs="Arial"/>
          <w:sz w:val="22"/>
          <w:szCs w:val="22"/>
        </w:rPr>
        <w:t>y</w:t>
      </w:r>
      <w:r w:rsidRPr="00D806B6">
        <w:rPr>
          <w:rFonts w:ascii="Arial" w:hAnsi="Arial" w:cs="Arial"/>
          <w:sz w:val="22"/>
          <w:szCs w:val="22"/>
        </w:rPr>
        <w:t xml:space="preserve"> ze wszystkimi obowiązującymi normami </w:t>
      </w:r>
      <w:r w:rsidR="0063057D" w:rsidRPr="00D806B6">
        <w:rPr>
          <w:rFonts w:ascii="Arial" w:hAnsi="Arial" w:cs="Arial"/>
          <w:sz w:val="22"/>
          <w:szCs w:val="22"/>
        </w:rPr>
        <w:t>i przepisami.</w:t>
      </w:r>
    </w:p>
    <w:p w14:paraId="789754D4" w14:textId="1BA1EF2A" w:rsidR="00452088" w:rsidRPr="00EE4FC8" w:rsidRDefault="00EE06A4" w:rsidP="00EE4FC8">
      <w:pPr>
        <w:pStyle w:val="Teksttreci0"/>
        <w:numPr>
          <w:ilvl w:val="0"/>
          <w:numId w:val="18"/>
        </w:numPr>
        <w:spacing w:line="276" w:lineRule="auto"/>
        <w:ind w:left="709" w:hanging="283"/>
        <w:rPr>
          <w:rFonts w:ascii="Arial" w:eastAsia="Calibri" w:hAnsi="Arial" w:cs="Arial"/>
          <w:b/>
          <w:sz w:val="22"/>
          <w:lang w:eastAsia="en-US"/>
        </w:rPr>
      </w:pPr>
      <w:r w:rsidRPr="00EE4FC8">
        <w:rPr>
          <w:rFonts w:ascii="Arial" w:hAnsi="Arial" w:cs="Arial"/>
          <w:bCs/>
          <w:sz w:val="22"/>
          <w:szCs w:val="22"/>
        </w:rPr>
        <w:t>Zamówienie</w:t>
      </w:r>
      <w:r w:rsidR="00A629F0">
        <w:rPr>
          <w:rFonts w:ascii="Arial" w:hAnsi="Arial" w:cs="Arial"/>
          <w:bCs/>
          <w:sz w:val="22"/>
          <w:szCs w:val="22"/>
        </w:rPr>
        <w:t xml:space="preserve"> </w:t>
      </w:r>
      <w:r w:rsidRPr="00EE4FC8">
        <w:rPr>
          <w:rFonts w:ascii="Arial" w:hAnsi="Arial" w:cs="Arial"/>
          <w:bCs/>
          <w:sz w:val="22"/>
          <w:szCs w:val="22"/>
        </w:rPr>
        <w:t>obejmuje</w:t>
      </w:r>
      <w:r w:rsidR="00A629F0">
        <w:rPr>
          <w:rFonts w:ascii="Arial" w:hAnsi="Arial" w:cs="Arial"/>
          <w:bCs/>
          <w:sz w:val="22"/>
          <w:szCs w:val="22"/>
        </w:rPr>
        <w:t xml:space="preserve"> </w:t>
      </w:r>
      <w:r w:rsidR="00365B22" w:rsidRPr="00365B22">
        <w:rPr>
          <w:rFonts w:ascii="Arial" w:hAnsi="Arial" w:cs="Arial"/>
          <w:sz w:val="22"/>
          <w:szCs w:val="22"/>
        </w:rPr>
        <w:t>zakup sprzętu do prowadzenia działalności kulturalnej i ochrony dziedzictwa kulturowego</w:t>
      </w:r>
      <w:r w:rsidR="00C800CF" w:rsidRPr="00EE4FC8">
        <w:rPr>
          <w:rFonts w:ascii="Arial" w:hAnsi="Arial" w:cs="Arial"/>
          <w:sz w:val="22"/>
          <w:szCs w:val="22"/>
        </w:rPr>
        <w:t xml:space="preserve"> </w:t>
      </w:r>
      <w:r w:rsidRPr="00EE4FC8">
        <w:rPr>
          <w:rFonts w:ascii="Arial" w:hAnsi="Arial" w:cs="Arial"/>
          <w:bCs/>
          <w:sz w:val="22"/>
          <w:szCs w:val="22"/>
        </w:rPr>
        <w:t>i składa się z nw. 2 części</w:t>
      </w:r>
      <w:r w:rsidRPr="00EE4FC8">
        <w:rPr>
          <w:rFonts w:ascii="Arial" w:hAnsi="Arial" w:cs="Arial"/>
          <w:sz w:val="22"/>
          <w:szCs w:val="22"/>
        </w:rPr>
        <w:t>:</w:t>
      </w:r>
    </w:p>
    <w:p w14:paraId="31F3F251" w14:textId="44B49E25" w:rsidR="00EE06A4" w:rsidRPr="00271F57" w:rsidRDefault="00EE06A4" w:rsidP="00EE06A4">
      <w:pPr>
        <w:pStyle w:val="Teksttreci0"/>
        <w:shd w:val="clear" w:color="auto" w:fill="auto"/>
        <w:tabs>
          <w:tab w:val="left" w:pos="993"/>
        </w:tabs>
        <w:spacing w:line="276" w:lineRule="auto"/>
        <w:ind w:left="709" w:hanging="283"/>
        <w:rPr>
          <w:rFonts w:ascii="Arial" w:hAnsi="Arial" w:cs="Arial"/>
          <w:sz w:val="22"/>
          <w:szCs w:val="22"/>
        </w:rPr>
      </w:pPr>
      <w:r w:rsidRPr="00271F57">
        <w:rPr>
          <w:rFonts w:ascii="Arial" w:hAnsi="Arial" w:cs="Arial"/>
          <w:sz w:val="22"/>
          <w:szCs w:val="22"/>
        </w:rPr>
        <w:t xml:space="preserve">a) </w:t>
      </w:r>
      <w:bookmarkStart w:id="3" w:name="_Hlk89428663"/>
      <w:r w:rsidRPr="00271F57">
        <w:rPr>
          <w:rFonts w:ascii="Arial" w:hAnsi="Arial" w:cs="Arial"/>
          <w:bCs/>
          <w:sz w:val="22"/>
          <w:szCs w:val="22"/>
        </w:rPr>
        <w:t xml:space="preserve">część 1 – </w:t>
      </w:r>
      <w:bookmarkEnd w:id="3"/>
      <w:r w:rsidR="00365B22" w:rsidRPr="00365B22">
        <w:rPr>
          <w:rFonts w:ascii="Arial" w:hAnsi="Arial" w:cs="Arial"/>
          <w:sz w:val="22"/>
          <w:szCs w:val="22"/>
        </w:rPr>
        <w:t>zakup technologii widowiskowej</w:t>
      </w:r>
      <w:r w:rsidR="0063627E">
        <w:rPr>
          <w:rFonts w:ascii="Arial" w:hAnsi="Arial" w:cs="Arial"/>
          <w:sz w:val="22"/>
          <w:szCs w:val="22"/>
        </w:rPr>
        <w:t>,</w:t>
      </w:r>
    </w:p>
    <w:p w14:paraId="7B4DE551" w14:textId="21B5418C" w:rsidR="00EE06A4" w:rsidRPr="00271F57" w:rsidRDefault="00EE06A4" w:rsidP="00EE06A4">
      <w:pPr>
        <w:pStyle w:val="Teksttreci0"/>
        <w:shd w:val="clear" w:color="auto" w:fill="auto"/>
        <w:tabs>
          <w:tab w:val="left" w:pos="836"/>
        </w:tabs>
        <w:spacing w:line="276" w:lineRule="auto"/>
        <w:ind w:left="709" w:hanging="283"/>
        <w:rPr>
          <w:rFonts w:ascii="Arial" w:eastAsia="Calibri" w:hAnsi="Arial" w:cs="Arial"/>
          <w:bCs/>
          <w:sz w:val="22"/>
          <w:lang w:eastAsia="en-US"/>
        </w:rPr>
      </w:pPr>
      <w:r w:rsidRPr="00271F57">
        <w:rPr>
          <w:rFonts w:ascii="Arial" w:hAnsi="Arial" w:cs="Arial"/>
          <w:sz w:val="22"/>
          <w:szCs w:val="22"/>
        </w:rPr>
        <w:t xml:space="preserve">b) </w:t>
      </w:r>
      <w:bookmarkStart w:id="4" w:name="_Hlk89428696"/>
      <w:r w:rsidRPr="00271F57">
        <w:rPr>
          <w:rFonts w:ascii="Arial" w:hAnsi="Arial" w:cs="Arial"/>
          <w:sz w:val="22"/>
          <w:szCs w:val="22"/>
        </w:rPr>
        <w:t xml:space="preserve">część 2 – </w:t>
      </w:r>
      <w:bookmarkEnd w:id="4"/>
      <w:r w:rsidR="00365B22" w:rsidRPr="00365B22">
        <w:rPr>
          <w:rFonts w:ascii="Arial" w:hAnsi="Arial" w:cs="Arial"/>
          <w:sz w:val="22"/>
          <w:szCs w:val="22"/>
        </w:rPr>
        <w:t>zakup wyposażenia meblowego</w:t>
      </w:r>
    </w:p>
    <w:p w14:paraId="0611DCB7" w14:textId="43F0ECF3" w:rsidR="00483A7B" w:rsidRDefault="00483A7B" w:rsidP="00EE7701">
      <w:pPr>
        <w:pStyle w:val="Teksttreci0"/>
        <w:numPr>
          <w:ilvl w:val="0"/>
          <w:numId w:val="18"/>
        </w:numPr>
        <w:spacing w:line="276" w:lineRule="auto"/>
        <w:ind w:left="426"/>
        <w:rPr>
          <w:rFonts w:ascii="Arial" w:hAnsi="Arial" w:cs="Arial"/>
          <w:bCs/>
          <w:sz w:val="22"/>
          <w:szCs w:val="22"/>
        </w:rPr>
      </w:pPr>
      <w:r w:rsidRPr="00271F57">
        <w:rPr>
          <w:rFonts w:ascii="Arial" w:hAnsi="Arial" w:cs="Arial"/>
          <w:sz w:val="22"/>
        </w:rPr>
        <w:t>Miejsce wykonania zamówienia</w:t>
      </w:r>
      <w:r w:rsidR="00323AC4" w:rsidRPr="00271F57">
        <w:rPr>
          <w:rFonts w:ascii="Arial" w:hAnsi="Arial" w:cs="Arial"/>
          <w:bCs/>
          <w:sz w:val="22"/>
          <w:szCs w:val="22"/>
        </w:rPr>
        <w:t xml:space="preserve">: </w:t>
      </w:r>
      <w:r w:rsidR="00365B22">
        <w:rPr>
          <w:rFonts w:ascii="Arial" w:hAnsi="Arial" w:cs="Arial"/>
          <w:bCs/>
          <w:sz w:val="22"/>
          <w:szCs w:val="22"/>
        </w:rPr>
        <w:t>Miejski Dom Kultury w Stalowej Woli</w:t>
      </w:r>
    </w:p>
    <w:p w14:paraId="53833FF6" w14:textId="77777777" w:rsidR="00483A7B" w:rsidRPr="00D806B6" w:rsidRDefault="00483A7B" w:rsidP="00483A7B">
      <w:pPr>
        <w:pStyle w:val="Teksttreci0"/>
        <w:numPr>
          <w:ilvl w:val="0"/>
          <w:numId w:val="18"/>
        </w:numPr>
        <w:shd w:val="clear" w:color="auto" w:fill="auto"/>
        <w:tabs>
          <w:tab w:val="left" w:pos="836"/>
        </w:tabs>
        <w:spacing w:line="276" w:lineRule="auto"/>
        <w:ind w:left="720" w:hanging="294"/>
        <w:rPr>
          <w:rFonts w:ascii="Arial" w:hAnsi="Arial" w:cs="Arial"/>
          <w:sz w:val="22"/>
          <w:szCs w:val="22"/>
        </w:rPr>
      </w:pPr>
      <w:r w:rsidRPr="00271F57">
        <w:rPr>
          <w:rFonts w:ascii="Arial" w:hAnsi="Arial" w:cs="Arial"/>
          <w:sz w:val="22"/>
          <w:szCs w:val="22"/>
        </w:rPr>
        <w:t xml:space="preserve">Zamawiający dopuszcza powierzenie </w:t>
      </w:r>
      <w:r w:rsidRPr="00D806B6">
        <w:rPr>
          <w:rFonts w:ascii="Arial" w:hAnsi="Arial" w:cs="Arial"/>
          <w:sz w:val="22"/>
          <w:szCs w:val="22"/>
        </w:rPr>
        <w:t>wykonania części zamówienia Podwykonawcy.</w:t>
      </w:r>
    </w:p>
    <w:p w14:paraId="1C38788A" w14:textId="77777777" w:rsidR="00483A7B" w:rsidRPr="00B56881" w:rsidRDefault="00947143" w:rsidP="00483A7B">
      <w:pPr>
        <w:pStyle w:val="Teksttreci0"/>
        <w:numPr>
          <w:ilvl w:val="0"/>
          <w:numId w:val="18"/>
        </w:numPr>
        <w:shd w:val="clear" w:color="auto" w:fill="auto"/>
        <w:tabs>
          <w:tab w:val="left" w:pos="567"/>
        </w:tabs>
        <w:spacing w:line="276" w:lineRule="auto"/>
        <w:ind w:left="709" w:hanging="283"/>
        <w:rPr>
          <w:rFonts w:ascii="Arial" w:hAnsi="Arial" w:cs="Arial"/>
          <w:sz w:val="22"/>
          <w:szCs w:val="22"/>
        </w:rPr>
      </w:pPr>
      <w:r w:rsidRPr="00635C6F">
        <w:rPr>
          <w:rFonts w:ascii="Arial" w:hAnsi="Arial" w:cs="Arial"/>
          <w:sz w:val="22"/>
          <w:szCs w:val="22"/>
        </w:rPr>
        <w:t xml:space="preserve">Zamawiający żąda wskazania przez Wykonawcę w ofercie części zamówienia, których </w:t>
      </w:r>
      <w:r w:rsidRPr="00B56881">
        <w:rPr>
          <w:rFonts w:ascii="Arial" w:hAnsi="Arial" w:cs="Arial"/>
          <w:sz w:val="22"/>
          <w:szCs w:val="22"/>
        </w:rPr>
        <w:t>wykonanie powierzy Podwykonawcom, oraz podania nazw ewentualnych Podwykonawców, jeżeli są już znani.</w:t>
      </w:r>
    </w:p>
    <w:p w14:paraId="00781450" w14:textId="25800980" w:rsidR="00CC611E" w:rsidRPr="00B56881" w:rsidRDefault="00CC611E" w:rsidP="00CC611E">
      <w:pPr>
        <w:pStyle w:val="Teksttreci0"/>
        <w:numPr>
          <w:ilvl w:val="0"/>
          <w:numId w:val="18"/>
        </w:numPr>
        <w:shd w:val="clear" w:color="auto" w:fill="auto"/>
        <w:spacing w:line="276" w:lineRule="auto"/>
        <w:ind w:left="851" w:right="-8" w:hanging="425"/>
        <w:rPr>
          <w:rFonts w:ascii="Arial" w:hAnsi="Arial" w:cs="Arial"/>
          <w:sz w:val="22"/>
        </w:rPr>
      </w:pPr>
      <w:r w:rsidRPr="00B56881">
        <w:rPr>
          <w:rFonts w:ascii="Arial" w:hAnsi="Arial" w:cs="Arial"/>
          <w:sz w:val="22"/>
        </w:rPr>
        <w:t xml:space="preserve">Termin wykonania zamówienia: </w:t>
      </w:r>
      <w:r w:rsidR="009F4867" w:rsidRPr="00B56881">
        <w:rPr>
          <w:rFonts w:ascii="Arial" w:hAnsi="Arial" w:cs="Arial"/>
          <w:sz w:val="22"/>
        </w:rPr>
        <w:t>2</w:t>
      </w:r>
      <w:r w:rsidRPr="00B56881">
        <w:rPr>
          <w:rFonts w:ascii="Arial" w:hAnsi="Arial" w:cs="Arial"/>
          <w:sz w:val="22"/>
        </w:rPr>
        <w:t xml:space="preserve"> miesiące od dnia podpisania umowy, lecz nie dłużej niż do dnia </w:t>
      </w:r>
      <w:r w:rsidR="009F4867" w:rsidRPr="00B56881">
        <w:rPr>
          <w:rFonts w:ascii="Arial" w:hAnsi="Arial" w:cs="Arial"/>
          <w:sz w:val="22"/>
        </w:rPr>
        <w:t>10</w:t>
      </w:r>
      <w:r w:rsidRPr="00B56881">
        <w:rPr>
          <w:rFonts w:ascii="Arial" w:hAnsi="Arial" w:cs="Arial"/>
          <w:sz w:val="22"/>
        </w:rPr>
        <w:t xml:space="preserve"> listopada 2023 r.</w:t>
      </w:r>
    </w:p>
    <w:p w14:paraId="5DB124C3" w14:textId="617A0913" w:rsidR="000C7AE1" w:rsidRPr="00B56881" w:rsidRDefault="00947143" w:rsidP="00CC1328">
      <w:pPr>
        <w:pStyle w:val="Teksttreci0"/>
        <w:numPr>
          <w:ilvl w:val="0"/>
          <w:numId w:val="18"/>
        </w:numPr>
        <w:shd w:val="clear" w:color="auto" w:fill="auto"/>
        <w:spacing w:line="276" w:lineRule="auto"/>
        <w:ind w:left="851" w:right="-8" w:hanging="425"/>
        <w:rPr>
          <w:rFonts w:ascii="Arial" w:hAnsi="Arial" w:cs="Arial"/>
          <w:sz w:val="22"/>
        </w:rPr>
      </w:pPr>
      <w:r w:rsidRPr="00B56881">
        <w:rPr>
          <w:rFonts w:ascii="Arial" w:hAnsi="Arial" w:cs="Arial"/>
          <w:sz w:val="22"/>
        </w:rPr>
        <w:t xml:space="preserve"> Realizacja zamówienia</w:t>
      </w:r>
      <w:r w:rsidR="00082209" w:rsidRPr="00B56881">
        <w:rPr>
          <w:rFonts w:ascii="Arial" w:hAnsi="Arial" w:cs="Arial"/>
          <w:sz w:val="22"/>
        </w:rPr>
        <w:t>, każdej części</w:t>
      </w:r>
      <w:r w:rsidRPr="00B56881">
        <w:rPr>
          <w:rFonts w:ascii="Arial" w:hAnsi="Arial" w:cs="Arial"/>
          <w:sz w:val="22"/>
        </w:rPr>
        <w:t xml:space="preserve"> nastąpi na zasadach określonych w</w:t>
      </w:r>
      <w:r w:rsidR="00B12CD2" w:rsidRPr="00B56881">
        <w:rPr>
          <w:rFonts w:ascii="Arial" w:hAnsi="Arial" w:cs="Arial"/>
          <w:sz w:val="22"/>
        </w:rPr>
        <w:t>e</w:t>
      </w:r>
      <w:r w:rsidRPr="00B56881">
        <w:rPr>
          <w:rFonts w:ascii="Arial" w:hAnsi="Arial" w:cs="Arial"/>
          <w:sz w:val="22"/>
        </w:rPr>
        <w:t xml:space="preserve"> </w:t>
      </w:r>
      <w:r w:rsidR="00335848" w:rsidRPr="00B56881">
        <w:rPr>
          <w:rFonts w:ascii="Arial" w:hAnsi="Arial" w:cs="Arial"/>
          <w:sz w:val="22"/>
        </w:rPr>
        <w:t>wzor</w:t>
      </w:r>
      <w:r w:rsidR="00D9301F" w:rsidRPr="00B56881">
        <w:rPr>
          <w:rFonts w:ascii="Arial" w:hAnsi="Arial" w:cs="Arial"/>
          <w:sz w:val="22"/>
        </w:rPr>
        <w:t>ach</w:t>
      </w:r>
      <w:r w:rsidRPr="00B56881">
        <w:rPr>
          <w:rFonts w:ascii="Arial" w:hAnsi="Arial" w:cs="Arial"/>
          <w:sz w:val="22"/>
        </w:rPr>
        <w:t xml:space="preserve"> um</w:t>
      </w:r>
      <w:r w:rsidR="00D9301F" w:rsidRPr="00B56881">
        <w:rPr>
          <w:rFonts w:ascii="Arial" w:hAnsi="Arial" w:cs="Arial"/>
          <w:sz w:val="22"/>
        </w:rPr>
        <w:t>ów</w:t>
      </w:r>
      <w:r w:rsidRPr="00B56881">
        <w:rPr>
          <w:rFonts w:ascii="Arial" w:hAnsi="Arial" w:cs="Arial"/>
          <w:sz w:val="22"/>
        </w:rPr>
        <w:t xml:space="preserve">, </w:t>
      </w:r>
      <w:r w:rsidR="008E44B5" w:rsidRPr="00B56881">
        <w:rPr>
          <w:rFonts w:ascii="Arial" w:hAnsi="Arial" w:cs="Arial"/>
          <w:sz w:val="22"/>
        </w:rPr>
        <w:t>kt</w:t>
      </w:r>
      <w:r w:rsidRPr="00B56881">
        <w:rPr>
          <w:rFonts w:ascii="Arial" w:hAnsi="Arial" w:cs="Arial"/>
          <w:sz w:val="22"/>
        </w:rPr>
        <w:t>óry stanowi</w:t>
      </w:r>
      <w:r w:rsidR="00D9301F" w:rsidRPr="00B56881">
        <w:rPr>
          <w:rFonts w:ascii="Arial" w:hAnsi="Arial" w:cs="Arial"/>
          <w:sz w:val="22"/>
        </w:rPr>
        <w:t>ą</w:t>
      </w:r>
      <w:r w:rsidRPr="00B56881">
        <w:rPr>
          <w:rFonts w:ascii="Arial" w:hAnsi="Arial" w:cs="Arial"/>
          <w:sz w:val="22"/>
        </w:rPr>
        <w:t xml:space="preserve"> </w:t>
      </w:r>
      <w:r w:rsidR="00894FCC" w:rsidRPr="00B56881">
        <w:rPr>
          <w:rFonts w:ascii="Arial" w:hAnsi="Arial" w:cs="Arial"/>
          <w:b/>
          <w:sz w:val="22"/>
        </w:rPr>
        <w:t>Z</w:t>
      </w:r>
      <w:r w:rsidRPr="00B56881">
        <w:rPr>
          <w:rFonts w:ascii="Arial" w:hAnsi="Arial" w:cs="Arial"/>
          <w:b/>
          <w:sz w:val="22"/>
        </w:rPr>
        <w:t>ałącznik</w:t>
      </w:r>
      <w:r w:rsidR="00D9301F" w:rsidRPr="00B56881">
        <w:rPr>
          <w:rFonts w:ascii="Arial" w:hAnsi="Arial" w:cs="Arial"/>
          <w:b/>
          <w:sz w:val="22"/>
        </w:rPr>
        <w:t xml:space="preserve"> </w:t>
      </w:r>
      <w:r w:rsidRPr="00B56881">
        <w:rPr>
          <w:rFonts w:ascii="Arial" w:hAnsi="Arial" w:cs="Arial"/>
          <w:b/>
          <w:sz w:val="22"/>
        </w:rPr>
        <w:t xml:space="preserve">nr </w:t>
      </w:r>
      <w:r w:rsidR="0046027F" w:rsidRPr="00B56881">
        <w:rPr>
          <w:rFonts w:ascii="Arial" w:hAnsi="Arial" w:cs="Arial"/>
          <w:b/>
          <w:sz w:val="22"/>
        </w:rPr>
        <w:t>8</w:t>
      </w:r>
      <w:r w:rsidR="00D9301F" w:rsidRPr="00B56881">
        <w:rPr>
          <w:rFonts w:ascii="Arial" w:hAnsi="Arial" w:cs="Arial"/>
          <w:b/>
          <w:sz w:val="22"/>
        </w:rPr>
        <w:t>.1 oraz Załącznik 8.2</w:t>
      </w:r>
      <w:r w:rsidRPr="00B56881">
        <w:rPr>
          <w:rFonts w:ascii="Arial" w:hAnsi="Arial" w:cs="Arial"/>
          <w:sz w:val="22"/>
        </w:rPr>
        <w:t xml:space="preserve"> do niniejszej SWZ</w:t>
      </w:r>
      <w:r w:rsidR="0063057D" w:rsidRPr="00B56881">
        <w:rPr>
          <w:rFonts w:ascii="Arial" w:hAnsi="Arial" w:cs="Arial"/>
          <w:sz w:val="22"/>
        </w:rPr>
        <w:t>.</w:t>
      </w:r>
    </w:p>
    <w:p w14:paraId="3D622A4F" w14:textId="77777777" w:rsidR="000C7AE1" w:rsidRPr="00B56881" w:rsidRDefault="00F76DBD" w:rsidP="00CC1328">
      <w:pPr>
        <w:pStyle w:val="Teksttreci0"/>
        <w:numPr>
          <w:ilvl w:val="0"/>
          <w:numId w:val="18"/>
        </w:numPr>
        <w:shd w:val="clear" w:color="auto" w:fill="auto"/>
        <w:spacing w:line="276" w:lineRule="auto"/>
        <w:ind w:left="851" w:right="-8" w:hanging="425"/>
        <w:rPr>
          <w:rFonts w:ascii="Arial" w:hAnsi="Arial" w:cs="Arial"/>
          <w:sz w:val="22"/>
        </w:rPr>
      </w:pPr>
      <w:r w:rsidRPr="00B56881">
        <w:rPr>
          <w:rFonts w:ascii="Arial" w:hAnsi="Arial" w:cs="Arial"/>
          <w:sz w:val="22"/>
        </w:rPr>
        <w:t>Zamawiający nie żąda złożenia wraz z ofertą przedmiotowych środków dowodowych</w:t>
      </w:r>
      <w:r w:rsidR="00C82BC1" w:rsidRPr="00B56881">
        <w:rPr>
          <w:rFonts w:ascii="Arial" w:hAnsi="Arial" w:cs="Arial"/>
          <w:sz w:val="22"/>
        </w:rPr>
        <w:t>.</w:t>
      </w:r>
    </w:p>
    <w:p w14:paraId="3C0BF495" w14:textId="77777777" w:rsidR="00D349AA" w:rsidRPr="00B56881" w:rsidRDefault="00D349AA" w:rsidP="00D349AA">
      <w:pPr>
        <w:pStyle w:val="Teksttreci0"/>
        <w:numPr>
          <w:ilvl w:val="0"/>
          <w:numId w:val="18"/>
        </w:numPr>
        <w:shd w:val="clear" w:color="auto" w:fill="auto"/>
        <w:spacing w:line="276" w:lineRule="auto"/>
        <w:ind w:left="851" w:right="-8" w:hanging="425"/>
        <w:rPr>
          <w:rFonts w:ascii="Arial" w:hAnsi="Arial" w:cs="Arial"/>
          <w:sz w:val="22"/>
        </w:rPr>
      </w:pPr>
      <w:r w:rsidRPr="00B56881">
        <w:rPr>
          <w:rFonts w:ascii="Arial" w:hAnsi="Arial" w:cs="Arial"/>
          <w:sz w:val="22"/>
        </w:rPr>
        <w:t xml:space="preserve">Wizja lokalna </w:t>
      </w:r>
    </w:p>
    <w:p w14:paraId="781605D2" w14:textId="33EAF1A9" w:rsidR="00D349AA" w:rsidRPr="00B56881" w:rsidRDefault="00C82BC1" w:rsidP="00D349AA">
      <w:pPr>
        <w:pStyle w:val="Teksttreci0"/>
        <w:numPr>
          <w:ilvl w:val="1"/>
          <w:numId w:val="50"/>
        </w:numPr>
        <w:shd w:val="clear" w:color="auto" w:fill="auto"/>
        <w:spacing w:line="276" w:lineRule="auto"/>
        <w:ind w:left="1276" w:right="-8" w:hanging="567"/>
        <w:rPr>
          <w:rFonts w:ascii="Arial" w:hAnsi="Arial" w:cs="Arial"/>
          <w:sz w:val="22"/>
        </w:rPr>
      </w:pPr>
      <w:r w:rsidRPr="00B56881">
        <w:rPr>
          <w:rFonts w:ascii="Arial" w:hAnsi="Arial" w:cs="Arial"/>
          <w:sz w:val="22"/>
        </w:rPr>
        <w:t xml:space="preserve">Zamawiający </w:t>
      </w:r>
      <w:r w:rsidR="00EE06A4" w:rsidRPr="00B56881">
        <w:rPr>
          <w:rFonts w:ascii="Arial" w:hAnsi="Arial" w:cs="Arial"/>
          <w:sz w:val="22"/>
        </w:rPr>
        <w:t>wymaga przeprowadzenie wizji lokalnej</w:t>
      </w:r>
      <w:r w:rsidR="00024B38" w:rsidRPr="00B56881">
        <w:rPr>
          <w:rFonts w:ascii="Arial" w:hAnsi="Arial" w:cs="Arial"/>
          <w:sz w:val="22"/>
        </w:rPr>
        <w:t xml:space="preserve"> w zakresie </w:t>
      </w:r>
      <w:r w:rsidR="00D349AA" w:rsidRPr="00B56881">
        <w:rPr>
          <w:rFonts w:ascii="Arial" w:hAnsi="Arial" w:cs="Arial"/>
          <w:sz w:val="22"/>
          <w:szCs w:val="22"/>
        </w:rPr>
        <w:t>część 2 – zakup wyposażenia meblowego</w:t>
      </w:r>
      <w:r w:rsidR="00024B38" w:rsidRPr="00B56881">
        <w:rPr>
          <w:rFonts w:ascii="Arial" w:hAnsi="Arial" w:cs="Arial"/>
          <w:sz w:val="22"/>
        </w:rPr>
        <w:t xml:space="preserve">. </w:t>
      </w:r>
    </w:p>
    <w:p w14:paraId="23EA20FF" w14:textId="77777777" w:rsidR="00D349AA" w:rsidRPr="00B56881" w:rsidRDefault="00D349AA" w:rsidP="00D349AA">
      <w:pPr>
        <w:pStyle w:val="Teksttreci0"/>
        <w:numPr>
          <w:ilvl w:val="1"/>
          <w:numId w:val="50"/>
        </w:numPr>
        <w:shd w:val="clear" w:color="auto" w:fill="auto"/>
        <w:spacing w:line="276" w:lineRule="auto"/>
        <w:ind w:left="1276" w:right="-8" w:hanging="567"/>
        <w:rPr>
          <w:rFonts w:ascii="Arial" w:hAnsi="Arial" w:cs="Arial"/>
          <w:sz w:val="22"/>
        </w:rPr>
      </w:pPr>
      <w:r w:rsidRPr="00B56881">
        <w:rPr>
          <w:rFonts w:ascii="Arial" w:hAnsi="Arial" w:cs="Arial"/>
          <w:sz w:val="22"/>
        </w:rPr>
        <w:t xml:space="preserve">Zamawiający informuje, że złożenie oferty musi być poprzedzone odbyciem wizji lokalnej. </w:t>
      </w:r>
    </w:p>
    <w:p w14:paraId="24708364" w14:textId="77777777" w:rsidR="00D349AA" w:rsidRPr="00B56881" w:rsidRDefault="00D349AA" w:rsidP="00D349AA">
      <w:pPr>
        <w:pStyle w:val="Teksttreci0"/>
        <w:numPr>
          <w:ilvl w:val="1"/>
          <w:numId w:val="50"/>
        </w:numPr>
        <w:shd w:val="clear" w:color="auto" w:fill="auto"/>
        <w:spacing w:line="276" w:lineRule="auto"/>
        <w:ind w:left="1276" w:right="-8" w:hanging="567"/>
        <w:rPr>
          <w:rFonts w:ascii="Arial" w:hAnsi="Arial" w:cs="Arial"/>
          <w:sz w:val="22"/>
        </w:rPr>
      </w:pPr>
      <w:r w:rsidRPr="00B56881">
        <w:rPr>
          <w:rFonts w:ascii="Arial" w:hAnsi="Arial" w:cs="Arial"/>
          <w:sz w:val="22"/>
        </w:rPr>
        <w:t>Odbycia wizji lokalnej zostanie sporządzony protokół podpisany przez strony, który będzie stanowił potwierdzenie odbycia wizji lokalnej.</w:t>
      </w:r>
    </w:p>
    <w:p w14:paraId="31BBF57B" w14:textId="77777777" w:rsidR="00D349AA" w:rsidRPr="00B56881" w:rsidRDefault="00D349AA" w:rsidP="00D349AA">
      <w:pPr>
        <w:pStyle w:val="Teksttreci0"/>
        <w:numPr>
          <w:ilvl w:val="1"/>
          <w:numId w:val="50"/>
        </w:numPr>
        <w:shd w:val="clear" w:color="auto" w:fill="auto"/>
        <w:spacing w:line="276" w:lineRule="auto"/>
        <w:ind w:left="1276" w:right="-8" w:hanging="567"/>
        <w:rPr>
          <w:rFonts w:ascii="Arial" w:hAnsi="Arial" w:cs="Arial"/>
          <w:sz w:val="22"/>
        </w:rPr>
      </w:pPr>
      <w:r w:rsidRPr="00B56881">
        <w:rPr>
          <w:rFonts w:ascii="Arial" w:hAnsi="Arial" w:cs="Arial"/>
          <w:sz w:val="22"/>
        </w:rPr>
        <w:t xml:space="preserve">Wprowadzono wymóg odbycia wizji lokalnej. W takim przypadku złożenie oferty bez odbycia wizji lokalnej skutkuje odrzuceniem oferty na podstawie art. 226 ust. 1 pkt 18 </w:t>
      </w:r>
      <w:proofErr w:type="spellStart"/>
      <w:r w:rsidRPr="00B56881">
        <w:rPr>
          <w:rFonts w:ascii="Arial" w:hAnsi="Arial" w:cs="Arial"/>
          <w:sz w:val="22"/>
        </w:rPr>
        <w:t>Pzp</w:t>
      </w:r>
      <w:proofErr w:type="spellEnd"/>
      <w:r w:rsidRPr="00B56881">
        <w:rPr>
          <w:rFonts w:ascii="Arial" w:hAnsi="Arial" w:cs="Arial"/>
          <w:sz w:val="22"/>
        </w:rPr>
        <w:t>.</w:t>
      </w:r>
    </w:p>
    <w:p w14:paraId="4BD1490B" w14:textId="77777777" w:rsidR="00D349AA" w:rsidRPr="00B56881" w:rsidRDefault="00D349AA" w:rsidP="00D349AA">
      <w:pPr>
        <w:pStyle w:val="Teksttreci0"/>
        <w:numPr>
          <w:ilvl w:val="1"/>
          <w:numId w:val="50"/>
        </w:numPr>
        <w:shd w:val="clear" w:color="auto" w:fill="auto"/>
        <w:spacing w:line="276" w:lineRule="auto"/>
        <w:ind w:left="1276" w:right="-8" w:hanging="567"/>
        <w:rPr>
          <w:rFonts w:ascii="Arial" w:hAnsi="Arial" w:cs="Arial"/>
          <w:sz w:val="22"/>
        </w:rPr>
      </w:pPr>
      <w:r w:rsidRPr="00B56881">
        <w:rPr>
          <w:rFonts w:ascii="Arial" w:hAnsi="Arial" w:cs="Arial"/>
          <w:sz w:val="22"/>
        </w:rPr>
        <w:t xml:space="preserve"> Wizja lokalna odbędzie się w dniu 28.07.2023 r., o godz. 9:00.</w:t>
      </w:r>
    </w:p>
    <w:p w14:paraId="66EAFF69" w14:textId="77777777" w:rsidR="00D349AA" w:rsidRPr="00AD45AB" w:rsidRDefault="00D349AA" w:rsidP="00D349AA">
      <w:pPr>
        <w:pStyle w:val="Teksttreci0"/>
        <w:numPr>
          <w:ilvl w:val="1"/>
          <w:numId w:val="50"/>
        </w:numPr>
        <w:shd w:val="clear" w:color="auto" w:fill="auto"/>
        <w:spacing w:line="276" w:lineRule="auto"/>
        <w:ind w:left="1276" w:right="-8" w:hanging="567"/>
        <w:rPr>
          <w:rFonts w:ascii="Arial" w:hAnsi="Arial" w:cs="Arial"/>
          <w:sz w:val="22"/>
        </w:rPr>
      </w:pPr>
      <w:r w:rsidRPr="00B56881">
        <w:rPr>
          <w:rFonts w:ascii="Arial" w:hAnsi="Arial" w:cs="Arial"/>
          <w:sz w:val="22"/>
        </w:rPr>
        <w:t xml:space="preserve">W celu umówienia wizji lokalnej należy kontaktować się z osobami wyznaczonymi do </w:t>
      </w:r>
      <w:r w:rsidRPr="00AD45AB">
        <w:rPr>
          <w:rFonts w:ascii="Arial" w:hAnsi="Arial" w:cs="Arial"/>
          <w:sz w:val="22"/>
        </w:rPr>
        <w:t>komunikowania się z wykonawcami.</w:t>
      </w:r>
    </w:p>
    <w:p w14:paraId="290F50A5" w14:textId="77777777" w:rsidR="00D349AA" w:rsidRPr="00AD45AB" w:rsidRDefault="00D349AA" w:rsidP="00D349AA">
      <w:pPr>
        <w:pStyle w:val="Teksttreci0"/>
        <w:numPr>
          <w:ilvl w:val="1"/>
          <w:numId w:val="50"/>
        </w:numPr>
        <w:shd w:val="clear" w:color="auto" w:fill="auto"/>
        <w:spacing w:line="276" w:lineRule="auto"/>
        <w:ind w:left="1276" w:right="-8" w:hanging="567"/>
        <w:rPr>
          <w:rFonts w:ascii="Arial" w:hAnsi="Arial" w:cs="Arial"/>
          <w:sz w:val="22"/>
          <w:szCs w:val="22"/>
        </w:rPr>
      </w:pPr>
      <w:r w:rsidRPr="00AD45AB">
        <w:rPr>
          <w:rFonts w:ascii="Arial" w:hAnsi="Arial" w:cs="Arial"/>
          <w:sz w:val="22"/>
          <w:szCs w:val="22"/>
        </w:rPr>
        <w:t xml:space="preserve">Wizja lokalna: e:mail: </w:t>
      </w:r>
      <w:hyperlink r:id="rId11" w:history="1">
        <w:r w:rsidRPr="00AD45AB">
          <w:rPr>
            <w:rStyle w:val="Hipercze"/>
            <w:rFonts w:ascii="Arial" w:hAnsi="Arial" w:cs="Arial"/>
            <w:color w:val="auto"/>
            <w:sz w:val="22"/>
            <w:szCs w:val="22"/>
          </w:rPr>
          <w:t>trznadel@carit.pl</w:t>
        </w:r>
      </w:hyperlink>
      <w:r w:rsidRPr="00AD45AB">
        <w:rPr>
          <w:rFonts w:ascii="Arial" w:hAnsi="Arial" w:cs="Arial"/>
          <w:sz w:val="22"/>
          <w:szCs w:val="22"/>
        </w:rPr>
        <w:t>, oraz</w:t>
      </w:r>
    </w:p>
    <w:p w14:paraId="43498AD8" w14:textId="27BD6D1A" w:rsidR="00D349AA" w:rsidRPr="00AD45AB" w:rsidRDefault="00D349AA" w:rsidP="00D349AA">
      <w:pPr>
        <w:pStyle w:val="Teksttreci0"/>
        <w:shd w:val="clear" w:color="auto" w:fill="auto"/>
        <w:spacing w:line="276" w:lineRule="auto"/>
        <w:ind w:left="1276" w:right="-8"/>
        <w:rPr>
          <w:rStyle w:val="Hipercze"/>
          <w:rFonts w:ascii="Arial" w:hAnsi="Arial" w:cs="Arial"/>
          <w:color w:val="auto"/>
          <w:sz w:val="22"/>
          <w:szCs w:val="22"/>
          <w:u w:val="none"/>
        </w:rPr>
      </w:pPr>
      <w:r w:rsidRPr="00AD45AB">
        <w:rPr>
          <w:rFonts w:ascii="Arial" w:hAnsi="Arial" w:cs="Arial"/>
          <w:sz w:val="22"/>
          <w:szCs w:val="22"/>
        </w:rPr>
        <w:t xml:space="preserve"> </w:t>
      </w:r>
      <w:hyperlink r:id="rId12" w:history="1">
        <w:r w:rsidRPr="00AD45AB">
          <w:rPr>
            <w:rStyle w:val="Hipercze"/>
            <w:rFonts w:ascii="Arial" w:hAnsi="Arial" w:cs="Arial"/>
            <w:color w:val="auto"/>
            <w:sz w:val="22"/>
            <w:szCs w:val="22"/>
          </w:rPr>
          <w:t>https://platformazakupowa.pl/pn/mdk_stalowawola</w:t>
        </w:r>
      </w:hyperlink>
    </w:p>
    <w:p w14:paraId="62F1ABD9" w14:textId="608E0458" w:rsidR="0063057D" w:rsidRPr="00AD45AB" w:rsidRDefault="00C82BC1" w:rsidP="00D349AA">
      <w:pPr>
        <w:pStyle w:val="Teksttreci0"/>
        <w:shd w:val="clear" w:color="auto" w:fill="auto"/>
        <w:spacing w:line="276" w:lineRule="auto"/>
        <w:ind w:left="851" w:right="-8"/>
        <w:rPr>
          <w:rFonts w:ascii="Arial" w:hAnsi="Arial" w:cs="Arial"/>
          <w:sz w:val="22"/>
        </w:rPr>
      </w:pPr>
      <w:r w:rsidRPr="00AD45AB">
        <w:rPr>
          <w:rFonts w:ascii="Arial" w:hAnsi="Arial" w:cs="Arial"/>
          <w:sz w:val="22"/>
        </w:rPr>
        <w:t xml:space="preserve"> </w:t>
      </w:r>
    </w:p>
    <w:p w14:paraId="155C6EBC" w14:textId="57540260" w:rsidR="00771D23" w:rsidRPr="00D806B6" w:rsidRDefault="00461B50" w:rsidP="001F302D">
      <w:pPr>
        <w:pStyle w:val="Nagwek1"/>
        <w:spacing w:after="63" w:line="276" w:lineRule="auto"/>
        <w:ind w:left="489" w:right="35" w:hanging="427"/>
        <w:rPr>
          <w:rFonts w:ascii="Arial" w:hAnsi="Arial" w:cs="Arial"/>
          <w:color w:val="auto"/>
        </w:rPr>
      </w:pPr>
      <w:r w:rsidRPr="00D806B6">
        <w:rPr>
          <w:rFonts w:ascii="Arial" w:hAnsi="Arial" w:cs="Arial"/>
          <w:color w:val="auto"/>
        </w:rPr>
        <w:t>IV.</w:t>
      </w:r>
      <w:r w:rsidRPr="00D806B6">
        <w:rPr>
          <w:rFonts w:ascii="Arial" w:eastAsia="Arial" w:hAnsi="Arial" w:cs="Arial"/>
          <w:color w:val="auto"/>
        </w:rPr>
        <w:t xml:space="preserve"> </w:t>
      </w:r>
      <w:r w:rsidRPr="00D806B6">
        <w:rPr>
          <w:rFonts w:ascii="Arial" w:hAnsi="Arial" w:cs="Arial"/>
          <w:color w:val="auto"/>
        </w:rPr>
        <w:t xml:space="preserve">Informacja o środkach komunikacji elektronicznej, przy użyciu których Zamawiający będzie komunikował się z Wykonawcami, oraz informacje o wymaganiach technicznych </w:t>
      </w:r>
      <w:r w:rsidR="00335848" w:rsidRPr="00D806B6">
        <w:rPr>
          <w:rFonts w:ascii="Arial" w:hAnsi="Arial" w:cs="Arial"/>
          <w:color w:val="auto"/>
        </w:rPr>
        <w:br/>
      </w:r>
      <w:r w:rsidRPr="00D806B6">
        <w:rPr>
          <w:rFonts w:ascii="Arial" w:hAnsi="Arial" w:cs="Arial"/>
          <w:color w:val="auto"/>
        </w:rPr>
        <w:t>i organizacyjnych sporządzania, wysyłania i odbierania korespondencji elektronicznej</w:t>
      </w:r>
      <w:r w:rsidRPr="00D806B6">
        <w:rPr>
          <w:rFonts w:ascii="Arial" w:hAnsi="Arial" w:cs="Arial"/>
          <w:b w:val="0"/>
          <w:color w:val="auto"/>
        </w:rPr>
        <w:t xml:space="preserve"> </w:t>
      </w:r>
    </w:p>
    <w:p w14:paraId="1610EAFB" w14:textId="49F009B6" w:rsidR="00771D23" w:rsidRPr="00C44742" w:rsidRDefault="00461B50" w:rsidP="001F302D">
      <w:pPr>
        <w:numPr>
          <w:ilvl w:val="0"/>
          <w:numId w:val="2"/>
        </w:numPr>
        <w:spacing w:line="276" w:lineRule="auto"/>
        <w:ind w:right="55" w:hanging="295"/>
        <w:rPr>
          <w:rFonts w:ascii="Arial" w:hAnsi="Arial" w:cs="Arial"/>
          <w:color w:val="auto"/>
          <w:sz w:val="22"/>
        </w:rPr>
      </w:pPr>
      <w:r w:rsidRPr="00C44742">
        <w:rPr>
          <w:rFonts w:ascii="Arial" w:hAnsi="Arial" w:cs="Arial"/>
          <w:color w:val="auto"/>
          <w:sz w:val="22"/>
        </w:rPr>
        <w:t>Postępowanie prowadzone jest w języku polskim</w:t>
      </w:r>
      <w:r w:rsidR="002B10C5" w:rsidRPr="00C44742">
        <w:rPr>
          <w:rFonts w:ascii="Arial" w:hAnsi="Arial" w:cs="Arial"/>
          <w:color w:val="auto"/>
          <w:sz w:val="22"/>
        </w:rPr>
        <w:t xml:space="preserve">, w formie elektronicznej za pośrednictwem Platformy zakupowej zwanej dalej „Platformą” pod adresem </w:t>
      </w:r>
      <w:r w:rsidRPr="00C44742">
        <w:rPr>
          <w:rFonts w:ascii="Arial" w:hAnsi="Arial" w:cs="Arial"/>
          <w:color w:val="auto"/>
          <w:sz w:val="22"/>
        </w:rPr>
        <w:t xml:space="preserve">  </w:t>
      </w:r>
      <w:hyperlink r:id="rId13" w:history="1">
        <w:r w:rsidR="00E044FE" w:rsidRPr="00C44742">
          <w:rPr>
            <w:rStyle w:val="Hipercze"/>
          </w:rPr>
          <w:t>https://platformazakupowa.pl/pn/mdk_stalowawola</w:t>
        </w:r>
      </w:hyperlink>
      <w:r w:rsidR="00E044FE" w:rsidRPr="00C44742">
        <w:t xml:space="preserve"> </w:t>
      </w:r>
    </w:p>
    <w:p w14:paraId="22135A01" w14:textId="611D94C7" w:rsidR="00771D23" w:rsidRPr="00C44742" w:rsidRDefault="00461B50" w:rsidP="001F302D">
      <w:pPr>
        <w:numPr>
          <w:ilvl w:val="0"/>
          <w:numId w:val="2"/>
        </w:numPr>
        <w:spacing w:line="276" w:lineRule="auto"/>
        <w:ind w:right="55" w:hanging="295"/>
        <w:rPr>
          <w:rFonts w:ascii="Arial" w:hAnsi="Arial" w:cs="Arial"/>
          <w:color w:val="auto"/>
          <w:sz w:val="22"/>
        </w:rPr>
      </w:pPr>
      <w:r w:rsidRPr="00C44742">
        <w:rPr>
          <w:rFonts w:ascii="Arial" w:hAnsi="Arial" w:cs="Arial"/>
          <w:color w:val="auto"/>
          <w:sz w:val="22"/>
        </w:rPr>
        <w:t xml:space="preserve">Komunikacja pomiędzy Zamawiającym a Wykonawcami, w szczególności składanie oświadczeń, wniosków, zawiadomień oraz przekazywanie informacji (innych niż oferta Wykonawcy), odbywa się przy użyciu środków komunikacji elektronicznej, tj. za pośrednictwem Platformy zakupowej zwanej dalej „Platformą” pod adresem: </w:t>
      </w:r>
      <w:hyperlink r:id="rId14" w:history="1">
        <w:r w:rsidR="00E044FE" w:rsidRPr="00C44742">
          <w:rPr>
            <w:rStyle w:val="Hipercze"/>
          </w:rPr>
          <w:t>https://platformazakupowa.pl/pn/mdk_stalowawola</w:t>
        </w:r>
      </w:hyperlink>
      <w:r w:rsidR="00E044FE" w:rsidRPr="00C44742">
        <w:t xml:space="preserve"> </w:t>
      </w:r>
    </w:p>
    <w:p w14:paraId="5B70A264" w14:textId="77777777" w:rsidR="00771D23" w:rsidRPr="00C44742" w:rsidRDefault="00461B50" w:rsidP="001F302D">
      <w:pPr>
        <w:numPr>
          <w:ilvl w:val="0"/>
          <w:numId w:val="2"/>
        </w:numPr>
        <w:spacing w:line="276" w:lineRule="auto"/>
        <w:ind w:right="55" w:hanging="295"/>
        <w:rPr>
          <w:rFonts w:ascii="Arial" w:hAnsi="Arial" w:cs="Arial"/>
          <w:color w:val="auto"/>
          <w:sz w:val="22"/>
        </w:rPr>
      </w:pPr>
      <w:r w:rsidRPr="00C44742">
        <w:rPr>
          <w:rFonts w:ascii="Arial" w:hAnsi="Arial" w:cs="Arial"/>
          <w:color w:val="auto"/>
          <w:sz w:val="22"/>
        </w:rPr>
        <w:t>Wykonawca zamierzający wziąć udział w niniejszym postępowaniu o udzielenie zamówienia publicznego, musi posiadać konto na</w:t>
      </w:r>
      <w:r w:rsidRPr="00C44742">
        <w:rPr>
          <w:rFonts w:ascii="Arial" w:hAnsi="Arial" w:cs="Arial"/>
          <w:i/>
          <w:color w:val="auto"/>
          <w:sz w:val="22"/>
        </w:rPr>
        <w:t xml:space="preserve"> </w:t>
      </w:r>
      <w:r w:rsidRPr="00C44742">
        <w:rPr>
          <w:rFonts w:ascii="Arial" w:hAnsi="Arial" w:cs="Arial"/>
          <w:color w:val="auto"/>
          <w:sz w:val="22"/>
        </w:rPr>
        <w:t>Platformie.</w:t>
      </w:r>
      <w:r w:rsidRPr="00C44742">
        <w:rPr>
          <w:rFonts w:ascii="Arial" w:hAnsi="Arial" w:cs="Arial"/>
          <w:i/>
          <w:color w:val="auto"/>
          <w:sz w:val="22"/>
        </w:rPr>
        <w:t xml:space="preserve"> </w:t>
      </w:r>
      <w:r w:rsidRPr="00C44742">
        <w:rPr>
          <w:rFonts w:ascii="Arial" w:hAnsi="Arial" w:cs="Arial"/>
          <w:color w:val="auto"/>
          <w:sz w:val="22"/>
        </w:rPr>
        <w:t xml:space="preserve">Korzystanie z Platformy przez Wykonawcę jest bezpłatne. </w:t>
      </w:r>
    </w:p>
    <w:p w14:paraId="0B12C1DB" w14:textId="77777777" w:rsidR="00771D23" w:rsidRPr="00C44742" w:rsidRDefault="00461B50" w:rsidP="001F302D">
      <w:pPr>
        <w:numPr>
          <w:ilvl w:val="0"/>
          <w:numId w:val="2"/>
        </w:numPr>
        <w:spacing w:line="276" w:lineRule="auto"/>
        <w:ind w:right="55" w:hanging="295"/>
        <w:rPr>
          <w:rFonts w:ascii="Arial" w:hAnsi="Arial" w:cs="Arial"/>
          <w:color w:val="auto"/>
          <w:sz w:val="22"/>
        </w:rPr>
      </w:pPr>
      <w:r w:rsidRPr="00C44742">
        <w:rPr>
          <w:rFonts w:ascii="Arial" w:hAnsi="Arial" w:cs="Arial"/>
          <w:color w:val="auto"/>
          <w:sz w:val="22"/>
        </w:rPr>
        <w:t xml:space="preserve">Wymagania techniczne i organizacyjne sporządzania, wysyłania i odbierania korespondencji elektronicznej, zostały opisane w Regulaminie Internetowej Platformy zakupowej platformazakupowa.pl Open </w:t>
      </w:r>
      <w:proofErr w:type="spellStart"/>
      <w:r w:rsidRPr="00C44742">
        <w:rPr>
          <w:rFonts w:ascii="Arial" w:hAnsi="Arial" w:cs="Arial"/>
          <w:color w:val="auto"/>
          <w:sz w:val="22"/>
        </w:rPr>
        <w:t>Nexus</w:t>
      </w:r>
      <w:proofErr w:type="spellEnd"/>
      <w:r w:rsidRPr="00C44742">
        <w:rPr>
          <w:rFonts w:ascii="Arial" w:hAnsi="Arial" w:cs="Arial"/>
          <w:color w:val="auto"/>
          <w:sz w:val="22"/>
        </w:rPr>
        <w:t xml:space="preserve"> Sp. z o.o., zwany dalej Regulaminem na Platformie</w:t>
      </w:r>
      <w:r w:rsidRPr="00C44742">
        <w:rPr>
          <w:rFonts w:ascii="Arial" w:hAnsi="Arial" w:cs="Arial"/>
          <w:i/>
          <w:color w:val="auto"/>
          <w:sz w:val="22"/>
        </w:rPr>
        <w:t>.</w:t>
      </w:r>
      <w:r w:rsidRPr="00C44742">
        <w:rPr>
          <w:rFonts w:ascii="Arial" w:hAnsi="Arial" w:cs="Arial"/>
          <w:color w:val="auto"/>
          <w:sz w:val="22"/>
        </w:rPr>
        <w:t xml:space="preserve"> Sposób sporządzenia, wysyłania i odbierania korespondencji elektronicznej musi być zgodny z wymaganiami określonymi w rozporządzeniu wydanym na podstawie art. 70 Ustawy. </w:t>
      </w:r>
    </w:p>
    <w:p w14:paraId="69A394C5" w14:textId="77777777" w:rsidR="00771D23" w:rsidRPr="00C44742" w:rsidRDefault="00461B50" w:rsidP="001F302D">
      <w:pPr>
        <w:numPr>
          <w:ilvl w:val="0"/>
          <w:numId w:val="2"/>
        </w:numPr>
        <w:spacing w:line="276" w:lineRule="auto"/>
        <w:ind w:right="55" w:hanging="295"/>
        <w:rPr>
          <w:rFonts w:ascii="Arial" w:hAnsi="Arial" w:cs="Arial"/>
          <w:color w:val="auto"/>
          <w:sz w:val="22"/>
        </w:rPr>
      </w:pPr>
      <w:r w:rsidRPr="00C44742">
        <w:rPr>
          <w:rFonts w:ascii="Arial" w:hAnsi="Arial" w:cs="Arial"/>
          <w:color w:val="auto"/>
          <w:sz w:val="22"/>
        </w:rPr>
        <w:t xml:space="preserve">Wykonawca, przystępując do niniejszego postępowania o udzielenie zamówienia, akceptuje warunki korzystania z Platformy określone w Regulaminie oraz zobowiązuje się, korzystając z Platformy, przestrzegać postanowień Regulaminu. </w:t>
      </w:r>
    </w:p>
    <w:p w14:paraId="438F3BD5" w14:textId="77777777" w:rsidR="00771D23" w:rsidRPr="00C44742" w:rsidRDefault="00461B50" w:rsidP="001F302D">
      <w:pPr>
        <w:numPr>
          <w:ilvl w:val="0"/>
          <w:numId w:val="2"/>
        </w:numPr>
        <w:spacing w:line="276" w:lineRule="auto"/>
        <w:ind w:right="55" w:hanging="295"/>
        <w:rPr>
          <w:rFonts w:ascii="Arial" w:hAnsi="Arial" w:cs="Arial"/>
          <w:color w:val="auto"/>
          <w:sz w:val="22"/>
        </w:rPr>
      </w:pPr>
      <w:r w:rsidRPr="00C44742">
        <w:rPr>
          <w:rFonts w:ascii="Arial" w:hAnsi="Arial" w:cs="Arial"/>
          <w:color w:val="auto"/>
          <w:sz w:val="22"/>
        </w:rPr>
        <w:t>Maksymalny rozmiar plików przesyłanych za pośrednictwem Platformy wynosi 150 MB</w:t>
      </w:r>
      <w:r w:rsidRPr="00C44742">
        <w:rPr>
          <w:rFonts w:ascii="Arial" w:hAnsi="Arial" w:cs="Arial"/>
          <w:b/>
          <w:color w:val="auto"/>
          <w:sz w:val="22"/>
        </w:rPr>
        <w:t>.</w:t>
      </w:r>
      <w:r w:rsidRPr="00C44742">
        <w:rPr>
          <w:rFonts w:ascii="Arial" w:hAnsi="Arial" w:cs="Arial"/>
          <w:color w:val="auto"/>
          <w:sz w:val="22"/>
        </w:rPr>
        <w:t xml:space="preserve"> </w:t>
      </w:r>
    </w:p>
    <w:p w14:paraId="68F7344A" w14:textId="77777777" w:rsidR="00771D23" w:rsidRPr="00C44742" w:rsidRDefault="00461B50" w:rsidP="001F302D">
      <w:pPr>
        <w:numPr>
          <w:ilvl w:val="0"/>
          <w:numId w:val="2"/>
        </w:numPr>
        <w:spacing w:line="276" w:lineRule="auto"/>
        <w:ind w:right="55" w:hanging="295"/>
        <w:rPr>
          <w:rFonts w:ascii="Arial" w:hAnsi="Arial" w:cs="Arial"/>
          <w:color w:val="auto"/>
          <w:sz w:val="22"/>
        </w:rPr>
      </w:pPr>
      <w:r w:rsidRPr="00C44742">
        <w:rPr>
          <w:rFonts w:ascii="Arial" w:hAnsi="Arial" w:cs="Arial"/>
          <w:color w:val="auto"/>
          <w:sz w:val="22"/>
        </w:rPr>
        <w:t xml:space="preserve">Za datę: </w:t>
      </w:r>
    </w:p>
    <w:p w14:paraId="6E9DF9E2" w14:textId="77777777" w:rsidR="00771D23" w:rsidRPr="00C44742" w:rsidRDefault="00461B50" w:rsidP="001F302D">
      <w:pPr>
        <w:numPr>
          <w:ilvl w:val="1"/>
          <w:numId w:val="2"/>
        </w:numPr>
        <w:spacing w:after="0" w:line="276" w:lineRule="auto"/>
        <w:ind w:left="1134" w:right="55" w:hanging="425"/>
        <w:rPr>
          <w:rFonts w:ascii="Arial" w:hAnsi="Arial" w:cs="Arial"/>
          <w:color w:val="auto"/>
          <w:sz w:val="22"/>
        </w:rPr>
      </w:pPr>
      <w:r w:rsidRPr="00C44742">
        <w:rPr>
          <w:rFonts w:ascii="Arial" w:hAnsi="Arial" w:cs="Arial"/>
          <w:color w:val="auto"/>
          <w:sz w:val="22"/>
        </w:rPr>
        <w:t xml:space="preserve">przekazania oferty przyjmuje się datę jej przekazania w systemie Platformy poprzez kliknięcie przycisku </w:t>
      </w:r>
      <w:r w:rsidRPr="00C44742">
        <w:rPr>
          <w:rFonts w:ascii="Arial" w:hAnsi="Arial" w:cs="Arial"/>
          <w:b/>
          <w:color w:val="auto"/>
          <w:sz w:val="22"/>
        </w:rPr>
        <w:t>Złóż ofertę</w:t>
      </w:r>
      <w:r w:rsidRPr="00C44742">
        <w:rPr>
          <w:rFonts w:ascii="Arial" w:hAnsi="Arial" w:cs="Arial"/>
          <w:color w:val="auto"/>
          <w:sz w:val="22"/>
        </w:rPr>
        <w:t xml:space="preserve"> w drugim kroku i wyświetlaniu komunikatu, że oferta została złożona. </w:t>
      </w:r>
    </w:p>
    <w:p w14:paraId="3D884EBC" w14:textId="77777777" w:rsidR="00771D23" w:rsidRPr="00C44742" w:rsidRDefault="00461B50" w:rsidP="001F302D">
      <w:pPr>
        <w:numPr>
          <w:ilvl w:val="1"/>
          <w:numId w:val="2"/>
        </w:numPr>
        <w:spacing w:line="276" w:lineRule="auto"/>
        <w:ind w:left="1134" w:right="55" w:hanging="349"/>
        <w:rPr>
          <w:rFonts w:ascii="Arial" w:hAnsi="Arial" w:cs="Arial"/>
          <w:color w:val="auto"/>
          <w:sz w:val="22"/>
        </w:rPr>
      </w:pPr>
      <w:r w:rsidRPr="00C44742">
        <w:rPr>
          <w:rFonts w:ascii="Arial" w:hAnsi="Arial" w:cs="Arial"/>
          <w:color w:val="auto"/>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C44742">
        <w:rPr>
          <w:rFonts w:ascii="Arial" w:hAnsi="Arial" w:cs="Arial"/>
          <w:b/>
          <w:color w:val="auto"/>
          <w:sz w:val="22"/>
        </w:rPr>
        <w:t>Wyślij wiadomość</w:t>
      </w:r>
      <w:r w:rsidRPr="00C44742">
        <w:rPr>
          <w:rFonts w:ascii="Arial" w:hAnsi="Arial" w:cs="Arial"/>
          <w:color w:val="auto"/>
          <w:sz w:val="22"/>
        </w:rPr>
        <w:t xml:space="preserve"> po których pojawi się komunikat, że wiadomość została wysłana do Zamawiającego. </w:t>
      </w:r>
    </w:p>
    <w:p w14:paraId="3141510C" w14:textId="2E9842CD" w:rsidR="00771D23" w:rsidRPr="00D806B6" w:rsidRDefault="00461B50" w:rsidP="001F302D">
      <w:pPr>
        <w:numPr>
          <w:ilvl w:val="0"/>
          <w:numId w:val="2"/>
        </w:numPr>
        <w:spacing w:after="0" w:line="276" w:lineRule="auto"/>
        <w:ind w:right="55" w:hanging="295"/>
        <w:rPr>
          <w:rFonts w:ascii="Arial" w:hAnsi="Arial" w:cs="Arial"/>
          <w:color w:val="auto"/>
          <w:sz w:val="22"/>
        </w:rPr>
      </w:pPr>
      <w:r w:rsidRPr="00C44742">
        <w:rPr>
          <w:rFonts w:ascii="Arial" w:hAnsi="Arial" w:cs="Arial"/>
          <w:color w:val="auto"/>
          <w:sz w:val="22"/>
        </w:rPr>
        <w:t>Wykonawca może zwrócić się do Zamawiającego za pośrednictwem Platformy z wnioskiem o wyjaśnienie</w:t>
      </w:r>
      <w:r w:rsidRPr="00D806B6">
        <w:rPr>
          <w:rFonts w:ascii="Arial" w:hAnsi="Arial" w:cs="Arial"/>
          <w:color w:val="auto"/>
          <w:sz w:val="22"/>
        </w:rPr>
        <w:t xml:space="preserve"> treści SWZ. Zamawiający udzieli wyjaśnień niezwłocznie, jednak nie później niż na 6 dni przed upływem terminu składania ofert (udostępniając je na stronie internetowej prowadzonego postępowania (Platformie), pod warunkiem że wniosek </w:t>
      </w:r>
      <w:r w:rsidR="008469FC">
        <w:rPr>
          <w:rFonts w:ascii="Arial" w:hAnsi="Arial" w:cs="Arial"/>
          <w:color w:val="auto"/>
          <w:sz w:val="22"/>
        </w:rPr>
        <w:br/>
      </w:r>
      <w:r w:rsidRPr="00D806B6">
        <w:rPr>
          <w:rFonts w:ascii="Arial" w:hAnsi="Arial" w:cs="Arial"/>
          <w:color w:val="auto"/>
          <w:sz w:val="22"/>
        </w:rPr>
        <w:t>o wyjaśnienie treści SWZ wpłynął do Zamawiającego nie później niż na 14 dni przed upływem terminu składania ofert.</w:t>
      </w:r>
      <w:r w:rsidR="00A60396" w:rsidRPr="00D806B6">
        <w:rPr>
          <w:rFonts w:ascii="Arial" w:hAnsi="Arial" w:cs="Arial"/>
          <w:color w:val="auto"/>
          <w:sz w:val="22"/>
        </w:rPr>
        <w:t xml:space="preserve"> </w:t>
      </w:r>
      <w:r w:rsidRPr="00D806B6">
        <w:rPr>
          <w:rFonts w:ascii="Arial" w:hAnsi="Arial" w:cs="Arial"/>
          <w:color w:val="auto"/>
          <w:sz w:val="22"/>
        </w:rPr>
        <w:t xml:space="preserve">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14:paraId="23BBB0EA" w14:textId="0CE73339" w:rsidR="00751FD4" w:rsidRPr="00C44742" w:rsidRDefault="00751FD4"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Zamawiający będ</w:t>
      </w:r>
      <w:r w:rsidR="0078353A" w:rsidRPr="00D806B6">
        <w:rPr>
          <w:rFonts w:ascii="Arial" w:hAnsi="Arial" w:cs="Arial"/>
          <w:color w:val="auto"/>
          <w:sz w:val="22"/>
        </w:rPr>
        <w:t>zie przekazywał W</w:t>
      </w:r>
      <w:r w:rsidRPr="00D806B6">
        <w:rPr>
          <w:rFonts w:ascii="Arial" w:hAnsi="Arial" w:cs="Arial"/>
          <w:color w:val="auto"/>
          <w:sz w:val="22"/>
        </w:rPr>
        <w:t xml:space="preserve">ykonawcom informacje w formie elektronicznej za pośrednictwem </w:t>
      </w:r>
      <w:hyperlink r:id="rId15" w:history="1">
        <w:r w:rsidRPr="00D806B6">
          <w:rPr>
            <w:rStyle w:val="Hipercze"/>
            <w:rFonts w:ascii="Arial" w:hAnsi="Arial" w:cs="Arial"/>
            <w:color w:val="auto"/>
            <w:sz w:val="22"/>
          </w:rPr>
          <w:t>platformazakupowa.pl</w:t>
        </w:r>
      </w:hyperlink>
      <w:r w:rsidRPr="00D806B6">
        <w:rPr>
          <w:rFonts w:ascii="Arial" w:hAnsi="Arial" w:cs="Arial"/>
          <w:color w:val="auto"/>
          <w:sz w:val="22"/>
        </w:rPr>
        <w:t xml:space="preserve">. Informacje dotyczące odpowiedzi na pytania, zmiany specyfikacji, zmiany terminu składania i otwarcia ofert Zamawiający będzie zamieszczał na platformie w sekcji “Komunikaty”. Korespondencja, której zgodnie </w:t>
      </w:r>
      <w:r w:rsidR="008469FC">
        <w:rPr>
          <w:rFonts w:ascii="Arial" w:hAnsi="Arial" w:cs="Arial"/>
          <w:color w:val="auto"/>
          <w:sz w:val="22"/>
        </w:rPr>
        <w:br/>
      </w:r>
      <w:r w:rsidRPr="00D806B6">
        <w:rPr>
          <w:rFonts w:ascii="Arial" w:hAnsi="Arial" w:cs="Arial"/>
          <w:color w:val="auto"/>
          <w:sz w:val="22"/>
        </w:rPr>
        <w:t>z obowiązującymi przepisami adresatem jest konkr</w:t>
      </w:r>
      <w:r w:rsidR="0078353A" w:rsidRPr="00D806B6">
        <w:rPr>
          <w:rFonts w:ascii="Arial" w:hAnsi="Arial" w:cs="Arial"/>
          <w:color w:val="auto"/>
          <w:sz w:val="22"/>
        </w:rPr>
        <w:t>etny W</w:t>
      </w:r>
      <w:r w:rsidRPr="00D806B6">
        <w:rPr>
          <w:rFonts w:ascii="Arial" w:hAnsi="Arial" w:cs="Arial"/>
          <w:color w:val="auto"/>
          <w:sz w:val="22"/>
        </w:rPr>
        <w:t xml:space="preserve">ykonawca, będzie przekazywana w formie elektronicznej za pośrednictwem </w:t>
      </w:r>
      <w:hyperlink r:id="rId16" w:history="1">
        <w:r w:rsidRPr="00D806B6">
          <w:rPr>
            <w:rStyle w:val="Hipercze"/>
            <w:rFonts w:ascii="Arial" w:hAnsi="Arial" w:cs="Arial"/>
            <w:color w:val="auto"/>
            <w:sz w:val="22"/>
          </w:rPr>
          <w:t>platformazakupowa.pl</w:t>
        </w:r>
      </w:hyperlink>
      <w:r w:rsidR="0078353A" w:rsidRPr="00D806B6">
        <w:rPr>
          <w:rFonts w:ascii="Arial" w:hAnsi="Arial" w:cs="Arial"/>
          <w:color w:val="auto"/>
          <w:sz w:val="22"/>
        </w:rPr>
        <w:t xml:space="preserve"> do konkretnego </w:t>
      </w:r>
      <w:r w:rsidR="0078353A" w:rsidRPr="00C44742">
        <w:rPr>
          <w:rFonts w:ascii="Arial" w:hAnsi="Arial" w:cs="Arial"/>
          <w:color w:val="auto"/>
          <w:sz w:val="22"/>
        </w:rPr>
        <w:t>W</w:t>
      </w:r>
      <w:r w:rsidRPr="00C44742">
        <w:rPr>
          <w:rFonts w:ascii="Arial" w:hAnsi="Arial" w:cs="Arial"/>
          <w:color w:val="auto"/>
          <w:sz w:val="22"/>
        </w:rPr>
        <w:t>ykonawcy.</w:t>
      </w:r>
    </w:p>
    <w:p w14:paraId="13A74222" w14:textId="1370CBDB" w:rsidR="00751FD4" w:rsidRPr="00C44742" w:rsidRDefault="00751FD4" w:rsidP="001F302D">
      <w:pPr>
        <w:pStyle w:val="NormalnyWeb"/>
        <w:numPr>
          <w:ilvl w:val="0"/>
          <w:numId w:val="2"/>
        </w:numPr>
        <w:spacing w:after="0" w:line="276" w:lineRule="auto"/>
        <w:ind w:right="0" w:hanging="371"/>
        <w:textAlignment w:val="baseline"/>
        <w:rPr>
          <w:rFonts w:ascii="Arial" w:eastAsia="Times New Roman" w:hAnsi="Arial" w:cs="Arial"/>
          <w:color w:val="auto"/>
          <w:sz w:val="22"/>
          <w:szCs w:val="22"/>
        </w:rPr>
      </w:pPr>
      <w:r w:rsidRPr="00C44742">
        <w:rPr>
          <w:rFonts w:ascii="Arial" w:eastAsia="Times New Roman" w:hAnsi="Arial" w:cs="Arial"/>
          <w:color w:val="auto"/>
          <w:sz w:val="22"/>
          <w:szCs w:val="22"/>
        </w:rPr>
        <w:t xml:space="preserve">Zamawiający, zgodnie z Rozporządzeniem </w:t>
      </w:r>
      <w:r w:rsidRPr="00C44742">
        <w:rPr>
          <w:rFonts w:ascii="Arial" w:eastAsia="Times New Roman" w:hAnsi="Arial" w:cs="Arial"/>
          <w:color w:val="auto"/>
          <w:sz w:val="22"/>
          <w:szCs w:val="22"/>
          <w:shd w:val="clear" w:color="auto" w:fill="F8F9FA"/>
        </w:rPr>
        <w:t>Prezesa Rady Ministrów z dnia 3</w:t>
      </w:r>
      <w:r w:rsidR="00EF1079" w:rsidRPr="00C44742">
        <w:rPr>
          <w:rFonts w:ascii="Arial" w:eastAsia="Times New Roman" w:hAnsi="Arial" w:cs="Arial"/>
          <w:color w:val="auto"/>
          <w:sz w:val="22"/>
          <w:szCs w:val="22"/>
          <w:shd w:val="clear" w:color="auto" w:fill="F8F9FA"/>
        </w:rPr>
        <w:t>0</w:t>
      </w:r>
      <w:r w:rsidRPr="00C44742">
        <w:rPr>
          <w:rFonts w:ascii="Arial" w:eastAsia="Times New Roman" w:hAnsi="Arial" w:cs="Arial"/>
          <w:color w:val="auto"/>
          <w:sz w:val="22"/>
          <w:szCs w:val="22"/>
          <w:shd w:val="clear" w:color="auto" w:fill="F8F9FA"/>
        </w:rPr>
        <w:t xml:space="preserve"> grudnia </w:t>
      </w:r>
      <w:r w:rsidR="008469FC" w:rsidRPr="00C44742">
        <w:rPr>
          <w:rFonts w:ascii="Arial" w:eastAsia="Times New Roman" w:hAnsi="Arial" w:cs="Arial"/>
          <w:color w:val="auto"/>
          <w:sz w:val="22"/>
          <w:szCs w:val="22"/>
          <w:shd w:val="clear" w:color="auto" w:fill="F8F9FA"/>
        </w:rPr>
        <w:br/>
      </w:r>
      <w:r w:rsidRPr="00C44742">
        <w:rPr>
          <w:rFonts w:ascii="Arial" w:eastAsia="Times New Roman" w:hAnsi="Arial" w:cs="Arial"/>
          <w:color w:val="auto"/>
          <w:sz w:val="22"/>
          <w:szCs w:val="22"/>
          <w:shd w:val="clear" w:color="auto" w:fill="F8F9FA"/>
        </w:rPr>
        <w:t>2020</w:t>
      </w:r>
      <w:r w:rsidR="008469FC" w:rsidRPr="00C44742">
        <w:rPr>
          <w:rFonts w:ascii="Arial" w:eastAsia="Times New Roman" w:hAnsi="Arial" w:cs="Arial"/>
          <w:color w:val="auto"/>
          <w:sz w:val="22"/>
          <w:szCs w:val="22"/>
          <w:shd w:val="clear" w:color="auto" w:fill="F8F9FA"/>
        </w:rPr>
        <w:t xml:space="preserve"> </w:t>
      </w:r>
      <w:r w:rsidRPr="00C44742">
        <w:rPr>
          <w:rFonts w:ascii="Arial" w:eastAsia="Times New Roman" w:hAnsi="Arial" w:cs="Arial"/>
          <w:color w:val="auto"/>
          <w:sz w:val="22"/>
          <w:szCs w:val="22"/>
          <w:shd w:val="clear" w:color="auto" w:fill="F8F9FA"/>
        </w:rPr>
        <w:t xml:space="preserve">r. w sprawie sposobu sporządzania i przekazywania informacji oraz wymagań technicznych dla dokumentów elektronicznych oraz środków komunikacji elektronicznej </w:t>
      </w:r>
      <w:r w:rsidR="008469FC" w:rsidRPr="00C44742">
        <w:rPr>
          <w:rFonts w:ascii="Arial" w:eastAsia="Times New Roman" w:hAnsi="Arial" w:cs="Arial"/>
          <w:color w:val="auto"/>
          <w:sz w:val="22"/>
          <w:szCs w:val="22"/>
          <w:shd w:val="clear" w:color="auto" w:fill="F8F9FA"/>
        </w:rPr>
        <w:br/>
      </w:r>
      <w:r w:rsidRPr="00C44742">
        <w:rPr>
          <w:rFonts w:ascii="Arial" w:eastAsia="Times New Roman" w:hAnsi="Arial" w:cs="Arial"/>
          <w:color w:val="auto"/>
          <w:sz w:val="22"/>
          <w:szCs w:val="22"/>
          <w:shd w:val="clear" w:color="auto" w:fill="F8F9FA"/>
        </w:rPr>
        <w:t>w postępowaniu o udzielenie zamówienia publicznego lub konkursie (Dz. U. z 2020r. poz. 2452)</w:t>
      </w:r>
      <w:r w:rsidRPr="00C44742">
        <w:rPr>
          <w:rFonts w:ascii="Arial" w:eastAsia="Times New Roman" w:hAnsi="Arial" w:cs="Arial"/>
          <w:color w:val="auto"/>
          <w:sz w:val="22"/>
          <w:szCs w:val="22"/>
        </w:rPr>
        <w:t xml:space="preserve">, określa niezbędne wymagania sprzętowo-aplikacyjne umożliwiające pracę na </w:t>
      </w:r>
      <w:hyperlink r:id="rId17" w:history="1">
        <w:r w:rsidRPr="00C44742">
          <w:rPr>
            <w:rFonts w:ascii="Arial" w:eastAsia="Times New Roman" w:hAnsi="Arial" w:cs="Arial"/>
            <w:color w:val="auto"/>
            <w:sz w:val="22"/>
            <w:szCs w:val="22"/>
            <w:u w:val="single"/>
          </w:rPr>
          <w:t>platformazakupowa.pl</w:t>
        </w:r>
      </w:hyperlink>
      <w:r w:rsidRPr="00C44742">
        <w:rPr>
          <w:rFonts w:ascii="Arial" w:eastAsia="Times New Roman" w:hAnsi="Arial" w:cs="Arial"/>
          <w:color w:val="auto"/>
          <w:sz w:val="22"/>
          <w:szCs w:val="22"/>
        </w:rPr>
        <w:t>, tj.:</w:t>
      </w:r>
    </w:p>
    <w:p w14:paraId="12A0C6F4" w14:textId="42FB2A9C" w:rsidR="00751FD4" w:rsidRPr="00C44742" w:rsidRDefault="00751FD4" w:rsidP="00D73001">
      <w:pPr>
        <w:pStyle w:val="Akapitzlist"/>
        <w:numPr>
          <w:ilvl w:val="1"/>
          <w:numId w:val="27"/>
        </w:numPr>
        <w:tabs>
          <w:tab w:val="clear" w:pos="1440"/>
          <w:tab w:val="num" w:pos="1134"/>
        </w:tabs>
        <w:spacing w:after="0"/>
        <w:ind w:left="1134"/>
        <w:textAlignment w:val="baseline"/>
        <w:rPr>
          <w:rFonts w:ascii="Arial" w:eastAsia="Times New Roman" w:hAnsi="Arial" w:cs="Arial"/>
        </w:rPr>
      </w:pPr>
      <w:r w:rsidRPr="00C44742">
        <w:rPr>
          <w:rFonts w:ascii="Arial" w:eastAsia="Times New Roman" w:hAnsi="Arial" w:cs="Arial"/>
        </w:rPr>
        <w:t xml:space="preserve">stały dostęp do sieci Internet o gwarantowanej przepustowości nie mniejszej niż 512 </w:t>
      </w:r>
      <w:proofErr w:type="spellStart"/>
      <w:r w:rsidRPr="00C44742">
        <w:rPr>
          <w:rFonts w:ascii="Arial" w:eastAsia="Times New Roman" w:hAnsi="Arial" w:cs="Arial"/>
        </w:rPr>
        <w:t>kb</w:t>
      </w:r>
      <w:proofErr w:type="spellEnd"/>
      <w:r w:rsidRPr="00C44742">
        <w:rPr>
          <w:rFonts w:ascii="Arial" w:eastAsia="Times New Roman" w:hAnsi="Arial" w:cs="Arial"/>
        </w:rPr>
        <w:t>/s,</w:t>
      </w:r>
    </w:p>
    <w:p w14:paraId="3CFD45C0" w14:textId="77777777" w:rsidR="00751FD4" w:rsidRPr="00C44742" w:rsidRDefault="00751FD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C44742">
        <w:rPr>
          <w:rFonts w:ascii="Arial" w:eastAsia="Times New Roman" w:hAnsi="Arial" w:cs="Arial"/>
          <w:color w:val="auto"/>
          <w:sz w:val="22"/>
        </w:rPr>
        <w:t>komputer klasy PC lub MAC o następującej konfiguracji: pamięć min. 2 GB Ram, procesor Intel IV 2 GHZ lub jego nowsza wersja, jeden z systemów operacyjnych - MS Windows 7, Mac Os x 10 4, Linux, lub ich nowsze wersje,</w:t>
      </w:r>
    </w:p>
    <w:p w14:paraId="5B6998B0" w14:textId="77777777" w:rsidR="00751FD4" w:rsidRPr="00C44742" w:rsidRDefault="00751FD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C44742">
        <w:rPr>
          <w:rFonts w:ascii="Arial" w:eastAsia="Times New Roman" w:hAnsi="Arial" w:cs="Arial"/>
          <w:color w:val="auto"/>
          <w:sz w:val="22"/>
        </w:rPr>
        <w:t>zainstalowana dowolna przeglądarka internetowa, w przypadku Internet Explorer minimalnie wersja 10.0,</w:t>
      </w:r>
    </w:p>
    <w:p w14:paraId="7D136BC7" w14:textId="77777777" w:rsidR="00751FD4" w:rsidRPr="00C44742" w:rsidRDefault="00751FD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C44742">
        <w:rPr>
          <w:rFonts w:ascii="Arial" w:eastAsia="Times New Roman" w:hAnsi="Arial" w:cs="Arial"/>
          <w:color w:val="auto"/>
          <w:sz w:val="22"/>
        </w:rPr>
        <w:t>włączona obsługa JavaScript,</w:t>
      </w:r>
    </w:p>
    <w:p w14:paraId="6D1ABB4F" w14:textId="77777777" w:rsidR="00751FD4" w:rsidRPr="00C44742" w:rsidRDefault="00751FD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C44742">
        <w:rPr>
          <w:rFonts w:ascii="Arial" w:eastAsia="Times New Roman" w:hAnsi="Arial" w:cs="Arial"/>
          <w:color w:val="auto"/>
          <w:sz w:val="22"/>
        </w:rPr>
        <w:t xml:space="preserve">zainstalowany program Adobe </w:t>
      </w:r>
      <w:proofErr w:type="spellStart"/>
      <w:r w:rsidRPr="00C44742">
        <w:rPr>
          <w:rFonts w:ascii="Arial" w:eastAsia="Times New Roman" w:hAnsi="Arial" w:cs="Arial"/>
          <w:color w:val="auto"/>
          <w:sz w:val="22"/>
        </w:rPr>
        <w:t>Acrobat</w:t>
      </w:r>
      <w:proofErr w:type="spellEnd"/>
      <w:r w:rsidRPr="00C44742">
        <w:rPr>
          <w:rFonts w:ascii="Arial" w:eastAsia="Times New Roman" w:hAnsi="Arial" w:cs="Arial"/>
          <w:color w:val="auto"/>
          <w:sz w:val="22"/>
        </w:rPr>
        <w:t xml:space="preserve"> Reader lub inny obsługujący format plików .pdf,</w:t>
      </w:r>
    </w:p>
    <w:p w14:paraId="3590B605" w14:textId="1A842A70" w:rsidR="00751FD4" w:rsidRPr="00C44742" w:rsidRDefault="007670E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C44742">
        <w:rPr>
          <w:rFonts w:ascii="Arial" w:eastAsia="Times New Roman" w:hAnsi="Arial" w:cs="Arial"/>
          <w:color w:val="auto"/>
          <w:sz w:val="22"/>
        </w:rPr>
        <w:t>s</w:t>
      </w:r>
      <w:r w:rsidR="00751FD4" w:rsidRPr="00C44742">
        <w:rPr>
          <w:rFonts w:ascii="Arial" w:eastAsia="Times New Roman" w:hAnsi="Arial" w:cs="Arial"/>
          <w:color w:val="auto"/>
          <w:sz w:val="22"/>
        </w:rPr>
        <w:t>zyfrowanie na platformazakupowa.pl odbywa się za pomocą protokołu TLS 1.3.</w:t>
      </w:r>
    </w:p>
    <w:p w14:paraId="0BA39C16" w14:textId="4549D158" w:rsidR="00751FD4" w:rsidRPr="00C44742" w:rsidRDefault="007670E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C44742">
        <w:rPr>
          <w:rFonts w:ascii="Arial" w:eastAsia="Times New Roman" w:hAnsi="Arial" w:cs="Arial"/>
          <w:color w:val="auto"/>
          <w:sz w:val="22"/>
        </w:rPr>
        <w:t>o</w:t>
      </w:r>
      <w:r w:rsidR="00751FD4" w:rsidRPr="00C44742">
        <w:rPr>
          <w:rFonts w:ascii="Arial" w:eastAsia="Times New Roman" w:hAnsi="Arial" w:cs="Arial"/>
          <w:color w:val="auto"/>
          <w:sz w:val="22"/>
        </w:rPr>
        <w:t>znaczenie czasu odbioru danych przez platformę zakupową stanowi datę oraz dokładny czas (</w:t>
      </w:r>
      <w:proofErr w:type="spellStart"/>
      <w:r w:rsidR="00751FD4" w:rsidRPr="00C44742">
        <w:rPr>
          <w:rFonts w:ascii="Arial" w:eastAsia="Times New Roman" w:hAnsi="Arial" w:cs="Arial"/>
          <w:color w:val="auto"/>
          <w:sz w:val="22"/>
        </w:rPr>
        <w:t>hh:mm:ss</w:t>
      </w:r>
      <w:proofErr w:type="spellEnd"/>
      <w:r w:rsidR="00751FD4" w:rsidRPr="00C44742">
        <w:rPr>
          <w:rFonts w:ascii="Arial" w:eastAsia="Times New Roman" w:hAnsi="Arial" w:cs="Arial"/>
          <w:color w:val="auto"/>
          <w:sz w:val="22"/>
        </w:rPr>
        <w:t>) generowany wg czasu lokalnego serwera synchronizowanego z zegarem Głównego Urzędu Miar.</w:t>
      </w:r>
    </w:p>
    <w:p w14:paraId="3B6F2680" w14:textId="6B8B7B17" w:rsidR="00751FD4" w:rsidRPr="00C44742" w:rsidRDefault="00751FD4" w:rsidP="001F302D">
      <w:pPr>
        <w:numPr>
          <w:ilvl w:val="0"/>
          <w:numId w:val="2"/>
        </w:numPr>
        <w:spacing w:after="0" w:line="276" w:lineRule="auto"/>
        <w:ind w:right="55" w:hanging="295"/>
        <w:rPr>
          <w:rFonts w:ascii="Arial" w:hAnsi="Arial" w:cs="Arial"/>
          <w:color w:val="auto"/>
          <w:sz w:val="22"/>
        </w:rPr>
      </w:pPr>
      <w:r w:rsidRPr="00D806B6">
        <w:rPr>
          <w:rFonts w:ascii="Arial" w:hAnsi="Arial" w:cs="Arial"/>
          <w:color w:val="auto"/>
          <w:sz w:val="22"/>
        </w:rPr>
        <w:t xml:space="preserve">Wykonawca jako podmiot profesjonalny ma obowiązek sprawdzania komunikatów </w:t>
      </w:r>
      <w:r w:rsidRPr="00D806B6">
        <w:rPr>
          <w:rFonts w:ascii="Arial" w:hAnsi="Arial" w:cs="Arial"/>
          <w:color w:val="auto"/>
          <w:sz w:val="22"/>
        </w:rPr>
        <w:br/>
        <w:t xml:space="preserve">i </w:t>
      </w:r>
      <w:r w:rsidRPr="00C44742">
        <w:rPr>
          <w:rFonts w:ascii="Arial" w:hAnsi="Arial" w:cs="Arial"/>
          <w:color w:val="auto"/>
          <w:sz w:val="22"/>
        </w:rPr>
        <w:t>wiadomości bezpośrednio na platform</w:t>
      </w:r>
      <w:r w:rsidR="00EB11EB" w:rsidRPr="00C44742">
        <w:rPr>
          <w:rFonts w:ascii="Arial" w:hAnsi="Arial" w:cs="Arial"/>
          <w:color w:val="auto"/>
          <w:sz w:val="22"/>
        </w:rPr>
        <w:t>azakupowa.pl przesłanych przez Z</w:t>
      </w:r>
      <w:r w:rsidRPr="00C44742">
        <w:rPr>
          <w:rFonts w:ascii="Arial" w:hAnsi="Arial" w:cs="Arial"/>
          <w:color w:val="auto"/>
          <w:sz w:val="22"/>
        </w:rPr>
        <w:t>amawiającego, gdyż system powiadomień może ulec awarii lub powiadomienie może trafić do folderu SPAM.</w:t>
      </w:r>
    </w:p>
    <w:p w14:paraId="3401C8D2" w14:textId="60FE12DF" w:rsidR="00751FD4" w:rsidRPr="00C44742" w:rsidRDefault="00751FD4" w:rsidP="001F302D">
      <w:pPr>
        <w:numPr>
          <w:ilvl w:val="0"/>
          <w:numId w:val="2"/>
        </w:numPr>
        <w:spacing w:after="0" w:line="276" w:lineRule="auto"/>
        <w:ind w:right="55" w:hanging="295"/>
        <w:rPr>
          <w:rStyle w:val="Hipercze"/>
          <w:rFonts w:ascii="Arial" w:hAnsi="Arial" w:cs="Arial"/>
          <w:color w:val="auto"/>
          <w:sz w:val="22"/>
          <w:u w:val="none"/>
        </w:rPr>
      </w:pPr>
      <w:r w:rsidRPr="00C44742">
        <w:rPr>
          <w:rFonts w:ascii="Arial" w:hAnsi="Arial" w:cs="Arial"/>
          <w:color w:val="auto"/>
          <w:sz w:val="22"/>
        </w:rPr>
        <w:t xml:space="preserve">Zamawiający informuje, że instrukcje korzystania z </w:t>
      </w:r>
      <w:hyperlink r:id="rId18" w:history="1">
        <w:r w:rsidRPr="00C44742">
          <w:rPr>
            <w:rStyle w:val="Hipercze"/>
            <w:rFonts w:ascii="Arial" w:hAnsi="Arial" w:cs="Arial"/>
            <w:color w:val="auto"/>
            <w:sz w:val="22"/>
          </w:rPr>
          <w:t>platformazakupowa.pl</w:t>
        </w:r>
      </w:hyperlink>
      <w:r w:rsidRPr="00C44742">
        <w:rPr>
          <w:rFonts w:ascii="Arial" w:hAnsi="Arial" w:cs="Arial"/>
          <w:color w:val="auto"/>
          <w:sz w:val="22"/>
        </w:rPr>
        <w:t xml:space="preserve"> dotyczące </w:t>
      </w:r>
      <w:r w:rsidR="001A6310" w:rsidRPr="00C44742">
        <w:rPr>
          <w:rFonts w:ascii="Arial" w:hAnsi="Arial" w:cs="Arial"/>
          <w:color w:val="auto"/>
          <w:sz w:val="22"/>
        </w:rPr>
        <w:br/>
      </w:r>
      <w:r w:rsidRPr="00C44742">
        <w:rPr>
          <w:rFonts w:ascii="Arial" w:hAnsi="Arial" w:cs="Arial"/>
          <w:color w:val="auto"/>
          <w:sz w:val="22"/>
        </w:rPr>
        <w:t xml:space="preserve">w szczególności logowania, składania wniosków o wyjaśnienie treści SWZ, składania ofert oraz innych czynności podejmowanych w niniejszym postępowaniu przy użyciu </w:t>
      </w:r>
      <w:hyperlink r:id="rId19" w:history="1">
        <w:r w:rsidRPr="00C44742">
          <w:rPr>
            <w:rStyle w:val="Hipercze"/>
            <w:rFonts w:ascii="Arial" w:hAnsi="Arial" w:cs="Arial"/>
            <w:color w:val="auto"/>
            <w:sz w:val="22"/>
          </w:rPr>
          <w:t>platformazakupowa.pl</w:t>
        </w:r>
      </w:hyperlink>
      <w:r w:rsidRPr="00C44742">
        <w:rPr>
          <w:rFonts w:ascii="Arial" w:hAnsi="Arial" w:cs="Arial"/>
          <w:color w:val="auto"/>
          <w:sz w:val="22"/>
        </w:rPr>
        <w:t xml:space="preserve"> znajdują się w zakładce „Instrukcje dla Wykonawców" na stronie internetowej pod adresem: </w:t>
      </w:r>
      <w:hyperlink r:id="rId20" w:history="1">
        <w:r w:rsidRPr="00C44742">
          <w:rPr>
            <w:rStyle w:val="Hipercze"/>
            <w:rFonts w:ascii="Arial" w:hAnsi="Arial" w:cs="Arial"/>
            <w:color w:val="auto"/>
            <w:sz w:val="22"/>
          </w:rPr>
          <w:t>https://platformazakupowa.pl/strona/45-instrukcje</w:t>
        </w:r>
      </w:hyperlink>
    </w:p>
    <w:p w14:paraId="6E820F27" w14:textId="46F2799C" w:rsidR="00301E72" w:rsidRPr="00D806B6" w:rsidRDefault="00301E72" w:rsidP="001F302D">
      <w:pPr>
        <w:numPr>
          <w:ilvl w:val="0"/>
          <w:numId w:val="2"/>
        </w:numPr>
        <w:spacing w:after="0" w:line="276" w:lineRule="auto"/>
        <w:ind w:right="0" w:hanging="295"/>
        <w:textAlignment w:val="baseline"/>
        <w:rPr>
          <w:rFonts w:ascii="Arial" w:eastAsia="Times New Roman" w:hAnsi="Arial" w:cs="Arial"/>
          <w:color w:val="auto"/>
          <w:sz w:val="22"/>
        </w:rPr>
      </w:pPr>
      <w:r w:rsidRPr="00C44742">
        <w:rPr>
          <w:rFonts w:ascii="Arial" w:hAnsi="Arial" w:cs="Arial"/>
          <w:color w:val="auto"/>
          <w:sz w:val="22"/>
        </w:rPr>
        <w:t>Zamawiający nie ponosi odpowiedzialności za złożenie oferty</w:t>
      </w:r>
      <w:r w:rsidRPr="00D806B6">
        <w:rPr>
          <w:rFonts w:ascii="Arial" w:hAnsi="Arial" w:cs="Arial"/>
          <w:color w:val="auto"/>
          <w:sz w:val="22"/>
        </w:rPr>
        <w:t xml:space="preserve"> w sposób niezgodny </w:t>
      </w:r>
      <w:r w:rsidR="001A6310" w:rsidRPr="00D806B6">
        <w:rPr>
          <w:rFonts w:ascii="Arial" w:hAnsi="Arial" w:cs="Arial"/>
          <w:color w:val="auto"/>
          <w:sz w:val="22"/>
        </w:rPr>
        <w:br/>
      </w:r>
      <w:r w:rsidRPr="00D806B6">
        <w:rPr>
          <w:rFonts w:ascii="Arial" w:hAnsi="Arial" w:cs="Arial"/>
          <w:color w:val="auto"/>
          <w:sz w:val="22"/>
        </w:rPr>
        <w:t xml:space="preserve">z Instrukcją korzystania z </w:t>
      </w:r>
      <w:hyperlink r:id="rId21" w:history="1">
        <w:r w:rsidRPr="00D806B6">
          <w:rPr>
            <w:rStyle w:val="Hipercze"/>
            <w:rFonts w:ascii="Arial" w:hAnsi="Arial" w:cs="Arial"/>
            <w:color w:val="auto"/>
            <w:sz w:val="22"/>
            <w:u w:val="none"/>
          </w:rPr>
          <w:t>platformazakupowa.pl</w:t>
        </w:r>
      </w:hyperlink>
      <w:r w:rsidRPr="00D806B6">
        <w:rPr>
          <w:rFonts w:ascii="Arial" w:hAnsi="Arial" w:cs="Arial"/>
          <w:color w:val="auto"/>
          <w:sz w:val="22"/>
        </w:rPr>
        <w:t xml:space="preserve">, w </w:t>
      </w:r>
      <w:r w:rsidR="00A545B7" w:rsidRPr="00D806B6">
        <w:rPr>
          <w:rFonts w:ascii="Arial" w:hAnsi="Arial" w:cs="Arial"/>
          <w:color w:val="auto"/>
          <w:sz w:val="22"/>
        </w:rPr>
        <w:t xml:space="preserve">szczególności za sytuację, gdy </w:t>
      </w:r>
      <w:r w:rsidR="00A545B7" w:rsidRPr="00635C6F">
        <w:rPr>
          <w:rFonts w:ascii="Arial" w:hAnsi="Arial" w:cs="Arial"/>
          <w:color w:val="auto"/>
          <w:sz w:val="22"/>
        </w:rPr>
        <w:t>Z</w:t>
      </w:r>
      <w:r w:rsidRPr="00635C6F">
        <w:rPr>
          <w:rFonts w:ascii="Arial" w:hAnsi="Arial" w:cs="Arial"/>
          <w:color w:val="auto"/>
          <w:sz w:val="22"/>
        </w:rPr>
        <w:t>amawiający zapozna się z treścią oferty przed upływem terminu składania ofert (np. złożenie oferty w</w:t>
      </w:r>
      <w:r w:rsidR="00A545B7" w:rsidRPr="00635C6F">
        <w:rPr>
          <w:rFonts w:ascii="Arial" w:hAnsi="Arial" w:cs="Arial"/>
          <w:color w:val="auto"/>
          <w:sz w:val="22"/>
        </w:rPr>
        <w:t xml:space="preserve"> zakładce „Wyślij wiadomość do Z</w:t>
      </w:r>
      <w:r w:rsidRPr="00635C6F">
        <w:rPr>
          <w:rFonts w:ascii="Arial" w:hAnsi="Arial" w:cs="Arial"/>
          <w:color w:val="auto"/>
          <w:sz w:val="22"/>
        </w:rPr>
        <w:t xml:space="preserve">amawiającego”). </w:t>
      </w:r>
      <w:r w:rsidR="00CC611E" w:rsidRPr="00635C6F">
        <w:rPr>
          <w:rFonts w:ascii="Arial" w:hAnsi="Arial" w:cs="Arial"/>
          <w:color w:val="auto"/>
          <w:sz w:val="22"/>
        </w:rPr>
        <w:t xml:space="preserve">Taka oferta nie zostanie uznana za ofertę w rozumieniu przepisów ustawy </w:t>
      </w:r>
      <w:proofErr w:type="spellStart"/>
      <w:r w:rsidR="00CC611E" w:rsidRPr="00635C6F">
        <w:rPr>
          <w:rFonts w:ascii="Arial" w:hAnsi="Arial" w:cs="Arial"/>
          <w:color w:val="auto"/>
          <w:sz w:val="22"/>
        </w:rPr>
        <w:t>Pzp</w:t>
      </w:r>
      <w:proofErr w:type="spellEnd"/>
      <w:r w:rsidRPr="00635C6F">
        <w:rPr>
          <w:rFonts w:ascii="Arial" w:hAnsi="Arial" w:cs="Arial"/>
          <w:color w:val="auto"/>
          <w:sz w:val="22"/>
        </w:rPr>
        <w:t xml:space="preserve"> i nie będzie</w:t>
      </w:r>
      <w:r w:rsidRPr="00D806B6">
        <w:rPr>
          <w:rFonts w:ascii="Arial" w:hAnsi="Arial" w:cs="Arial"/>
          <w:color w:val="auto"/>
          <w:sz w:val="22"/>
        </w:rPr>
        <w:t xml:space="preserve"> brana pod uwagę </w:t>
      </w:r>
      <w:r w:rsidR="008469FC">
        <w:rPr>
          <w:rFonts w:ascii="Arial" w:hAnsi="Arial" w:cs="Arial"/>
          <w:color w:val="auto"/>
          <w:sz w:val="22"/>
        </w:rPr>
        <w:br/>
      </w:r>
      <w:r w:rsidRPr="00D806B6">
        <w:rPr>
          <w:rFonts w:ascii="Arial" w:hAnsi="Arial" w:cs="Arial"/>
          <w:color w:val="auto"/>
          <w:sz w:val="22"/>
        </w:rPr>
        <w:t>w przedmiotowym postępowaniu ponieważ nie został spełniony obowiązek narzucony w art. 221 Ustawy P</w:t>
      </w:r>
      <w:r w:rsidR="00EB11EB" w:rsidRPr="00D806B6">
        <w:rPr>
          <w:rFonts w:ascii="Arial" w:hAnsi="Arial" w:cs="Arial"/>
          <w:color w:val="auto"/>
          <w:sz w:val="22"/>
        </w:rPr>
        <w:t>ZP</w:t>
      </w:r>
      <w:r w:rsidRPr="00D806B6">
        <w:rPr>
          <w:rFonts w:ascii="Arial" w:hAnsi="Arial" w:cs="Arial"/>
          <w:color w:val="auto"/>
          <w:sz w:val="22"/>
        </w:rPr>
        <w:t>.</w:t>
      </w:r>
    </w:p>
    <w:p w14:paraId="3BE79972" w14:textId="4DC08A2F" w:rsidR="00301E72" w:rsidRPr="00D806B6" w:rsidRDefault="00301E72" w:rsidP="001F302D">
      <w:pPr>
        <w:numPr>
          <w:ilvl w:val="0"/>
          <w:numId w:val="2"/>
        </w:numPr>
        <w:spacing w:after="0" w:line="276" w:lineRule="auto"/>
        <w:ind w:right="0" w:hanging="295"/>
        <w:textAlignment w:val="baseline"/>
        <w:rPr>
          <w:rFonts w:ascii="Arial" w:eastAsia="Times New Roman" w:hAnsi="Arial" w:cs="Arial"/>
          <w:color w:val="auto"/>
          <w:sz w:val="22"/>
        </w:rPr>
      </w:pPr>
      <w:r w:rsidRPr="00D806B6">
        <w:rPr>
          <w:rFonts w:ascii="Arial" w:hAnsi="Arial" w:cs="Arial"/>
          <w:color w:val="auto"/>
          <w:sz w:val="22"/>
        </w:rPr>
        <w:t>Wykonawca, przystępując do niniejszego postępowania o udzielenie zamówienia publicznego:</w:t>
      </w:r>
    </w:p>
    <w:p w14:paraId="2A1FB559" w14:textId="51509540" w:rsidR="00301E72" w:rsidRPr="00D806B6" w:rsidRDefault="00301E72" w:rsidP="00412581">
      <w:pPr>
        <w:pStyle w:val="NormalnyWeb"/>
        <w:numPr>
          <w:ilvl w:val="2"/>
          <w:numId w:val="27"/>
        </w:numPr>
        <w:spacing w:after="0" w:line="276" w:lineRule="auto"/>
        <w:ind w:left="1134" w:right="0"/>
        <w:textAlignment w:val="baseline"/>
        <w:rPr>
          <w:rFonts w:ascii="Arial" w:hAnsi="Arial" w:cs="Arial"/>
          <w:color w:val="auto"/>
          <w:sz w:val="22"/>
          <w:szCs w:val="22"/>
        </w:rPr>
      </w:pPr>
      <w:r w:rsidRPr="00D806B6">
        <w:rPr>
          <w:rFonts w:ascii="Arial" w:hAnsi="Arial" w:cs="Arial"/>
          <w:color w:val="auto"/>
          <w:sz w:val="22"/>
          <w:szCs w:val="22"/>
        </w:rPr>
        <w:t xml:space="preserve">akceptuje warunki korzystania z </w:t>
      </w:r>
      <w:hyperlink r:id="rId22" w:history="1">
        <w:r w:rsidRPr="00D806B6">
          <w:rPr>
            <w:rStyle w:val="Hipercze"/>
            <w:rFonts w:ascii="Arial" w:hAnsi="Arial" w:cs="Arial"/>
            <w:color w:val="auto"/>
            <w:sz w:val="22"/>
            <w:szCs w:val="22"/>
          </w:rPr>
          <w:t>platformazakupowa.pl</w:t>
        </w:r>
      </w:hyperlink>
      <w:r w:rsidRPr="00D806B6">
        <w:rPr>
          <w:rFonts w:ascii="Arial" w:hAnsi="Arial" w:cs="Arial"/>
          <w:color w:val="auto"/>
          <w:sz w:val="22"/>
          <w:szCs w:val="22"/>
        </w:rPr>
        <w:t xml:space="preserve"> określone w Regulaminie zamieszczonym na stronie internetowej </w:t>
      </w:r>
      <w:hyperlink r:id="rId23" w:history="1">
        <w:r w:rsidRPr="00D806B6">
          <w:rPr>
            <w:rStyle w:val="Hipercze"/>
            <w:rFonts w:ascii="Arial" w:hAnsi="Arial" w:cs="Arial"/>
            <w:color w:val="auto"/>
            <w:sz w:val="22"/>
            <w:szCs w:val="22"/>
          </w:rPr>
          <w:t>platformazakupowa.pl</w:t>
        </w:r>
      </w:hyperlink>
      <w:r w:rsidRPr="00D806B6">
        <w:rPr>
          <w:rFonts w:ascii="Arial" w:hAnsi="Arial" w:cs="Arial"/>
          <w:color w:val="auto"/>
          <w:sz w:val="22"/>
          <w:szCs w:val="22"/>
        </w:rPr>
        <w:t xml:space="preserve"> w zakładce „Regulamin" oraz uznaje go za wiążący,</w:t>
      </w:r>
    </w:p>
    <w:p w14:paraId="31CF0F87" w14:textId="51681BB6" w:rsidR="00771D23" w:rsidRPr="00C44742" w:rsidRDefault="00301E72" w:rsidP="009D7280">
      <w:pPr>
        <w:pStyle w:val="NormalnyWeb"/>
        <w:numPr>
          <w:ilvl w:val="2"/>
          <w:numId w:val="27"/>
        </w:numPr>
        <w:spacing w:after="0" w:line="276" w:lineRule="auto"/>
        <w:ind w:left="1134" w:right="0"/>
        <w:textAlignment w:val="baseline"/>
        <w:rPr>
          <w:rFonts w:ascii="Arial" w:hAnsi="Arial" w:cs="Arial"/>
          <w:color w:val="auto"/>
          <w:sz w:val="22"/>
          <w:szCs w:val="22"/>
        </w:rPr>
      </w:pPr>
      <w:r w:rsidRPr="00D806B6">
        <w:rPr>
          <w:rFonts w:ascii="Arial" w:hAnsi="Arial" w:cs="Arial"/>
          <w:color w:val="auto"/>
          <w:sz w:val="22"/>
          <w:szCs w:val="22"/>
        </w:rPr>
        <w:t xml:space="preserve">zapoznał i stosuje się do Instrukcji składania ofert/wniosków dostępnej </w:t>
      </w:r>
      <w:hyperlink r:id="rId24" w:history="1">
        <w:r w:rsidRPr="00C44742">
          <w:rPr>
            <w:rStyle w:val="Hipercze"/>
            <w:rFonts w:ascii="Arial" w:hAnsi="Arial" w:cs="Arial"/>
            <w:color w:val="auto"/>
            <w:sz w:val="22"/>
            <w:szCs w:val="22"/>
          </w:rPr>
          <w:t>platformazakupowa.pl</w:t>
        </w:r>
      </w:hyperlink>
    </w:p>
    <w:p w14:paraId="6F938389" w14:textId="77777777" w:rsidR="0091221B" w:rsidRPr="00C44742" w:rsidRDefault="00461B50" w:rsidP="001F302D">
      <w:pPr>
        <w:pStyle w:val="Nagwek1"/>
        <w:spacing w:after="57" w:line="276" w:lineRule="auto"/>
        <w:ind w:left="72" w:right="35"/>
        <w:rPr>
          <w:rFonts w:ascii="Arial" w:hAnsi="Arial" w:cs="Arial"/>
          <w:color w:val="auto"/>
        </w:rPr>
      </w:pPr>
      <w:r w:rsidRPr="00C44742">
        <w:rPr>
          <w:rFonts w:ascii="Arial" w:hAnsi="Arial" w:cs="Arial"/>
          <w:color w:val="auto"/>
        </w:rPr>
        <w:t>V.</w:t>
      </w:r>
      <w:r w:rsidRPr="00C44742">
        <w:rPr>
          <w:rFonts w:ascii="Arial" w:eastAsia="Arial" w:hAnsi="Arial" w:cs="Arial"/>
          <w:color w:val="auto"/>
        </w:rPr>
        <w:t xml:space="preserve"> </w:t>
      </w:r>
      <w:r w:rsidRPr="00C44742">
        <w:rPr>
          <w:rFonts w:ascii="Arial" w:hAnsi="Arial" w:cs="Arial"/>
          <w:color w:val="auto"/>
        </w:rPr>
        <w:t xml:space="preserve">Informacja o warunkach udziału w postępowaniu </w:t>
      </w:r>
    </w:p>
    <w:p w14:paraId="092A0247" w14:textId="77777777" w:rsidR="0091221B" w:rsidRPr="00C44742" w:rsidRDefault="0091221B" w:rsidP="00412581">
      <w:pPr>
        <w:pStyle w:val="Teksttreci0"/>
        <w:numPr>
          <w:ilvl w:val="0"/>
          <w:numId w:val="19"/>
        </w:numPr>
        <w:shd w:val="clear" w:color="auto" w:fill="auto"/>
        <w:tabs>
          <w:tab w:val="left" w:pos="748"/>
        </w:tabs>
        <w:spacing w:line="276" w:lineRule="auto"/>
        <w:ind w:left="720" w:hanging="280"/>
        <w:rPr>
          <w:rFonts w:ascii="Arial" w:hAnsi="Arial" w:cs="Arial"/>
          <w:sz w:val="22"/>
          <w:szCs w:val="22"/>
        </w:rPr>
      </w:pPr>
      <w:r w:rsidRPr="00C44742">
        <w:rPr>
          <w:rFonts w:ascii="Arial" w:hAnsi="Arial" w:cs="Arial"/>
          <w:sz w:val="22"/>
          <w:szCs w:val="22"/>
        </w:rPr>
        <w:t>O udzielenie zamówienia mogą ubiegać się Wykonawcy, którzy:</w:t>
      </w:r>
    </w:p>
    <w:p w14:paraId="2BA619AA" w14:textId="77777777" w:rsidR="0091221B" w:rsidRPr="00C44742" w:rsidRDefault="0091221B" w:rsidP="00412581">
      <w:pPr>
        <w:pStyle w:val="Teksttreci0"/>
        <w:numPr>
          <w:ilvl w:val="0"/>
          <w:numId w:val="20"/>
        </w:numPr>
        <w:shd w:val="clear" w:color="auto" w:fill="auto"/>
        <w:tabs>
          <w:tab w:val="left" w:pos="1042"/>
        </w:tabs>
        <w:spacing w:line="276" w:lineRule="auto"/>
        <w:ind w:left="720"/>
        <w:rPr>
          <w:rFonts w:ascii="Arial" w:hAnsi="Arial" w:cs="Arial"/>
          <w:sz w:val="22"/>
          <w:szCs w:val="22"/>
        </w:rPr>
      </w:pPr>
      <w:r w:rsidRPr="00C44742">
        <w:rPr>
          <w:rFonts w:ascii="Arial" w:hAnsi="Arial" w:cs="Arial"/>
          <w:sz w:val="22"/>
          <w:szCs w:val="22"/>
        </w:rPr>
        <w:t>nie podlegają wykluczeniu;</w:t>
      </w:r>
    </w:p>
    <w:p w14:paraId="1E334742" w14:textId="77777777" w:rsidR="0091221B" w:rsidRPr="00C44742" w:rsidRDefault="0091221B" w:rsidP="00412581">
      <w:pPr>
        <w:pStyle w:val="Teksttreci0"/>
        <w:numPr>
          <w:ilvl w:val="0"/>
          <w:numId w:val="20"/>
        </w:numPr>
        <w:shd w:val="clear" w:color="auto" w:fill="auto"/>
        <w:tabs>
          <w:tab w:val="left" w:pos="1042"/>
        </w:tabs>
        <w:spacing w:line="276" w:lineRule="auto"/>
        <w:ind w:left="720"/>
        <w:rPr>
          <w:rFonts w:ascii="Arial" w:hAnsi="Arial" w:cs="Arial"/>
          <w:sz w:val="22"/>
          <w:szCs w:val="22"/>
        </w:rPr>
      </w:pPr>
      <w:r w:rsidRPr="00C44742">
        <w:rPr>
          <w:rFonts w:ascii="Arial" w:hAnsi="Arial" w:cs="Arial"/>
          <w:sz w:val="22"/>
          <w:szCs w:val="22"/>
        </w:rPr>
        <w:t>spełniają warunki udziału w postępowaniu określone przez Zamawiającego w ogłoszeniu o zamówieniu i niniejszej SWZ.</w:t>
      </w:r>
    </w:p>
    <w:p w14:paraId="25634D24" w14:textId="33B0AF01" w:rsidR="00E70FBE" w:rsidRPr="00C44742" w:rsidRDefault="0091221B" w:rsidP="00E70FBE">
      <w:pPr>
        <w:pStyle w:val="Teksttreci0"/>
        <w:numPr>
          <w:ilvl w:val="0"/>
          <w:numId w:val="19"/>
        </w:numPr>
        <w:shd w:val="clear" w:color="auto" w:fill="auto"/>
        <w:spacing w:line="276" w:lineRule="auto"/>
        <w:ind w:left="567" w:hanging="141"/>
        <w:rPr>
          <w:rFonts w:ascii="Arial" w:hAnsi="Arial" w:cs="Arial"/>
          <w:sz w:val="22"/>
        </w:rPr>
      </w:pPr>
      <w:r w:rsidRPr="00C44742">
        <w:rPr>
          <w:rFonts w:ascii="Arial" w:hAnsi="Arial" w:cs="Arial"/>
          <w:sz w:val="22"/>
          <w:szCs w:val="22"/>
        </w:rPr>
        <w:t>Zamawiający</w:t>
      </w:r>
      <w:r w:rsidR="00405EA2" w:rsidRPr="00C44742">
        <w:rPr>
          <w:rFonts w:ascii="Arial" w:hAnsi="Arial" w:cs="Arial"/>
          <w:sz w:val="22"/>
          <w:szCs w:val="22"/>
        </w:rPr>
        <w:t xml:space="preserve"> </w:t>
      </w:r>
      <w:r w:rsidR="00E70FBE" w:rsidRPr="00C44742">
        <w:rPr>
          <w:rFonts w:ascii="Arial" w:hAnsi="Arial" w:cs="Arial"/>
          <w:sz w:val="22"/>
        </w:rPr>
        <w:t>wymaga, wykazania przez Wykonawcę spełnienia warunków określonych w art. 112 ust. 2 pkt  Ustawy dotyczących - zdolności technicznej lub zawodowej:</w:t>
      </w:r>
    </w:p>
    <w:p w14:paraId="6D932A0E" w14:textId="2D99F284" w:rsidR="00E70FBE" w:rsidRPr="00B56881" w:rsidRDefault="00E70FBE" w:rsidP="00E70FBE">
      <w:pPr>
        <w:widowControl w:val="0"/>
        <w:spacing w:after="0" w:line="276" w:lineRule="auto"/>
        <w:ind w:left="720" w:right="0" w:firstLine="0"/>
        <w:rPr>
          <w:rFonts w:ascii="Arial" w:hAnsi="Arial" w:cs="Arial"/>
          <w:color w:val="auto"/>
          <w:sz w:val="22"/>
        </w:rPr>
      </w:pPr>
      <w:r w:rsidRPr="00B56881">
        <w:rPr>
          <w:rFonts w:ascii="Arial" w:hAnsi="Arial" w:cs="Arial"/>
          <w:color w:val="auto"/>
          <w:sz w:val="22"/>
        </w:rPr>
        <w:t xml:space="preserve">Zamawiający uzna, ze wykonawca spełnia warunek w zakresie </w:t>
      </w:r>
      <w:r w:rsidRPr="00B56881">
        <w:rPr>
          <w:rFonts w:ascii="Arial" w:hAnsi="Arial" w:cs="Arial"/>
          <w:color w:val="auto"/>
          <w:sz w:val="22"/>
          <w:lang w:bidi="pl-PL"/>
        </w:rPr>
        <w:t>zdolności technicznej, jeżeli</w:t>
      </w:r>
      <w:r w:rsidRPr="00B56881">
        <w:rPr>
          <w:rFonts w:ascii="Arial" w:hAnsi="Arial" w:cs="Arial"/>
          <w:color w:val="auto"/>
          <w:sz w:val="22"/>
        </w:rPr>
        <w:t>:</w:t>
      </w:r>
    </w:p>
    <w:p w14:paraId="32048BE9" w14:textId="4D58D128" w:rsidR="00E70FBE" w:rsidRPr="00B56881" w:rsidRDefault="00E70FBE" w:rsidP="00024B38">
      <w:pPr>
        <w:pStyle w:val="Teksttreci0"/>
        <w:numPr>
          <w:ilvl w:val="1"/>
          <w:numId w:val="2"/>
        </w:numPr>
        <w:shd w:val="clear" w:color="auto" w:fill="auto"/>
        <w:spacing w:line="276" w:lineRule="auto"/>
        <w:ind w:left="851" w:hanging="284"/>
        <w:rPr>
          <w:rFonts w:ascii="Arial" w:hAnsi="Arial" w:cs="Arial"/>
          <w:sz w:val="22"/>
          <w:szCs w:val="22"/>
        </w:rPr>
      </w:pPr>
      <w:r w:rsidRPr="00B56881">
        <w:rPr>
          <w:rFonts w:ascii="Arial" w:hAnsi="Arial" w:cs="Arial"/>
          <w:sz w:val="22"/>
          <w:szCs w:val="22"/>
          <w:lang w:bidi="pl-PL"/>
        </w:rPr>
        <w:t xml:space="preserve">część 1 - Wykonawca wykaże, że należycie wykonał w okresie ostatnich trzech lat przed upływem terminu składania ofert , a jeżeli okres prowadzenia działalności jest krótszy – w tym okresie co najmniej dwie dostawy w zakresie </w:t>
      </w:r>
      <w:r w:rsidR="00F05B1A" w:rsidRPr="00B56881">
        <w:rPr>
          <w:rFonts w:ascii="Arial" w:hAnsi="Arial" w:cs="Arial"/>
          <w:sz w:val="22"/>
          <w:szCs w:val="22"/>
          <w:lang w:bidi="pl-PL"/>
        </w:rPr>
        <w:t>sprzętu multimedialnego</w:t>
      </w:r>
      <w:r w:rsidR="0085747D" w:rsidRPr="00B56881">
        <w:rPr>
          <w:rFonts w:ascii="Arial" w:hAnsi="Arial" w:cs="Arial"/>
          <w:sz w:val="22"/>
          <w:szCs w:val="22"/>
          <w:lang w:bidi="pl-PL"/>
        </w:rPr>
        <w:t xml:space="preserve"> lub</w:t>
      </w:r>
      <w:r w:rsidR="005A41C3" w:rsidRPr="00B56881">
        <w:rPr>
          <w:rFonts w:ascii="Arial" w:hAnsi="Arial" w:cs="Arial"/>
          <w:sz w:val="22"/>
          <w:szCs w:val="22"/>
          <w:lang w:bidi="pl-PL"/>
        </w:rPr>
        <w:t xml:space="preserve">  elektroakustycznego</w:t>
      </w:r>
      <w:r w:rsidR="0085747D" w:rsidRPr="00B56881">
        <w:rPr>
          <w:rFonts w:ascii="Arial" w:hAnsi="Arial" w:cs="Arial"/>
          <w:sz w:val="22"/>
          <w:szCs w:val="22"/>
          <w:lang w:bidi="pl-PL"/>
        </w:rPr>
        <w:t xml:space="preserve"> lub </w:t>
      </w:r>
      <w:r w:rsidR="00F05B1A" w:rsidRPr="00B56881">
        <w:rPr>
          <w:rFonts w:ascii="Arial" w:hAnsi="Arial" w:cs="Arial"/>
          <w:sz w:val="22"/>
          <w:szCs w:val="22"/>
          <w:lang w:bidi="pl-PL"/>
        </w:rPr>
        <w:t>nagłośniającego</w:t>
      </w:r>
      <w:r w:rsidR="007B58E3" w:rsidRPr="00B56881">
        <w:rPr>
          <w:rFonts w:ascii="Arial" w:hAnsi="Arial" w:cs="Arial"/>
          <w:sz w:val="22"/>
          <w:szCs w:val="22"/>
          <w:lang w:bidi="pl-PL"/>
        </w:rPr>
        <w:t xml:space="preserve"> </w:t>
      </w:r>
      <w:r w:rsidRPr="00B56881">
        <w:rPr>
          <w:rFonts w:ascii="Arial" w:hAnsi="Arial" w:cs="Arial"/>
          <w:sz w:val="22"/>
          <w:szCs w:val="22"/>
          <w:lang w:bidi="pl-PL"/>
        </w:rPr>
        <w:t xml:space="preserve">o wartości minimum </w:t>
      </w:r>
      <w:r w:rsidR="00FE6FFE" w:rsidRPr="00B56881">
        <w:rPr>
          <w:rFonts w:ascii="Arial" w:hAnsi="Arial" w:cs="Arial"/>
          <w:sz w:val="22"/>
          <w:szCs w:val="22"/>
          <w:lang w:bidi="pl-PL"/>
        </w:rPr>
        <w:t>10</w:t>
      </w:r>
      <w:r w:rsidRPr="00B56881">
        <w:rPr>
          <w:rFonts w:ascii="Arial" w:hAnsi="Arial" w:cs="Arial"/>
          <w:sz w:val="22"/>
          <w:szCs w:val="22"/>
          <w:lang w:bidi="pl-PL"/>
        </w:rPr>
        <w:t>0.000,00 zł</w:t>
      </w:r>
      <w:r w:rsidRPr="00B56881">
        <w:rPr>
          <w:rFonts w:ascii="Arial" w:hAnsi="Arial" w:cs="Arial"/>
          <w:sz w:val="22"/>
        </w:rPr>
        <w:t xml:space="preserve"> brutto każda,</w:t>
      </w:r>
    </w:p>
    <w:p w14:paraId="1CBD976C" w14:textId="2BAF7686" w:rsidR="00B240BD" w:rsidRPr="00B56881" w:rsidRDefault="00E70FBE" w:rsidP="006C57F9">
      <w:pPr>
        <w:pStyle w:val="Teksttreci0"/>
        <w:numPr>
          <w:ilvl w:val="1"/>
          <w:numId w:val="2"/>
        </w:numPr>
        <w:shd w:val="clear" w:color="auto" w:fill="auto"/>
        <w:spacing w:line="276" w:lineRule="auto"/>
        <w:ind w:left="851" w:hanging="284"/>
        <w:rPr>
          <w:rFonts w:ascii="Arial" w:hAnsi="Arial" w:cs="Arial"/>
          <w:sz w:val="22"/>
          <w:szCs w:val="22"/>
        </w:rPr>
      </w:pPr>
      <w:r w:rsidRPr="00B56881">
        <w:rPr>
          <w:rFonts w:ascii="Arial" w:hAnsi="Arial" w:cs="Arial"/>
          <w:sz w:val="22"/>
          <w:szCs w:val="22"/>
          <w:lang w:bidi="pl-PL"/>
        </w:rPr>
        <w:t xml:space="preserve">część </w:t>
      </w:r>
      <w:r w:rsidR="006C57F9" w:rsidRPr="00B56881">
        <w:rPr>
          <w:rFonts w:ascii="Arial" w:hAnsi="Arial" w:cs="Arial"/>
          <w:sz w:val="22"/>
          <w:szCs w:val="22"/>
          <w:lang w:bidi="pl-PL"/>
        </w:rPr>
        <w:t>2</w:t>
      </w:r>
      <w:r w:rsidRPr="00B56881">
        <w:rPr>
          <w:rFonts w:ascii="Arial" w:hAnsi="Arial" w:cs="Arial"/>
          <w:sz w:val="22"/>
          <w:szCs w:val="22"/>
          <w:lang w:bidi="pl-PL"/>
        </w:rPr>
        <w:t xml:space="preserve"> - Wykonawca wykaże, że należycie wykonał w okresie ostatnich trzech lat przed upływem terminu składania ofert , a jeżeli okres prowadzenia działalności jest krótszy – w tym okresie co najmniej dwie dostawy w zakresie dostawy mebli o wartości minimum </w:t>
      </w:r>
      <w:r w:rsidR="00FE6FFE" w:rsidRPr="00B56881">
        <w:rPr>
          <w:rFonts w:ascii="Arial" w:hAnsi="Arial" w:cs="Arial"/>
          <w:sz w:val="22"/>
          <w:szCs w:val="22"/>
          <w:lang w:bidi="pl-PL"/>
        </w:rPr>
        <w:t>25</w:t>
      </w:r>
      <w:r w:rsidRPr="00B56881">
        <w:rPr>
          <w:rFonts w:ascii="Arial" w:hAnsi="Arial" w:cs="Arial"/>
          <w:sz w:val="22"/>
          <w:szCs w:val="22"/>
          <w:lang w:bidi="pl-PL"/>
        </w:rPr>
        <w:t xml:space="preserve">0.000,00 zł </w:t>
      </w:r>
      <w:r w:rsidRPr="00B56881">
        <w:rPr>
          <w:rFonts w:ascii="Arial" w:hAnsi="Arial" w:cs="Arial"/>
          <w:sz w:val="22"/>
        </w:rPr>
        <w:t>brutto każda.</w:t>
      </w:r>
    </w:p>
    <w:p w14:paraId="296BE368" w14:textId="3874248D" w:rsidR="0091221B" w:rsidRPr="00C44742" w:rsidRDefault="0091221B"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B56881">
        <w:rPr>
          <w:rFonts w:ascii="Arial" w:hAnsi="Arial" w:cs="Arial"/>
          <w:sz w:val="22"/>
          <w:szCs w:val="22"/>
        </w:rPr>
        <w:t xml:space="preserve">Wykonawca może w celu potwierdzenia spełniania warunków udziału w postępowaniu,             w stosownych sytuacjach polegać na zdolnościach technicznych </w:t>
      </w:r>
      <w:r w:rsidRPr="00C44742">
        <w:rPr>
          <w:rFonts w:ascii="Arial" w:hAnsi="Arial" w:cs="Arial"/>
          <w:sz w:val="22"/>
          <w:szCs w:val="22"/>
        </w:rPr>
        <w:t>lub zawodowych lub sytuacji finansowej lub ekonomicznej podmiotów udostępniających zasoby, niezależnie od charakteru prawnego łączących go z nimi stosunków prawnych.</w:t>
      </w:r>
    </w:p>
    <w:p w14:paraId="5AAB0FCF" w14:textId="30EBFA5F" w:rsidR="00DF14C9" w:rsidRPr="00C44742" w:rsidRDefault="00DF14C9"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C44742">
        <w:rPr>
          <w:rFonts w:ascii="Arial" w:hAnsi="Arial" w:cs="Arial"/>
          <w:sz w:val="22"/>
          <w:szCs w:val="22"/>
        </w:rPr>
        <w:t>Wykonawcy wspólnie ubiegający się o udzielenie zamówienia zgodnie z art. 117 ust. 4 dołączają do oferty oświadczenie, z którego wynika, które dostawy wykonają poszczególni wykonawcy.</w:t>
      </w:r>
    </w:p>
    <w:p w14:paraId="498DBE90" w14:textId="4FA6F512" w:rsidR="00AE7C27" w:rsidRPr="00C44742" w:rsidRDefault="00AE7C27"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C44742">
        <w:rPr>
          <w:rFonts w:ascii="Arial" w:hAnsi="Arial" w:cs="Arial"/>
          <w:sz w:val="22"/>
          <w:szCs w:val="22"/>
        </w:rPr>
        <w:t>Wykonawcy wspólnie ubiegający się o udzielenie zamówienia, w odniesieniu do warunków  dotyczących wykształcenia, kwalifikacji zawodowych lub doświadczenia mogą polegać na zdolnościach tych z Wykonawców, którzy wykonają dostawy lub usługi, do realizacji których te zdolności są wymagane.</w:t>
      </w:r>
    </w:p>
    <w:p w14:paraId="3039ABB5" w14:textId="5451AE48" w:rsidR="00B54BAE" w:rsidRPr="00C44742" w:rsidRDefault="00B54BAE"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C44742">
        <w:rPr>
          <w:rFonts w:ascii="Arial" w:hAnsi="Arial" w:cs="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43F8A74" w14:textId="7F42442A" w:rsidR="0091221B" w:rsidRPr="00D806B6" w:rsidRDefault="0091221B"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C44742">
        <w:rPr>
          <w:rFonts w:ascii="Arial" w:hAnsi="Arial" w:cs="Arial"/>
          <w:sz w:val="22"/>
          <w:szCs w:val="22"/>
        </w:rPr>
        <w:t xml:space="preserve">Wykonawca, który polega na zdolnościach lub sytuacji podmiotów udostępniających zasoby, </w:t>
      </w:r>
      <w:r w:rsidRPr="00C44742">
        <w:rPr>
          <w:rFonts w:ascii="Arial" w:hAnsi="Arial" w:cs="Arial"/>
          <w:bCs/>
          <w:sz w:val="22"/>
          <w:szCs w:val="22"/>
        </w:rPr>
        <w:t>składa wraz z ofertą</w:t>
      </w:r>
      <w:r w:rsidRPr="00C44742">
        <w:rPr>
          <w:rFonts w:ascii="Arial" w:hAnsi="Arial" w:cs="Arial"/>
          <w:sz w:val="22"/>
          <w:szCs w:val="22"/>
        </w:rPr>
        <w:t xml:space="preserve">, zobowiązanie podmiotu do oddania Wykonawcy swoich zasobów  </w:t>
      </w:r>
      <w:r w:rsidR="00992C10" w:rsidRPr="00C44742">
        <w:rPr>
          <w:rFonts w:ascii="Arial" w:hAnsi="Arial" w:cs="Arial"/>
          <w:sz w:val="22"/>
          <w:szCs w:val="22"/>
        </w:rPr>
        <w:t xml:space="preserve"> </w:t>
      </w:r>
      <w:r w:rsidRPr="00C44742">
        <w:rPr>
          <w:rFonts w:ascii="Arial" w:hAnsi="Arial" w:cs="Arial"/>
          <w:sz w:val="22"/>
          <w:szCs w:val="22"/>
        </w:rPr>
        <w:t xml:space="preserve">           (</w:t>
      </w:r>
      <w:r w:rsidR="00CB2AAB" w:rsidRPr="00C44742">
        <w:rPr>
          <w:rFonts w:ascii="Arial" w:hAnsi="Arial" w:cs="Arial"/>
          <w:b/>
          <w:bCs/>
          <w:sz w:val="22"/>
          <w:szCs w:val="22"/>
        </w:rPr>
        <w:t>Z</w:t>
      </w:r>
      <w:r w:rsidRPr="00C44742">
        <w:rPr>
          <w:rFonts w:ascii="Arial" w:hAnsi="Arial" w:cs="Arial"/>
          <w:b/>
          <w:bCs/>
          <w:sz w:val="22"/>
          <w:szCs w:val="22"/>
        </w:rPr>
        <w:t xml:space="preserve">ałącznik nr </w:t>
      </w:r>
      <w:r w:rsidR="006F18E8" w:rsidRPr="00C44742">
        <w:rPr>
          <w:rFonts w:ascii="Arial" w:hAnsi="Arial" w:cs="Arial"/>
          <w:b/>
          <w:bCs/>
          <w:sz w:val="22"/>
          <w:szCs w:val="22"/>
        </w:rPr>
        <w:t>3</w:t>
      </w:r>
      <w:r w:rsidRPr="00C44742">
        <w:rPr>
          <w:rFonts w:ascii="Arial" w:hAnsi="Arial" w:cs="Arial"/>
          <w:b/>
          <w:bCs/>
          <w:sz w:val="22"/>
          <w:szCs w:val="22"/>
        </w:rPr>
        <w:t xml:space="preserve"> do SWZ</w:t>
      </w:r>
      <w:r w:rsidRPr="00C44742">
        <w:rPr>
          <w:rFonts w:ascii="Arial" w:hAnsi="Arial" w:cs="Arial"/>
          <w:sz w:val="22"/>
          <w:szCs w:val="22"/>
          <w:u w:val="single"/>
        </w:rPr>
        <w:t>)</w:t>
      </w:r>
      <w:r w:rsidRPr="00C44742">
        <w:rPr>
          <w:rFonts w:ascii="Arial" w:hAnsi="Arial" w:cs="Arial"/>
          <w:sz w:val="22"/>
          <w:szCs w:val="22"/>
        </w:rPr>
        <w:t xml:space="preserve"> na potrzeby realizacji danego zamówienia lub inny podmiotowy środek dowodowy potwierdzający, że Wykonawca, realizując zamówienie, będzie dysponował</w:t>
      </w:r>
      <w:r w:rsidRPr="00D806B6">
        <w:rPr>
          <w:rFonts w:ascii="Arial" w:hAnsi="Arial" w:cs="Arial"/>
          <w:sz w:val="22"/>
          <w:szCs w:val="22"/>
        </w:rPr>
        <w:t xml:space="preserve"> niezbędnymi zasobami tych podmiotów. Zobowiązanie podmiotu udostępniającego zasoby ma potwierdzać, że stosunek łączący Wykonawcę z podmiotami udostępniającymi zasoby gwarantuje rzeczywisty dostęp do tych zasobów oraz określa w szczególności</w:t>
      </w:r>
      <w:r w:rsidR="003E6131" w:rsidRPr="00D806B6">
        <w:rPr>
          <w:rFonts w:ascii="Arial" w:hAnsi="Arial" w:cs="Arial"/>
          <w:sz w:val="22"/>
          <w:szCs w:val="22"/>
        </w:rPr>
        <w:t xml:space="preserve"> </w:t>
      </w:r>
      <w:r w:rsidRPr="00D806B6">
        <w:rPr>
          <w:rFonts w:ascii="Arial" w:hAnsi="Arial" w:cs="Arial"/>
          <w:sz w:val="22"/>
          <w:szCs w:val="22"/>
        </w:rPr>
        <w:t>:</w:t>
      </w:r>
    </w:p>
    <w:p w14:paraId="04AF622E" w14:textId="77777777" w:rsidR="0091221B" w:rsidRPr="00D806B6" w:rsidRDefault="0091221B" w:rsidP="00412581">
      <w:pPr>
        <w:pStyle w:val="Teksttreci0"/>
        <w:numPr>
          <w:ilvl w:val="0"/>
          <w:numId w:val="21"/>
        </w:numPr>
        <w:shd w:val="clear" w:color="auto" w:fill="auto"/>
        <w:spacing w:line="276" w:lineRule="auto"/>
        <w:ind w:left="1134" w:hanging="414"/>
        <w:rPr>
          <w:rFonts w:ascii="Arial" w:hAnsi="Arial" w:cs="Arial"/>
          <w:sz w:val="22"/>
          <w:szCs w:val="22"/>
        </w:rPr>
      </w:pPr>
      <w:r w:rsidRPr="00D806B6">
        <w:rPr>
          <w:rFonts w:ascii="Arial" w:hAnsi="Arial" w:cs="Arial"/>
          <w:sz w:val="22"/>
          <w:szCs w:val="22"/>
        </w:rPr>
        <w:t>zakres dostępnych Wykonawcy zasobów podmiotu udostępniającego zasoby;</w:t>
      </w:r>
    </w:p>
    <w:p w14:paraId="5756309D" w14:textId="396E78F8" w:rsidR="0091221B" w:rsidRPr="00D806B6" w:rsidRDefault="0091221B" w:rsidP="00412581">
      <w:pPr>
        <w:pStyle w:val="Teksttreci0"/>
        <w:numPr>
          <w:ilvl w:val="0"/>
          <w:numId w:val="21"/>
        </w:numPr>
        <w:shd w:val="clear" w:color="auto" w:fill="auto"/>
        <w:spacing w:line="276" w:lineRule="auto"/>
        <w:ind w:left="1134" w:hanging="425"/>
        <w:rPr>
          <w:rFonts w:ascii="Arial" w:hAnsi="Arial" w:cs="Arial"/>
          <w:sz w:val="22"/>
          <w:szCs w:val="22"/>
        </w:rPr>
      </w:pPr>
      <w:r w:rsidRPr="00D806B6">
        <w:rPr>
          <w:rFonts w:ascii="Arial" w:hAnsi="Arial" w:cs="Arial"/>
          <w:sz w:val="22"/>
          <w:szCs w:val="22"/>
        </w:rPr>
        <w:t>sposób i okres udostępnienia Wykonawcy i wykorzystania przez niego zasobów podmiotu udostępniającego te zasoby przy wykonywaniu zamówienia;</w:t>
      </w:r>
    </w:p>
    <w:p w14:paraId="2093CFD4" w14:textId="3FE20BB3" w:rsidR="0091221B" w:rsidRPr="00D806B6" w:rsidRDefault="0091221B" w:rsidP="00412581">
      <w:pPr>
        <w:pStyle w:val="Teksttreci0"/>
        <w:numPr>
          <w:ilvl w:val="0"/>
          <w:numId w:val="21"/>
        </w:numPr>
        <w:shd w:val="clear" w:color="auto" w:fill="auto"/>
        <w:spacing w:line="276" w:lineRule="auto"/>
        <w:ind w:left="1134" w:hanging="425"/>
        <w:rPr>
          <w:rFonts w:ascii="Arial" w:hAnsi="Arial" w:cs="Arial"/>
          <w:sz w:val="22"/>
          <w:szCs w:val="22"/>
        </w:rPr>
      </w:pPr>
      <w:r w:rsidRPr="00D806B6">
        <w:rPr>
          <w:rFonts w:ascii="Arial" w:hAnsi="Arial" w:cs="Arial"/>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w:t>
      </w:r>
      <w:r w:rsidR="00E270AB" w:rsidRPr="00D806B6">
        <w:rPr>
          <w:rFonts w:ascii="Arial" w:hAnsi="Arial" w:cs="Arial"/>
          <w:sz w:val="22"/>
          <w:szCs w:val="22"/>
        </w:rPr>
        <w:t>zakres przedmiotu zamówienia</w:t>
      </w:r>
      <w:r w:rsidR="00801F58" w:rsidRPr="00D806B6">
        <w:rPr>
          <w:rFonts w:ascii="Arial" w:hAnsi="Arial" w:cs="Arial"/>
          <w:sz w:val="22"/>
          <w:szCs w:val="22"/>
        </w:rPr>
        <w:t>.</w:t>
      </w:r>
    </w:p>
    <w:p w14:paraId="5DE7A0ED" w14:textId="77777777" w:rsidR="00611184" w:rsidRPr="00D806B6" w:rsidRDefault="00611184" w:rsidP="00611184">
      <w:pPr>
        <w:pStyle w:val="Teksttreci0"/>
        <w:shd w:val="clear" w:color="auto" w:fill="auto"/>
        <w:spacing w:line="276" w:lineRule="auto"/>
        <w:ind w:left="1134"/>
        <w:rPr>
          <w:rFonts w:ascii="Arial" w:hAnsi="Arial" w:cs="Arial"/>
          <w:sz w:val="22"/>
          <w:szCs w:val="22"/>
        </w:rPr>
      </w:pPr>
    </w:p>
    <w:p w14:paraId="6EB2ED22" w14:textId="77777777" w:rsidR="00771D23" w:rsidRPr="00D806B6" w:rsidRDefault="00461B50" w:rsidP="001F302D">
      <w:pPr>
        <w:pStyle w:val="Nagwek1"/>
        <w:spacing w:after="59" w:line="276" w:lineRule="auto"/>
        <w:ind w:left="72" w:right="35"/>
        <w:rPr>
          <w:rFonts w:ascii="Arial" w:hAnsi="Arial" w:cs="Arial"/>
          <w:color w:val="auto"/>
        </w:rPr>
      </w:pPr>
      <w:r w:rsidRPr="00D806B6">
        <w:rPr>
          <w:rFonts w:ascii="Arial" w:hAnsi="Arial" w:cs="Arial"/>
          <w:color w:val="auto"/>
        </w:rPr>
        <w:t>VI.</w:t>
      </w:r>
      <w:r w:rsidRPr="00D806B6">
        <w:rPr>
          <w:rFonts w:ascii="Arial" w:eastAsia="Arial" w:hAnsi="Arial" w:cs="Arial"/>
          <w:color w:val="auto"/>
        </w:rPr>
        <w:t xml:space="preserve"> </w:t>
      </w:r>
      <w:r w:rsidRPr="00D806B6">
        <w:rPr>
          <w:rFonts w:ascii="Arial" w:hAnsi="Arial" w:cs="Arial"/>
          <w:color w:val="auto"/>
        </w:rPr>
        <w:t>Podstawy wykluczenia Wykonawcy z postępowania</w:t>
      </w:r>
      <w:r w:rsidRPr="00D806B6">
        <w:rPr>
          <w:rFonts w:ascii="Arial" w:hAnsi="Arial" w:cs="Arial"/>
          <w:b w:val="0"/>
          <w:color w:val="auto"/>
        </w:rPr>
        <w:t xml:space="preserve"> </w:t>
      </w:r>
    </w:p>
    <w:p w14:paraId="61402E68" w14:textId="71E64EC8" w:rsidR="00771D23" w:rsidRPr="00C44742" w:rsidRDefault="00461B50" w:rsidP="001C607F">
      <w:pPr>
        <w:numPr>
          <w:ilvl w:val="0"/>
          <w:numId w:val="3"/>
        </w:numPr>
        <w:spacing w:line="276" w:lineRule="auto"/>
        <w:ind w:right="55" w:hanging="283"/>
        <w:rPr>
          <w:rFonts w:ascii="Arial" w:hAnsi="Arial" w:cs="Arial"/>
          <w:color w:val="auto"/>
          <w:sz w:val="22"/>
        </w:rPr>
      </w:pPr>
      <w:r w:rsidRPr="00C44742">
        <w:rPr>
          <w:rFonts w:ascii="Arial" w:hAnsi="Arial" w:cs="Arial"/>
          <w:color w:val="auto"/>
          <w:sz w:val="22"/>
        </w:rPr>
        <w:t>O udzielenie przedmiotowego zamówienia mogą ubiegać się Wykonawcy, którzy nie podlegają wykluczeniu na podstawie</w:t>
      </w:r>
      <w:r w:rsidR="00F27978" w:rsidRPr="00C44742">
        <w:rPr>
          <w:rFonts w:ascii="Arial" w:hAnsi="Arial" w:cs="Arial"/>
          <w:color w:val="auto"/>
          <w:sz w:val="22"/>
        </w:rPr>
        <w:t>:</w:t>
      </w:r>
      <w:r w:rsidR="001C607F" w:rsidRPr="00C44742">
        <w:rPr>
          <w:rFonts w:ascii="Arial" w:hAnsi="Arial" w:cs="Arial"/>
          <w:color w:val="auto"/>
          <w:sz w:val="22"/>
        </w:rPr>
        <w:t xml:space="preserve"> </w:t>
      </w:r>
      <w:r w:rsidRPr="00C44742">
        <w:rPr>
          <w:rFonts w:ascii="Arial" w:hAnsi="Arial" w:cs="Arial"/>
          <w:sz w:val="22"/>
        </w:rPr>
        <w:t xml:space="preserve">art. 108 ust. 1 </w:t>
      </w:r>
      <w:r w:rsidR="00C43F30" w:rsidRPr="00C44742">
        <w:rPr>
          <w:rFonts w:ascii="Arial" w:hAnsi="Arial" w:cs="Arial"/>
          <w:sz w:val="22"/>
        </w:rPr>
        <w:t xml:space="preserve"> </w:t>
      </w:r>
      <w:r w:rsidRPr="00C44742">
        <w:rPr>
          <w:rFonts w:ascii="Arial" w:hAnsi="Arial" w:cs="Arial"/>
          <w:sz w:val="22"/>
        </w:rPr>
        <w:t>art. 109 ust. 1 pkt 1 i 4 Ustawy</w:t>
      </w:r>
      <w:r w:rsidR="00153E3A" w:rsidRPr="00C44742">
        <w:rPr>
          <w:rFonts w:ascii="Arial" w:hAnsi="Arial" w:cs="Arial"/>
          <w:sz w:val="22"/>
        </w:rPr>
        <w:t xml:space="preserve"> Prawo Zamówień Publicznych</w:t>
      </w:r>
      <w:r w:rsidRPr="00C44742">
        <w:rPr>
          <w:rFonts w:ascii="Arial" w:hAnsi="Arial" w:cs="Arial"/>
          <w:sz w:val="22"/>
        </w:rPr>
        <w:t xml:space="preserve"> </w:t>
      </w:r>
    </w:p>
    <w:p w14:paraId="26A80CE3" w14:textId="77777777"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będącego osobą fizyczną, którego prawomocnie skazano za przestępstwo:</w:t>
      </w:r>
    </w:p>
    <w:p w14:paraId="18032C25"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udziału w zorganizowanej grupie przestępczej albo związku mającym na celu popełnienie przestępstwa lub przestępstwa skarbowego, o którym mowa w art. 258 Kodeksu karnego,</w:t>
      </w:r>
    </w:p>
    <w:p w14:paraId="4CC14C73"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handlu ludźmi, o którym mowa w art. 189a Kodeksu karnego,</w:t>
      </w:r>
    </w:p>
    <w:p w14:paraId="2E9EBCC8"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ABD18CE"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36D49A3"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o charakterze terrorystycznym, o którym mowa w art. 115 § 20 Kodeksu karnego, lub mające na celu popełnienie tego przestępstwa,</w:t>
      </w:r>
    </w:p>
    <w:p w14:paraId="72AED1E5"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37B73CAC"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B9F5D57"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1C607F">
        <w:rPr>
          <w:rFonts w:ascii="Arial" w:hAnsi="Arial" w:cs="Arial"/>
          <w:color w:val="auto"/>
          <w:sz w:val="22"/>
        </w:rPr>
        <w:br/>
        <w:t>w przepisach prawa obcego;</w:t>
      </w:r>
    </w:p>
    <w:p w14:paraId="7BCC97B0" w14:textId="77777777"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2E426E8" w14:textId="1B9F81FF"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 xml:space="preserve">wobec którego wydano prawomocny wyrok sądu lub ostateczną decyzję administracyjną </w:t>
      </w:r>
      <w:r w:rsidR="004B597E">
        <w:rPr>
          <w:rFonts w:ascii="Arial" w:hAnsi="Arial" w:cs="Arial"/>
          <w:color w:val="auto"/>
          <w:sz w:val="22"/>
        </w:rPr>
        <w:br/>
      </w:r>
      <w:r w:rsidRPr="001C607F">
        <w:rPr>
          <w:rFonts w:ascii="Arial" w:hAnsi="Arial" w:cs="Arial"/>
          <w:color w:val="auto"/>
          <w:sz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5B588BE" w14:textId="77777777"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wobec którego prawomocnie orzeczono zakaz ubiegania się o zamówienia publiczne;</w:t>
      </w:r>
    </w:p>
    <w:p w14:paraId="104BC19C" w14:textId="5658EEE5"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 xml:space="preserve">jeżeli zamawiający może stwierdzić, na podstawie wiarygodnych przesłanek, że wykonawca zawarł z innymi wykonawcami porozumienie mające na celu zakłócenie konkurencji, </w:t>
      </w:r>
      <w:r w:rsidR="00024B38">
        <w:rPr>
          <w:rFonts w:ascii="Arial" w:hAnsi="Arial" w:cs="Arial"/>
          <w:color w:val="auto"/>
          <w:sz w:val="22"/>
        </w:rPr>
        <w:br/>
      </w:r>
      <w:r w:rsidRPr="001C607F">
        <w:rPr>
          <w:rFonts w:ascii="Arial" w:hAnsi="Arial" w:cs="Arial"/>
          <w:color w:val="auto"/>
          <w:sz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54F3651" w14:textId="047CBAA8"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 xml:space="preserve">jeżeli, w przypadkach, o których mowa w art. 85 ust. 1 </w:t>
      </w:r>
      <w:proofErr w:type="spellStart"/>
      <w:r w:rsidRPr="001C607F">
        <w:rPr>
          <w:rFonts w:ascii="Arial" w:hAnsi="Arial" w:cs="Arial"/>
          <w:color w:val="auto"/>
          <w:sz w:val="22"/>
        </w:rPr>
        <w:t>uPzp</w:t>
      </w:r>
      <w:proofErr w:type="spellEnd"/>
      <w:r w:rsidRPr="001C607F">
        <w:rPr>
          <w:rFonts w:ascii="Arial" w:hAnsi="Arial" w:cs="Arial"/>
          <w:color w:val="auto"/>
          <w:sz w:val="22"/>
        </w:rPr>
        <w:t xml:space="preserve">, doszło do zakłócenia konkurencji wynikającego z wcześniejszego zaangażowania tego wykonawcy lub podmiotu, który należy z wykonawcą do tej samej grupy kapitałowej w rozumieniu ustawy z dnia 16 lutego 2007 r. </w:t>
      </w:r>
      <w:r w:rsidR="00024B38">
        <w:rPr>
          <w:rFonts w:ascii="Arial" w:hAnsi="Arial" w:cs="Arial"/>
          <w:color w:val="auto"/>
          <w:sz w:val="22"/>
        </w:rPr>
        <w:br/>
      </w:r>
      <w:r w:rsidRPr="001C607F">
        <w:rPr>
          <w:rFonts w:ascii="Arial" w:hAnsi="Arial" w:cs="Arial"/>
          <w:color w:val="auto"/>
          <w:sz w:val="22"/>
        </w:rPr>
        <w:t xml:space="preserve">o ochronie konkurencji i konsumentów, chyba że spowodowane tym zakłócenie konkurencji może być wyeliminowane w inny sposób niż przez wykluczenie wykonawcy z udziału </w:t>
      </w:r>
      <w:r w:rsidR="00024B38">
        <w:rPr>
          <w:rFonts w:ascii="Arial" w:hAnsi="Arial" w:cs="Arial"/>
          <w:color w:val="auto"/>
          <w:sz w:val="22"/>
        </w:rPr>
        <w:br/>
      </w:r>
      <w:r w:rsidRPr="001C607F">
        <w:rPr>
          <w:rFonts w:ascii="Arial" w:hAnsi="Arial" w:cs="Arial"/>
          <w:color w:val="auto"/>
          <w:sz w:val="22"/>
        </w:rPr>
        <w:t>w postępowaniu o udzielenie zamówienia.</w:t>
      </w:r>
    </w:p>
    <w:p w14:paraId="0AE3A78E" w14:textId="77777777" w:rsidR="001C607F" w:rsidRPr="001C607F" w:rsidRDefault="001C607F" w:rsidP="001C607F">
      <w:pPr>
        <w:spacing w:line="276" w:lineRule="auto"/>
        <w:ind w:left="785" w:right="55" w:firstLine="0"/>
        <w:rPr>
          <w:rFonts w:ascii="Arial" w:hAnsi="Arial" w:cs="Arial"/>
          <w:color w:val="auto"/>
          <w:sz w:val="22"/>
        </w:rPr>
      </w:pPr>
      <w:r w:rsidRPr="001C607F">
        <w:rPr>
          <w:rFonts w:ascii="Arial" w:hAnsi="Arial" w:cs="Arial"/>
          <w:color w:val="auto"/>
          <w:sz w:val="22"/>
        </w:rPr>
        <w:t>oraz w oparciu o przesłankę dodatkowe, o których mowa w:</w:t>
      </w:r>
    </w:p>
    <w:p w14:paraId="5A9FBC2A" w14:textId="6D312A2B"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 xml:space="preserve">art. 109 ust. 1 pkt 1 </w:t>
      </w:r>
      <w:proofErr w:type="spellStart"/>
      <w:r w:rsidRPr="001C607F">
        <w:rPr>
          <w:rFonts w:ascii="Arial" w:hAnsi="Arial" w:cs="Arial"/>
          <w:color w:val="auto"/>
          <w:sz w:val="22"/>
        </w:rPr>
        <w:t>uPzp</w:t>
      </w:r>
      <w:proofErr w:type="spellEnd"/>
      <w:r w:rsidRPr="001C607F">
        <w:rPr>
          <w:rFonts w:ascii="Arial" w:hAnsi="Arial" w:cs="Arial"/>
          <w:color w:val="auto"/>
          <w:sz w:val="22"/>
        </w:rPr>
        <w:t xml:space="preserve">, tj. 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7CBD1E5" w14:textId="7B481BB6" w:rsidR="001C607F" w:rsidRPr="00C44742" w:rsidRDefault="001C607F" w:rsidP="00112680">
      <w:pPr>
        <w:numPr>
          <w:ilvl w:val="0"/>
          <w:numId w:val="42"/>
        </w:numPr>
        <w:spacing w:after="0" w:line="276" w:lineRule="auto"/>
        <w:ind w:left="709" w:right="57" w:hanging="283"/>
        <w:rPr>
          <w:rFonts w:ascii="Arial" w:hAnsi="Arial" w:cs="Arial"/>
          <w:color w:val="000000" w:themeColor="text1"/>
          <w:sz w:val="22"/>
        </w:rPr>
      </w:pPr>
      <w:r w:rsidRPr="001C607F">
        <w:rPr>
          <w:rFonts w:ascii="Arial" w:hAnsi="Arial" w:cs="Arial"/>
          <w:color w:val="auto"/>
          <w:sz w:val="22"/>
        </w:rPr>
        <w:t xml:space="preserve">art. 109 ust. 1 pkt 4 </w:t>
      </w:r>
      <w:proofErr w:type="spellStart"/>
      <w:r w:rsidRPr="001C607F">
        <w:rPr>
          <w:rFonts w:ascii="Arial" w:hAnsi="Arial" w:cs="Arial"/>
          <w:color w:val="auto"/>
          <w:sz w:val="22"/>
        </w:rPr>
        <w:t>uPzp</w:t>
      </w:r>
      <w:proofErr w:type="spellEnd"/>
      <w:r w:rsidRPr="001C607F">
        <w:rPr>
          <w:rFonts w:ascii="Arial" w:hAnsi="Arial" w:cs="Arial"/>
          <w:color w:val="auto"/>
          <w:sz w:val="22"/>
        </w:rPr>
        <w:t xml:space="preserve">, tj. Wykonawca, w stosunku do którego otwarto likwidację, ogłoszono upadłość, którego aktywami zarządza likwidator lub sąd, zawarł układ </w:t>
      </w:r>
      <w:r w:rsidRPr="001C607F">
        <w:rPr>
          <w:rFonts w:ascii="Arial" w:hAnsi="Arial" w:cs="Arial"/>
          <w:color w:val="auto"/>
          <w:sz w:val="22"/>
        </w:rPr>
        <w:br/>
        <w:t xml:space="preserve">z wierzycielami, którego działalność gospodarcza jest zawieszona albo znajduje się on </w:t>
      </w:r>
      <w:r w:rsidRPr="001C607F">
        <w:rPr>
          <w:rFonts w:ascii="Arial" w:hAnsi="Arial" w:cs="Arial"/>
          <w:color w:val="auto"/>
          <w:sz w:val="22"/>
        </w:rPr>
        <w:br/>
      </w:r>
      <w:r w:rsidRPr="00C44742">
        <w:rPr>
          <w:rFonts w:ascii="Arial" w:hAnsi="Arial" w:cs="Arial"/>
          <w:color w:val="auto"/>
          <w:sz w:val="22"/>
        </w:rPr>
        <w:t xml:space="preserve">w innej tego rodzaju sytuacji wynikającej z podobnej procedury przewidzianej w przepisach miejsca wszczęcia tej procedury. </w:t>
      </w:r>
    </w:p>
    <w:p w14:paraId="185C05BD" w14:textId="40CE93AF" w:rsidR="001C607F" w:rsidRPr="00C44742" w:rsidRDefault="001C607F" w:rsidP="001C607F">
      <w:pPr>
        <w:spacing w:after="0" w:line="276" w:lineRule="auto"/>
        <w:ind w:left="785" w:right="57" w:firstLine="0"/>
        <w:rPr>
          <w:rFonts w:ascii="Arial" w:hAnsi="Arial" w:cs="Arial"/>
          <w:color w:val="000000" w:themeColor="text1"/>
          <w:sz w:val="22"/>
        </w:rPr>
      </w:pPr>
      <w:r w:rsidRPr="00C44742">
        <w:rPr>
          <w:rFonts w:ascii="Arial" w:hAnsi="Arial" w:cs="Arial"/>
          <w:color w:val="auto"/>
          <w:sz w:val="22"/>
        </w:rPr>
        <w:t>Oraz w oparciu o:</w:t>
      </w:r>
    </w:p>
    <w:p w14:paraId="2D3C3EF6" w14:textId="77777777" w:rsidR="001C607F" w:rsidRPr="00C44742" w:rsidRDefault="00B56561" w:rsidP="00024B38">
      <w:pPr>
        <w:numPr>
          <w:ilvl w:val="0"/>
          <w:numId w:val="42"/>
        </w:numPr>
        <w:spacing w:after="0" w:line="276" w:lineRule="auto"/>
        <w:ind w:left="709" w:right="55" w:hanging="284"/>
        <w:rPr>
          <w:rFonts w:ascii="Arial" w:hAnsi="Arial" w:cs="Arial"/>
          <w:sz w:val="22"/>
        </w:rPr>
      </w:pPr>
      <w:r w:rsidRPr="00C44742">
        <w:rPr>
          <w:rFonts w:ascii="Arial" w:hAnsi="Arial" w:cs="Arial"/>
          <w:color w:val="000000" w:themeColor="text1"/>
          <w:sz w:val="22"/>
        </w:rPr>
        <w:t xml:space="preserve">art. 5k rozporządzenia Rady (UE) nr 833/2014 z dnia 31 lipca 2014 r. dotyczącego środków ograniczających w związku z działaniami Rosji destabilizującymi sytuację na Ukrainie (Dz. Urz. UE nr L 229 z 31.7.2014, str. 1), dalej: rozporządzenie 833/2014, </w:t>
      </w:r>
      <w:r w:rsidRPr="00C44742">
        <w:rPr>
          <w:rFonts w:ascii="Arial" w:hAnsi="Arial" w:cs="Arial"/>
          <w:color w:val="000000" w:themeColor="text1"/>
          <w:sz w:val="22"/>
        </w:rPr>
        <w:br/>
        <w:t xml:space="preserve">w brzmieniu nadanym rozporządzeniem Rady (UE) 2022/576 w sprawie zmiany rozporządzenia (UE) nr 833/2014 dotyczącego środków ograniczających w związku </w:t>
      </w:r>
      <w:r w:rsidRPr="00C44742">
        <w:rPr>
          <w:rFonts w:ascii="Arial" w:hAnsi="Arial" w:cs="Arial"/>
          <w:color w:val="000000" w:themeColor="text1"/>
          <w:sz w:val="22"/>
        </w:rPr>
        <w:br/>
        <w:t xml:space="preserve">z działaniami Rosji destabilizującymi sytuację na Ukrainie (Dz. Urz. UE nr L 111 </w:t>
      </w:r>
      <w:r w:rsidRPr="00C44742">
        <w:rPr>
          <w:rFonts w:ascii="Arial" w:hAnsi="Arial" w:cs="Arial"/>
          <w:color w:val="000000" w:themeColor="text1"/>
          <w:sz w:val="22"/>
        </w:rPr>
        <w:br/>
        <w:t>z 8.4.2022, str. 1), dalej: rozporządzenie 2022/576</w:t>
      </w:r>
    </w:p>
    <w:p w14:paraId="72267B3F" w14:textId="6128ED7B" w:rsidR="00B56561" w:rsidRPr="00C44742" w:rsidRDefault="00B56561" w:rsidP="00024B38">
      <w:pPr>
        <w:numPr>
          <w:ilvl w:val="0"/>
          <w:numId w:val="42"/>
        </w:numPr>
        <w:spacing w:after="0" w:line="276" w:lineRule="auto"/>
        <w:ind w:left="709" w:right="55" w:hanging="426"/>
        <w:rPr>
          <w:rFonts w:ascii="Arial" w:hAnsi="Arial" w:cs="Arial"/>
          <w:sz w:val="22"/>
        </w:rPr>
      </w:pPr>
      <w:r w:rsidRPr="00C44742">
        <w:rPr>
          <w:rFonts w:ascii="Arial" w:hAnsi="Arial" w:cs="Arial"/>
          <w:color w:val="000000" w:themeColor="text1"/>
          <w:sz w:val="22"/>
        </w:rPr>
        <w:t>art. 7 ust. 1 Ustawy z dnia 13 kwietnia 2022 r. o szczególnych rozwiązaniach</w:t>
      </w:r>
      <w:r w:rsidRPr="00C44742">
        <w:rPr>
          <w:rFonts w:ascii="Arial" w:hAnsi="Arial" w:cs="Arial"/>
          <w:color w:val="000000" w:themeColor="text1"/>
          <w:sz w:val="22"/>
        </w:rPr>
        <w:br/>
        <w:t>w zakresie przeciwdziałania wspieraniu agresji na Ukrainę o służących ochronie bezpieczeństwa narodowego (Dz. U. 2022 poz. 835</w:t>
      </w:r>
      <w:r w:rsidR="00F60507" w:rsidRPr="00C44742">
        <w:rPr>
          <w:rFonts w:ascii="Arial" w:hAnsi="Arial" w:cs="Arial"/>
          <w:color w:val="000000" w:themeColor="text1"/>
          <w:sz w:val="22"/>
        </w:rPr>
        <w:t>)</w:t>
      </w:r>
    </w:p>
    <w:p w14:paraId="6223C55D" w14:textId="77777777" w:rsidR="00BD5FA7" w:rsidRPr="00C44742" w:rsidRDefault="00BD5FA7" w:rsidP="00BD5FA7">
      <w:pPr>
        <w:numPr>
          <w:ilvl w:val="0"/>
          <w:numId w:val="3"/>
        </w:numPr>
        <w:spacing w:line="276" w:lineRule="auto"/>
        <w:ind w:right="55" w:hanging="283"/>
        <w:rPr>
          <w:rFonts w:ascii="Arial" w:hAnsi="Arial" w:cs="Arial"/>
          <w:color w:val="auto"/>
          <w:sz w:val="22"/>
        </w:rPr>
      </w:pPr>
      <w:r w:rsidRPr="00C44742">
        <w:rPr>
          <w:rFonts w:ascii="Arial" w:hAnsi="Arial" w:cs="Arial"/>
          <w:color w:val="auto"/>
          <w:sz w:val="22"/>
        </w:rPr>
        <w:t xml:space="preserve">Jeżeli Wykonawca polega na zdolnościach lub sytuacji podmiotów udostępniających zasoby Zamawiający zbada, czy nie zachodzą wobec tego podmiotu te same podstawy wykluczenia, które zostały przewidziane względem Wykonawcy, tj. art. 108 ust. 1, 109 ust. pkt 4, art. 5k, art. 7 ust. 1 </w:t>
      </w:r>
    </w:p>
    <w:p w14:paraId="3D38CBD4" w14:textId="77777777" w:rsidR="00771D23" w:rsidRPr="00C44742" w:rsidRDefault="00461B50" w:rsidP="001F302D">
      <w:pPr>
        <w:numPr>
          <w:ilvl w:val="0"/>
          <w:numId w:val="3"/>
        </w:numPr>
        <w:spacing w:line="276" w:lineRule="auto"/>
        <w:ind w:right="55" w:hanging="283"/>
        <w:rPr>
          <w:rFonts w:ascii="Arial" w:hAnsi="Arial" w:cs="Arial"/>
          <w:color w:val="auto"/>
          <w:sz w:val="22"/>
        </w:rPr>
      </w:pPr>
      <w:r w:rsidRPr="00C44742">
        <w:rPr>
          <w:rFonts w:ascii="Arial" w:hAnsi="Arial" w:cs="Arial"/>
          <w:color w:val="auto"/>
          <w:sz w:val="22"/>
        </w:rPr>
        <w:t xml:space="preserve">W przypadku wspólnego ubiegania się Wykonawców o udzielenie zamówienia Zamawiający bada, czy nie zachodzą podstawy wykluczenia wobec każdego z tych Wykonawców. </w:t>
      </w:r>
    </w:p>
    <w:p w14:paraId="46F064BF" w14:textId="705AAE05" w:rsidR="004F609F" w:rsidRPr="00C44742" w:rsidRDefault="00461B50" w:rsidP="001F302D">
      <w:pPr>
        <w:numPr>
          <w:ilvl w:val="0"/>
          <w:numId w:val="3"/>
        </w:numPr>
        <w:spacing w:after="55" w:line="276" w:lineRule="auto"/>
        <w:ind w:right="55" w:hanging="283"/>
        <w:rPr>
          <w:rFonts w:ascii="Arial" w:hAnsi="Arial" w:cs="Arial"/>
          <w:color w:val="auto"/>
          <w:sz w:val="22"/>
        </w:rPr>
      </w:pPr>
      <w:r w:rsidRPr="00C44742">
        <w:rPr>
          <w:rFonts w:ascii="Arial" w:hAnsi="Arial" w:cs="Arial"/>
          <w:color w:val="auto"/>
          <w:sz w:val="22"/>
        </w:rPr>
        <w:t xml:space="preserve">Jeżeli Wykonawcy zamierza powierzyć wykonanie części zamówienia Podwykonawcy, Zamawiający zbada, czy nie zachodzą wobec tego Podwykonawcy podstawy wykluczenia, które zostały przewidziane względem Wykonawcy.  </w:t>
      </w:r>
    </w:p>
    <w:p w14:paraId="61D2F39F" w14:textId="77777777" w:rsidR="00755A69" w:rsidRPr="00D806B6" w:rsidRDefault="00755A69" w:rsidP="0046027F">
      <w:pPr>
        <w:spacing w:after="55" w:line="276" w:lineRule="auto"/>
        <w:ind w:left="785" w:right="55" w:firstLine="0"/>
        <w:rPr>
          <w:rFonts w:ascii="Arial" w:hAnsi="Arial" w:cs="Arial"/>
          <w:color w:val="auto"/>
          <w:sz w:val="22"/>
        </w:rPr>
      </w:pPr>
    </w:p>
    <w:p w14:paraId="6C8BFAC3" w14:textId="716B32B7" w:rsidR="00771D23" w:rsidRPr="00D806B6" w:rsidRDefault="004F609F" w:rsidP="001F302D">
      <w:pPr>
        <w:spacing w:after="55" w:line="276" w:lineRule="auto"/>
        <w:ind w:left="0" w:right="55" w:firstLine="0"/>
        <w:rPr>
          <w:rFonts w:ascii="Arial" w:hAnsi="Arial" w:cs="Arial"/>
          <w:color w:val="auto"/>
          <w:sz w:val="22"/>
        </w:rPr>
      </w:pPr>
      <w:r w:rsidRPr="00D806B6">
        <w:rPr>
          <w:rFonts w:ascii="Arial" w:hAnsi="Arial" w:cs="Arial"/>
          <w:b/>
          <w:color w:val="auto"/>
          <w:sz w:val="22"/>
        </w:rPr>
        <w:t xml:space="preserve">     </w:t>
      </w:r>
      <w:r w:rsidR="00461B50" w:rsidRPr="00D806B6">
        <w:rPr>
          <w:rFonts w:ascii="Arial" w:hAnsi="Arial" w:cs="Arial"/>
          <w:b/>
          <w:color w:val="auto"/>
          <w:sz w:val="22"/>
        </w:rPr>
        <w:t>VII.</w:t>
      </w:r>
      <w:r w:rsidR="00461B50" w:rsidRPr="00D806B6">
        <w:rPr>
          <w:rFonts w:ascii="Arial" w:eastAsia="Arial" w:hAnsi="Arial" w:cs="Arial"/>
          <w:b/>
          <w:color w:val="auto"/>
          <w:sz w:val="22"/>
        </w:rPr>
        <w:t xml:space="preserve"> </w:t>
      </w:r>
      <w:r w:rsidR="00461B50" w:rsidRPr="00D806B6">
        <w:rPr>
          <w:rFonts w:ascii="Arial" w:hAnsi="Arial" w:cs="Arial"/>
          <w:b/>
          <w:color w:val="auto"/>
          <w:sz w:val="22"/>
        </w:rPr>
        <w:t>Informacja o podmiotowych środkach dowodowych</w:t>
      </w:r>
      <w:r w:rsidR="00461B50" w:rsidRPr="00D806B6">
        <w:rPr>
          <w:rFonts w:ascii="Arial" w:hAnsi="Arial" w:cs="Arial"/>
          <w:color w:val="auto"/>
          <w:sz w:val="22"/>
        </w:rPr>
        <w:t xml:space="preserve"> </w:t>
      </w:r>
    </w:p>
    <w:p w14:paraId="511FFB88" w14:textId="496108BA" w:rsidR="00771D23" w:rsidRPr="00C44742" w:rsidRDefault="00461B50" w:rsidP="001F302D">
      <w:pPr>
        <w:spacing w:after="0" w:line="276" w:lineRule="auto"/>
        <w:ind w:left="785" w:right="55" w:hanging="281"/>
        <w:rPr>
          <w:rFonts w:ascii="Arial" w:hAnsi="Arial" w:cs="Arial"/>
          <w:color w:val="auto"/>
          <w:sz w:val="22"/>
        </w:rPr>
      </w:pPr>
      <w:r w:rsidRPr="00C44742">
        <w:rPr>
          <w:rFonts w:ascii="Arial" w:hAnsi="Arial" w:cs="Arial"/>
          <w:color w:val="auto"/>
          <w:sz w:val="22"/>
        </w:rPr>
        <w:t>1.</w:t>
      </w:r>
      <w:r w:rsidRPr="00C44742">
        <w:rPr>
          <w:rFonts w:ascii="Arial" w:eastAsia="Arial" w:hAnsi="Arial" w:cs="Arial"/>
          <w:color w:val="auto"/>
          <w:sz w:val="22"/>
        </w:rPr>
        <w:t xml:space="preserve"> </w:t>
      </w:r>
      <w:r w:rsidRPr="00C44742">
        <w:rPr>
          <w:rFonts w:ascii="Arial" w:hAnsi="Arial" w:cs="Arial"/>
          <w:color w:val="auto"/>
          <w:sz w:val="22"/>
        </w:rPr>
        <w:t>Zamawiający wezwie Wykonawcę, którego oferta została najwyżej oceniona, do złożenia</w:t>
      </w:r>
      <w:r w:rsidR="009A2B13" w:rsidRPr="00C44742">
        <w:rPr>
          <w:rFonts w:ascii="Arial" w:hAnsi="Arial" w:cs="Arial"/>
          <w:color w:val="auto"/>
          <w:sz w:val="22"/>
        </w:rPr>
        <w:t xml:space="preserve">  </w:t>
      </w:r>
      <w:r w:rsidR="00637EDF" w:rsidRPr="00C44742">
        <w:rPr>
          <w:rFonts w:ascii="Arial" w:hAnsi="Arial" w:cs="Arial"/>
          <w:color w:val="auto"/>
          <w:sz w:val="22"/>
        </w:rPr>
        <w:t xml:space="preserve">  </w:t>
      </w:r>
      <w:r w:rsidR="009A2B13" w:rsidRPr="00C44742">
        <w:rPr>
          <w:rFonts w:ascii="Arial" w:hAnsi="Arial" w:cs="Arial"/>
          <w:color w:val="auto"/>
          <w:sz w:val="22"/>
        </w:rPr>
        <w:t xml:space="preserve">   </w:t>
      </w:r>
      <w:r w:rsidRPr="00C44742">
        <w:rPr>
          <w:rFonts w:ascii="Arial" w:hAnsi="Arial" w:cs="Arial"/>
          <w:color w:val="auto"/>
          <w:sz w:val="22"/>
        </w:rPr>
        <w:t xml:space="preserve"> w wyznaczonym terminie, nie krótszym niż 10 dni od dnia wezwania, aktualnych na dzień złożenia następujących podmiotowych środków dowodowych potwierdzających: </w:t>
      </w:r>
    </w:p>
    <w:p w14:paraId="53017170" w14:textId="77777777" w:rsidR="001717C3" w:rsidRPr="00C44742" w:rsidRDefault="001717C3" w:rsidP="001F302D">
      <w:pPr>
        <w:spacing w:after="0" w:line="276" w:lineRule="auto"/>
        <w:ind w:left="785" w:right="55" w:hanging="281"/>
        <w:rPr>
          <w:rFonts w:ascii="Arial" w:hAnsi="Arial" w:cs="Arial"/>
          <w:color w:val="auto"/>
          <w:sz w:val="22"/>
        </w:rPr>
      </w:pPr>
      <w:r w:rsidRPr="00C44742">
        <w:rPr>
          <w:rFonts w:ascii="Arial" w:hAnsi="Arial" w:cs="Arial"/>
          <w:color w:val="auto"/>
          <w:sz w:val="22"/>
        </w:rPr>
        <w:t>1) spełnienie warunków udziału w postępowaniu:</w:t>
      </w:r>
    </w:p>
    <w:p w14:paraId="0EEC8185" w14:textId="695C943F" w:rsidR="007B58E3" w:rsidRPr="00C44742" w:rsidRDefault="007B58E3" w:rsidP="00024B38">
      <w:pPr>
        <w:pStyle w:val="Teksttreci0"/>
        <w:shd w:val="clear" w:color="auto" w:fill="auto"/>
        <w:spacing w:line="276" w:lineRule="auto"/>
        <w:ind w:left="709" w:hanging="158"/>
        <w:rPr>
          <w:rFonts w:ascii="Arial" w:hAnsi="Arial" w:cs="Arial"/>
          <w:sz w:val="22"/>
          <w:szCs w:val="22"/>
        </w:rPr>
      </w:pPr>
      <w:r w:rsidRPr="00C44742">
        <w:rPr>
          <w:rFonts w:ascii="Arial" w:hAnsi="Arial" w:cs="Arial"/>
          <w:sz w:val="22"/>
          <w:szCs w:val="22"/>
        </w:rPr>
        <w:t xml:space="preserve">  wykazu dostaw wykonanych, a w przypadku świadczeń powtarzających się lub ciągłych również wykonywanych, w okresie ostatnich 3 lat, a jeżeli okres prowadzenia działalności jest krótszy – w tym okresie, wraz z podaniem ich wartości, przedmiotu, dat wykonania </w:t>
      </w:r>
      <w:r w:rsidR="00024B38" w:rsidRPr="00C44742">
        <w:rPr>
          <w:rFonts w:ascii="Arial" w:hAnsi="Arial" w:cs="Arial"/>
          <w:sz w:val="22"/>
          <w:szCs w:val="22"/>
        </w:rPr>
        <w:br/>
      </w:r>
      <w:r w:rsidRPr="00C44742">
        <w:rPr>
          <w:rFonts w:ascii="Arial" w:hAnsi="Arial" w:cs="Arial"/>
          <w:sz w:val="22"/>
          <w:szCs w:val="22"/>
        </w:rPr>
        <w:t xml:space="preserve">i podmiotów, na rzecz których dostawy zostały wykonane lub są wykonywane (Załącznik nr </w:t>
      </w:r>
      <w:r w:rsidR="00024B38" w:rsidRPr="00C44742">
        <w:rPr>
          <w:rFonts w:ascii="Arial" w:hAnsi="Arial" w:cs="Arial"/>
          <w:sz w:val="22"/>
          <w:szCs w:val="22"/>
        </w:rPr>
        <w:t>10</w:t>
      </w:r>
      <w:r w:rsidRPr="00C44742">
        <w:rPr>
          <w:rFonts w:ascii="Arial" w:hAnsi="Arial" w:cs="Arial"/>
          <w:sz w:val="22"/>
          <w:szCs w:val="22"/>
        </w:rPr>
        <w:t xml:space="preserve"> do SWZ),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7969B824" w14:textId="1FB03085" w:rsidR="001717C3" w:rsidRPr="00C44742" w:rsidRDefault="001717C3" w:rsidP="001F302D">
      <w:pPr>
        <w:pStyle w:val="Teksttreci0"/>
        <w:shd w:val="clear" w:color="auto" w:fill="auto"/>
        <w:spacing w:line="276" w:lineRule="auto"/>
        <w:ind w:left="851" w:hanging="425"/>
        <w:rPr>
          <w:rFonts w:ascii="Arial" w:hAnsi="Arial" w:cs="Arial"/>
          <w:sz w:val="22"/>
          <w:szCs w:val="22"/>
        </w:rPr>
      </w:pPr>
    </w:p>
    <w:p w14:paraId="52C09A5F" w14:textId="25A7AE95" w:rsidR="004F4444" w:rsidRPr="00C44742" w:rsidRDefault="00896D7E" w:rsidP="00024B38">
      <w:pPr>
        <w:pStyle w:val="Teksttreci0"/>
        <w:shd w:val="clear" w:color="auto" w:fill="auto"/>
        <w:spacing w:line="276" w:lineRule="auto"/>
        <w:ind w:left="426" w:hanging="153"/>
        <w:rPr>
          <w:rFonts w:ascii="Arial" w:hAnsi="Arial" w:cs="Arial"/>
          <w:sz w:val="22"/>
          <w:szCs w:val="22"/>
        </w:rPr>
      </w:pPr>
      <w:r w:rsidRPr="00C44742">
        <w:rPr>
          <w:rFonts w:ascii="Arial" w:hAnsi="Arial" w:cs="Arial"/>
          <w:sz w:val="22"/>
          <w:szCs w:val="22"/>
        </w:rPr>
        <w:t xml:space="preserve">   </w:t>
      </w:r>
      <w:r w:rsidR="004F4444" w:rsidRPr="00C44742">
        <w:rPr>
          <w:rFonts w:ascii="Arial" w:hAnsi="Arial" w:cs="Arial"/>
          <w:sz w:val="22"/>
          <w:szCs w:val="22"/>
        </w:rPr>
        <w:t xml:space="preserve">2) braku podstaw wykluczenia: </w:t>
      </w:r>
    </w:p>
    <w:p w14:paraId="41EF086D" w14:textId="77777777" w:rsidR="004F4444" w:rsidRPr="00C44742" w:rsidRDefault="004F4444" w:rsidP="001F302D">
      <w:pPr>
        <w:numPr>
          <w:ilvl w:val="0"/>
          <w:numId w:val="4"/>
        </w:numPr>
        <w:tabs>
          <w:tab w:val="left" w:pos="284"/>
          <w:tab w:val="left" w:pos="993"/>
        </w:tabs>
        <w:spacing w:after="0" w:line="276" w:lineRule="auto"/>
        <w:ind w:left="567" w:right="55" w:firstLine="0"/>
        <w:rPr>
          <w:rFonts w:ascii="Arial" w:hAnsi="Arial" w:cs="Arial"/>
          <w:color w:val="auto"/>
          <w:sz w:val="22"/>
        </w:rPr>
      </w:pPr>
      <w:r w:rsidRPr="00C44742">
        <w:rPr>
          <w:rFonts w:ascii="Arial" w:hAnsi="Arial" w:cs="Arial"/>
          <w:color w:val="auto"/>
          <w:sz w:val="22"/>
        </w:rPr>
        <w:t xml:space="preserve">informacji z Krajowego Rejestru Karnego w zakresie art. 108 ust. 1 pkt 1 i 2 Ustawy oraz art. 108 ust. 1 pkt 4 Ustawy, dotyczącej orzeczenia zakazu ubiegania się o zamówienie publiczne tytułem środka karnego – sporządzonej nie wcześniej niż 6 miesięcy przed jej złożeniem; </w:t>
      </w:r>
    </w:p>
    <w:p w14:paraId="0A23163E" w14:textId="047D0450" w:rsidR="004F4444" w:rsidRPr="00C44742" w:rsidRDefault="004F4444" w:rsidP="001F302D">
      <w:pPr>
        <w:numPr>
          <w:ilvl w:val="0"/>
          <w:numId w:val="4"/>
        </w:numPr>
        <w:tabs>
          <w:tab w:val="left" w:pos="284"/>
          <w:tab w:val="left" w:pos="993"/>
        </w:tabs>
        <w:spacing w:after="0" w:line="276" w:lineRule="auto"/>
        <w:ind w:right="55"/>
        <w:rPr>
          <w:rFonts w:ascii="Arial" w:hAnsi="Arial" w:cs="Arial"/>
          <w:color w:val="auto"/>
          <w:sz w:val="22"/>
        </w:rPr>
      </w:pPr>
      <w:r w:rsidRPr="00C44742">
        <w:rPr>
          <w:rFonts w:ascii="Arial" w:hAnsi="Arial" w:cs="Arial"/>
          <w:color w:val="auto"/>
          <w:sz w:val="22"/>
        </w:rPr>
        <w:t>oświadczenia Wykonawcy, w zakresie art. 108 ust. 1 pkt 5 Ustawy, o braku przynależności do tej samej grupy kapitałowej w rozumieniu ustawy z dnia 16 lutego 2007 r. o ochronie konkurencji i konsumentów (Dz.U. z 202</w:t>
      </w:r>
      <w:r w:rsidR="007E67B8" w:rsidRPr="00C44742">
        <w:rPr>
          <w:rFonts w:ascii="Arial" w:hAnsi="Arial" w:cs="Arial"/>
          <w:color w:val="auto"/>
          <w:sz w:val="22"/>
        </w:rPr>
        <w:t>1</w:t>
      </w:r>
      <w:r w:rsidRPr="00C44742">
        <w:rPr>
          <w:rFonts w:ascii="Arial" w:hAnsi="Arial" w:cs="Arial"/>
          <w:color w:val="auto"/>
          <w:sz w:val="22"/>
        </w:rPr>
        <w:t xml:space="preserve"> r. poz. </w:t>
      </w:r>
      <w:r w:rsidR="007E67B8" w:rsidRPr="00C44742">
        <w:rPr>
          <w:rFonts w:ascii="Arial" w:hAnsi="Arial" w:cs="Arial"/>
          <w:color w:val="auto"/>
          <w:sz w:val="22"/>
        </w:rPr>
        <w:t>275</w:t>
      </w:r>
      <w:r w:rsidRPr="00C44742">
        <w:rPr>
          <w:rFonts w:ascii="Arial" w:hAnsi="Arial" w:cs="Arial"/>
          <w:color w:val="auto"/>
          <w:sz w:val="22"/>
        </w:rPr>
        <w:t xml:space="preserve">), </w:t>
      </w:r>
      <w:r w:rsidR="00CC611E" w:rsidRPr="00C44742">
        <w:rPr>
          <w:rFonts w:ascii="Arial" w:hAnsi="Arial" w:cs="Arial"/>
          <w:color w:val="auto"/>
          <w:sz w:val="22"/>
        </w:rPr>
        <w:t xml:space="preserve">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CB2AAB" w:rsidRPr="00C44742">
        <w:rPr>
          <w:rFonts w:ascii="Arial" w:hAnsi="Arial" w:cs="Arial"/>
          <w:b/>
          <w:color w:val="auto"/>
          <w:sz w:val="22"/>
        </w:rPr>
        <w:t>(wzór – Z</w:t>
      </w:r>
      <w:r w:rsidRPr="00C44742">
        <w:rPr>
          <w:rFonts w:ascii="Arial" w:hAnsi="Arial" w:cs="Arial"/>
          <w:b/>
          <w:color w:val="auto"/>
          <w:sz w:val="22"/>
        </w:rPr>
        <w:t xml:space="preserve">ałącznik nr </w:t>
      </w:r>
      <w:r w:rsidR="004C3796" w:rsidRPr="00C44742">
        <w:rPr>
          <w:rFonts w:ascii="Arial" w:hAnsi="Arial" w:cs="Arial"/>
          <w:b/>
          <w:color w:val="auto"/>
          <w:sz w:val="22"/>
        </w:rPr>
        <w:t>2</w:t>
      </w:r>
      <w:r w:rsidRPr="00C44742">
        <w:rPr>
          <w:rFonts w:ascii="Arial" w:hAnsi="Arial" w:cs="Arial"/>
          <w:b/>
          <w:color w:val="auto"/>
          <w:sz w:val="22"/>
        </w:rPr>
        <w:t xml:space="preserve"> do SWZ);</w:t>
      </w:r>
      <w:r w:rsidRPr="00C44742">
        <w:rPr>
          <w:rFonts w:ascii="Arial" w:hAnsi="Arial" w:cs="Arial"/>
          <w:color w:val="auto"/>
          <w:sz w:val="22"/>
        </w:rPr>
        <w:t xml:space="preserve"> </w:t>
      </w:r>
    </w:p>
    <w:p w14:paraId="7F18F76D" w14:textId="68F42F38" w:rsidR="004F4444" w:rsidRPr="00C44742" w:rsidRDefault="004F4444" w:rsidP="001F302D">
      <w:pPr>
        <w:numPr>
          <w:ilvl w:val="0"/>
          <w:numId w:val="4"/>
        </w:numPr>
        <w:tabs>
          <w:tab w:val="left" w:pos="284"/>
          <w:tab w:val="left" w:pos="993"/>
        </w:tabs>
        <w:spacing w:line="276" w:lineRule="auto"/>
        <w:ind w:right="55"/>
        <w:rPr>
          <w:rFonts w:ascii="Arial" w:hAnsi="Arial" w:cs="Arial"/>
          <w:color w:val="auto"/>
          <w:sz w:val="22"/>
        </w:rPr>
      </w:pPr>
      <w:r w:rsidRPr="00C44742">
        <w:rPr>
          <w:rFonts w:ascii="Arial" w:hAnsi="Arial" w:cs="Arial"/>
          <w:color w:val="auto"/>
          <w:sz w:val="22"/>
        </w:rPr>
        <w:t xml:space="preserve">oświadczenia Wykonawcy o aktualności informacji zawartych w oświadczeniu, o którym mowa w art. 125 ust. 1 Ustawy – formularzu JEDZ, </w:t>
      </w:r>
      <w:r w:rsidR="00CB2AAB" w:rsidRPr="00C44742">
        <w:rPr>
          <w:rFonts w:ascii="Arial" w:hAnsi="Arial" w:cs="Arial"/>
          <w:b/>
          <w:color w:val="auto"/>
          <w:sz w:val="22"/>
        </w:rPr>
        <w:t>(wzór – Z</w:t>
      </w:r>
      <w:r w:rsidR="00737FCD" w:rsidRPr="00C44742">
        <w:rPr>
          <w:rFonts w:ascii="Arial" w:hAnsi="Arial" w:cs="Arial"/>
          <w:b/>
          <w:color w:val="auto"/>
          <w:sz w:val="22"/>
        </w:rPr>
        <w:t xml:space="preserve">ałącznik nr </w:t>
      </w:r>
      <w:r w:rsidR="00CC611E" w:rsidRPr="00C44742">
        <w:rPr>
          <w:rFonts w:ascii="Arial" w:hAnsi="Arial" w:cs="Arial"/>
          <w:b/>
          <w:color w:val="auto"/>
          <w:sz w:val="22"/>
        </w:rPr>
        <w:t>7</w:t>
      </w:r>
      <w:r w:rsidR="00737FCD" w:rsidRPr="00C44742">
        <w:rPr>
          <w:rFonts w:ascii="Arial" w:hAnsi="Arial" w:cs="Arial"/>
          <w:b/>
          <w:color w:val="auto"/>
          <w:sz w:val="22"/>
        </w:rPr>
        <w:t xml:space="preserve"> do SWZ) </w:t>
      </w:r>
      <w:r w:rsidR="0046027F" w:rsidRPr="00C44742">
        <w:rPr>
          <w:rFonts w:ascii="Arial" w:hAnsi="Arial" w:cs="Arial"/>
          <w:b/>
          <w:color w:val="auto"/>
          <w:sz w:val="22"/>
        </w:rPr>
        <w:br/>
      </w:r>
      <w:r w:rsidRPr="00C44742">
        <w:rPr>
          <w:rFonts w:ascii="Arial" w:hAnsi="Arial" w:cs="Arial"/>
          <w:color w:val="auto"/>
          <w:sz w:val="22"/>
        </w:rPr>
        <w:t xml:space="preserve">w zakresie podstaw wykluczenia z postępowania wskazanych przez Zamawiającego, o których mowa w: </w:t>
      </w:r>
    </w:p>
    <w:p w14:paraId="7BD9058F" w14:textId="77777777" w:rsidR="004F4444" w:rsidRPr="00C44742" w:rsidRDefault="004F4444" w:rsidP="001F302D">
      <w:pPr>
        <w:numPr>
          <w:ilvl w:val="0"/>
          <w:numId w:val="5"/>
        </w:numPr>
        <w:spacing w:line="276" w:lineRule="auto"/>
        <w:ind w:left="567" w:right="55" w:firstLine="0"/>
        <w:rPr>
          <w:rFonts w:ascii="Arial" w:hAnsi="Arial" w:cs="Arial"/>
          <w:color w:val="auto"/>
          <w:sz w:val="22"/>
        </w:rPr>
      </w:pPr>
      <w:r w:rsidRPr="00C44742">
        <w:rPr>
          <w:rFonts w:ascii="Arial" w:hAnsi="Arial" w:cs="Arial"/>
          <w:color w:val="auto"/>
          <w:sz w:val="22"/>
        </w:rPr>
        <w:t xml:space="preserve">art. 108 ust. 1 pkt 3 Ustawy, </w:t>
      </w:r>
    </w:p>
    <w:p w14:paraId="4FB72D9E" w14:textId="77777777" w:rsidR="004F4444" w:rsidRPr="00C44742" w:rsidRDefault="004F4444" w:rsidP="001F302D">
      <w:pPr>
        <w:numPr>
          <w:ilvl w:val="0"/>
          <w:numId w:val="5"/>
        </w:numPr>
        <w:spacing w:after="0" w:line="276" w:lineRule="auto"/>
        <w:ind w:left="567" w:right="55" w:firstLine="0"/>
        <w:rPr>
          <w:rFonts w:ascii="Arial" w:hAnsi="Arial" w:cs="Arial"/>
          <w:color w:val="auto"/>
          <w:sz w:val="22"/>
        </w:rPr>
      </w:pPr>
      <w:r w:rsidRPr="00C44742">
        <w:rPr>
          <w:rFonts w:ascii="Arial" w:hAnsi="Arial" w:cs="Arial"/>
          <w:color w:val="auto"/>
          <w:sz w:val="22"/>
        </w:rPr>
        <w:t xml:space="preserve">art. 108 ust. 1 pkt 4 Ustawy, dotyczących orzeczenia zakazu ubiegania się o zamówienie publiczne tytułem środka zapobiegawczego, </w:t>
      </w:r>
    </w:p>
    <w:p w14:paraId="415DEB2D" w14:textId="747C68DF" w:rsidR="004F4444" w:rsidRPr="00C44742" w:rsidRDefault="004F4444" w:rsidP="001F302D">
      <w:pPr>
        <w:numPr>
          <w:ilvl w:val="0"/>
          <w:numId w:val="5"/>
        </w:numPr>
        <w:spacing w:after="0" w:line="276" w:lineRule="auto"/>
        <w:ind w:left="567" w:right="55" w:firstLine="0"/>
        <w:rPr>
          <w:rFonts w:ascii="Arial" w:hAnsi="Arial" w:cs="Arial"/>
          <w:color w:val="auto"/>
          <w:sz w:val="22"/>
        </w:rPr>
      </w:pPr>
      <w:r w:rsidRPr="00C44742">
        <w:rPr>
          <w:rFonts w:ascii="Arial" w:hAnsi="Arial" w:cs="Arial"/>
          <w:color w:val="auto"/>
          <w:sz w:val="22"/>
        </w:rPr>
        <w:t>art. 108 ust. 1 pkt 5 Ustawy,</w:t>
      </w:r>
      <w:r w:rsidR="0078353A" w:rsidRPr="00C44742">
        <w:rPr>
          <w:rFonts w:ascii="Arial" w:hAnsi="Arial" w:cs="Arial"/>
          <w:color w:val="auto"/>
          <w:sz w:val="22"/>
        </w:rPr>
        <w:t xml:space="preserve"> dotyczących zawarcia z innymi W</w:t>
      </w:r>
      <w:r w:rsidRPr="00C44742">
        <w:rPr>
          <w:rFonts w:ascii="Arial" w:hAnsi="Arial" w:cs="Arial"/>
          <w:color w:val="auto"/>
          <w:sz w:val="22"/>
        </w:rPr>
        <w:t xml:space="preserve">ykonawcami porozumienia mającego na celu zakłócenie konkurencji, </w:t>
      </w:r>
    </w:p>
    <w:p w14:paraId="4B1402F3" w14:textId="77777777" w:rsidR="004F4444" w:rsidRPr="00C44742" w:rsidRDefault="004F4444" w:rsidP="001F302D">
      <w:pPr>
        <w:numPr>
          <w:ilvl w:val="0"/>
          <w:numId w:val="5"/>
        </w:numPr>
        <w:spacing w:line="276" w:lineRule="auto"/>
        <w:ind w:left="567" w:right="55" w:firstLine="0"/>
        <w:rPr>
          <w:rFonts w:ascii="Arial" w:hAnsi="Arial" w:cs="Arial"/>
          <w:color w:val="auto"/>
          <w:sz w:val="22"/>
        </w:rPr>
      </w:pPr>
      <w:r w:rsidRPr="00C44742">
        <w:rPr>
          <w:rFonts w:ascii="Arial" w:hAnsi="Arial" w:cs="Arial"/>
          <w:color w:val="auto"/>
          <w:sz w:val="22"/>
        </w:rPr>
        <w:t xml:space="preserve">art. 108 ust. 1 pkt 6 Ustawy, </w:t>
      </w:r>
    </w:p>
    <w:p w14:paraId="59C209CE" w14:textId="00259FA9" w:rsidR="004F4444" w:rsidRPr="00C44742" w:rsidRDefault="004F4444" w:rsidP="001F302D">
      <w:pPr>
        <w:numPr>
          <w:ilvl w:val="0"/>
          <w:numId w:val="5"/>
        </w:numPr>
        <w:spacing w:after="0" w:line="276" w:lineRule="auto"/>
        <w:ind w:left="567" w:right="55" w:firstLine="0"/>
        <w:rPr>
          <w:rFonts w:ascii="Arial" w:hAnsi="Arial" w:cs="Arial"/>
          <w:color w:val="auto"/>
          <w:sz w:val="22"/>
        </w:rPr>
      </w:pPr>
      <w:r w:rsidRPr="00C44742">
        <w:rPr>
          <w:rFonts w:ascii="Arial" w:hAnsi="Arial" w:cs="Arial"/>
          <w:color w:val="auto"/>
          <w:sz w:val="22"/>
        </w:rPr>
        <w:t xml:space="preserve">art. 109 ust. 1 pkt 1 Ustawy, odnośnie do naruszenia obowiązków dotyczących płatności podatków i opłat lokalnych, o których mowa w ustawie z dnia 12 stycznia 1991 r. o podatkach </w:t>
      </w:r>
      <w:r w:rsidR="004A70C9" w:rsidRPr="00C44742">
        <w:rPr>
          <w:rFonts w:ascii="Arial" w:hAnsi="Arial" w:cs="Arial"/>
          <w:color w:val="auto"/>
          <w:sz w:val="22"/>
        </w:rPr>
        <w:br/>
      </w:r>
      <w:r w:rsidRPr="00C44742">
        <w:rPr>
          <w:rFonts w:ascii="Arial" w:hAnsi="Arial" w:cs="Arial"/>
          <w:color w:val="auto"/>
          <w:sz w:val="22"/>
        </w:rPr>
        <w:t>i opłatach lokalny</w:t>
      </w:r>
      <w:r w:rsidR="00737FCD" w:rsidRPr="00C44742">
        <w:rPr>
          <w:rFonts w:ascii="Arial" w:hAnsi="Arial" w:cs="Arial"/>
          <w:color w:val="auto"/>
          <w:sz w:val="22"/>
        </w:rPr>
        <w:t>ch (Dz.U. z 2019 r. poz. 1170)</w:t>
      </w:r>
      <w:r w:rsidRPr="00C44742">
        <w:rPr>
          <w:rFonts w:ascii="Arial" w:hAnsi="Arial" w:cs="Arial"/>
          <w:color w:val="auto"/>
          <w:sz w:val="22"/>
        </w:rPr>
        <w:t xml:space="preserve">; </w:t>
      </w:r>
    </w:p>
    <w:p w14:paraId="03FF0266" w14:textId="50BC36AD" w:rsidR="004F4444" w:rsidRPr="00C44742" w:rsidRDefault="004F4444" w:rsidP="001F302D">
      <w:pPr>
        <w:numPr>
          <w:ilvl w:val="0"/>
          <w:numId w:val="6"/>
        </w:numPr>
        <w:tabs>
          <w:tab w:val="left" w:pos="851"/>
        </w:tabs>
        <w:spacing w:after="0" w:line="276" w:lineRule="auto"/>
        <w:ind w:left="567" w:right="55" w:firstLine="0"/>
        <w:rPr>
          <w:rFonts w:ascii="Arial" w:hAnsi="Arial" w:cs="Arial"/>
          <w:color w:val="auto"/>
          <w:sz w:val="22"/>
        </w:rPr>
      </w:pPr>
      <w:r w:rsidRPr="00C44742">
        <w:rPr>
          <w:rFonts w:ascii="Arial" w:hAnsi="Arial" w:cs="Arial"/>
          <w:color w:val="auto"/>
          <w:sz w:val="22"/>
        </w:rPr>
        <w:t>zaświadczenia właściwego naczelnika urzędu skarbowego potwierdzającego,</w:t>
      </w:r>
      <w:r w:rsidR="004B597E" w:rsidRPr="00C44742">
        <w:rPr>
          <w:rFonts w:ascii="Arial" w:hAnsi="Arial" w:cs="Arial"/>
          <w:color w:val="auto"/>
          <w:sz w:val="22"/>
        </w:rPr>
        <w:t xml:space="preserve"> </w:t>
      </w:r>
      <w:r w:rsidRPr="00C44742">
        <w:rPr>
          <w:rFonts w:ascii="Arial" w:hAnsi="Arial" w:cs="Arial"/>
          <w:color w:val="auto"/>
          <w:sz w:val="22"/>
        </w:rPr>
        <w:t xml:space="preserve">że Wykonawca nie zalega z opłacaniem podatków i opłat, w zakresie art. 109 ust. 1 pkt 1 Ustawy, wystawionego nie wcześniej niż 3 miesiące przed jego złożeniem, a w przypadku zalegania </w:t>
      </w:r>
      <w:r w:rsidR="004B597E" w:rsidRPr="00C44742">
        <w:rPr>
          <w:rFonts w:ascii="Arial" w:hAnsi="Arial" w:cs="Arial"/>
          <w:color w:val="auto"/>
          <w:sz w:val="22"/>
        </w:rPr>
        <w:br/>
      </w:r>
      <w:r w:rsidRPr="00C44742">
        <w:rPr>
          <w:rFonts w:ascii="Arial" w:hAnsi="Arial" w:cs="Arial"/>
          <w:color w:val="auto"/>
          <w:sz w:val="22"/>
        </w:rPr>
        <w:t xml:space="preserve">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w:t>
      </w:r>
    </w:p>
    <w:p w14:paraId="690BBF5F" w14:textId="77777777" w:rsidR="004F4444" w:rsidRPr="00C44742" w:rsidRDefault="004F4444" w:rsidP="001F302D">
      <w:pPr>
        <w:numPr>
          <w:ilvl w:val="0"/>
          <w:numId w:val="6"/>
        </w:numPr>
        <w:tabs>
          <w:tab w:val="left" w:pos="851"/>
        </w:tabs>
        <w:spacing w:after="0" w:line="276" w:lineRule="auto"/>
        <w:ind w:left="567" w:right="55" w:firstLine="0"/>
        <w:rPr>
          <w:rFonts w:ascii="Arial" w:hAnsi="Arial" w:cs="Arial"/>
          <w:color w:val="auto"/>
          <w:sz w:val="22"/>
        </w:rPr>
      </w:pPr>
      <w:r w:rsidRPr="00C44742">
        <w:rPr>
          <w:rFonts w:ascii="Arial" w:hAnsi="Arial" w:cs="Arial"/>
          <w:color w:val="auto"/>
          <w:sz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00A909F2" w:rsidRPr="00C44742">
        <w:rPr>
          <w:rFonts w:ascii="Arial" w:hAnsi="Arial" w:cs="Arial"/>
          <w:color w:val="auto"/>
          <w:sz w:val="22"/>
        </w:rPr>
        <w:t xml:space="preserve">      </w:t>
      </w:r>
      <w:r w:rsidR="00567459" w:rsidRPr="00C44742">
        <w:rPr>
          <w:rFonts w:ascii="Arial" w:hAnsi="Arial" w:cs="Arial"/>
          <w:color w:val="auto"/>
          <w:sz w:val="22"/>
        </w:rPr>
        <w:t xml:space="preserve">       </w:t>
      </w:r>
      <w:r w:rsidR="00A909F2" w:rsidRPr="00C44742">
        <w:rPr>
          <w:rFonts w:ascii="Arial" w:hAnsi="Arial" w:cs="Arial"/>
          <w:color w:val="auto"/>
          <w:sz w:val="22"/>
        </w:rPr>
        <w:t xml:space="preserve"> </w:t>
      </w:r>
      <w:r w:rsidRPr="00C44742">
        <w:rPr>
          <w:rFonts w:ascii="Arial" w:hAnsi="Arial" w:cs="Arial"/>
          <w:color w:val="auto"/>
          <w:sz w:val="22"/>
        </w:rPr>
        <w:t xml:space="preserv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 </w:t>
      </w:r>
    </w:p>
    <w:p w14:paraId="1B77E61E" w14:textId="77777777" w:rsidR="000D62A3" w:rsidRPr="00C44742" w:rsidRDefault="00CB743A" w:rsidP="000D62A3">
      <w:pPr>
        <w:numPr>
          <w:ilvl w:val="0"/>
          <w:numId w:val="6"/>
        </w:numPr>
        <w:tabs>
          <w:tab w:val="left" w:pos="567"/>
        </w:tabs>
        <w:spacing w:line="276" w:lineRule="auto"/>
        <w:ind w:left="567" w:right="55" w:firstLine="0"/>
        <w:rPr>
          <w:rFonts w:ascii="Arial" w:hAnsi="Arial" w:cs="Arial"/>
          <w:color w:val="auto"/>
          <w:sz w:val="22"/>
        </w:rPr>
      </w:pPr>
      <w:r w:rsidRPr="00C44742">
        <w:rPr>
          <w:rFonts w:ascii="Arial" w:hAnsi="Arial" w:cs="Arial"/>
          <w:color w:val="auto"/>
          <w:sz w:val="22"/>
        </w:rPr>
        <w:t xml:space="preserve"> </w:t>
      </w:r>
      <w:r w:rsidR="004F4444" w:rsidRPr="00C44742">
        <w:rPr>
          <w:rFonts w:ascii="Arial" w:hAnsi="Arial" w:cs="Arial"/>
          <w:color w:val="auto"/>
          <w:sz w:val="22"/>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w:t>
      </w:r>
      <w:r w:rsidRPr="00C44742">
        <w:rPr>
          <w:rFonts w:ascii="Arial" w:hAnsi="Arial" w:cs="Arial"/>
          <w:color w:val="auto"/>
          <w:sz w:val="22"/>
        </w:rPr>
        <w:t xml:space="preserve"> rejestru lub ewidencji</w:t>
      </w:r>
      <w:r w:rsidR="000D62A3" w:rsidRPr="00C44742">
        <w:rPr>
          <w:rFonts w:ascii="Arial" w:hAnsi="Arial" w:cs="Arial"/>
          <w:color w:val="auto"/>
          <w:sz w:val="22"/>
        </w:rPr>
        <w:t>;</w:t>
      </w:r>
      <w:r w:rsidR="000D62A3" w:rsidRPr="00C44742">
        <w:rPr>
          <w:rFonts w:ascii="Arial" w:hAnsi="Arial" w:cs="Arial"/>
          <w:color w:val="000000" w:themeColor="text1"/>
          <w:sz w:val="22"/>
        </w:rPr>
        <w:t xml:space="preserve"> </w:t>
      </w:r>
    </w:p>
    <w:p w14:paraId="11C986C0" w14:textId="48FB8D4E" w:rsidR="000D62A3" w:rsidRPr="00C44742" w:rsidRDefault="000D62A3" w:rsidP="000D62A3">
      <w:pPr>
        <w:numPr>
          <w:ilvl w:val="0"/>
          <w:numId w:val="6"/>
        </w:numPr>
        <w:tabs>
          <w:tab w:val="left" w:pos="567"/>
        </w:tabs>
        <w:spacing w:line="276" w:lineRule="auto"/>
        <w:ind w:left="567" w:right="55" w:firstLine="0"/>
        <w:rPr>
          <w:rFonts w:ascii="Arial" w:hAnsi="Arial" w:cs="Arial"/>
          <w:color w:val="auto"/>
          <w:sz w:val="22"/>
        </w:rPr>
      </w:pPr>
      <w:r w:rsidRPr="00C44742">
        <w:rPr>
          <w:rFonts w:ascii="Arial" w:hAnsi="Arial" w:cs="Arial"/>
          <w:color w:val="auto"/>
          <w:sz w:val="22"/>
        </w:rPr>
        <w:t>Oświadczenia wykonawcy/wykonawcy wspólnie ubiegając</w:t>
      </w:r>
      <w:r w:rsidR="00902717" w:rsidRPr="00C44742">
        <w:rPr>
          <w:rFonts w:ascii="Arial" w:hAnsi="Arial" w:cs="Arial"/>
          <w:color w:val="auto"/>
          <w:sz w:val="22"/>
        </w:rPr>
        <w:t>ego się o udzielenie zamówienia</w:t>
      </w:r>
      <w:r w:rsidRPr="00C44742">
        <w:rPr>
          <w:rFonts w:ascii="Arial" w:hAnsi="Arial" w:cs="Arial"/>
          <w:color w:val="auto"/>
          <w:sz w:val="22"/>
        </w:rPr>
        <w:t xml:space="preserve"> dotyczące przesłanek wykluczenia z art. 5k rozporządzenia 833/2014 oraz art. 7 ust. 1 ustawy o szczególnych rozwiązaniach</w:t>
      </w:r>
      <w:r w:rsidR="00024B38" w:rsidRPr="00C44742">
        <w:rPr>
          <w:rFonts w:ascii="Arial" w:hAnsi="Arial" w:cs="Arial"/>
          <w:color w:val="auto"/>
          <w:sz w:val="22"/>
        </w:rPr>
        <w:t xml:space="preserve"> </w:t>
      </w:r>
      <w:r w:rsidRPr="00C44742">
        <w:rPr>
          <w:rFonts w:ascii="Arial" w:hAnsi="Arial" w:cs="Arial"/>
          <w:color w:val="auto"/>
          <w:sz w:val="22"/>
        </w:rPr>
        <w:t xml:space="preserve">w zakresie przeciwdziałania wspieraniu agresji na Ukrainę oraz służących ochronie bezpieczeństwa narodowego </w:t>
      </w:r>
      <w:r w:rsidRPr="00C44742">
        <w:rPr>
          <w:rFonts w:ascii="Arial" w:hAnsi="Arial" w:cs="Arial"/>
          <w:b/>
          <w:bCs/>
          <w:color w:val="auto"/>
          <w:sz w:val="22"/>
        </w:rPr>
        <w:t xml:space="preserve">(załącznik nr </w:t>
      </w:r>
      <w:r w:rsidR="0046027F" w:rsidRPr="00C44742">
        <w:rPr>
          <w:rFonts w:ascii="Arial" w:hAnsi="Arial" w:cs="Arial"/>
          <w:b/>
          <w:bCs/>
          <w:color w:val="auto"/>
          <w:sz w:val="22"/>
        </w:rPr>
        <w:t>9</w:t>
      </w:r>
      <w:r w:rsidRPr="00C44742">
        <w:rPr>
          <w:rFonts w:ascii="Arial" w:hAnsi="Arial" w:cs="Arial"/>
          <w:b/>
          <w:bCs/>
          <w:color w:val="auto"/>
          <w:sz w:val="22"/>
        </w:rPr>
        <w:t xml:space="preserve"> do SWZ)</w:t>
      </w:r>
      <w:r w:rsidR="00697D2D" w:rsidRPr="00C44742">
        <w:rPr>
          <w:rFonts w:ascii="Arial" w:hAnsi="Arial" w:cs="Arial"/>
          <w:b/>
          <w:bCs/>
          <w:color w:val="auto"/>
          <w:sz w:val="22"/>
        </w:rPr>
        <w:t xml:space="preserve"> zwanym również oświadczeniem sankcyjnym.</w:t>
      </w:r>
      <w:r w:rsidRPr="00C44742">
        <w:rPr>
          <w:rFonts w:ascii="Arial" w:hAnsi="Arial" w:cs="Arial"/>
          <w:color w:val="000000" w:themeColor="text1"/>
          <w:sz w:val="22"/>
        </w:rPr>
        <w:t xml:space="preserve"> </w:t>
      </w:r>
    </w:p>
    <w:p w14:paraId="0A45DA43" w14:textId="0A93B247" w:rsidR="000D62A3" w:rsidRPr="00C44742" w:rsidRDefault="000D62A3" w:rsidP="000D62A3">
      <w:pPr>
        <w:numPr>
          <w:ilvl w:val="0"/>
          <w:numId w:val="6"/>
        </w:numPr>
        <w:tabs>
          <w:tab w:val="left" w:pos="567"/>
        </w:tabs>
        <w:spacing w:line="276" w:lineRule="auto"/>
        <w:ind w:left="567" w:right="55" w:firstLine="0"/>
        <w:rPr>
          <w:rFonts w:ascii="Arial" w:hAnsi="Arial" w:cs="Arial"/>
          <w:color w:val="auto"/>
          <w:sz w:val="22"/>
        </w:rPr>
      </w:pPr>
      <w:r w:rsidRPr="00C44742">
        <w:rPr>
          <w:rFonts w:ascii="Arial" w:hAnsi="Arial" w:cs="Arial"/>
          <w:color w:val="auto"/>
          <w:sz w:val="22"/>
        </w:rPr>
        <w:t xml:space="preserve">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w:t>
      </w:r>
      <w:r w:rsidRPr="00C44742">
        <w:rPr>
          <w:rFonts w:ascii="Arial" w:hAnsi="Arial" w:cs="Arial"/>
          <w:b/>
          <w:bCs/>
          <w:color w:val="auto"/>
          <w:sz w:val="22"/>
        </w:rPr>
        <w:t xml:space="preserve">(załącznik nr </w:t>
      </w:r>
      <w:r w:rsidR="005939F9" w:rsidRPr="00C44742">
        <w:rPr>
          <w:rFonts w:ascii="Arial" w:hAnsi="Arial" w:cs="Arial"/>
          <w:b/>
          <w:bCs/>
          <w:color w:val="auto"/>
          <w:sz w:val="22"/>
        </w:rPr>
        <w:t>6</w:t>
      </w:r>
      <w:r w:rsidRPr="00C44742">
        <w:rPr>
          <w:rFonts w:ascii="Arial" w:hAnsi="Arial" w:cs="Arial"/>
          <w:b/>
          <w:bCs/>
          <w:color w:val="auto"/>
          <w:sz w:val="22"/>
        </w:rPr>
        <w:t xml:space="preserve"> do SWZ).</w:t>
      </w:r>
    </w:p>
    <w:p w14:paraId="21B614C1" w14:textId="15F71125" w:rsidR="001717C3" w:rsidRPr="00C44742" w:rsidRDefault="001717C3" w:rsidP="001F302D">
      <w:pPr>
        <w:pStyle w:val="Teksttreci0"/>
        <w:shd w:val="clear" w:color="auto" w:fill="auto"/>
        <w:spacing w:line="276" w:lineRule="auto"/>
        <w:ind w:left="709" w:hanging="283"/>
        <w:rPr>
          <w:rFonts w:ascii="Arial" w:hAnsi="Arial" w:cs="Arial"/>
          <w:sz w:val="22"/>
          <w:szCs w:val="22"/>
        </w:rPr>
      </w:pPr>
      <w:r w:rsidRPr="00C44742">
        <w:rPr>
          <w:rFonts w:ascii="Arial" w:hAnsi="Arial" w:cs="Arial"/>
          <w:sz w:val="22"/>
          <w:szCs w:val="22"/>
        </w:rPr>
        <w:t xml:space="preserve">2. </w:t>
      </w:r>
      <w:r w:rsidR="00627579" w:rsidRPr="00C44742">
        <w:rPr>
          <w:rFonts w:ascii="Arial" w:hAnsi="Arial" w:cs="Arial"/>
          <w:sz w:val="22"/>
          <w:szCs w:val="22"/>
        </w:rPr>
        <w:t>W przypadku Wykonawców wspólnie ubiegających się o udzielenie zamówienia podmiotowe środki dowodowe, wymienione w ust. 1 pkt 2 (tj. na potwierdzenie braku podstaw wykluczenia), składa każdy z Wykonawców występujących wspólnie</w:t>
      </w:r>
      <w:r w:rsidR="001B47B8" w:rsidRPr="00C44742">
        <w:rPr>
          <w:rFonts w:ascii="Arial" w:hAnsi="Arial" w:cs="Arial"/>
          <w:sz w:val="22"/>
          <w:szCs w:val="22"/>
        </w:rPr>
        <w:t xml:space="preserve">.  </w:t>
      </w:r>
    </w:p>
    <w:p w14:paraId="6147042F" w14:textId="77777777" w:rsidR="001717C3" w:rsidRPr="00C44742" w:rsidRDefault="001717C3" w:rsidP="001F302D">
      <w:pPr>
        <w:pStyle w:val="Teksttreci0"/>
        <w:shd w:val="clear" w:color="auto" w:fill="auto"/>
        <w:spacing w:line="276" w:lineRule="auto"/>
        <w:ind w:left="709" w:hanging="283"/>
        <w:rPr>
          <w:rFonts w:ascii="Arial" w:hAnsi="Arial" w:cs="Arial"/>
          <w:sz w:val="22"/>
          <w:szCs w:val="22"/>
        </w:rPr>
      </w:pPr>
      <w:r w:rsidRPr="00C44742">
        <w:rPr>
          <w:rFonts w:ascii="Arial" w:hAnsi="Arial" w:cs="Arial"/>
          <w:sz w:val="22"/>
          <w:szCs w:val="22"/>
        </w:rPr>
        <w:t xml:space="preserve">3. Podmiotowe środki dowodowe oraz inne dokumenty lub oświadczenia należy przekazać Zamawiającemu przy użyciu środków komunikacji elektronicznej dopuszczonych w SWZ,      </w:t>
      </w:r>
      <w:r w:rsidR="009A2B13" w:rsidRPr="00C44742">
        <w:rPr>
          <w:rFonts w:ascii="Arial" w:hAnsi="Arial" w:cs="Arial"/>
          <w:sz w:val="22"/>
          <w:szCs w:val="22"/>
        </w:rPr>
        <w:t xml:space="preserve"> </w:t>
      </w:r>
      <w:r w:rsidRPr="00C44742">
        <w:rPr>
          <w:rFonts w:ascii="Arial" w:hAnsi="Arial" w:cs="Arial"/>
          <w:sz w:val="22"/>
          <w:szCs w:val="22"/>
        </w:rPr>
        <w:t xml:space="preserve"> w zakresie i sposób określony w przepisach rozporządzenia wydanego na podstawie art. 70 Ustawy</w:t>
      </w:r>
      <w:r w:rsidR="00E52973" w:rsidRPr="00C44742">
        <w:rPr>
          <w:rFonts w:ascii="Arial" w:hAnsi="Arial" w:cs="Arial"/>
          <w:sz w:val="22"/>
          <w:szCs w:val="22"/>
        </w:rPr>
        <w:t>, z zastrzeżeniem art. 65 ust</w:t>
      </w:r>
      <w:r w:rsidRPr="00C44742">
        <w:rPr>
          <w:rFonts w:ascii="Arial" w:hAnsi="Arial" w:cs="Arial"/>
          <w:sz w:val="22"/>
          <w:szCs w:val="22"/>
        </w:rPr>
        <w:t>.</w:t>
      </w:r>
      <w:r w:rsidR="00E52973" w:rsidRPr="00C44742">
        <w:rPr>
          <w:rFonts w:ascii="Arial" w:hAnsi="Arial" w:cs="Arial"/>
          <w:sz w:val="22"/>
          <w:szCs w:val="22"/>
        </w:rPr>
        <w:t xml:space="preserve"> 1 pkt 4 Ustawy. </w:t>
      </w:r>
      <w:r w:rsidRPr="00C44742">
        <w:rPr>
          <w:rFonts w:ascii="Arial" w:hAnsi="Arial" w:cs="Arial"/>
          <w:sz w:val="22"/>
          <w:szCs w:val="22"/>
        </w:rPr>
        <w:t>Podmiotowe środki dowodowe sporządzone w języku obcym muszą być złożone wraz z tłumaczeniem na język polski.</w:t>
      </w:r>
    </w:p>
    <w:p w14:paraId="3245202B" w14:textId="4EB0A75E" w:rsidR="00771D23" w:rsidRPr="00C44742" w:rsidRDefault="004F4444" w:rsidP="001F302D">
      <w:pPr>
        <w:spacing w:line="276" w:lineRule="auto"/>
        <w:ind w:left="709" w:right="55" w:hanging="283"/>
        <w:rPr>
          <w:rFonts w:ascii="Arial" w:hAnsi="Arial" w:cs="Arial"/>
          <w:color w:val="auto"/>
          <w:sz w:val="22"/>
        </w:rPr>
      </w:pPr>
      <w:r w:rsidRPr="00C44742">
        <w:rPr>
          <w:rFonts w:ascii="Arial" w:hAnsi="Arial" w:cs="Arial"/>
          <w:color w:val="auto"/>
          <w:sz w:val="22"/>
        </w:rPr>
        <w:t xml:space="preserve">5. </w:t>
      </w:r>
      <w:r w:rsidR="00461B50" w:rsidRPr="00C44742">
        <w:rPr>
          <w:rFonts w:ascii="Arial" w:hAnsi="Arial" w:cs="Arial"/>
          <w:color w:val="auto"/>
          <w:sz w:val="22"/>
        </w:rPr>
        <w:t>W przypadku podmiotu, na którego zdolnościach lub sytuacji Wykonawca polega na zasadach art. 118 Ustawy, Wykonawca składa podmiotowe środki dowodowe, wymienione w ust. 1 pkt 2 lit. a i c-</w:t>
      </w:r>
      <w:r w:rsidR="00902717" w:rsidRPr="00C44742">
        <w:rPr>
          <w:rFonts w:ascii="Arial" w:hAnsi="Arial" w:cs="Arial"/>
          <w:color w:val="auto"/>
          <w:sz w:val="22"/>
        </w:rPr>
        <w:t>h</w:t>
      </w:r>
      <w:r w:rsidR="00461B50" w:rsidRPr="00C44742">
        <w:rPr>
          <w:rFonts w:ascii="Arial" w:hAnsi="Arial" w:cs="Arial"/>
          <w:color w:val="auto"/>
          <w:sz w:val="22"/>
        </w:rPr>
        <w:t xml:space="preserve"> (tj. na potwierdzenie braku podstaw wykluczenia), w odniesieniu do każdego z tych podmiotów. </w:t>
      </w:r>
    </w:p>
    <w:p w14:paraId="20EFEA43" w14:textId="77777777" w:rsidR="00771D23" w:rsidRPr="00C44742" w:rsidRDefault="004F4444" w:rsidP="001F302D">
      <w:pPr>
        <w:spacing w:after="0" w:line="276" w:lineRule="auto"/>
        <w:ind w:left="426" w:right="55" w:firstLine="0"/>
        <w:rPr>
          <w:rFonts w:ascii="Arial" w:hAnsi="Arial" w:cs="Arial"/>
          <w:color w:val="auto"/>
          <w:sz w:val="22"/>
        </w:rPr>
      </w:pPr>
      <w:r w:rsidRPr="00C44742">
        <w:rPr>
          <w:rFonts w:ascii="Arial" w:hAnsi="Arial" w:cs="Arial"/>
          <w:color w:val="auto"/>
          <w:sz w:val="22"/>
        </w:rPr>
        <w:t xml:space="preserve">6. </w:t>
      </w:r>
      <w:r w:rsidR="00461B50" w:rsidRPr="00C44742">
        <w:rPr>
          <w:rFonts w:ascii="Arial" w:hAnsi="Arial" w:cs="Arial"/>
          <w:color w:val="auto"/>
          <w:sz w:val="22"/>
        </w:rPr>
        <w:t xml:space="preserve">Zamawiający nie wezwie Wykonawcy do złożenia podmiotowych środków dowodowych, jeżeli: </w:t>
      </w:r>
    </w:p>
    <w:p w14:paraId="2EFAE19C" w14:textId="77777777" w:rsidR="00771D23" w:rsidRPr="00C44742" w:rsidRDefault="00461B50" w:rsidP="001F302D">
      <w:pPr>
        <w:numPr>
          <w:ilvl w:val="1"/>
          <w:numId w:val="7"/>
        </w:numPr>
        <w:tabs>
          <w:tab w:val="left" w:pos="1134"/>
        </w:tabs>
        <w:spacing w:after="0" w:line="276" w:lineRule="auto"/>
        <w:ind w:right="55"/>
        <w:rPr>
          <w:rFonts w:ascii="Arial" w:hAnsi="Arial" w:cs="Arial"/>
          <w:color w:val="auto"/>
          <w:sz w:val="22"/>
        </w:rPr>
      </w:pPr>
      <w:r w:rsidRPr="00C44742">
        <w:rPr>
          <w:rFonts w:ascii="Arial" w:hAnsi="Arial" w:cs="Arial"/>
          <w:color w:val="auto"/>
          <w:sz w:val="22"/>
        </w:rPr>
        <w:t xml:space="preserve">może je uzyskać za pomocą bezpłatnych i ogólnodostępnych baz danych, </w:t>
      </w:r>
      <w:r w:rsidR="00CB743A" w:rsidRPr="00C44742">
        <w:rPr>
          <w:rFonts w:ascii="Arial" w:hAnsi="Arial" w:cs="Arial"/>
          <w:color w:val="auto"/>
          <w:sz w:val="22"/>
        </w:rPr>
        <w:t xml:space="preserve">                              </w:t>
      </w:r>
      <w:r w:rsidRPr="00C44742">
        <w:rPr>
          <w:rFonts w:ascii="Arial" w:hAnsi="Arial" w:cs="Arial"/>
          <w:color w:val="auto"/>
          <w:sz w:val="22"/>
        </w:rPr>
        <w:t xml:space="preserve">w szczególności rejestrów publicznych w rozumieniu ustawy z 17 lutego 2005 r. </w:t>
      </w:r>
      <w:r w:rsidR="00A909F2" w:rsidRPr="00C44742">
        <w:rPr>
          <w:rFonts w:ascii="Arial" w:hAnsi="Arial" w:cs="Arial"/>
          <w:color w:val="auto"/>
          <w:sz w:val="22"/>
        </w:rPr>
        <w:t xml:space="preserve">                          </w:t>
      </w:r>
      <w:r w:rsidRPr="00C44742">
        <w:rPr>
          <w:rFonts w:ascii="Arial" w:hAnsi="Arial" w:cs="Arial"/>
          <w:color w:val="auto"/>
          <w:sz w:val="22"/>
        </w:rPr>
        <w:t xml:space="preserve">o informatyzacji działalności podmiotów realizujących zadania publiczne, o ile Wykonawca wskazał w oświadczeniu, o którym mowa w art. 125 ust. 1 Ustawy – formularzu JEDZ, dane umożliwiające dostęp do tych środków; </w:t>
      </w:r>
    </w:p>
    <w:p w14:paraId="69ADEC45" w14:textId="77777777" w:rsidR="00771D23" w:rsidRPr="00C44742" w:rsidRDefault="00461B50" w:rsidP="001F302D">
      <w:pPr>
        <w:numPr>
          <w:ilvl w:val="1"/>
          <w:numId w:val="7"/>
        </w:numPr>
        <w:tabs>
          <w:tab w:val="left" w:pos="1134"/>
        </w:tabs>
        <w:spacing w:line="276" w:lineRule="auto"/>
        <w:ind w:right="55"/>
        <w:rPr>
          <w:rFonts w:ascii="Arial" w:hAnsi="Arial" w:cs="Arial"/>
          <w:color w:val="auto"/>
          <w:sz w:val="22"/>
        </w:rPr>
      </w:pPr>
      <w:r w:rsidRPr="00C44742">
        <w:rPr>
          <w:rFonts w:ascii="Arial" w:hAnsi="Arial" w:cs="Arial"/>
          <w:color w:val="auto"/>
          <w:sz w:val="22"/>
        </w:rPr>
        <w:t xml:space="preserve">podmiotowym środkiem dowodowym jest oświadczenie, którego treść odpowiada zakresowi oświadczenia, o którym mowa w art. 125 ust. 1 Ustawy – formularza JEDZ. </w:t>
      </w:r>
    </w:p>
    <w:p w14:paraId="504E01A9" w14:textId="77777777" w:rsidR="00771D23" w:rsidRPr="00C44742" w:rsidRDefault="00B00AB0" w:rsidP="001F302D">
      <w:pPr>
        <w:spacing w:line="276" w:lineRule="auto"/>
        <w:ind w:left="851" w:right="55" w:hanging="284"/>
        <w:rPr>
          <w:rFonts w:ascii="Arial" w:hAnsi="Arial" w:cs="Arial"/>
          <w:color w:val="auto"/>
          <w:sz w:val="22"/>
        </w:rPr>
      </w:pPr>
      <w:r w:rsidRPr="00C44742">
        <w:rPr>
          <w:rFonts w:ascii="Arial" w:hAnsi="Arial" w:cs="Arial"/>
          <w:color w:val="auto"/>
          <w:sz w:val="22"/>
        </w:rPr>
        <w:t xml:space="preserve">7. </w:t>
      </w:r>
      <w:r w:rsidR="00461B50" w:rsidRPr="00C44742">
        <w:rPr>
          <w:rFonts w:ascii="Arial" w:hAnsi="Arial" w:cs="Arial"/>
          <w:color w:val="auto"/>
          <w:sz w:val="22"/>
        </w:rPr>
        <w:t xml:space="preserve">Wykonawca nie jest zobowiązany do złożenia podmiotowych środków dowodowych, które Zamawiający posiada, jeżeli Wykonawca wskaże te środki oraz potwierdzi ich prawidłowość i aktualność. </w:t>
      </w:r>
    </w:p>
    <w:p w14:paraId="5BA28E21" w14:textId="77777777" w:rsidR="00771D23" w:rsidRPr="00C44742" w:rsidRDefault="00B00AB0" w:rsidP="001F302D">
      <w:pPr>
        <w:spacing w:line="276" w:lineRule="auto"/>
        <w:ind w:left="851" w:right="55" w:hanging="284"/>
        <w:rPr>
          <w:rFonts w:ascii="Arial" w:hAnsi="Arial" w:cs="Arial"/>
          <w:color w:val="auto"/>
          <w:sz w:val="22"/>
        </w:rPr>
      </w:pPr>
      <w:r w:rsidRPr="00C44742">
        <w:rPr>
          <w:rFonts w:ascii="Arial" w:hAnsi="Arial" w:cs="Arial"/>
          <w:color w:val="auto"/>
          <w:sz w:val="22"/>
        </w:rPr>
        <w:t xml:space="preserve">8. </w:t>
      </w:r>
      <w:r w:rsidR="00461B50" w:rsidRPr="00C44742">
        <w:rPr>
          <w:rFonts w:ascii="Arial" w:hAnsi="Arial" w:cs="Arial"/>
          <w:color w:val="auto"/>
          <w:sz w:val="22"/>
        </w:rPr>
        <w:t>Jeżeli zachodzą uzasadnione podstawy do uznania, że złożone uprzednio</w:t>
      </w:r>
      <w:r w:rsidR="00461B50" w:rsidRPr="0085747D">
        <w:rPr>
          <w:rFonts w:ascii="Arial" w:hAnsi="Arial" w:cs="Arial"/>
          <w:color w:val="auto"/>
          <w:sz w:val="22"/>
        </w:rPr>
        <w:t xml:space="preserve"> podmiotowe środki dowodowe nie są już aktualne, Zamawiający może w każdym czasie wezwać Wykonawcę lub Wykonawców do złożenia wszystkich lub niektórych podmiotowych środków </w:t>
      </w:r>
      <w:r w:rsidR="00461B50" w:rsidRPr="00C44742">
        <w:rPr>
          <w:rFonts w:ascii="Arial" w:hAnsi="Arial" w:cs="Arial"/>
          <w:color w:val="auto"/>
          <w:sz w:val="22"/>
        </w:rPr>
        <w:t xml:space="preserve">dowodowych, aktualnych na dzień ich złożenia. </w:t>
      </w:r>
    </w:p>
    <w:p w14:paraId="06336ABF" w14:textId="77777777" w:rsidR="00771D23" w:rsidRPr="00C44742" w:rsidRDefault="00B00AB0" w:rsidP="001F302D">
      <w:pPr>
        <w:spacing w:after="0" w:line="276" w:lineRule="auto"/>
        <w:ind w:left="851" w:right="55" w:hanging="284"/>
        <w:rPr>
          <w:rFonts w:ascii="Arial" w:hAnsi="Arial" w:cs="Arial"/>
          <w:color w:val="auto"/>
          <w:sz w:val="22"/>
        </w:rPr>
      </w:pPr>
      <w:r w:rsidRPr="00C44742">
        <w:rPr>
          <w:rFonts w:ascii="Arial" w:hAnsi="Arial" w:cs="Arial"/>
          <w:color w:val="auto"/>
          <w:sz w:val="22"/>
        </w:rPr>
        <w:t xml:space="preserve">9. </w:t>
      </w:r>
      <w:r w:rsidR="00461B50" w:rsidRPr="00C44742">
        <w:rPr>
          <w:rFonts w:ascii="Arial" w:hAnsi="Arial" w:cs="Arial"/>
          <w:color w:val="auto"/>
          <w:sz w:val="22"/>
        </w:rPr>
        <w:t xml:space="preserve">Jeżeli Wykonawca ma siedzibę lub miejsce zamieszkania poza terytorium Rzeczypospolitej Polskiej, zamiast dokumentów, o których mowa w ust. 1 pkt 2: </w:t>
      </w:r>
    </w:p>
    <w:p w14:paraId="7D92E44B" w14:textId="2108EA9C" w:rsidR="00771D23" w:rsidRPr="00C44742" w:rsidRDefault="00461B50" w:rsidP="001F302D">
      <w:pPr>
        <w:numPr>
          <w:ilvl w:val="2"/>
          <w:numId w:val="8"/>
        </w:numPr>
        <w:tabs>
          <w:tab w:val="left" w:pos="1134"/>
        </w:tabs>
        <w:spacing w:after="0" w:line="276" w:lineRule="auto"/>
        <w:ind w:right="55"/>
        <w:rPr>
          <w:rFonts w:ascii="Arial" w:hAnsi="Arial" w:cs="Arial"/>
          <w:color w:val="auto"/>
          <w:sz w:val="22"/>
        </w:rPr>
      </w:pPr>
      <w:r w:rsidRPr="00C44742">
        <w:rPr>
          <w:rFonts w:ascii="Arial" w:hAnsi="Arial" w:cs="Arial"/>
          <w:color w:val="auto"/>
          <w:sz w:val="22"/>
        </w:rPr>
        <w:t xml:space="preserve">lit. a – składa informację z odpowiedniego rejestru, takiego jak rejestr sądowy, albo, </w:t>
      </w:r>
      <w:r w:rsidR="004A70C9" w:rsidRPr="00C44742">
        <w:rPr>
          <w:rFonts w:ascii="Arial" w:hAnsi="Arial" w:cs="Arial"/>
          <w:color w:val="auto"/>
          <w:sz w:val="22"/>
        </w:rPr>
        <w:br/>
      </w:r>
      <w:r w:rsidRPr="00C44742">
        <w:rPr>
          <w:rFonts w:ascii="Arial" w:hAnsi="Arial" w:cs="Arial"/>
          <w:color w:val="auto"/>
          <w:sz w:val="22"/>
        </w:rPr>
        <w:t xml:space="preserve">w przypadku braku takiego rejestru, inny równoważny dokument wydany przez właściwy organ sądowy lub administracyjny kraju, w którym Wykonawca ma siedzibę lub miejsce zamieszkania, w zakresie, o którym mowa w ust. 1 pkt 2 lit. a SWZ; </w:t>
      </w:r>
    </w:p>
    <w:p w14:paraId="074D1952" w14:textId="77777777" w:rsidR="00771D23" w:rsidRPr="00C44742" w:rsidRDefault="00461B50" w:rsidP="001F302D">
      <w:pPr>
        <w:numPr>
          <w:ilvl w:val="2"/>
          <w:numId w:val="8"/>
        </w:numPr>
        <w:tabs>
          <w:tab w:val="left" w:pos="1134"/>
        </w:tabs>
        <w:spacing w:after="0" w:line="276" w:lineRule="auto"/>
        <w:ind w:right="55"/>
        <w:rPr>
          <w:rFonts w:ascii="Arial" w:hAnsi="Arial" w:cs="Arial"/>
          <w:color w:val="auto"/>
          <w:sz w:val="22"/>
        </w:rPr>
      </w:pPr>
      <w:r w:rsidRPr="00C44742">
        <w:rPr>
          <w:rFonts w:ascii="Arial" w:hAnsi="Arial" w:cs="Arial"/>
          <w:color w:val="auto"/>
          <w:sz w:val="22"/>
        </w:rPr>
        <w:t xml:space="preserve">lit. d-f – składa dokument lub dokumenty wystawione w kraju, w którym Wykonawca ma siedzibę lub miejsce zamieszkania, potwierdzające odpowiednio, że: </w:t>
      </w:r>
    </w:p>
    <w:p w14:paraId="33D10CDF" w14:textId="77777777" w:rsidR="00771D23" w:rsidRPr="00C44742" w:rsidRDefault="00461B50" w:rsidP="001F302D">
      <w:pPr>
        <w:numPr>
          <w:ilvl w:val="3"/>
          <w:numId w:val="9"/>
        </w:numPr>
        <w:tabs>
          <w:tab w:val="left" w:pos="1134"/>
        </w:tabs>
        <w:spacing w:after="0" w:line="276" w:lineRule="auto"/>
        <w:ind w:right="55"/>
        <w:rPr>
          <w:rFonts w:ascii="Arial" w:hAnsi="Arial" w:cs="Arial"/>
          <w:color w:val="auto"/>
          <w:sz w:val="22"/>
        </w:rPr>
      </w:pPr>
      <w:r w:rsidRPr="00C44742">
        <w:rPr>
          <w:rFonts w:ascii="Arial" w:hAnsi="Arial" w:cs="Arial"/>
          <w:color w:val="auto"/>
          <w:sz w:val="22"/>
        </w:rPr>
        <w:t xml:space="preserve">nie naruszył obowiązków dotyczących płatności podatków, opłat lub składek na ubezpieczenie społeczne lub zdrowotne, </w:t>
      </w:r>
    </w:p>
    <w:p w14:paraId="75E795AF" w14:textId="77777777" w:rsidR="00771D23" w:rsidRPr="00C44742" w:rsidRDefault="00461B50" w:rsidP="001F302D">
      <w:pPr>
        <w:numPr>
          <w:ilvl w:val="3"/>
          <w:numId w:val="9"/>
        </w:numPr>
        <w:tabs>
          <w:tab w:val="left" w:pos="1134"/>
        </w:tabs>
        <w:spacing w:line="276" w:lineRule="auto"/>
        <w:ind w:right="55"/>
        <w:rPr>
          <w:rFonts w:ascii="Arial" w:hAnsi="Arial" w:cs="Arial"/>
          <w:color w:val="auto"/>
          <w:sz w:val="22"/>
        </w:rPr>
      </w:pPr>
      <w:r w:rsidRPr="00C44742">
        <w:rPr>
          <w:rFonts w:ascii="Arial" w:hAnsi="Arial" w:cs="Arial"/>
          <w:color w:val="auto"/>
          <w:sz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0665023" w14:textId="77777777" w:rsidR="00771D23" w:rsidRPr="00C44742" w:rsidRDefault="009907F7" w:rsidP="001F302D">
      <w:pPr>
        <w:spacing w:line="276" w:lineRule="auto"/>
        <w:ind w:left="851" w:right="55" w:hanging="425"/>
        <w:rPr>
          <w:rFonts w:ascii="Arial" w:hAnsi="Arial" w:cs="Arial"/>
          <w:color w:val="auto"/>
          <w:sz w:val="22"/>
        </w:rPr>
      </w:pPr>
      <w:r w:rsidRPr="00C44742">
        <w:rPr>
          <w:rFonts w:ascii="Arial" w:hAnsi="Arial" w:cs="Arial"/>
          <w:color w:val="auto"/>
          <w:sz w:val="22"/>
        </w:rPr>
        <w:t xml:space="preserve">10. </w:t>
      </w:r>
      <w:r w:rsidR="00461B50" w:rsidRPr="00C44742">
        <w:rPr>
          <w:rFonts w:ascii="Arial" w:hAnsi="Arial" w:cs="Arial"/>
          <w:color w:val="auto"/>
          <w:sz w:val="22"/>
        </w:rPr>
        <w:t xml:space="preserve">Dokument, o którym mowa w ust. </w:t>
      </w:r>
      <w:r w:rsidRPr="00C44742">
        <w:rPr>
          <w:rFonts w:ascii="Arial" w:hAnsi="Arial" w:cs="Arial"/>
          <w:color w:val="auto"/>
          <w:sz w:val="22"/>
        </w:rPr>
        <w:t>9</w:t>
      </w:r>
      <w:r w:rsidR="00461B50" w:rsidRPr="00C44742">
        <w:rPr>
          <w:rFonts w:ascii="Arial" w:hAnsi="Arial" w:cs="Arial"/>
          <w:color w:val="auto"/>
          <w:sz w:val="22"/>
        </w:rPr>
        <w:t xml:space="preserve"> pkt 1, powinien być wystawiony nie wcześniej niż 6 miesięcy przed jego złożeniem. Dokumenty, o których mowa w ust. </w:t>
      </w:r>
      <w:r w:rsidR="00683E7A" w:rsidRPr="00C44742">
        <w:rPr>
          <w:rFonts w:ascii="Arial" w:hAnsi="Arial" w:cs="Arial"/>
          <w:color w:val="auto"/>
          <w:sz w:val="22"/>
        </w:rPr>
        <w:t>9</w:t>
      </w:r>
      <w:r w:rsidR="00461B50" w:rsidRPr="00C44742">
        <w:rPr>
          <w:rFonts w:ascii="Arial" w:hAnsi="Arial" w:cs="Arial"/>
          <w:color w:val="auto"/>
          <w:sz w:val="22"/>
        </w:rPr>
        <w:t xml:space="preserve"> pkt 2, powinny być wystawione nie wcześniej niż 3 miesiące przed ich złożeniem. </w:t>
      </w:r>
    </w:p>
    <w:p w14:paraId="001D2869" w14:textId="77777777" w:rsidR="00771D23" w:rsidRPr="00C44742" w:rsidRDefault="009907F7" w:rsidP="001F302D">
      <w:pPr>
        <w:spacing w:after="0" w:line="276" w:lineRule="auto"/>
        <w:ind w:left="851" w:right="55" w:hanging="425"/>
        <w:rPr>
          <w:rFonts w:ascii="Arial" w:hAnsi="Arial" w:cs="Arial"/>
          <w:color w:val="auto"/>
          <w:sz w:val="22"/>
        </w:rPr>
      </w:pPr>
      <w:r w:rsidRPr="00C44742">
        <w:rPr>
          <w:rFonts w:ascii="Arial" w:hAnsi="Arial" w:cs="Arial"/>
          <w:color w:val="auto"/>
          <w:sz w:val="22"/>
        </w:rPr>
        <w:t xml:space="preserve">11. </w:t>
      </w:r>
      <w:r w:rsidR="00461B50" w:rsidRPr="00C44742">
        <w:rPr>
          <w:rFonts w:ascii="Arial" w:hAnsi="Arial" w:cs="Arial"/>
          <w:color w:val="auto"/>
          <w:sz w:val="22"/>
        </w:rPr>
        <w:t xml:space="preserve">Jeżeli w kraju, w którym Wykonawca ma siedzibę lub miejsce zamieszkania, nie wydaje się dokumentów, o których mowa w ust. </w:t>
      </w:r>
      <w:r w:rsidRPr="00C44742">
        <w:rPr>
          <w:rFonts w:ascii="Arial" w:hAnsi="Arial" w:cs="Arial"/>
          <w:color w:val="auto"/>
          <w:sz w:val="22"/>
        </w:rPr>
        <w:t>9</w:t>
      </w:r>
      <w:r w:rsidR="00461B50" w:rsidRPr="00C44742">
        <w:rPr>
          <w:rFonts w:ascii="Arial" w:hAnsi="Arial" w:cs="Arial"/>
          <w:color w:val="auto"/>
          <w:sz w:val="22"/>
        </w:rPr>
        <w:t xml:space="preserve">, lub gdy dokumenty te nie odnoszą się do wszystkich przypadków, o których mowa w </w:t>
      </w:r>
      <w:hyperlink r:id="rId25">
        <w:r w:rsidR="00461B50" w:rsidRPr="00C44742">
          <w:rPr>
            <w:rFonts w:ascii="Arial" w:hAnsi="Arial" w:cs="Arial"/>
            <w:color w:val="auto"/>
            <w:sz w:val="22"/>
          </w:rPr>
          <w:t>art. 108 ust. 1 pkt 1, 2 i 4</w:t>
        </w:r>
      </w:hyperlink>
      <w:hyperlink r:id="rId26">
        <w:r w:rsidR="00461B50" w:rsidRPr="00C44742">
          <w:rPr>
            <w:rFonts w:ascii="Arial" w:hAnsi="Arial" w:cs="Arial"/>
            <w:color w:val="auto"/>
            <w:sz w:val="22"/>
          </w:rPr>
          <w:t>,</w:t>
        </w:r>
      </w:hyperlink>
      <w:r w:rsidR="00461B50" w:rsidRPr="00C44742">
        <w:rPr>
          <w:rFonts w:ascii="Arial" w:hAnsi="Arial" w:cs="Arial"/>
          <w:color w:val="auto"/>
          <w:sz w:val="22"/>
        </w:rPr>
        <w:t xml:space="preserve">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9A3E183" w14:textId="330DDD7A" w:rsidR="00771D23" w:rsidRPr="00C44742" w:rsidRDefault="00461B50" w:rsidP="001F302D">
      <w:pPr>
        <w:spacing w:line="276" w:lineRule="auto"/>
        <w:ind w:left="795" w:right="55"/>
        <w:rPr>
          <w:rFonts w:ascii="Arial" w:hAnsi="Arial" w:cs="Arial"/>
          <w:color w:val="auto"/>
          <w:sz w:val="22"/>
        </w:rPr>
      </w:pPr>
      <w:r w:rsidRPr="00C44742">
        <w:rPr>
          <w:rFonts w:ascii="Arial" w:hAnsi="Arial" w:cs="Arial"/>
          <w:color w:val="auto"/>
          <w:sz w:val="22"/>
        </w:rPr>
        <w:t xml:space="preserve">Przepis ust. </w:t>
      </w:r>
      <w:r w:rsidR="00A169EB" w:rsidRPr="00C44742">
        <w:rPr>
          <w:rFonts w:ascii="Arial" w:hAnsi="Arial" w:cs="Arial"/>
          <w:color w:val="auto"/>
          <w:sz w:val="22"/>
        </w:rPr>
        <w:t>10</w:t>
      </w:r>
      <w:r w:rsidRPr="00C44742">
        <w:rPr>
          <w:rFonts w:ascii="Arial" w:hAnsi="Arial" w:cs="Arial"/>
          <w:color w:val="auto"/>
          <w:sz w:val="22"/>
        </w:rPr>
        <w:t xml:space="preserve"> stosuje się</w:t>
      </w:r>
      <w:r w:rsidR="00DE779C" w:rsidRPr="00C44742">
        <w:rPr>
          <w:rFonts w:ascii="Arial" w:hAnsi="Arial" w:cs="Arial"/>
          <w:color w:val="auto"/>
          <w:sz w:val="22"/>
        </w:rPr>
        <w:t xml:space="preserve"> odpowiednio</w:t>
      </w:r>
      <w:r w:rsidRPr="00C44742">
        <w:rPr>
          <w:rFonts w:ascii="Arial" w:hAnsi="Arial" w:cs="Arial"/>
          <w:color w:val="auto"/>
          <w:sz w:val="22"/>
        </w:rPr>
        <w:t xml:space="preserve">. </w:t>
      </w:r>
    </w:p>
    <w:p w14:paraId="1F0F6697" w14:textId="1E62DCC4" w:rsidR="00771D23" w:rsidRPr="00C44742" w:rsidRDefault="009907F7" w:rsidP="001F302D">
      <w:pPr>
        <w:spacing w:line="276" w:lineRule="auto"/>
        <w:ind w:left="851" w:right="55" w:hanging="425"/>
        <w:rPr>
          <w:rFonts w:ascii="Arial" w:hAnsi="Arial" w:cs="Arial"/>
          <w:color w:val="auto"/>
          <w:sz w:val="22"/>
        </w:rPr>
      </w:pPr>
      <w:r w:rsidRPr="00C44742">
        <w:rPr>
          <w:rFonts w:ascii="Arial" w:hAnsi="Arial" w:cs="Arial"/>
          <w:color w:val="auto"/>
          <w:sz w:val="22"/>
        </w:rPr>
        <w:t xml:space="preserve">12. </w:t>
      </w:r>
      <w:r w:rsidR="00461B50" w:rsidRPr="00C44742">
        <w:rPr>
          <w:rFonts w:ascii="Arial" w:hAnsi="Arial" w:cs="Arial"/>
          <w:color w:val="auto"/>
          <w:sz w:val="22"/>
        </w:rPr>
        <w:t xml:space="preserve">Do podmiotów udostępniających zasoby na zasadach art. 118 Ustawy, mających siedzibę </w:t>
      </w:r>
      <w:r w:rsidRPr="00C44742">
        <w:rPr>
          <w:rFonts w:ascii="Arial" w:hAnsi="Arial" w:cs="Arial"/>
          <w:color w:val="auto"/>
          <w:sz w:val="22"/>
        </w:rPr>
        <w:t xml:space="preserve">  </w:t>
      </w:r>
      <w:r w:rsidR="00461B50" w:rsidRPr="00C44742">
        <w:rPr>
          <w:rFonts w:ascii="Arial" w:hAnsi="Arial" w:cs="Arial"/>
          <w:color w:val="auto"/>
          <w:sz w:val="22"/>
        </w:rPr>
        <w:t xml:space="preserve">lub miejsce zamieszkania poza terytorium Rzeczypospolitej Polskiej, postanowienia ust. </w:t>
      </w:r>
      <w:r w:rsidR="00726075" w:rsidRPr="00C44742">
        <w:rPr>
          <w:rFonts w:ascii="Arial" w:hAnsi="Arial" w:cs="Arial"/>
          <w:color w:val="auto"/>
          <w:sz w:val="22"/>
        </w:rPr>
        <w:t xml:space="preserve">9 </w:t>
      </w:r>
      <w:r w:rsidR="00461B50" w:rsidRPr="00C44742">
        <w:rPr>
          <w:rFonts w:ascii="Arial" w:hAnsi="Arial" w:cs="Arial"/>
          <w:color w:val="auto"/>
          <w:sz w:val="22"/>
        </w:rPr>
        <w:t>-</w:t>
      </w:r>
      <w:r w:rsidR="00726075" w:rsidRPr="00C44742">
        <w:rPr>
          <w:rFonts w:ascii="Arial" w:hAnsi="Arial" w:cs="Arial"/>
          <w:color w:val="auto"/>
          <w:sz w:val="22"/>
        </w:rPr>
        <w:t>11</w:t>
      </w:r>
      <w:r w:rsidR="00461B50" w:rsidRPr="00C44742">
        <w:rPr>
          <w:rFonts w:ascii="Arial" w:hAnsi="Arial" w:cs="Arial"/>
          <w:color w:val="auto"/>
          <w:sz w:val="22"/>
        </w:rPr>
        <w:t xml:space="preserve"> stosuje się odpowiednio. </w:t>
      </w:r>
    </w:p>
    <w:p w14:paraId="4DDF0CE3" w14:textId="6654EC7A" w:rsidR="00CA067D" w:rsidRPr="00D806B6" w:rsidRDefault="00CA067D" w:rsidP="00CA067D">
      <w:pPr>
        <w:spacing w:line="276" w:lineRule="auto"/>
        <w:ind w:left="851" w:right="55" w:hanging="425"/>
        <w:rPr>
          <w:rFonts w:ascii="Arial" w:hAnsi="Arial" w:cs="Arial"/>
          <w:bCs/>
          <w:iCs/>
          <w:color w:val="auto"/>
          <w:sz w:val="22"/>
        </w:rPr>
      </w:pPr>
      <w:r w:rsidRPr="00C44742">
        <w:rPr>
          <w:rFonts w:ascii="Arial" w:hAnsi="Arial" w:cs="Arial"/>
          <w:color w:val="auto"/>
          <w:sz w:val="22"/>
        </w:rPr>
        <w:t xml:space="preserve">13. </w:t>
      </w:r>
      <w:bookmarkStart w:id="5" w:name="_Toc20316133"/>
      <w:bookmarkStart w:id="6" w:name="_Toc20316384"/>
      <w:bookmarkStart w:id="7" w:name="_Hlk20314554"/>
      <w:r w:rsidRPr="00C44742">
        <w:rPr>
          <w:rFonts w:ascii="Arial" w:hAnsi="Arial" w:cs="Arial"/>
          <w:bCs/>
          <w:iCs/>
          <w:color w:val="auto"/>
          <w:sz w:val="22"/>
        </w:rPr>
        <w:t xml:space="preserve">W zakresie nieuregulowanym ustawą </w:t>
      </w:r>
      <w:r w:rsidR="00CC1328" w:rsidRPr="00C44742">
        <w:rPr>
          <w:rFonts w:ascii="Arial" w:hAnsi="Arial" w:cs="Arial"/>
          <w:bCs/>
          <w:iCs/>
          <w:color w:val="auto"/>
          <w:sz w:val="22"/>
        </w:rPr>
        <w:t>PZP</w:t>
      </w:r>
      <w:r w:rsidRPr="00C44742">
        <w:rPr>
          <w:rFonts w:ascii="Arial" w:hAnsi="Arial" w:cs="Arial"/>
          <w:bCs/>
          <w:iCs/>
          <w:color w:val="auto"/>
          <w:sz w:val="22"/>
        </w:rPr>
        <w:t xml:space="preserve"> lub niniejszą SWZ do oświadczeń </w:t>
      </w:r>
      <w:r w:rsidRPr="00C44742">
        <w:rPr>
          <w:rFonts w:ascii="Arial" w:hAnsi="Arial" w:cs="Arial"/>
          <w:bCs/>
          <w:iCs/>
          <w:color w:val="auto"/>
          <w:sz w:val="22"/>
        </w:rPr>
        <w:br/>
        <w:t>i dokumentów składanych przez Wykonawcę w postępowaniu, zastosowanie mają przepisy rozporządzenia Ministra Rozwoju, Pracy i Technologii z dnia 23 grudnia 2020 r. w sprawie podmiotowych środków dowodowych oraz innych dokumentów</w:t>
      </w:r>
      <w:r w:rsidRPr="00D806B6">
        <w:rPr>
          <w:rFonts w:ascii="Arial" w:hAnsi="Arial" w:cs="Arial"/>
          <w:bCs/>
          <w:iCs/>
          <w:color w:val="auto"/>
          <w:sz w:val="22"/>
        </w:rPr>
        <w:t xml:space="preserve"> lub oświadczeń, jakich może żądać </w:t>
      </w:r>
      <w:r w:rsidR="00A545B7" w:rsidRPr="00D806B6">
        <w:rPr>
          <w:rFonts w:ascii="Arial" w:hAnsi="Arial" w:cs="Arial"/>
          <w:bCs/>
          <w:iCs/>
          <w:color w:val="auto"/>
          <w:sz w:val="22"/>
        </w:rPr>
        <w:t>Z</w:t>
      </w:r>
      <w:r w:rsidRPr="00D806B6">
        <w:rPr>
          <w:rFonts w:ascii="Arial" w:hAnsi="Arial" w:cs="Arial"/>
          <w:bCs/>
          <w:iCs/>
          <w:color w:val="auto"/>
          <w:sz w:val="22"/>
        </w:rPr>
        <w:t xml:space="preserve">amawiający od </w:t>
      </w:r>
      <w:r w:rsidR="0078353A" w:rsidRPr="00D806B6">
        <w:rPr>
          <w:rFonts w:ascii="Arial" w:hAnsi="Arial" w:cs="Arial"/>
          <w:bCs/>
          <w:iCs/>
          <w:color w:val="auto"/>
          <w:sz w:val="22"/>
        </w:rPr>
        <w:t>W</w:t>
      </w:r>
      <w:r w:rsidRPr="00D806B6">
        <w:rPr>
          <w:rFonts w:ascii="Arial" w:hAnsi="Arial" w:cs="Arial"/>
          <w:bCs/>
          <w:iCs/>
          <w:color w:val="auto"/>
          <w:sz w:val="22"/>
        </w:rPr>
        <w:t>ykonawcy (Dz. U. z 2020 r. poz. 2415; zwanym dalej "</w:t>
      </w:r>
      <w:proofErr w:type="spellStart"/>
      <w:r w:rsidRPr="00D806B6">
        <w:rPr>
          <w:rFonts w:ascii="Arial" w:hAnsi="Arial" w:cs="Arial"/>
          <w:bCs/>
          <w:iCs/>
          <w:color w:val="auto"/>
          <w:sz w:val="22"/>
        </w:rPr>
        <w:t>r.p.ś.d</w:t>
      </w:r>
      <w:proofErr w:type="spellEnd"/>
      <w:r w:rsidRPr="00D806B6">
        <w:rPr>
          <w:rFonts w:ascii="Arial" w:hAnsi="Arial" w:cs="Arial"/>
          <w:bCs/>
          <w:iCs/>
          <w:color w:val="auto"/>
          <w:sz w:val="22"/>
        </w:rPr>
        <w:t>.")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Pr="00D806B6">
        <w:rPr>
          <w:rFonts w:ascii="Arial" w:hAnsi="Arial" w:cs="Arial"/>
          <w:bCs/>
          <w:iCs/>
          <w:color w:val="auto"/>
          <w:sz w:val="22"/>
        </w:rPr>
        <w:t>r.d.e</w:t>
      </w:r>
      <w:proofErr w:type="spellEnd"/>
      <w:r w:rsidRPr="00D806B6">
        <w:rPr>
          <w:rFonts w:ascii="Arial" w:hAnsi="Arial" w:cs="Arial"/>
          <w:bCs/>
          <w:iCs/>
          <w:color w:val="auto"/>
          <w:sz w:val="22"/>
        </w:rPr>
        <w:t>.").</w:t>
      </w:r>
      <w:bookmarkEnd w:id="5"/>
      <w:bookmarkEnd w:id="6"/>
      <w:bookmarkEnd w:id="7"/>
    </w:p>
    <w:p w14:paraId="2CDF646E" w14:textId="77777777" w:rsidR="00771D23" w:rsidRPr="00D806B6" w:rsidRDefault="00461B50" w:rsidP="001F302D">
      <w:pPr>
        <w:spacing w:after="34" w:line="276" w:lineRule="auto"/>
        <w:ind w:left="785" w:right="0" w:firstLine="0"/>
        <w:rPr>
          <w:rFonts w:ascii="Arial" w:hAnsi="Arial" w:cs="Arial"/>
          <w:color w:val="auto"/>
          <w:sz w:val="22"/>
        </w:rPr>
      </w:pPr>
      <w:r w:rsidRPr="00D806B6">
        <w:rPr>
          <w:rFonts w:ascii="Arial" w:hAnsi="Arial" w:cs="Arial"/>
          <w:color w:val="auto"/>
          <w:sz w:val="22"/>
        </w:rPr>
        <w:t xml:space="preserve"> </w:t>
      </w:r>
    </w:p>
    <w:p w14:paraId="111CA4EF" w14:textId="77777777" w:rsidR="00771D23" w:rsidRPr="00D806B6" w:rsidRDefault="00461B50" w:rsidP="001F302D">
      <w:pPr>
        <w:pStyle w:val="Nagwek1"/>
        <w:spacing w:after="59" w:line="276" w:lineRule="auto"/>
        <w:ind w:left="72" w:right="35"/>
        <w:rPr>
          <w:rFonts w:ascii="Arial" w:hAnsi="Arial" w:cs="Arial"/>
          <w:color w:val="auto"/>
        </w:rPr>
      </w:pPr>
      <w:r w:rsidRPr="00D806B6">
        <w:rPr>
          <w:rFonts w:ascii="Arial" w:hAnsi="Arial" w:cs="Arial"/>
          <w:color w:val="auto"/>
        </w:rPr>
        <w:t>VIII.</w:t>
      </w:r>
      <w:r w:rsidRPr="00D806B6">
        <w:rPr>
          <w:rFonts w:ascii="Arial" w:eastAsia="Arial" w:hAnsi="Arial" w:cs="Arial"/>
          <w:color w:val="auto"/>
        </w:rPr>
        <w:t xml:space="preserve"> </w:t>
      </w:r>
      <w:r w:rsidRPr="00D806B6">
        <w:rPr>
          <w:rFonts w:ascii="Arial" w:hAnsi="Arial" w:cs="Arial"/>
          <w:color w:val="auto"/>
        </w:rPr>
        <w:t xml:space="preserve">Termin związania ofertą </w:t>
      </w:r>
    </w:p>
    <w:p w14:paraId="12F0178E" w14:textId="0B419482" w:rsidR="00771D23" w:rsidRPr="00D806B6" w:rsidRDefault="00461B50" w:rsidP="001F302D">
      <w:pPr>
        <w:numPr>
          <w:ilvl w:val="0"/>
          <w:numId w:val="10"/>
        </w:numPr>
        <w:spacing w:line="276" w:lineRule="auto"/>
        <w:ind w:right="55" w:hanging="293"/>
        <w:rPr>
          <w:rFonts w:ascii="Arial" w:hAnsi="Arial" w:cs="Arial"/>
          <w:b/>
          <w:i/>
          <w:color w:val="auto"/>
          <w:sz w:val="22"/>
          <w:u w:val="single"/>
        </w:rPr>
      </w:pPr>
      <w:r w:rsidRPr="00D806B6">
        <w:rPr>
          <w:rFonts w:ascii="Arial" w:hAnsi="Arial" w:cs="Arial"/>
          <w:color w:val="auto"/>
          <w:sz w:val="22"/>
        </w:rPr>
        <w:t>Wykonawca jest związany ofertą 90 dni od upływu terminu składania ofert,</w:t>
      </w:r>
      <w:r w:rsidR="00DE779C">
        <w:rPr>
          <w:rFonts w:ascii="Arial" w:hAnsi="Arial" w:cs="Arial"/>
          <w:color w:val="auto"/>
          <w:sz w:val="22"/>
        </w:rPr>
        <w:t xml:space="preserve"> </w:t>
      </w:r>
      <w:r w:rsidR="00DE779C" w:rsidRPr="00D806B6">
        <w:rPr>
          <w:rFonts w:ascii="Arial" w:hAnsi="Arial" w:cs="Arial"/>
          <w:color w:val="auto"/>
          <w:sz w:val="22"/>
        </w:rPr>
        <w:t xml:space="preserve">tj. </w:t>
      </w:r>
      <w:r w:rsidR="00A03CCB">
        <w:rPr>
          <w:rFonts w:ascii="Arial" w:hAnsi="Arial" w:cs="Arial"/>
          <w:color w:val="auto"/>
          <w:sz w:val="22"/>
        </w:rPr>
        <w:br/>
      </w:r>
      <w:r w:rsidR="00697D2D" w:rsidRPr="00E044FE">
        <w:rPr>
          <w:rFonts w:ascii="Arial" w:hAnsi="Arial" w:cs="Arial"/>
          <w:b/>
          <w:bCs/>
          <w:color w:val="auto"/>
          <w:sz w:val="22"/>
        </w:rPr>
        <w:t>1</w:t>
      </w:r>
      <w:r w:rsidR="00E276EF" w:rsidRPr="00E044FE">
        <w:rPr>
          <w:rFonts w:ascii="Arial" w:hAnsi="Arial" w:cs="Arial"/>
          <w:b/>
          <w:bCs/>
          <w:color w:val="auto"/>
          <w:sz w:val="22"/>
        </w:rPr>
        <w:t>9</w:t>
      </w:r>
      <w:r w:rsidR="00697D2D" w:rsidRPr="00E044FE">
        <w:rPr>
          <w:rFonts w:ascii="Arial" w:hAnsi="Arial" w:cs="Arial"/>
          <w:b/>
          <w:bCs/>
          <w:color w:val="auto"/>
          <w:sz w:val="22"/>
        </w:rPr>
        <w:t xml:space="preserve"> listopada</w:t>
      </w:r>
      <w:r w:rsidR="00DE779C" w:rsidRPr="00E044FE">
        <w:rPr>
          <w:rFonts w:ascii="Arial" w:hAnsi="Arial" w:cs="Arial"/>
          <w:b/>
          <w:bCs/>
          <w:color w:val="auto"/>
          <w:sz w:val="22"/>
        </w:rPr>
        <w:t xml:space="preserve"> 2023 r</w:t>
      </w:r>
      <w:r w:rsidR="00DE779C" w:rsidRPr="00E044FE">
        <w:rPr>
          <w:rFonts w:ascii="Arial" w:hAnsi="Arial" w:cs="Arial"/>
          <w:color w:val="auto"/>
          <w:sz w:val="22"/>
        </w:rPr>
        <w:t>.</w:t>
      </w:r>
      <w:r w:rsidR="00DE779C" w:rsidRPr="00E044FE">
        <w:rPr>
          <w:rFonts w:ascii="Arial" w:hAnsi="Arial" w:cs="Arial"/>
          <w:b/>
          <w:i/>
          <w:color w:val="auto"/>
          <w:sz w:val="22"/>
        </w:rPr>
        <w:t>,</w:t>
      </w:r>
      <w:r w:rsidRPr="00D806B6">
        <w:rPr>
          <w:rFonts w:ascii="Arial" w:hAnsi="Arial" w:cs="Arial"/>
          <w:color w:val="auto"/>
          <w:sz w:val="22"/>
        </w:rPr>
        <w:t xml:space="preserve"> przy czym pierwszym dniem związania ofertą jest dzień, w</w:t>
      </w:r>
      <w:r w:rsidR="008926DB">
        <w:rPr>
          <w:rFonts w:ascii="Arial" w:hAnsi="Arial" w:cs="Arial"/>
          <w:color w:val="auto"/>
          <w:sz w:val="22"/>
        </w:rPr>
        <w:t xml:space="preserve"> którym upływa termin składania ofert.</w:t>
      </w:r>
    </w:p>
    <w:p w14:paraId="1FC454F1" w14:textId="33ED15D8" w:rsidR="00771D23" w:rsidRPr="00D806B6" w:rsidRDefault="00461B50" w:rsidP="001F302D">
      <w:pPr>
        <w:numPr>
          <w:ilvl w:val="0"/>
          <w:numId w:val="10"/>
        </w:numPr>
        <w:spacing w:line="276" w:lineRule="auto"/>
        <w:ind w:right="55" w:hanging="293"/>
        <w:rPr>
          <w:rFonts w:ascii="Arial" w:hAnsi="Arial" w:cs="Arial"/>
          <w:color w:val="auto"/>
          <w:sz w:val="22"/>
        </w:rPr>
      </w:pPr>
      <w:r w:rsidRPr="00D806B6">
        <w:rPr>
          <w:rFonts w:ascii="Arial" w:hAnsi="Arial" w:cs="Arial"/>
          <w:color w:val="auto"/>
          <w:sz w:val="22"/>
        </w:rPr>
        <w:t>W</w:t>
      </w:r>
      <w:r w:rsidRPr="00D806B6">
        <w:rPr>
          <w:rFonts w:ascii="Arial" w:hAnsi="Arial" w:cs="Arial"/>
          <w:b/>
          <w:color w:val="auto"/>
          <w:sz w:val="22"/>
        </w:rPr>
        <w:t xml:space="preserve"> </w:t>
      </w:r>
      <w:r w:rsidRPr="00D806B6">
        <w:rPr>
          <w:rFonts w:ascii="Arial" w:hAnsi="Arial" w:cs="Arial"/>
          <w:color w:val="auto"/>
          <w:sz w:val="22"/>
        </w:rPr>
        <w:t xml:space="preserve">przypadku gdy wybór najkorzystniejszej oferty nie nastąpi przed upływem terminu związania ofertą określonego w dokumentach zamówienia, </w:t>
      </w:r>
      <w:r w:rsidR="00A545B7" w:rsidRPr="00D806B6">
        <w:rPr>
          <w:rFonts w:ascii="Arial" w:hAnsi="Arial" w:cs="Arial"/>
          <w:color w:val="auto"/>
          <w:sz w:val="22"/>
        </w:rPr>
        <w:t>Z</w:t>
      </w:r>
      <w:r w:rsidRPr="00D806B6">
        <w:rPr>
          <w:rFonts w:ascii="Arial" w:hAnsi="Arial" w:cs="Arial"/>
          <w:color w:val="auto"/>
          <w:sz w:val="22"/>
        </w:rPr>
        <w:t>amawiający przed upływem terminu związania ofe</w:t>
      </w:r>
      <w:r w:rsidR="0078353A" w:rsidRPr="00D806B6">
        <w:rPr>
          <w:rFonts w:ascii="Arial" w:hAnsi="Arial" w:cs="Arial"/>
          <w:color w:val="auto"/>
          <w:sz w:val="22"/>
        </w:rPr>
        <w:t>rtą zwraca się jednokrotnie do W</w:t>
      </w:r>
      <w:r w:rsidRPr="00D806B6">
        <w:rPr>
          <w:rFonts w:ascii="Arial" w:hAnsi="Arial" w:cs="Arial"/>
          <w:color w:val="auto"/>
          <w:sz w:val="22"/>
        </w:rPr>
        <w:t xml:space="preserve">ykonawców o wyrażenie zgody na przedłużenie tego terminu o wskazywany przez niego okres, nie dłuższy niż 60 dni. </w:t>
      </w:r>
    </w:p>
    <w:p w14:paraId="49FB576D" w14:textId="290FAC03" w:rsidR="00771D23" w:rsidRPr="00D806B6" w:rsidRDefault="00461B50" w:rsidP="001F302D">
      <w:pPr>
        <w:numPr>
          <w:ilvl w:val="0"/>
          <w:numId w:val="10"/>
        </w:numPr>
        <w:spacing w:line="276" w:lineRule="auto"/>
        <w:ind w:right="55" w:hanging="293"/>
        <w:rPr>
          <w:rFonts w:ascii="Arial" w:hAnsi="Arial" w:cs="Arial"/>
          <w:color w:val="auto"/>
          <w:sz w:val="22"/>
        </w:rPr>
      </w:pPr>
      <w:r w:rsidRPr="00D806B6">
        <w:rPr>
          <w:rFonts w:ascii="Arial" w:hAnsi="Arial" w:cs="Arial"/>
          <w:color w:val="auto"/>
          <w:sz w:val="22"/>
        </w:rPr>
        <w:t>Przedłużenie terminu związania ofertą, o którym mowa w</w:t>
      </w:r>
      <w:r w:rsidR="0078353A" w:rsidRPr="00D806B6">
        <w:rPr>
          <w:rFonts w:ascii="Arial" w:hAnsi="Arial" w:cs="Arial"/>
          <w:color w:val="auto"/>
          <w:sz w:val="22"/>
        </w:rPr>
        <w:t xml:space="preserve"> ust. 2, wymaga złożenia przez W</w:t>
      </w:r>
      <w:r w:rsidRPr="00D806B6">
        <w:rPr>
          <w:rFonts w:ascii="Arial" w:hAnsi="Arial" w:cs="Arial"/>
          <w:color w:val="auto"/>
          <w:sz w:val="22"/>
        </w:rPr>
        <w:t xml:space="preserve">ykonawcę pisemnego oświadczenia o wyrażeniu zgody na przedłużenie terminu związania ofertą. </w:t>
      </w:r>
    </w:p>
    <w:p w14:paraId="4A55BB13" w14:textId="77777777" w:rsidR="00771D23" w:rsidRPr="00D806B6" w:rsidRDefault="00683E7A" w:rsidP="001F302D">
      <w:pPr>
        <w:numPr>
          <w:ilvl w:val="0"/>
          <w:numId w:val="10"/>
        </w:numPr>
        <w:spacing w:line="276" w:lineRule="auto"/>
        <w:ind w:right="55" w:hanging="293"/>
        <w:rPr>
          <w:rFonts w:ascii="Arial" w:hAnsi="Arial" w:cs="Arial"/>
          <w:color w:val="auto"/>
          <w:sz w:val="22"/>
        </w:rPr>
      </w:pPr>
      <w:r w:rsidRPr="00D806B6">
        <w:rPr>
          <w:rFonts w:ascii="Arial" w:hAnsi="Arial" w:cs="Arial"/>
          <w:color w:val="auto"/>
          <w:sz w:val="22"/>
        </w:rPr>
        <w:t>P</w:t>
      </w:r>
      <w:r w:rsidR="00461B50" w:rsidRPr="00D806B6">
        <w:rPr>
          <w:rFonts w:ascii="Arial" w:hAnsi="Arial" w:cs="Arial"/>
          <w:color w:val="auto"/>
          <w:sz w:val="22"/>
        </w:rPr>
        <w:t xml:space="preserve">rzedłużenie terminu związania ofertą, o którym mowa w ust. 2, następuje wraz </w:t>
      </w:r>
      <w:r w:rsidR="00A909F2" w:rsidRPr="00D806B6">
        <w:rPr>
          <w:rFonts w:ascii="Arial" w:hAnsi="Arial" w:cs="Arial"/>
          <w:color w:val="auto"/>
          <w:sz w:val="22"/>
        </w:rPr>
        <w:t xml:space="preserve">                          </w:t>
      </w:r>
      <w:r w:rsidR="00461B50" w:rsidRPr="00D806B6">
        <w:rPr>
          <w:rFonts w:ascii="Arial" w:hAnsi="Arial" w:cs="Arial"/>
          <w:color w:val="auto"/>
          <w:sz w:val="22"/>
        </w:rPr>
        <w:t xml:space="preserve">z przedłużeniem okresu ważności wadium albo, jeżeli nie jest to możliwe, z wniesieniem nowego wadium na przedłużony okres związania ofertą. </w:t>
      </w:r>
    </w:p>
    <w:p w14:paraId="55F6B6DF" w14:textId="6CB97D6C" w:rsidR="00771D23" w:rsidRPr="00D806B6" w:rsidRDefault="00461B50" w:rsidP="001F302D">
      <w:pPr>
        <w:numPr>
          <w:ilvl w:val="0"/>
          <w:numId w:val="10"/>
        </w:numPr>
        <w:spacing w:after="0" w:line="276" w:lineRule="auto"/>
        <w:ind w:right="55" w:hanging="293"/>
        <w:rPr>
          <w:rFonts w:ascii="Arial" w:hAnsi="Arial" w:cs="Arial"/>
          <w:color w:val="auto"/>
          <w:sz w:val="22"/>
        </w:rPr>
      </w:pPr>
      <w:r w:rsidRPr="00D806B6">
        <w:rPr>
          <w:rFonts w:ascii="Arial" w:hAnsi="Arial" w:cs="Arial"/>
          <w:color w:val="auto"/>
          <w:sz w:val="22"/>
        </w:rPr>
        <w:t>Jeżeli termin związania ofertą upłynie przed wyborem najkorzystniej</w:t>
      </w:r>
      <w:r w:rsidR="00A545B7" w:rsidRPr="00D806B6">
        <w:rPr>
          <w:rFonts w:ascii="Arial" w:hAnsi="Arial" w:cs="Arial"/>
          <w:color w:val="auto"/>
          <w:sz w:val="22"/>
        </w:rPr>
        <w:t>szej oferty, Z</w:t>
      </w:r>
      <w:r w:rsidR="0078353A" w:rsidRPr="00D806B6">
        <w:rPr>
          <w:rFonts w:ascii="Arial" w:hAnsi="Arial" w:cs="Arial"/>
          <w:color w:val="auto"/>
          <w:sz w:val="22"/>
        </w:rPr>
        <w:t>amawiający wzywa W</w:t>
      </w:r>
      <w:r w:rsidRPr="00D806B6">
        <w:rPr>
          <w:rFonts w:ascii="Arial" w:hAnsi="Arial" w:cs="Arial"/>
          <w:color w:val="auto"/>
          <w:sz w:val="22"/>
        </w:rPr>
        <w:t>ykonawcę, którego oferta otrzymała najwyższą ocenę, do wyrażenia</w:t>
      </w:r>
      <w:r w:rsidR="00583EF7" w:rsidRPr="00D806B6">
        <w:rPr>
          <w:rFonts w:ascii="Arial" w:hAnsi="Arial" w:cs="Arial"/>
          <w:color w:val="auto"/>
          <w:sz w:val="22"/>
        </w:rPr>
        <w:t xml:space="preserve">                              </w:t>
      </w:r>
      <w:r w:rsidR="00A545B7" w:rsidRPr="00D806B6">
        <w:rPr>
          <w:rFonts w:ascii="Arial" w:hAnsi="Arial" w:cs="Arial"/>
          <w:color w:val="auto"/>
          <w:sz w:val="22"/>
        </w:rPr>
        <w:t xml:space="preserve"> w wyznaczonym przez Z</w:t>
      </w:r>
      <w:r w:rsidRPr="00D806B6">
        <w:rPr>
          <w:rFonts w:ascii="Arial" w:hAnsi="Arial" w:cs="Arial"/>
          <w:color w:val="auto"/>
          <w:sz w:val="22"/>
        </w:rPr>
        <w:t xml:space="preserve">amawiającego terminie pisemnej zgody na wybór jego oferty. </w:t>
      </w:r>
      <w:r w:rsidR="00583EF7" w:rsidRPr="00D806B6">
        <w:rPr>
          <w:rFonts w:ascii="Arial" w:hAnsi="Arial" w:cs="Arial"/>
          <w:color w:val="auto"/>
          <w:sz w:val="22"/>
        </w:rPr>
        <w:t xml:space="preserve">            </w:t>
      </w:r>
      <w:r w:rsidRPr="00D806B6">
        <w:rPr>
          <w:rFonts w:ascii="Arial" w:hAnsi="Arial" w:cs="Arial"/>
          <w:color w:val="auto"/>
          <w:sz w:val="22"/>
        </w:rPr>
        <w:t>W przypadku braku zgody Zamawiający zwraca się o wyraż</w:t>
      </w:r>
      <w:r w:rsidR="0078353A" w:rsidRPr="00D806B6">
        <w:rPr>
          <w:rFonts w:ascii="Arial" w:hAnsi="Arial" w:cs="Arial"/>
          <w:color w:val="auto"/>
          <w:sz w:val="22"/>
        </w:rPr>
        <w:t>enie takiej zgody do kolejnego W</w:t>
      </w:r>
      <w:r w:rsidRPr="00D806B6">
        <w:rPr>
          <w:rFonts w:ascii="Arial" w:hAnsi="Arial" w:cs="Arial"/>
          <w:color w:val="auto"/>
          <w:sz w:val="22"/>
        </w:rPr>
        <w:t xml:space="preserve">ykonawcy, którego oferta została najwyżej oceniona, chyba że zachodzą przesłanki do unieważnienia postępowania. </w:t>
      </w:r>
    </w:p>
    <w:p w14:paraId="1689DA23" w14:textId="267D6F0A" w:rsidR="004A70C9" w:rsidRPr="00D806B6" w:rsidRDefault="00461B50" w:rsidP="001F302D">
      <w:pPr>
        <w:spacing w:after="93" w:line="276" w:lineRule="auto"/>
        <w:ind w:left="504" w:right="0" w:firstLine="0"/>
        <w:rPr>
          <w:rFonts w:ascii="Arial" w:hAnsi="Arial" w:cs="Arial"/>
          <w:color w:val="auto"/>
          <w:sz w:val="22"/>
        </w:rPr>
      </w:pPr>
      <w:r w:rsidRPr="00D806B6">
        <w:rPr>
          <w:rFonts w:ascii="Arial" w:hAnsi="Arial" w:cs="Arial"/>
          <w:color w:val="auto"/>
          <w:sz w:val="22"/>
        </w:rPr>
        <w:t xml:space="preserve"> </w:t>
      </w:r>
    </w:p>
    <w:p w14:paraId="46357638" w14:textId="77777777" w:rsidR="00771D23" w:rsidRPr="00C44742" w:rsidRDefault="00461B50" w:rsidP="001F302D">
      <w:pPr>
        <w:pStyle w:val="Nagwek1"/>
        <w:spacing w:after="59" w:line="276" w:lineRule="auto"/>
        <w:ind w:left="72" w:right="35"/>
        <w:rPr>
          <w:rFonts w:ascii="Arial" w:hAnsi="Arial" w:cs="Arial"/>
          <w:b w:val="0"/>
          <w:color w:val="auto"/>
        </w:rPr>
      </w:pPr>
      <w:r w:rsidRPr="00C44742">
        <w:rPr>
          <w:rFonts w:ascii="Arial" w:hAnsi="Arial" w:cs="Arial"/>
          <w:color w:val="auto"/>
        </w:rPr>
        <w:t>IX.</w:t>
      </w:r>
      <w:r w:rsidRPr="00C44742">
        <w:rPr>
          <w:rFonts w:ascii="Arial" w:eastAsia="Arial" w:hAnsi="Arial" w:cs="Arial"/>
          <w:color w:val="auto"/>
        </w:rPr>
        <w:t xml:space="preserve"> </w:t>
      </w:r>
      <w:r w:rsidRPr="00C44742">
        <w:rPr>
          <w:rFonts w:ascii="Arial" w:hAnsi="Arial" w:cs="Arial"/>
          <w:color w:val="auto"/>
        </w:rPr>
        <w:t>Opis sposobu przygotowania oferty</w:t>
      </w:r>
      <w:r w:rsidRPr="00C44742">
        <w:rPr>
          <w:rFonts w:ascii="Arial" w:hAnsi="Arial" w:cs="Arial"/>
          <w:b w:val="0"/>
          <w:color w:val="auto"/>
        </w:rPr>
        <w:t xml:space="preserve"> </w:t>
      </w:r>
    </w:p>
    <w:p w14:paraId="6D875768" w14:textId="2A48D16C" w:rsidR="00771D23" w:rsidRPr="00C44742" w:rsidRDefault="00461B50" w:rsidP="00810E76">
      <w:pPr>
        <w:numPr>
          <w:ilvl w:val="0"/>
          <w:numId w:val="11"/>
        </w:numPr>
        <w:spacing w:line="276" w:lineRule="auto"/>
        <w:ind w:left="795" w:right="55" w:hanging="283"/>
        <w:rPr>
          <w:rFonts w:ascii="Arial" w:hAnsi="Arial" w:cs="Arial"/>
          <w:color w:val="auto"/>
          <w:sz w:val="22"/>
        </w:rPr>
      </w:pPr>
      <w:r w:rsidRPr="00C44742">
        <w:rPr>
          <w:rFonts w:ascii="Arial" w:hAnsi="Arial" w:cs="Arial"/>
          <w:color w:val="auto"/>
          <w:sz w:val="22"/>
        </w:rPr>
        <w:t xml:space="preserve">Oferta musi być sporządzona w języku polskim, w formie elektronicznej opatrzonej kwalifikowanym podpisem elektronicznym, w ogólnie dostępnych formatach danych, </w:t>
      </w:r>
      <w:r w:rsidR="004A70C9" w:rsidRPr="00C44742">
        <w:rPr>
          <w:rFonts w:ascii="Arial" w:hAnsi="Arial" w:cs="Arial"/>
          <w:color w:val="auto"/>
          <w:sz w:val="22"/>
        </w:rPr>
        <w:br/>
      </w:r>
      <w:r w:rsidRPr="00C44742">
        <w:rPr>
          <w:rFonts w:ascii="Arial" w:hAnsi="Arial" w:cs="Arial"/>
          <w:color w:val="auto"/>
          <w:sz w:val="22"/>
        </w:rPr>
        <w:t>w szczególności w formatach: .txt, .rtf, .pdf, .</w:t>
      </w:r>
      <w:proofErr w:type="spellStart"/>
      <w:r w:rsidRPr="00C44742">
        <w:rPr>
          <w:rFonts w:ascii="Arial" w:hAnsi="Arial" w:cs="Arial"/>
          <w:color w:val="auto"/>
          <w:sz w:val="22"/>
        </w:rPr>
        <w:t>doc</w:t>
      </w:r>
      <w:proofErr w:type="spellEnd"/>
      <w:r w:rsidRPr="00C44742">
        <w:rPr>
          <w:rFonts w:ascii="Arial" w:hAnsi="Arial" w:cs="Arial"/>
          <w:color w:val="auto"/>
          <w:sz w:val="22"/>
        </w:rPr>
        <w:t>, .</w:t>
      </w:r>
      <w:proofErr w:type="spellStart"/>
      <w:r w:rsidRPr="00C44742">
        <w:rPr>
          <w:rFonts w:ascii="Arial" w:hAnsi="Arial" w:cs="Arial"/>
          <w:color w:val="auto"/>
          <w:sz w:val="22"/>
        </w:rPr>
        <w:t>docx</w:t>
      </w:r>
      <w:proofErr w:type="spellEnd"/>
      <w:r w:rsidRPr="00C44742">
        <w:rPr>
          <w:rFonts w:ascii="Arial" w:hAnsi="Arial" w:cs="Arial"/>
          <w:color w:val="auto"/>
          <w:sz w:val="22"/>
        </w:rPr>
        <w:t>, .</w:t>
      </w:r>
      <w:proofErr w:type="spellStart"/>
      <w:r w:rsidRPr="00C44742">
        <w:rPr>
          <w:rFonts w:ascii="Arial" w:hAnsi="Arial" w:cs="Arial"/>
          <w:color w:val="auto"/>
          <w:sz w:val="22"/>
        </w:rPr>
        <w:t>odt</w:t>
      </w:r>
      <w:proofErr w:type="spellEnd"/>
      <w:r w:rsidRPr="00C44742">
        <w:rPr>
          <w:rFonts w:ascii="Arial" w:hAnsi="Arial" w:cs="Arial"/>
          <w:color w:val="auto"/>
          <w:sz w:val="22"/>
        </w:rPr>
        <w:t>. Do przygotowania oferty zaleca się skorzystanie z Formularza ofert</w:t>
      </w:r>
      <w:r w:rsidR="00894FCC" w:rsidRPr="00C44742">
        <w:rPr>
          <w:rFonts w:ascii="Arial" w:hAnsi="Arial" w:cs="Arial"/>
          <w:color w:val="auto"/>
          <w:sz w:val="22"/>
        </w:rPr>
        <w:t>owego</w:t>
      </w:r>
      <w:r w:rsidRPr="00C44742">
        <w:rPr>
          <w:rFonts w:ascii="Arial" w:hAnsi="Arial" w:cs="Arial"/>
          <w:color w:val="auto"/>
          <w:sz w:val="22"/>
        </w:rPr>
        <w:t xml:space="preserve">, stanowiącego </w:t>
      </w:r>
      <w:r w:rsidR="00CB2AAB" w:rsidRPr="00C44742">
        <w:rPr>
          <w:rFonts w:ascii="Arial" w:hAnsi="Arial" w:cs="Arial"/>
          <w:b/>
          <w:color w:val="auto"/>
          <w:sz w:val="22"/>
        </w:rPr>
        <w:t>Z</w:t>
      </w:r>
      <w:r w:rsidRPr="00C44742">
        <w:rPr>
          <w:rFonts w:ascii="Arial" w:hAnsi="Arial" w:cs="Arial"/>
          <w:b/>
          <w:color w:val="auto"/>
          <w:sz w:val="22"/>
        </w:rPr>
        <w:t xml:space="preserve">ałącznik nr </w:t>
      </w:r>
      <w:r w:rsidR="00807BF1" w:rsidRPr="00C44742">
        <w:rPr>
          <w:rFonts w:ascii="Arial" w:hAnsi="Arial" w:cs="Arial"/>
          <w:b/>
          <w:color w:val="auto"/>
          <w:sz w:val="22"/>
        </w:rPr>
        <w:t>5</w:t>
      </w:r>
      <w:r w:rsidRPr="00C44742">
        <w:rPr>
          <w:rFonts w:ascii="Arial" w:hAnsi="Arial" w:cs="Arial"/>
          <w:b/>
          <w:color w:val="auto"/>
          <w:sz w:val="22"/>
        </w:rPr>
        <w:t xml:space="preserve"> do SWZ.</w:t>
      </w:r>
      <w:r w:rsidRPr="00C44742">
        <w:rPr>
          <w:rFonts w:ascii="Arial" w:hAnsi="Arial" w:cs="Arial"/>
          <w:color w:val="auto"/>
          <w:sz w:val="22"/>
        </w:rPr>
        <w:t xml:space="preserve"> W przypadku gdy Wykonawca nie korzysta z przygotowanego przez Zamawiającego wzoru Formularza ofert</w:t>
      </w:r>
      <w:r w:rsidR="00894FCC" w:rsidRPr="00C44742">
        <w:rPr>
          <w:rFonts w:ascii="Arial" w:hAnsi="Arial" w:cs="Arial"/>
          <w:color w:val="auto"/>
          <w:sz w:val="22"/>
        </w:rPr>
        <w:t>owego</w:t>
      </w:r>
      <w:r w:rsidRPr="00C44742">
        <w:rPr>
          <w:rFonts w:ascii="Arial" w:hAnsi="Arial" w:cs="Arial"/>
          <w:color w:val="auto"/>
          <w:sz w:val="22"/>
        </w:rPr>
        <w:t xml:space="preserve">, oferta powinna zawierać wszystkie informacje wymagane we wzorze. </w:t>
      </w:r>
    </w:p>
    <w:p w14:paraId="7C312F8E" w14:textId="425F3778" w:rsidR="00771D23" w:rsidRPr="00D806B6" w:rsidRDefault="00461B50" w:rsidP="001F302D">
      <w:pPr>
        <w:numPr>
          <w:ilvl w:val="0"/>
          <w:numId w:val="11"/>
        </w:numPr>
        <w:spacing w:after="0" w:line="276" w:lineRule="auto"/>
        <w:ind w:right="55" w:hanging="283"/>
        <w:rPr>
          <w:rFonts w:ascii="Arial" w:hAnsi="Arial" w:cs="Arial"/>
          <w:color w:val="auto"/>
          <w:sz w:val="22"/>
        </w:rPr>
      </w:pPr>
      <w:r w:rsidRPr="00C44742">
        <w:rPr>
          <w:rFonts w:ascii="Arial" w:hAnsi="Arial" w:cs="Arial"/>
          <w:color w:val="auto"/>
          <w:sz w:val="22"/>
        </w:rPr>
        <w:t>Wykonawca dołącza do oferty oświadczenie, o którym mowa w art. 125 ust. 1 Ustawy, na formularzu jednolitego europejskiego dokumentu zamówień,</w:t>
      </w:r>
      <w:r w:rsidRPr="00C44742">
        <w:rPr>
          <w:rFonts w:ascii="Arial" w:eastAsia="Times New Roman" w:hAnsi="Arial" w:cs="Arial"/>
          <w:color w:val="auto"/>
          <w:sz w:val="22"/>
        </w:rPr>
        <w:t xml:space="preserve"> </w:t>
      </w:r>
      <w:r w:rsidRPr="00C44742">
        <w:rPr>
          <w:rFonts w:ascii="Arial" w:hAnsi="Arial" w:cs="Arial"/>
          <w:color w:val="auto"/>
          <w:sz w:val="22"/>
        </w:rPr>
        <w:t>sporządzonym zgodnie ze wzorem standardowego formularza</w:t>
      </w:r>
      <w:r w:rsidRPr="00D806B6">
        <w:rPr>
          <w:rFonts w:ascii="Arial" w:hAnsi="Arial" w:cs="Arial"/>
          <w:color w:val="auto"/>
          <w:sz w:val="22"/>
        </w:rPr>
        <w:t xml:space="preserve"> określonego w rozporządzeniu wykonawczym Komisji (UE) 2016/7 z dnia 5 stycznia 2016 r. ustanawiającym standardowy formularz jednolitego europejskiego dokumentu zamówienia (Dz.</w:t>
      </w:r>
      <w:r w:rsidR="001C578E" w:rsidRPr="00D806B6">
        <w:rPr>
          <w:rFonts w:ascii="Arial" w:hAnsi="Arial" w:cs="Arial"/>
          <w:color w:val="auto"/>
          <w:sz w:val="22"/>
        </w:rPr>
        <w:t xml:space="preserve"> </w:t>
      </w:r>
      <w:r w:rsidRPr="00D806B6">
        <w:rPr>
          <w:rFonts w:ascii="Arial" w:hAnsi="Arial" w:cs="Arial"/>
          <w:color w:val="auto"/>
          <w:sz w:val="22"/>
        </w:rPr>
        <w:t>Urz. UE L 3 z 06.01.2016, str. 16), zwanego dalej formularzem JEDZ</w:t>
      </w:r>
      <w:r w:rsidR="00936CE7">
        <w:rPr>
          <w:rFonts w:ascii="Arial" w:hAnsi="Arial" w:cs="Arial"/>
          <w:color w:val="auto"/>
          <w:sz w:val="22"/>
        </w:rPr>
        <w:t xml:space="preserve"> </w:t>
      </w:r>
      <w:r w:rsidR="00936CE7" w:rsidRPr="00936CE7">
        <w:rPr>
          <w:rFonts w:ascii="Arial" w:hAnsi="Arial" w:cs="Arial"/>
          <w:color w:val="auto"/>
          <w:sz w:val="22"/>
        </w:rPr>
        <w:t xml:space="preserve">oraz oświadczenie dotyczące przesłanek wykluczenia z art. 5k rozporządzenia 833/2014 oraz art. 7 ust. 1 ustawy o szczególnych rozwiązaniach w zakresie przeciwdziałania wspieraniu agresji na Ukrainę oraz służących ochronie bezpieczeństwa narodowego zgodnie ze wzorem załącznika nr </w:t>
      </w:r>
      <w:r w:rsidR="00902717">
        <w:rPr>
          <w:rFonts w:ascii="Arial" w:hAnsi="Arial" w:cs="Arial"/>
          <w:color w:val="auto"/>
          <w:sz w:val="22"/>
        </w:rPr>
        <w:t>9</w:t>
      </w:r>
      <w:r w:rsidR="00936CE7" w:rsidRPr="00936CE7">
        <w:rPr>
          <w:rFonts w:ascii="Arial" w:hAnsi="Arial" w:cs="Arial"/>
          <w:color w:val="auto"/>
          <w:sz w:val="22"/>
        </w:rPr>
        <w:t xml:space="preserve"> do SWZ</w:t>
      </w:r>
      <w:r w:rsidRPr="00D806B6">
        <w:rPr>
          <w:rFonts w:ascii="Arial" w:hAnsi="Arial" w:cs="Arial"/>
          <w:color w:val="auto"/>
          <w:sz w:val="22"/>
        </w:rPr>
        <w:t xml:space="preserve">. Oświadczenie stanowi dowód potwierdzający brak podstaw wykluczenia, spełnianie warunków udziału w postępowaniu na dzień składania ofert, tymczasowo zastępujący wymagane przez Zamawiającego podmiotowe środki dowodowe. Formularz JEDZ w formie elektronicznej dostępny jest na stronie internetowej </w:t>
      </w:r>
      <w:hyperlink r:id="rId27">
        <w:r w:rsidRPr="00D806B6">
          <w:rPr>
            <w:rFonts w:ascii="Arial" w:hAnsi="Arial" w:cs="Arial"/>
            <w:color w:val="auto"/>
            <w:sz w:val="22"/>
            <w:u w:val="single" w:color="0000FF"/>
          </w:rPr>
          <w:t>espd.uzp.gov.pl</w:t>
        </w:r>
      </w:hyperlink>
      <w:hyperlink r:id="rId28">
        <w:r w:rsidRPr="00D806B6">
          <w:rPr>
            <w:rFonts w:ascii="Arial" w:hAnsi="Arial" w:cs="Arial"/>
            <w:color w:val="auto"/>
            <w:sz w:val="22"/>
          </w:rPr>
          <w:t>.</w:t>
        </w:r>
      </w:hyperlink>
      <w:r w:rsidRPr="00D806B6">
        <w:rPr>
          <w:rFonts w:ascii="Arial" w:eastAsia="Times New Roman" w:hAnsi="Arial" w:cs="Arial"/>
          <w:color w:val="auto"/>
          <w:sz w:val="22"/>
        </w:rPr>
        <w:t xml:space="preserve"> </w:t>
      </w:r>
      <w:r w:rsidRPr="00D806B6">
        <w:rPr>
          <w:rFonts w:ascii="Arial" w:hAnsi="Arial" w:cs="Arial"/>
          <w:color w:val="auto"/>
          <w:sz w:val="22"/>
        </w:rPr>
        <w:t xml:space="preserve">Instrukcja wypełnienia formularza JEDZ dostępna jest na stronie internetowej Urzędu Zamówień Publicznych. Wykonawca/podmiot udostępniający zasoby/Podwykonawca wypełnia formularz JEDZ w następującym zakresie:  </w:t>
      </w:r>
    </w:p>
    <w:p w14:paraId="78A858BD" w14:textId="608A2627" w:rsidR="00AB3218" w:rsidRPr="00D806B6" w:rsidRDefault="00461B50" w:rsidP="001F302D">
      <w:pPr>
        <w:spacing w:after="0" w:line="276" w:lineRule="auto"/>
        <w:ind w:left="795" w:right="55"/>
        <w:rPr>
          <w:rFonts w:ascii="Arial" w:hAnsi="Arial" w:cs="Arial"/>
          <w:color w:val="auto"/>
          <w:sz w:val="22"/>
        </w:rPr>
      </w:pPr>
      <w:r w:rsidRPr="00D806B6">
        <w:rPr>
          <w:rFonts w:ascii="Arial" w:hAnsi="Arial" w:cs="Arial"/>
          <w:color w:val="auto"/>
          <w:sz w:val="22"/>
        </w:rPr>
        <w:t>Część I: Informacje dotyczące postępowania o udziele</w:t>
      </w:r>
      <w:r w:rsidR="00A545B7" w:rsidRPr="00D806B6">
        <w:rPr>
          <w:rFonts w:ascii="Arial" w:hAnsi="Arial" w:cs="Arial"/>
          <w:color w:val="auto"/>
          <w:sz w:val="22"/>
        </w:rPr>
        <w:t>nie zamówienia oraz instytucji Z</w:t>
      </w:r>
      <w:r w:rsidRPr="00D806B6">
        <w:rPr>
          <w:rFonts w:ascii="Arial" w:hAnsi="Arial" w:cs="Arial"/>
          <w:color w:val="auto"/>
          <w:sz w:val="22"/>
        </w:rPr>
        <w:t xml:space="preserve">amawiającej lub podmiotu </w:t>
      </w:r>
      <w:r w:rsidR="00A545B7" w:rsidRPr="00D806B6">
        <w:rPr>
          <w:rFonts w:ascii="Arial" w:hAnsi="Arial" w:cs="Arial"/>
          <w:color w:val="auto"/>
          <w:sz w:val="22"/>
        </w:rPr>
        <w:t>Z</w:t>
      </w:r>
      <w:r w:rsidRPr="00D806B6">
        <w:rPr>
          <w:rFonts w:ascii="Arial" w:hAnsi="Arial" w:cs="Arial"/>
          <w:color w:val="auto"/>
          <w:sz w:val="22"/>
        </w:rPr>
        <w:t xml:space="preserve">amawiającego </w:t>
      </w:r>
    </w:p>
    <w:p w14:paraId="05FA67AE" w14:textId="66C923BE" w:rsidR="00771D23" w:rsidRPr="00D806B6" w:rsidRDefault="0078353A" w:rsidP="001F302D">
      <w:pPr>
        <w:spacing w:after="0" w:line="276" w:lineRule="auto"/>
        <w:ind w:left="795" w:right="55"/>
        <w:rPr>
          <w:rFonts w:ascii="Arial" w:hAnsi="Arial" w:cs="Arial"/>
          <w:color w:val="auto"/>
          <w:sz w:val="22"/>
        </w:rPr>
      </w:pPr>
      <w:r w:rsidRPr="00D806B6">
        <w:rPr>
          <w:rFonts w:ascii="Arial" w:hAnsi="Arial" w:cs="Arial"/>
          <w:color w:val="auto"/>
          <w:sz w:val="22"/>
        </w:rPr>
        <w:t>Część II: Informacje dotyczące W</w:t>
      </w:r>
      <w:r w:rsidR="00461B50" w:rsidRPr="00D806B6">
        <w:rPr>
          <w:rFonts w:ascii="Arial" w:hAnsi="Arial" w:cs="Arial"/>
          <w:color w:val="auto"/>
          <w:sz w:val="22"/>
        </w:rPr>
        <w:t xml:space="preserve">ykonawcy </w:t>
      </w:r>
    </w:p>
    <w:p w14:paraId="726832E2" w14:textId="413A3328" w:rsidR="00771D23" w:rsidRPr="00D806B6" w:rsidRDefault="0078353A" w:rsidP="001F302D">
      <w:pPr>
        <w:spacing w:line="276" w:lineRule="auto"/>
        <w:ind w:left="795" w:right="55"/>
        <w:rPr>
          <w:rFonts w:ascii="Arial" w:hAnsi="Arial" w:cs="Arial"/>
          <w:color w:val="auto"/>
          <w:sz w:val="22"/>
        </w:rPr>
      </w:pPr>
      <w:r w:rsidRPr="00D806B6">
        <w:rPr>
          <w:rFonts w:ascii="Arial" w:hAnsi="Arial" w:cs="Arial"/>
          <w:color w:val="auto"/>
          <w:sz w:val="22"/>
        </w:rPr>
        <w:t>Sekcja A: Informacje na temat W</w:t>
      </w:r>
      <w:r w:rsidR="00461B50" w:rsidRPr="00D806B6">
        <w:rPr>
          <w:rFonts w:ascii="Arial" w:hAnsi="Arial" w:cs="Arial"/>
          <w:color w:val="auto"/>
          <w:sz w:val="22"/>
        </w:rPr>
        <w:t xml:space="preserve">ykonawcy </w:t>
      </w:r>
    </w:p>
    <w:p w14:paraId="2274FC8B" w14:textId="5778400D"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Sekcja B:  Infor</w:t>
      </w:r>
      <w:r w:rsidR="0078353A" w:rsidRPr="00D806B6">
        <w:rPr>
          <w:rFonts w:ascii="Arial" w:hAnsi="Arial" w:cs="Arial"/>
          <w:color w:val="auto"/>
          <w:sz w:val="22"/>
        </w:rPr>
        <w:t>macje na temat przedstawicieli W</w:t>
      </w:r>
      <w:r w:rsidRPr="00D806B6">
        <w:rPr>
          <w:rFonts w:ascii="Arial" w:hAnsi="Arial" w:cs="Arial"/>
          <w:color w:val="auto"/>
          <w:sz w:val="22"/>
        </w:rPr>
        <w:t xml:space="preserve">ykonawcy </w:t>
      </w:r>
    </w:p>
    <w:p w14:paraId="7D091E75" w14:textId="77777777"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 xml:space="preserve">Sekcja C:  Informacje na temat polegania na zdolnościach innych podmiotów </w:t>
      </w:r>
    </w:p>
    <w:p w14:paraId="61E27706" w14:textId="75C2FFBF" w:rsidR="00771D23" w:rsidRPr="00D806B6" w:rsidRDefault="000A67B9" w:rsidP="001F302D">
      <w:pPr>
        <w:spacing w:after="0" w:line="276" w:lineRule="auto"/>
        <w:ind w:left="795" w:right="55"/>
        <w:rPr>
          <w:rFonts w:ascii="Arial" w:hAnsi="Arial" w:cs="Arial"/>
          <w:color w:val="auto"/>
          <w:sz w:val="22"/>
        </w:rPr>
      </w:pPr>
      <w:r w:rsidRPr="00D806B6">
        <w:rPr>
          <w:rFonts w:ascii="Arial" w:hAnsi="Arial" w:cs="Arial"/>
          <w:color w:val="auto"/>
          <w:sz w:val="22"/>
        </w:rPr>
        <w:t>Sekcja D: Informacje dotyczące P</w:t>
      </w:r>
      <w:r w:rsidR="00461B50" w:rsidRPr="00D806B6">
        <w:rPr>
          <w:rFonts w:ascii="Arial" w:hAnsi="Arial" w:cs="Arial"/>
          <w:color w:val="auto"/>
          <w:sz w:val="22"/>
        </w:rPr>
        <w:t>odwy</w:t>
      </w:r>
      <w:r w:rsidR="0078353A" w:rsidRPr="00D806B6">
        <w:rPr>
          <w:rFonts w:ascii="Arial" w:hAnsi="Arial" w:cs="Arial"/>
          <w:color w:val="auto"/>
          <w:sz w:val="22"/>
        </w:rPr>
        <w:t>konawców, na których zdolności W</w:t>
      </w:r>
      <w:r w:rsidR="00461B50" w:rsidRPr="00D806B6">
        <w:rPr>
          <w:rFonts w:ascii="Arial" w:hAnsi="Arial" w:cs="Arial"/>
          <w:color w:val="auto"/>
          <w:sz w:val="22"/>
        </w:rPr>
        <w:t xml:space="preserve">ykonawca nie  polega </w:t>
      </w:r>
    </w:p>
    <w:p w14:paraId="47FCF938" w14:textId="77777777"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 xml:space="preserve">Część III: Podstawy wykluczenia </w:t>
      </w:r>
    </w:p>
    <w:p w14:paraId="4EF1C397" w14:textId="77777777"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 xml:space="preserve">Sekcja A: Podstawy związane z wyrokami skazującymi za przestępstwo </w:t>
      </w:r>
    </w:p>
    <w:p w14:paraId="2BE9676D" w14:textId="77777777" w:rsidR="00771D23" w:rsidRPr="00D806B6" w:rsidRDefault="00461B50" w:rsidP="001F302D">
      <w:pPr>
        <w:spacing w:after="0" w:line="276" w:lineRule="auto"/>
        <w:ind w:left="795" w:right="55"/>
        <w:rPr>
          <w:rFonts w:ascii="Arial" w:hAnsi="Arial" w:cs="Arial"/>
          <w:color w:val="auto"/>
          <w:sz w:val="22"/>
        </w:rPr>
      </w:pPr>
      <w:r w:rsidRPr="00D806B6">
        <w:rPr>
          <w:rFonts w:ascii="Arial" w:hAnsi="Arial" w:cs="Arial"/>
          <w:color w:val="auto"/>
          <w:sz w:val="22"/>
        </w:rPr>
        <w:t xml:space="preserve">Sekcja B: Podstawy związane z płatnością podatków lub składek na ubezpieczenie  społeczne </w:t>
      </w:r>
    </w:p>
    <w:p w14:paraId="343185D5" w14:textId="77777777" w:rsidR="00771D23" w:rsidRPr="00D806B6" w:rsidRDefault="00461B50" w:rsidP="001F302D">
      <w:pPr>
        <w:spacing w:after="0" w:line="276" w:lineRule="auto"/>
        <w:ind w:left="795" w:right="55"/>
        <w:rPr>
          <w:rFonts w:ascii="Arial" w:hAnsi="Arial" w:cs="Arial"/>
          <w:color w:val="auto"/>
          <w:sz w:val="22"/>
        </w:rPr>
      </w:pPr>
      <w:r w:rsidRPr="00D806B6">
        <w:rPr>
          <w:rFonts w:ascii="Arial" w:hAnsi="Arial" w:cs="Arial"/>
          <w:color w:val="auto"/>
          <w:sz w:val="22"/>
        </w:rPr>
        <w:t xml:space="preserve">Sekcja C: Podstawy związane z niewypłacalnością, konfliktem interesów lub wykroczeniami zawodowymi </w:t>
      </w:r>
    </w:p>
    <w:p w14:paraId="6AE80FEC" w14:textId="276743E0" w:rsidR="00771D23" w:rsidRPr="00D806B6" w:rsidRDefault="00461B50" w:rsidP="001F302D">
      <w:pPr>
        <w:spacing w:after="0" w:line="276" w:lineRule="auto"/>
        <w:ind w:left="795" w:right="55"/>
        <w:rPr>
          <w:rFonts w:ascii="Arial" w:hAnsi="Arial" w:cs="Arial"/>
          <w:color w:val="auto"/>
          <w:sz w:val="22"/>
        </w:rPr>
      </w:pPr>
      <w:r w:rsidRPr="00D806B6">
        <w:rPr>
          <w:rFonts w:ascii="Arial" w:hAnsi="Arial" w:cs="Arial"/>
          <w:color w:val="auto"/>
          <w:sz w:val="22"/>
        </w:rPr>
        <w:t>Sekcja D: Inne podstawy wykluczenia, które mogą być przewidziane w przepisach krajowych pań</w:t>
      </w:r>
      <w:r w:rsidR="00A545B7" w:rsidRPr="00D806B6">
        <w:rPr>
          <w:rFonts w:ascii="Arial" w:hAnsi="Arial" w:cs="Arial"/>
          <w:color w:val="auto"/>
          <w:sz w:val="22"/>
        </w:rPr>
        <w:t>stwa członkowskiego instytucji Zamawiającej lub podmiotu Z</w:t>
      </w:r>
      <w:r w:rsidRPr="00D806B6">
        <w:rPr>
          <w:rFonts w:ascii="Arial" w:hAnsi="Arial" w:cs="Arial"/>
          <w:color w:val="auto"/>
          <w:sz w:val="22"/>
        </w:rPr>
        <w:t xml:space="preserve">amawiającego </w:t>
      </w:r>
      <w:r w:rsidR="00052E5E" w:rsidRPr="00D806B6">
        <w:rPr>
          <w:rFonts w:ascii="Arial" w:hAnsi="Arial" w:cs="Arial"/>
          <w:color w:val="auto"/>
          <w:sz w:val="22"/>
        </w:rPr>
        <w:br/>
      </w:r>
      <w:r w:rsidRPr="00D806B6">
        <w:rPr>
          <w:rFonts w:ascii="Arial" w:hAnsi="Arial" w:cs="Arial"/>
          <w:color w:val="auto"/>
          <w:sz w:val="22"/>
        </w:rPr>
        <w:t xml:space="preserve">Część IV: Kryteria kwalifikacji </w:t>
      </w:r>
    </w:p>
    <w:p w14:paraId="63B7BEE1" w14:textId="3A02497D" w:rsidR="00771D23" w:rsidRPr="00C44742" w:rsidRDefault="00461B50" w:rsidP="001F302D">
      <w:pPr>
        <w:spacing w:line="276" w:lineRule="auto"/>
        <w:ind w:left="795" w:right="1160"/>
        <w:rPr>
          <w:rFonts w:ascii="Arial" w:hAnsi="Arial" w:cs="Arial"/>
          <w:color w:val="auto"/>
          <w:sz w:val="22"/>
        </w:rPr>
      </w:pPr>
      <w:r w:rsidRPr="00D806B6">
        <w:rPr>
          <w:rFonts w:ascii="Arial" w:hAnsi="Arial" w:cs="Arial"/>
          <w:noProof/>
          <w:color w:val="auto"/>
          <w:sz w:val="22"/>
        </w:rPr>
        <w:drawing>
          <wp:anchor distT="0" distB="0" distL="114300" distR="114300" simplePos="0" relativeHeight="251657216" behindDoc="1" locked="0" layoutInCell="1" allowOverlap="0" wp14:anchorId="1A605095" wp14:editId="7C003473">
            <wp:simplePos x="0" y="0"/>
            <wp:positionH relativeFrom="column">
              <wp:posOffset>937209</wp:posOffset>
            </wp:positionH>
            <wp:positionV relativeFrom="paragraph">
              <wp:posOffset>-30098</wp:posOffset>
            </wp:positionV>
            <wp:extent cx="161544" cy="150876"/>
            <wp:effectExtent l="0" t="0" r="0" b="0"/>
            <wp:wrapNone/>
            <wp:docPr id="2051" name="Picture 2051"/>
            <wp:cNvGraphicFramePr/>
            <a:graphic xmlns:a="http://schemas.openxmlformats.org/drawingml/2006/main">
              <a:graphicData uri="http://schemas.openxmlformats.org/drawingml/2006/picture">
                <pic:pic xmlns:pic="http://schemas.openxmlformats.org/drawingml/2006/picture">
                  <pic:nvPicPr>
                    <pic:cNvPr id="2051" name="Picture 2051"/>
                    <pic:cNvPicPr/>
                  </pic:nvPicPr>
                  <pic:blipFill>
                    <a:blip r:embed="rId29"/>
                    <a:stretch>
                      <a:fillRect/>
                    </a:stretch>
                  </pic:blipFill>
                  <pic:spPr>
                    <a:xfrm>
                      <a:off x="0" y="0"/>
                      <a:ext cx="161544" cy="150876"/>
                    </a:xfrm>
                    <a:prstGeom prst="rect">
                      <a:avLst/>
                    </a:prstGeom>
                  </pic:spPr>
                </pic:pic>
              </a:graphicData>
            </a:graphic>
          </wp:anchor>
        </w:drawing>
      </w:r>
      <w:r w:rsidRPr="00D806B6">
        <w:rPr>
          <w:rFonts w:ascii="Arial" w:hAnsi="Arial" w:cs="Arial"/>
          <w:color w:val="auto"/>
          <w:sz w:val="22"/>
        </w:rPr>
        <w:t xml:space="preserve">Sekcja : Ogólne oświadczenie dotyczące wszystkich kryteriów kwalifikacji </w:t>
      </w:r>
      <w:r w:rsidR="00052E5E" w:rsidRPr="00D806B6">
        <w:rPr>
          <w:rFonts w:ascii="Arial" w:hAnsi="Arial" w:cs="Arial"/>
          <w:color w:val="auto"/>
          <w:sz w:val="22"/>
        </w:rPr>
        <w:br/>
      </w:r>
      <w:r w:rsidRPr="00C44742">
        <w:rPr>
          <w:rFonts w:ascii="Arial" w:hAnsi="Arial" w:cs="Arial"/>
          <w:color w:val="auto"/>
          <w:sz w:val="22"/>
        </w:rPr>
        <w:t xml:space="preserve">Część VI: Oświadczenia końcowe </w:t>
      </w:r>
    </w:p>
    <w:p w14:paraId="22E2E9BA" w14:textId="25D02694" w:rsidR="00C56F30" w:rsidRPr="00C44742" w:rsidRDefault="00C56F30" w:rsidP="001F302D">
      <w:pPr>
        <w:spacing w:line="276" w:lineRule="auto"/>
        <w:ind w:left="795" w:right="1160"/>
        <w:rPr>
          <w:rFonts w:ascii="Arial" w:hAnsi="Arial" w:cs="Arial"/>
          <w:color w:val="auto"/>
          <w:sz w:val="22"/>
        </w:rPr>
      </w:pPr>
      <w:r w:rsidRPr="00C44742">
        <w:rPr>
          <w:rFonts w:ascii="Arial" w:hAnsi="Arial" w:cs="Arial"/>
          <w:color w:val="auto"/>
          <w:sz w:val="22"/>
        </w:rPr>
        <w:t xml:space="preserve">Jednolity Europejski Dokument Zamówienia stanowi </w:t>
      </w:r>
      <w:r w:rsidR="00CB2AAB" w:rsidRPr="00C44742">
        <w:rPr>
          <w:rFonts w:ascii="Arial" w:hAnsi="Arial" w:cs="Arial"/>
          <w:b/>
          <w:color w:val="auto"/>
          <w:sz w:val="22"/>
        </w:rPr>
        <w:t>Z</w:t>
      </w:r>
      <w:r w:rsidRPr="00C44742">
        <w:rPr>
          <w:rFonts w:ascii="Arial" w:hAnsi="Arial" w:cs="Arial"/>
          <w:b/>
          <w:color w:val="auto"/>
          <w:sz w:val="22"/>
        </w:rPr>
        <w:t>ałącznik nr 4 do SWZ</w:t>
      </w:r>
      <w:r w:rsidRPr="00C44742">
        <w:rPr>
          <w:rFonts w:ascii="Arial" w:hAnsi="Arial" w:cs="Arial"/>
          <w:color w:val="auto"/>
          <w:sz w:val="22"/>
        </w:rPr>
        <w:t>.</w:t>
      </w:r>
    </w:p>
    <w:p w14:paraId="1B22982E" w14:textId="56B65A91" w:rsidR="00771D23" w:rsidRPr="00C44742" w:rsidRDefault="00461B50" w:rsidP="001F302D">
      <w:pPr>
        <w:numPr>
          <w:ilvl w:val="0"/>
          <w:numId w:val="12"/>
        </w:numPr>
        <w:spacing w:line="276" w:lineRule="auto"/>
        <w:ind w:right="55" w:hanging="283"/>
        <w:rPr>
          <w:rFonts w:ascii="Arial" w:hAnsi="Arial" w:cs="Arial"/>
          <w:color w:val="auto"/>
          <w:sz w:val="22"/>
        </w:rPr>
      </w:pPr>
      <w:r w:rsidRPr="00C44742">
        <w:rPr>
          <w:rFonts w:ascii="Arial" w:hAnsi="Arial" w:cs="Arial"/>
          <w:color w:val="auto"/>
          <w:sz w:val="22"/>
        </w:rPr>
        <w:t xml:space="preserve">W przypadku wspólnego ubiegania się o zamówienie przez Wykonawców oświadczenie, </w:t>
      </w:r>
      <w:r w:rsidR="001A6310" w:rsidRPr="00C44742">
        <w:rPr>
          <w:rFonts w:ascii="Arial" w:hAnsi="Arial" w:cs="Arial"/>
          <w:color w:val="auto"/>
          <w:sz w:val="22"/>
        </w:rPr>
        <w:br/>
      </w:r>
      <w:r w:rsidRPr="00C44742">
        <w:rPr>
          <w:rFonts w:ascii="Arial" w:hAnsi="Arial" w:cs="Arial"/>
          <w:color w:val="auto"/>
          <w:sz w:val="22"/>
        </w:rPr>
        <w:t>o którym mowa w ust. 2 – formularz JEDZ</w:t>
      </w:r>
      <w:r w:rsidR="00936CE7" w:rsidRPr="00C44742">
        <w:rPr>
          <w:rFonts w:ascii="Arial" w:hAnsi="Arial" w:cs="Arial"/>
          <w:sz w:val="22"/>
        </w:rPr>
        <w:t xml:space="preserve"> oraz </w:t>
      </w:r>
      <w:r w:rsidR="003E0804" w:rsidRPr="00C44742">
        <w:rPr>
          <w:rFonts w:ascii="Arial" w:hAnsi="Arial" w:cs="Arial"/>
          <w:sz w:val="22"/>
        </w:rPr>
        <w:t>oświadczenie sankcyjne</w:t>
      </w:r>
      <w:r w:rsidR="00936CE7" w:rsidRPr="00C44742">
        <w:rPr>
          <w:rFonts w:ascii="Arial" w:hAnsi="Arial" w:cs="Arial"/>
          <w:sz w:val="22"/>
        </w:rPr>
        <w:t xml:space="preserve"> do SWZ</w:t>
      </w:r>
      <w:r w:rsidR="003A52D3" w:rsidRPr="00C44742">
        <w:rPr>
          <w:rFonts w:ascii="Arial" w:hAnsi="Arial" w:cs="Arial"/>
          <w:sz w:val="22"/>
        </w:rPr>
        <w:t xml:space="preserve"> (załącznik nr 9)</w:t>
      </w:r>
      <w:r w:rsidRPr="00C44742">
        <w:rPr>
          <w:rFonts w:ascii="Arial" w:hAnsi="Arial" w:cs="Arial"/>
          <w:color w:val="auto"/>
          <w:sz w:val="22"/>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1934D968" w14:textId="6DB166CC" w:rsidR="00771D23" w:rsidRPr="00C44742" w:rsidRDefault="00461B50" w:rsidP="001F302D">
      <w:pPr>
        <w:numPr>
          <w:ilvl w:val="0"/>
          <w:numId w:val="12"/>
        </w:numPr>
        <w:spacing w:line="276" w:lineRule="auto"/>
        <w:ind w:right="55" w:hanging="283"/>
        <w:rPr>
          <w:rFonts w:ascii="Arial" w:hAnsi="Arial" w:cs="Arial"/>
          <w:color w:val="auto"/>
          <w:sz w:val="22"/>
        </w:rPr>
      </w:pPr>
      <w:r w:rsidRPr="00C44742">
        <w:rPr>
          <w:rFonts w:ascii="Arial" w:hAnsi="Arial" w:cs="Arial"/>
          <w:color w:val="auto"/>
          <w:sz w:val="22"/>
        </w:rPr>
        <w:t>W przypadku polegania przez Wykonawcę na zdolnościach lub sytuacji podmiotów udostępniających zasoby, Wykonawca przedstawia, wraz z oświadczeniem, o którym mowa w ust. 2, także oświadczenie – formularz JEDZ podmiotu udostępniającego zasoby</w:t>
      </w:r>
      <w:r w:rsidR="00936CE7" w:rsidRPr="00C44742">
        <w:rPr>
          <w:rFonts w:ascii="Arial" w:hAnsi="Arial" w:cs="Arial"/>
          <w:color w:val="auto"/>
          <w:sz w:val="22"/>
        </w:rPr>
        <w:t xml:space="preserve"> oraz </w:t>
      </w:r>
      <w:proofErr w:type="spellStart"/>
      <w:r w:rsidR="009B74AD" w:rsidRPr="00C44742">
        <w:rPr>
          <w:rFonts w:ascii="Arial" w:hAnsi="Arial" w:cs="Arial"/>
          <w:sz w:val="22"/>
        </w:rPr>
        <w:t>zał</w:t>
      </w:r>
      <w:proofErr w:type="spellEnd"/>
      <w:r w:rsidR="009B74AD" w:rsidRPr="00C44742">
        <w:rPr>
          <w:rFonts w:ascii="Arial" w:hAnsi="Arial" w:cs="Arial"/>
          <w:sz w:val="22"/>
        </w:rPr>
        <w:t xml:space="preserve"> nr 6 do SWZ</w:t>
      </w:r>
      <w:r w:rsidRPr="00C44742">
        <w:rPr>
          <w:rFonts w:ascii="Arial" w:hAnsi="Arial" w:cs="Arial"/>
          <w:color w:val="auto"/>
          <w:sz w:val="22"/>
        </w:rPr>
        <w:t xml:space="preserve">, potwierdzające brak podstaw wykluczenia tego podmiotu oraz odpowiednio spełnianie warunków udziału w postępowaniu w zakresie, w jakim Wykonawca powołuje się na jego zasoby. </w:t>
      </w:r>
    </w:p>
    <w:p w14:paraId="0D0519D2" w14:textId="77777777" w:rsidR="003A52D3" w:rsidRPr="00C44742" w:rsidRDefault="003A52D3" w:rsidP="003A52D3">
      <w:pPr>
        <w:numPr>
          <w:ilvl w:val="0"/>
          <w:numId w:val="12"/>
        </w:numPr>
        <w:spacing w:line="276" w:lineRule="auto"/>
        <w:ind w:right="55" w:hanging="283"/>
        <w:rPr>
          <w:rFonts w:ascii="Arial" w:hAnsi="Arial" w:cs="Arial"/>
          <w:color w:val="auto"/>
          <w:sz w:val="22"/>
        </w:rPr>
      </w:pPr>
      <w:r w:rsidRPr="00C44742">
        <w:rPr>
          <w:rFonts w:ascii="Arial" w:hAnsi="Arial" w:cs="Arial"/>
          <w:color w:val="auto"/>
          <w:sz w:val="22"/>
        </w:rPr>
        <w:t>W przypadku Wykonawcy, który zamierza powierzyć wykonanie części zamówienia Podwykonawcy</w:t>
      </w:r>
      <w:r w:rsidRPr="00C44742">
        <w:rPr>
          <w:rFonts w:ascii="Arial" w:hAnsi="Arial" w:cs="Arial"/>
          <w:b/>
          <w:color w:val="auto"/>
          <w:sz w:val="22"/>
        </w:rPr>
        <w:t>,</w:t>
      </w:r>
      <w:r w:rsidRPr="00C44742">
        <w:rPr>
          <w:rFonts w:ascii="Arial" w:hAnsi="Arial" w:cs="Arial"/>
          <w:color w:val="auto"/>
          <w:sz w:val="22"/>
        </w:rPr>
        <w:t xml:space="preserve"> Wykonawca przedstawia, wraz z oświadczeniem, o którym mowa w ust. 2, także oświadczenie – formularz JEDZ Podwykonawcy potwierdzające brak podstaw wykluczenia tego Podwykonawcy </w:t>
      </w:r>
    </w:p>
    <w:p w14:paraId="37E28814" w14:textId="77777777" w:rsidR="00E370E3" w:rsidRPr="00C44742" w:rsidRDefault="00E370E3" w:rsidP="001F302D">
      <w:pPr>
        <w:numPr>
          <w:ilvl w:val="0"/>
          <w:numId w:val="12"/>
        </w:numPr>
        <w:spacing w:after="0" w:line="276" w:lineRule="auto"/>
        <w:ind w:right="55" w:hanging="283"/>
        <w:rPr>
          <w:rFonts w:ascii="Arial" w:hAnsi="Arial" w:cs="Arial"/>
          <w:color w:val="auto"/>
          <w:sz w:val="22"/>
        </w:rPr>
      </w:pPr>
      <w:r w:rsidRPr="00C44742">
        <w:rPr>
          <w:rFonts w:ascii="Arial" w:hAnsi="Arial" w:cs="Arial"/>
          <w:color w:val="auto"/>
          <w:sz w:val="22"/>
        </w:rPr>
        <w:t>Z</w:t>
      </w:r>
      <w:r w:rsidR="004239BD" w:rsidRPr="00C44742">
        <w:rPr>
          <w:rFonts w:ascii="Arial" w:hAnsi="Arial" w:cs="Arial"/>
          <w:color w:val="auto"/>
          <w:sz w:val="22"/>
        </w:rPr>
        <w:t>amawiający nie żąda złożenia wraz z ofertą przedmiotowych środków dowodowych</w:t>
      </w:r>
    </w:p>
    <w:p w14:paraId="5DA4531D" w14:textId="3DDF3AE0" w:rsidR="00771D23" w:rsidRPr="00C44742" w:rsidRDefault="00D8392A" w:rsidP="001F302D">
      <w:pPr>
        <w:numPr>
          <w:ilvl w:val="0"/>
          <w:numId w:val="12"/>
        </w:numPr>
        <w:spacing w:after="0" w:line="276" w:lineRule="auto"/>
        <w:ind w:right="55" w:hanging="283"/>
        <w:rPr>
          <w:rFonts w:ascii="Arial" w:hAnsi="Arial" w:cs="Arial"/>
          <w:color w:val="auto"/>
          <w:sz w:val="22"/>
        </w:rPr>
      </w:pPr>
      <w:r w:rsidRPr="00C44742">
        <w:rPr>
          <w:rFonts w:ascii="Arial" w:hAnsi="Arial" w:cs="Arial"/>
          <w:color w:val="auto"/>
          <w:sz w:val="22"/>
        </w:rPr>
        <w:t>Wraz</w:t>
      </w:r>
      <w:r w:rsidR="00AB3218" w:rsidRPr="00C44742">
        <w:rPr>
          <w:rFonts w:ascii="Arial" w:hAnsi="Arial" w:cs="Arial"/>
          <w:color w:val="auto"/>
          <w:sz w:val="22"/>
        </w:rPr>
        <w:t xml:space="preserve"> z</w:t>
      </w:r>
      <w:r w:rsidRPr="00C44742">
        <w:rPr>
          <w:rFonts w:ascii="Arial" w:hAnsi="Arial" w:cs="Arial"/>
          <w:color w:val="auto"/>
          <w:sz w:val="22"/>
        </w:rPr>
        <w:t xml:space="preserve"> </w:t>
      </w:r>
      <w:r w:rsidR="00AB3218" w:rsidRPr="00C44742">
        <w:rPr>
          <w:rFonts w:ascii="Arial" w:hAnsi="Arial" w:cs="Arial"/>
          <w:color w:val="auto"/>
          <w:sz w:val="22"/>
        </w:rPr>
        <w:t xml:space="preserve">wypełnionym </w:t>
      </w:r>
      <w:r w:rsidRPr="00C44742">
        <w:rPr>
          <w:rFonts w:ascii="Arial" w:hAnsi="Arial" w:cs="Arial"/>
          <w:color w:val="auto"/>
          <w:sz w:val="22"/>
        </w:rPr>
        <w:t xml:space="preserve">Formularzem oferty stanowiącym </w:t>
      </w:r>
      <w:r w:rsidR="00CB2AAB" w:rsidRPr="00C44742">
        <w:rPr>
          <w:rFonts w:ascii="Arial" w:hAnsi="Arial" w:cs="Arial"/>
          <w:b/>
          <w:color w:val="auto"/>
          <w:sz w:val="22"/>
        </w:rPr>
        <w:t>Z</w:t>
      </w:r>
      <w:r w:rsidRPr="00C44742">
        <w:rPr>
          <w:rFonts w:ascii="Arial" w:hAnsi="Arial" w:cs="Arial"/>
          <w:b/>
          <w:color w:val="auto"/>
          <w:sz w:val="22"/>
        </w:rPr>
        <w:t xml:space="preserve">ałącznik nr </w:t>
      </w:r>
      <w:r w:rsidR="00807BF1" w:rsidRPr="00C44742">
        <w:rPr>
          <w:rFonts w:ascii="Arial" w:hAnsi="Arial" w:cs="Arial"/>
          <w:b/>
          <w:color w:val="auto"/>
          <w:sz w:val="22"/>
        </w:rPr>
        <w:t>5</w:t>
      </w:r>
      <w:r w:rsidRPr="00C44742">
        <w:rPr>
          <w:rFonts w:ascii="Arial" w:hAnsi="Arial" w:cs="Arial"/>
          <w:b/>
          <w:color w:val="auto"/>
          <w:sz w:val="22"/>
        </w:rPr>
        <w:t xml:space="preserve"> do SWZ</w:t>
      </w:r>
      <w:r w:rsidRPr="00C44742">
        <w:rPr>
          <w:rFonts w:ascii="Arial" w:hAnsi="Arial" w:cs="Arial"/>
          <w:color w:val="auto"/>
          <w:sz w:val="22"/>
        </w:rPr>
        <w:t xml:space="preserve"> Wykonawca jest zobowiązany złożyć</w:t>
      </w:r>
      <w:r w:rsidR="00AB3218" w:rsidRPr="00C44742">
        <w:rPr>
          <w:rFonts w:ascii="Arial" w:hAnsi="Arial" w:cs="Arial"/>
          <w:color w:val="auto"/>
          <w:sz w:val="22"/>
        </w:rPr>
        <w:t xml:space="preserve"> wypełnion</w:t>
      </w:r>
      <w:r w:rsidR="00936CE7" w:rsidRPr="00C44742">
        <w:rPr>
          <w:rFonts w:ascii="Arial" w:hAnsi="Arial" w:cs="Arial"/>
          <w:color w:val="auto"/>
          <w:sz w:val="22"/>
        </w:rPr>
        <w:t>e</w:t>
      </w:r>
      <w:r w:rsidR="00AB3218" w:rsidRPr="00C44742">
        <w:rPr>
          <w:rFonts w:ascii="Arial" w:hAnsi="Arial" w:cs="Arial"/>
          <w:color w:val="auto"/>
          <w:sz w:val="22"/>
        </w:rPr>
        <w:t xml:space="preserve"> i podpisan</w:t>
      </w:r>
      <w:r w:rsidR="00936CE7" w:rsidRPr="00C44742">
        <w:rPr>
          <w:rFonts w:ascii="Arial" w:hAnsi="Arial" w:cs="Arial"/>
          <w:color w:val="auto"/>
          <w:sz w:val="22"/>
        </w:rPr>
        <w:t>e d</w:t>
      </w:r>
      <w:r w:rsidR="004C3796" w:rsidRPr="00C44742">
        <w:rPr>
          <w:rFonts w:ascii="Arial" w:hAnsi="Arial" w:cs="Arial"/>
          <w:color w:val="auto"/>
          <w:sz w:val="22"/>
        </w:rPr>
        <w:t xml:space="preserve">okumenty określone w Rozdziale XI. </w:t>
      </w:r>
      <w:r w:rsidR="00E270AB" w:rsidRPr="00C44742">
        <w:rPr>
          <w:rFonts w:ascii="Arial" w:hAnsi="Arial" w:cs="Arial"/>
          <w:color w:val="auto"/>
          <w:sz w:val="22"/>
        </w:rPr>
        <w:t>p</w:t>
      </w:r>
      <w:r w:rsidR="004C3796" w:rsidRPr="00C44742">
        <w:rPr>
          <w:rFonts w:ascii="Arial" w:hAnsi="Arial" w:cs="Arial"/>
          <w:color w:val="auto"/>
          <w:sz w:val="22"/>
        </w:rPr>
        <w:t xml:space="preserve">kt. 13. </w:t>
      </w:r>
      <w:r w:rsidR="00CE2EA8" w:rsidRPr="00C44742">
        <w:rPr>
          <w:rFonts w:ascii="Arial" w:hAnsi="Arial" w:cs="Arial"/>
          <w:color w:val="auto"/>
          <w:sz w:val="22"/>
        </w:rPr>
        <w:t xml:space="preserve">Dokumenty należy złożyć </w:t>
      </w:r>
      <w:r w:rsidR="00461B50" w:rsidRPr="00C44742">
        <w:rPr>
          <w:rFonts w:ascii="Arial" w:hAnsi="Arial" w:cs="Arial"/>
          <w:color w:val="auto"/>
          <w:sz w:val="22"/>
        </w:rPr>
        <w:t xml:space="preserve">pod rygorem nieważności, w formie elektronicznej opatrzonej kwalifikowanym podpisem elektronicznym. </w:t>
      </w:r>
    </w:p>
    <w:p w14:paraId="39E2D5B6" w14:textId="564FEA70" w:rsidR="003D2E46" w:rsidRPr="00C44742" w:rsidRDefault="003D2E46" w:rsidP="001F302D">
      <w:pPr>
        <w:numPr>
          <w:ilvl w:val="0"/>
          <w:numId w:val="12"/>
        </w:numPr>
        <w:spacing w:after="0" w:line="276" w:lineRule="auto"/>
        <w:ind w:right="55" w:hanging="283"/>
        <w:rPr>
          <w:rFonts w:ascii="Arial" w:hAnsi="Arial" w:cs="Arial"/>
          <w:bCs/>
          <w:color w:val="auto"/>
          <w:sz w:val="22"/>
        </w:rPr>
      </w:pPr>
      <w:r w:rsidRPr="00C44742">
        <w:rPr>
          <w:rFonts w:ascii="Arial" w:hAnsi="Arial" w:cs="Arial"/>
          <w:bCs/>
          <w:color w:val="auto"/>
          <w:sz w:val="22"/>
        </w:rPr>
        <w:t>Oświadczenia, o których mowa w ust. 2–</w:t>
      </w:r>
      <w:r w:rsidR="008926DB" w:rsidRPr="00C44742">
        <w:rPr>
          <w:rFonts w:ascii="Arial" w:hAnsi="Arial" w:cs="Arial"/>
          <w:bCs/>
          <w:color w:val="auto"/>
          <w:sz w:val="22"/>
        </w:rPr>
        <w:t>5</w:t>
      </w:r>
      <w:r w:rsidRPr="00C44742">
        <w:rPr>
          <w:rFonts w:ascii="Arial" w:hAnsi="Arial" w:cs="Arial"/>
          <w:bCs/>
          <w:color w:val="auto"/>
          <w:sz w:val="22"/>
        </w:rPr>
        <w:t>, składa się wraz z</w:t>
      </w:r>
      <w:r w:rsidRPr="00D806B6">
        <w:rPr>
          <w:rFonts w:ascii="Arial" w:hAnsi="Arial" w:cs="Arial"/>
          <w:bCs/>
          <w:color w:val="auto"/>
          <w:sz w:val="22"/>
        </w:rPr>
        <w:t xml:space="preserve"> ofertą, pod rygorem </w:t>
      </w:r>
      <w:r w:rsidRPr="00C44742">
        <w:rPr>
          <w:rFonts w:ascii="Arial" w:hAnsi="Arial" w:cs="Arial"/>
          <w:bCs/>
          <w:color w:val="auto"/>
          <w:sz w:val="22"/>
        </w:rPr>
        <w:t>nieważności, w formie elektronicznej opatrzonej kwalifikowanym podpisem elektronicznym.</w:t>
      </w:r>
    </w:p>
    <w:p w14:paraId="7D426B6E" w14:textId="77777777" w:rsidR="00A03CCB" w:rsidRPr="00C44742" w:rsidRDefault="00A03CCB" w:rsidP="001F302D">
      <w:pPr>
        <w:spacing w:after="0" w:line="276" w:lineRule="auto"/>
        <w:ind w:left="785" w:right="55" w:firstLine="0"/>
        <w:rPr>
          <w:rFonts w:ascii="Arial" w:hAnsi="Arial" w:cs="Arial"/>
          <w:color w:val="auto"/>
          <w:sz w:val="22"/>
        </w:rPr>
      </w:pPr>
    </w:p>
    <w:p w14:paraId="417D1046" w14:textId="77777777" w:rsidR="00771D23" w:rsidRPr="00C44742" w:rsidRDefault="00461B50" w:rsidP="001F302D">
      <w:pPr>
        <w:spacing w:after="5" w:line="276" w:lineRule="auto"/>
        <w:ind w:left="72" w:right="35"/>
        <w:rPr>
          <w:rFonts w:ascii="Arial" w:hAnsi="Arial" w:cs="Arial"/>
          <w:b/>
          <w:color w:val="auto"/>
          <w:sz w:val="22"/>
        </w:rPr>
      </w:pPr>
      <w:r w:rsidRPr="00C44742">
        <w:rPr>
          <w:rFonts w:ascii="Arial" w:hAnsi="Arial" w:cs="Arial"/>
          <w:b/>
          <w:color w:val="auto"/>
          <w:sz w:val="22"/>
        </w:rPr>
        <w:t>X.</w:t>
      </w:r>
      <w:r w:rsidRPr="00C44742">
        <w:rPr>
          <w:rFonts w:ascii="Arial" w:eastAsia="Arial" w:hAnsi="Arial" w:cs="Arial"/>
          <w:b/>
          <w:color w:val="auto"/>
          <w:sz w:val="22"/>
        </w:rPr>
        <w:t xml:space="preserve"> </w:t>
      </w:r>
      <w:r w:rsidRPr="00C44742">
        <w:rPr>
          <w:rFonts w:ascii="Arial" w:hAnsi="Arial" w:cs="Arial"/>
          <w:b/>
          <w:color w:val="auto"/>
          <w:sz w:val="22"/>
        </w:rPr>
        <w:t xml:space="preserve">Wymagania dotyczące wadium </w:t>
      </w:r>
    </w:p>
    <w:p w14:paraId="170AAFEF" w14:textId="2A45AB30" w:rsidR="009F603C" w:rsidRPr="00C44742" w:rsidRDefault="009F603C" w:rsidP="00C63502">
      <w:pPr>
        <w:pStyle w:val="Tekstpodstawowy"/>
        <w:spacing w:line="276" w:lineRule="auto"/>
        <w:ind w:left="426" w:hanging="284"/>
        <w:jc w:val="both"/>
        <w:rPr>
          <w:rFonts w:ascii="Arial" w:hAnsi="Arial" w:cs="Arial"/>
          <w:bCs/>
          <w:color w:val="auto"/>
          <w:sz w:val="22"/>
          <w:szCs w:val="22"/>
          <w:lang w:val="pl-PL"/>
        </w:rPr>
      </w:pPr>
      <w:r w:rsidRPr="00C44742">
        <w:rPr>
          <w:rFonts w:ascii="Arial" w:hAnsi="Arial" w:cs="Arial"/>
          <w:color w:val="auto"/>
          <w:sz w:val="22"/>
          <w:szCs w:val="22"/>
          <w:lang w:val="pl-PL"/>
        </w:rPr>
        <w:t xml:space="preserve">1. Przystępując do przetargu Wykonawca zobowiązany jest wnieść wadium w wysokości </w:t>
      </w:r>
      <w:r w:rsidRPr="00C44742">
        <w:rPr>
          <w:rFonts w:ascii="Arial" w:hAnsi="Arial" w:cs="Arial"/>
          <w:color w:val="auto"/>
          <w:sz w:val="22"/>
          <w:szCs w:val="22"/>
          <w:lang w:val="pl-PL"/>
        </w:rPr>
        <w:br/>
      </w:r>
      <w:r w:rsidR="00A619C4" w:rsidRPr="00C44742">
        <w:rPr>
          <w:rFonts w:ascii="Arial" w:hAnsi="Arial" w:cs="Arial"/>
          <w:color w:val="auto"/>
          <w:sz w:val="22"/>
          <w:szCs w:val="22"/>
          <w:lang w:val="pl-PL"/>
        </w:rPr>
        <w:t xml:space="preserve">a)  część 1 - </w:t>
      </w:r>
      <w:r w:rsidR="00E044FE" w:rsidRPr="00C44742">
        <w:rPr>
          <w:rFonts w:ascii="Arial" w:hAnsi="Arial" w:cs="Arial"/>
          <w:color w:val="auto"/>
          <w:sz w:val="22"/>
          <w:szCs w:val="22"/>
          <w:lang w:val="pl-PL"/>
        </w:rPr>
        <w:t>7</w:t>
      </w:r>
      <w:r w:rsidR="00697D2D" w:rsidRPr="00C44742">
        <w:rPr>
          <w:rFonts w:ascii="Arial" w:hAnsi="Arial" w:cs="Arial"/>
          <w:color w:val="auto"/>
          <w:sz w:val="22"/>
          <w:szCs w:val="22"/>
          <w:lang w:val="pl-PL"/>
        </w:rPr>
        <w:t xml:space="preserve"> 000,00 </w:t>
      </w:r>
      <w:r w:rsidRPr="00C44742">
        <w:rPr>
          <w:rFonts w:ascii="Arial" w:hAnsi="Arial" w:cs="Arial"/>
          <w:bCs/>
          <w:color w:val="auto"/>
          <w:sz w:val="22"/>
          <w:szCs w:val="22"/>
          <w:lang w:val="pl-PL"/>
        </w:rPr>
        <w:t>zł</w:t>
      </w:r>
    </w:p>
    <w:p w14:paraId="3E8DCFFA" w14:textId="73F234D0" w:rsidR="00A619C4" w:rsidRPr="00C44742" w:rsidRDefault="00A619C4" w:rsidP="00C63502">
      <w:pPr>
        <w:pStyle w:val="Tekstpodstawowy"/>
        <w:spacing w:line="276" w:lineRule="auto"/>
        <w:ind w:left="426" w:hanging="284"/>
        <w:jc w:val="both"/>
        <w:rPr>
          <w:rFonts w:ascii="Arial" w:hAnsi="Arial" w:cs="Arial"/>
          <w:bCs/>
          <w:color w:val="auto"/>
          <w:sz w:val="22"/>
          <w:szCs w:val="22"/>
          <w:lang w:val="pl-PL"/>
        </w:rPr>
      </w:pPr>
      <w:r w:rsidRPr="00C44742">
        <w:rPr>
          <w:rFonts w:ascii="Arial" w:hAnsi="Arial" w:cs="Arial"/>
          <w:bCs/>
          <w:color w:val="auto"/>
          <w:sz w:val="22"/>
          <w:szCs w:val="22"/>
          <w:lang w:val="pl-PL"/>
        </w:rPr>
        <w:tab/>
        <w:t xml:space="preserve">b) </w:t>
      </w:r>
      <w:r w:rsidR="001569A0" w:rsidRPr="00C44742">
        <w:rPr>
          <w:rFonts w:ascii="Arial" w:hAnsi="Arial" w:cs="Arial"/>
          <w:bCs/>
          <w:color w:val="auto"/>
          <w:sz w:val="22"/>
          <w:szCs w:val="22"/>
          <w:lang w:val="pl-PL"/>
        </w:rPr>
        <w:t xml:space="preserve"> </w:t>
      </w:r>
      <w:r w:rsidRPr="00C44742">
        <w:rPr>
          <w:rFonts w:ascii="Arial" w:hAnsi="Arial" w:cs="Arial"/>
          <w:bCs/>
          <w:color w:val="auto"/>
          <w:sz w:val="22"/>
          <w:szCs w:val="22"/>
          <w:lang w:val="pl-PL"/>
        </w:rPr>
        <w:t xml:space="preserve">część 2 </w:t>
      </w:r>
      <w:r w:rsidR="001569A0" w:rsidRPr="00C44742">
        <w:rPr>
          <w:rFonts w:ascii="Arial" w:hAnsi="Arial" w:cs="Arial"/>
          <w:bCs/>
          <w:color w:val="auto"/>
          <w:sz w:val="22"/>
          <w:szCs w:val="22"/>
          <w:lang w:val="pl-PL"/>
        </w:rPr>
        <w:t>-</w:t>
      </w:r>
      <w:r w:rsidRPr="00C44742">
        <w:rPr>
          <w:rFonts w:ascii="Arial" w:hAnsi="Arial" w:cs="Arial"/>
          <w:bCs/>
          <w:color w:val="auto"/>
          <w:sz w:val="22"/>
          <w:szCs w:val="22"/>
          <w:lang w:val="pl-PL"/>
        </w:rPr>
        <w:t xml:space="preserve"> </w:t>
      </w:r>
      <w:r w:rsidR="00697D2D" w:rsidRPr="00C44742">
        <w:rPr>
          <w:rFonts w:ascii="Arial" w:hAnsi="Arial" w:cs="Arial"/>
          <w:color w:val="auto"/>
          <w:sz w:val="22"/>
          <w:szCs w:val="22"/>
          <w:lang w:val="pl-PL"/>
        </w:rPr>
        <w:t xml:space="preserve">15 000,00 </w:t>
      </w:r>
      <w:r w:rsidRPr="00C44742">
        <w:rPr>
          <w:rFonts w:ascii="Arial" w:hAnsi="Arial" w:cs="Arial"/>
          <w:bCs/>
          <w:color w:val="auto"/>
          <w:sz w:val="22"/>
          <w:szCs w:val="22"/>
          <w:lang w:val="pl-PL"/>
        </w:rPr>
        <w:t>zł</w:t>
      </w:r>
    </w:p>
    <w:p w14:paraId="2AED6697" w14:textId="39ECA8A6" w:rsidR="00A619C4" w:rsidRPr="00C44742" w:rsidRDefault="00A619C4" w:rsidP="001F302D">
      <w:pPr>
        <w:pStyle w:val="Tekstpodstawowy"/>
        <w:spacing w:before="120" w:line="276" w:lineRule="auto"/>
        <w:ind w:left="426" w:hanging="284"/>
        <w:jc w:val="both"/>
        <w:rPr>
          <w:rFonts w:ascii="Arial" w:hAnsi="Arial" w:cs="Arial"/>
          <w:bCs/>
          <w:color w:val="auto"/>
          <w:sz w:val="20"/>
          <w:szCs w:val="22"/>
          <w:lang w:val="pl-PL"/>
        </w:rPr>
      </w:pPr>
      <w:r w:rsidRPr="00C44742">
        <w:rPr>
          <w:rFonts w:ascii="Arial" w:hAnsi="Arial" w:cs="Arial"/>
          <w:color w:val="auto"/>
          <w:sz w:val="20"/>
          <w:szCs w:val="22"/>
        </w:rPr>
        <w:t xml:space="preserve">    </w:t>
      </w:r>
      <w:proofErr w:type="spellStart"/>
      <w:r w:rsidRPr="00C44742">
        <w:rPr>
          <w:rFonts w:ascii="Arial" w:hAnsi="Arial" w:cs="Arial"/>
          <w:color w:val="auto"/>
          <w:sz w:val="22"/>
          <w:szCs w:val="22"/>
        </w:rPr>
        <w:t>Wykonawca</w:t>
      </w:r>
      <w:proofErr w:type="spellEnd"/>
      <w:r w:rsidRPr="00C44742">
        <w:rPr>
          <w:rFonts w:ascii="Arial" w:hAnsi="Arial" w:cs="Arial"/>
          <w:color w:val="auto"/>
          <w:sz w:val="22"/>
          <w:szCs w:val="22"/>
        </w:rPr>
        <w:t xml:space="preserve"> </w:t>
      </w:r>
      <w:proofErr w:type="spellStart"/>
      <w:r w:rsidRPr="00C44742">
        <w:rPr>
          <w:rFonts w:ascii="Arial" w:hAnsi="Arial" w:cs="Arial"/>
          <w:color w:val="auto"/>
          <w:sz w:val="22"/>
          <w:szCs w:val="22"/>
        </w:rPr>
        <w:t>składając</w:t>
      </w:r>
      <w:proofErr w:type="spellEnd"/>
      <w:r w:rsidRPr="00C44742">
        <w:rPr>
          <w:rFonts w:ascii="Arial" w:hAnsi="Arial" w:cs="Arial"/>
          <w:color w:val="auto"/>
          <w:sz w:val="22"/>
          <w:szCs w:val="22"/>
        </w:rPr>
        <w:t xml:space="preserve"> </w:t>
      </w:r>
      <w:proofErr w:type="spellStart"/>
      <w:r w:rsidRPr="00C44742">
        <w:rPr>
          <w:rFonts w:ascii="Arial" w:hAnsi="Arial" w:cs="Arial"/>
          <w:color w:val="auto"/>
          <w:sz w:val="22"/>
          <w:szCs w:val="22"/>
        </w:rPr>
        <w:t>ofertę</w:t>
      </w:r>
      <w:proofErr w:type="spellEnd"/>
      <w:r w:rsidRPr="00C44742">
        <w:rPr>
          <w:rFonts w:ascii="Arial" w:hAnsi="Arial" w:cs="Arial"/>
          <w:color w:val="auto"/>
          <w:sz w:val="22"/>
          <w:szCs w:val="22"/>
        </w:rPr>
        <w:t xml:space="preserve"> na </w:t>
      </w:r>
      <w:proofErr w:type="spellStart"/>
      <w:r w:rsidRPr="00C44742">
        <w:rPr>
          <w:rFonts w:ascii="Arial" w:hAnsi="Arial" w:cs="Arial"/>
          <w:color w:val="auto"/>
          <w:sz w:val="22"/>
          <w:szCs w:val="22"/>
        </w:rPr>
        <w:t>jedną</w:t>
      </w:r>
      <w:proofErr w:type="spellEnd"/>
      <w:r w:rsidRPr="00C44742">
        <w:rPr>
          <w:rFonts w:ascii="Arial" w:hAnsi="Arial" w:cs="Arial"/>
          <w:color w:val="auto"/>
          <w:sz w:val="22"/>
          <w:szCs w:val="22"/>
        </w:rPr>
        <w:t xml:space="preserve"> lub  </w:t>
      </w:r>
      <w:proofErr w:type="spellStart"/>
      <w:r w:rsidRPr="00C44742">
        <w:rPr>
          <w:rFonts w:ascii="Arial" w:hAnsi="Arial" w:cs="Arial"/>
          <w:color w:val="auto"/>
          <w:sz w:val="22"/>
          <w:szCs w:val="22"/>
        </w:rPr>
        <w:t>dwie</w:t>
      </w:r>
      <w:proofErr w:type="spellEnd"/>
      <w:r w:rsidRPr="00C44742">
        <w:rPr>
          <w:rFonts w:ascii="Arial" w:hAnsi="Arial" w:cs="Arial"/>
          <w:color w:val="auto"/>
          <w:sz w:val="22"/>
          <w:szCs w:val="22"/>
        </w:rPr>
        <w:t xml:space="preserve">, </w:t>
      </w:r>
      <w:proofErr w:type="spellStart"/>
      <w:r w:rsidRPr="00C44742">
        <w:rPr>
          <w:rFonts w:ascii="Arial" w:hAnsi="Arial" w:cs="Arial"/>
          <w:color w:val="auto"/>
          <w:sz w:val="22"/>
          <w:szCs w:val="22"/>
        </w:rPr>
        <w:t>części</w:t>
      </w:r>
      <w:proofErr w:type="spellEnd"/>
      <w:r w:rsidRPr="00C44742">
        <w:rPr>
          <w:rFonts w:ascii="Arial" w:hAnsi="Arial" w:cs="Arial"/>
          <w:color w:val="auto"/>
        </w:rPr>
        <w:t xml:space="preserve"> </w:t>
      </w:r>
      <w:proofErr w:type="spellStart"/>
      <w:r w:rsidRPr="00C44742">
        <w:rPr>
          <w:rFonts w:ascii="Arial" w:hAnsi="Arial" w:cs="Arial"/>
          <w:color w:val="auto"/>
          <w:sz w:val="22"/>
        </w:rPr>
        <w:t>zamówienia</w:t>
      </w:r>
      <w:proofErr w:type="spellEnd"/>
      <w:r w:rsidRPr="00C44742">
        <w:rPr>
          <w:rFonts w:ascii="Arial" w:hAnsi="Arial" w:cs="Arial"/>
          <w:color w:val="auto"/>
          <w:sz w:val="22"/>
        </w:rPr>
        <w:t xml:space="preserve"> </w:t>
      </w:r>
      <w:proofErr w:type="spellStart"/>
      <w:r w:rsidRPr="00C44742">
        <w:rPr>
          <w:rFonts w:ascii="Arial" w:hAnsi="Arial" w:cs="Arial"/>
          <w:color w:val="auto"/>
          <w:sz w:val="22"/>
        </w:rPr>
        <w:t>winien</w:t>
      </w:r>
      <w:proofErr w:type="spellEnd"/>
      <w:r w:rsidRPr="00C44742">
        <w:rPr>
          <w:rFonts w:ascii="Arial" w:hAnsi="Arial" w:cs="Arial"/>
          <w:color w:val="auto"/>
          <w:sz w:val="22"/>
        </w:rPr>
        <w:t xml:space="preserve"> </w:t>
      </w:r>
      <w:proofErr w:type="spellStart"/>
      <w:r w:rsidRPr="00C44742">
        <w:rPr>
          <w:rFonts w:ascii="Arial" w:hAnsi="Arial" w:cs="Arial"/>
          <w:color w:val="auto"/>
          <w:sz w:val="22"/>
        </w:rPr>
        <w:t>wnieść</w:t>
      </w:r>
      <w:proofErr w:type="spellEnd"/>
      <w:r w:rsidRPr="00C44742">
        <w:rPr>
          <w:rFonts w:ascii="Arial" w:hAnsi="Arial" w:cs="Arial"/>
          <w:color w:val="auto"/>
          <w:sz w:val="22"/>
        </w:rPr>
        <w:t xml:space="preserve"> </w:t>
      </w:r>
      <w:proofErr w:type="spellStart"/>
      <w:r w:rsidRPr="00C44742">
        <w:rPr>
          <w:rFonts w:ascii="Arial" w:hAnsi="Arial" w:cs="Arial"/>
          <w:color w:val="auto"/>
          <w:sz w:val="22"/>
        </w:rPr>
        <w:t>wadium</w:t>
      </w:r>
      <w:proofErr w:type="spellEnd"/>
      <w:r w:rsidRPr="00C44742">
        <w:rPr>
          <w:rFonts w:ascii="Arial" w:hAnsi="Arial" w:cs="Arial"/>
          <w:color w:val="auto"/>
          <w:sz w:val="22"/>
        </w:rPr>
        <w:t xml:space="preserve"> w</w:t>
      </w:r>
      <w:r w:rsidR="00B278AB" w:rsidRPr="00C44742">
        <w:rPr>
          <w:rFonts w:ascii="Arial" w:hAnsi="Arial" w:cs="Arial"/>
          <w:color w:val="auto"/>
          <w:sz w:val="22"/>
        </w:rPr>
        <w:t> </w:t>
      </w:r>
      <w:proofErr w:type="spellStart"/>
      <w:r w:rsidRPr="00C44742">
        <w:rPr>
          <w:rFonts w:ascii="Arial" w:hAnsi="Arial" w:cs="Arial"/>
          <w:color w:val="auto"/>
          <w:sz w:val="22"/>
        </w:rPr>
        <w:t>kwocie</w:t>
      </w:r>
      <w:proofErr w:type="spellEnd"/>
      <w:r w:rsidRPr="00C44742">
        <w:rPr>
          <w:rFonts w:ascii="Arial" w:hAnsi="Arial" w:cs="Arial"/>
          <w:color w:val="auto"/>
          <w:sz w:val="22"/>
        </w:rPr>
        <w:t xml:space="preserve">, </w:t>
      </w:r>
      <w:proofErr w:type="spellStart"/>
      <w:r w:rsidRPr="00C44742">
        <w:rPr>
          <w:rFonts w:ascii="Arial" w:hAnsi="Arial" w:cs="Arial"/>
          <w:color w:val="auto"/>
          <w:sz w:val="22"/>
        </w:rPr>
        <w:t>będącej</w:t>
      </w:r>
      <w:proofErr w:type="spellEnd"/>
      <w:r w:rsidRPr="00C44742">
        <w:rPr>
          <w:rFonts w:ascii="Arial" w:hAnsi="Arial" w:cs="Arial"/>
          <w:color w:val="auto"/>
          <w:sz w:val="22"/>
        </w:rPr>
        <w:t xml:space="preserve"> </w:t>
      </w:r>
      <w:proofErr w:type="spellStart"/>
      <w:r w:rsidRPr="00C44742">
        <w:rPr>
          <w:rFonts w:ascii="Arial" w:hAnsi="Arial" w:cs="Arial"/>
          <w:color w:val="auto"/>
          <w:sz w:val="22"/>
        </w:rPr>
        <w:t>sumą</w:t>
      </w:r>
      <w:proofErr w:type="spellEnd"/>
      <w:r w:rsidRPr="00C44742">
        <w:rPr>
          <w:rFonts w:ascii="Arial" w:hAnsi="Arial" w:cs="Arial"/>
          <w:color w:val="auto"/>
          <w:sz w:val="22"/>
        </w:rPr>
        <w:t xml:space="preserve"> </w:t>
      </w:r>
      <w:proofErr w:type="spellStart"/>
      <w:r w:rsidRPr="00C44742">
        <w:rPr>
          <w:rFonts w:ascii="Arial" w:hAnsi="Arial" w:cs="Arial"/>
          <w:color w:val="auto"/>
          <w:sz w:val="22"/>
        </w:rPr>
        <w:t>każdej</w:t>
      </w:r>
      <w:proofErr w:type="spellEnd"/>
      <w:r w:rsidRPr="00C44742">
        <w:rPr>
          <w:rFonts w:ascii="Arial" w:hAnsi="Arial" w:cs="Arial"/>
          <w:color w:val="auto"/>
          <w:sz w:val="22"/>
        </w:rPr>
        <w:t xml:space="preserve"> </w:t>
      </w:r>
      <w:proofErr w:type="spellStart"/>
      <w:r w:rsidRPr="00C44742">
        <w:rPr>
          <w:rFonts w:ascii="Arial" w:hAnsi="Arial" w:cs="Arial"/>
          <w:color w:val="auto"/>
          <w:sz w:val="22"/>
        </w:rPr>
        <w:t>części</w:t>
      </w:r>
      <w:proofErr w:type="spellEnd"/>
      <w:r w:rsidRPr="00C44742">
        <w:rPr>
          <w:rFonts w:ascii="Arial" w:hAnsi="Arial" w:cs="Arial"/>
          <w:color w:val="auto"/>
          <w:sz w:val="22"/>
        </w:rPr>
        <w:t xml:space="preserve"> </w:t>
      </w:r>
      <w:proofErr w:type="spellStart"/>
      <w:r w:rsidRPr="00C44742">
        <w:rPr>
          <w:rFonts w:ascii="Arial" w:hAnsi="Arial" w:cs="Arial"/>
          <w:color w:val="auto"/>
          <w:sz w:val="22"/>
        </w:rPr>
        <w:t>zamówienia</w:t>
      </w:r>
      <w:proofErr w:type="spellEnd"/>
    </w:p>
    <w:p w14:paraId="100C26E3" w14:textId="1EC15B1C" w:rsidR="009F603C" w:rsidRPr="00C44742" w:rsidRDefault="009F603C" w:rsidP="001F302D">
      <w:pPr>
        <w:pStyle w:val="Tekstpodstawowy"/>
        <w:spacing w:line="276" w:lineRule="auto"/>
        <w:ind w:left="426" w:hanging="284"/>
        <w:jc w:val="both"/>
        <w:rPr>
          <w:rFonts w:ascii="Arial" w:hAnsi="Arial" w:cs="Arial"/>
          <w:color w:val="auto"/>
          <w:sz w:val="22"/>
          <w:szCs w:val="22"/>
          <w:lang w:val="pl-PL"/>
        </w:rPr>
      </w:pPr>
      <w:r w:rsidRPr="00C44742">
        <w:rPr>
          <w:rFonts w:ascii="Arial" w:hAnsi="Arial" w:cs="Arial"/>
          <w:color w:val="auto"/>
          <w:sz w:val="22"/>
          <w:szCs w:val="22"/>
          <w:lang w:val="pl-PL"/>
        </w:rPr>
        <w:t xml:space="preserve">2. Wykonawca jest zobowiązany wnieść wadium nie później niż przed upływem terminu składania ofert określonym w Rozdziale XI pkt </w:t>
      </w:r>
      <w:r w:rsidR="004C3796" w:rsidRPr="00C44742">
        <w:rPr>
          <w:rFonts w:ascii="Arial" w:hAnsi="Arial" w:cs="Arial"/>
          <w:color w:val="auto"/>
          <w:sz w:val="22"/>
          <w:szCs w:val="22"/>
          <w:lang w:val="pl-PL"/>
        </w:rPr>
        <w:t>25</w:t>
      </w:r>
      <w:r w:rsidRPr="00C44742">
        <w:rPr>
          <w:rFonts w:ascii="Arial" w:hAnsi="Arial" w:cs="Arial"/>
          <w:color w:val="auto"/>
          <w:sz w:val="22"/>
          <w:szCs w:val="22"/>
          <w:lang w:val="pl-PL"/>
        </w:rPr>
        <w:t xml:space="preserve"> niniejszej </w:t>
      </w:r>
      <w:r w:rsidRPr="00C44742">
        <w:rPr>
          <w:rFonts w:ascii="Arial" w:hAnsi="Arial" w:cs="Arial"/>
          <w:caps/>
          <w:color w:val="auto"/>
          <w:sz w:val="22"/>
          <w:szCs w:val="22"/>
          <w:lang w:val="pl-PL"/>
        </w:rPr>
        <w:t>SWZ</w:t>
      </w:r>
      <w:r w:rsidRPr="00C44742">
        <w:rPr>
          <w:rFonts w:ascii="Arial" w:hAnsi="Arial" w:cs="Arial"/>
          <w:color w:val="auto"/>
          <w:sz w:val="22"/>
          <w:szCs w:val="22"/>
          <w:lang w:val="pl-PL"/>
        </w:rPr>
        <w:t xml:space="preserve">. </w:t>
      </w:r>
    </w:p>
    <w:p w14:paraId="3D3C9BBF" w14:textId="77777777" w:rsidR="009F603C" w:rsidRPr="00C44742" w:rsidRDefault="009F603C" w:rsidP="001F302D">
      <w:pPr>
        <w:pStyle w:val="Tekstpodstawowy"/>
        <w:spacing w:line="276" w:lineRule="auto"/>
        <w:ind w:left="426" w:hanging="284"/>
        <w:jc w:val="both"/>
        <w:rPr>
          <w:rFonts w:ascii="Arial" w:hAnsi="Arial" w:cs="Arial"/>
          <w:color w:val="auto"/>
          <w:sz w:val="22"/>
          <w:szCs w:val="22"/>
          <w:lang w:val="pl-PL"/>
        </w:rPr>
      </w:pPr>
      <w:r w:rsidRPr="00C44742">
        <w:rPr>
          <w:rFonts w:ascii="Arial" w:hAnsi="Arial" w:cs="Arial"/>
          <w:color w:val="auto"/>
          <w:sz w:val="22"/>
          <w:szCs w:val="22"/>
          <w:lang w:val="pl-PL"/>
        </w:rPr>
        <w:t>3. Wadium może być wniesione  w jednej lub kilku formach:</w:t>
      </w:r>
    </w:p>
    <w:p w14:paraId="592FBA96" w14:textId="77777777" w:rsidR="009F603C" w:rsidRPr="00C44742" w:rsidRDefault="009F603C" w:rsidP="001F302D">
      <w:pPr>
        <w:pStyle w:val="Tekstpodstawowy"/>
        <w:spacing w:line="276" w:lineRule="auto"/>
        <w:ind w:leftChars="35" w:left="354" w:hanging="284"/>
        <w:jc w:val="both"/>
        <w:rPr>
          <w:rFonts w:ascii="Arial" w:hAnsi="Arial" w:cs="Arial"/>
          <w:color w:val="auto"/>
          <w:sz w:val="22"/>
          <w:szCs w:val="22"/>
          <w:lang w:val="pl-PL"/>
        </w:rPr>
      </w:pPr>
      <w:r w:rsidRPr="00C44742">
        <w:rPr>
          <w:rFonts w:ascii="Arial" w:hAnsi="Arial" w:cs="Arial"/>
          <w:color w:val="auto"/>
          <w:sz w:val="22"/>
          <w:szCs w:val="22"/>
          <w:lang w:val="pl-PL"/>
        </w:rPr>
        <w:t xml:space="preserve"> </w:t>
      </w:r>
      <w:r w:rsidR="00D37476" w:rsidRPr="00C44742">
        <w:rPr>
          <w:rFonts w:ascii="Arial" w:hAnsi="Arial" w:cs="Arial"/>
          <w:color w:val="auto"/>
          <w:sz w:val="22"/>
          <w:szCs w:val="22"/>
          <w:lang w:val="pl-PL"/>
        </w:rPr>
        <w:t xml:space="preserve"> </w:t>
      </w:r>
      <w:r w:rsidRPr="00C44742">
        <w:rPr>
          <w:rFonts w:ascii="Arial" w:hAnsi="Arial" w:cs="Arial"/>
          <w:color w:val="auto"/>
          <w:sz w:val="22"/>
          <w:szCs w:val="22"/>
          <w:lang w:val="pl-PL"/>
        </w:rPr>
        <w:t xml:space="preserve"> 1) w pieniądzu; </w:t>
      </w:r>
    </w:p>
    <w:p w14:paraId="17160248" w14:textId="77777777" w:rsidR="009F603C" w:rsidRPr="00C44742" w:rsidRDefault="009F603C" w:rsidP="001F302D">
      <w:pPr>
        <w:pStyle w:val="Tekstpodstawowy"/>
        <w:tabs>
          <w:tab w:val="left" w:pos="567"/>
        </w:tabs>
        <w:spacing w:line="276" w:lineRule="auto"/>
        <w:ind w:leftChars="118" w:left="520" w:hanging="284"/>
        <w:jc w:val="both"/>
        <w:rPr>
          <w:rFonts w:ascii="Arial" w:hAnsi="Arial" w:cs="Arial"/>
          <w:color w:val="auto"/>
          <w:sz w:val="22"/>
          <w:szCs w:val="22"/>
          <w:lang w:val="pl-PL"/>
        </w:rPr>
      </w:pPr>
      <w:r w:rsidRPr="00C44742">
        <w:rPr>
          <w:rFonts w:ascii="Arial" w:hAnsi="Arial" w:cs="Arial"/>
          <w:color w:val="auto"/>
          <w:sz w:val="22"/>
          <w:szCs w:val="22"/>
          <w:lang w:val="pl-PL"/>
        </w:rPr>
        <w:t>2) gwarancjach bankowych;</w:t>
      </w:r>
    </w:p>
    <w:p w14:paraId="42624C50" w14:textId="77777777" w:rsidR="009F603C" w:rsidRPr="00C44742" w:rsidRDefault="009F603C" w:rsidP="001F302D">
      <w:pPr>
        <w:pStyle w:val="Tekstpodstawowy"/>
        <w:tabs>
          <w:tab w:val="left" w:pos="1701"/>
        </w:tabs>
        <w:spacing w:line="276" w:lineRule="auto"/>
        <w:ind w:leftChars="118" w:left="520" w:hanging="284"/>
        <w:jc w:val="both"/>
        <w:rPr>
          <w:rFonts w:ascii="Arial" w:hAnsi="Arial" w:cs="Arial"/>
          <w:color w:val="auto"/>
          <w:sz w:val="22"/>
          <w:szCs w:val="22"/>
          <w:lang w:val="pl-PL"/>
        </w:rPr>
      </w:pPr>
      <w:r w:rsidRPr="00C44742">
        <w:rPr>
          <w:rFonts w:ascii="Arial" w:hAnsi="Arial" w:cs="Arial"/>
          <w:color w:val="auto"/>
          <w:sz w:val="22"/>
          <w:szCs w:val="22"/>
          <w:lang w:val="pl-PL"/>
        </w:rPr>
        <w:t>3) gwarancjach ubezpieczeniowych;</w:t>
      </w:r>
    </w:p>
    <w:p w14:paraId="50166FD4" w14:textId="77777777" w:rsidR="009F603C" w:rsidRPr="00C44742" w:rsidRDefault="009F603C" w:rsidP="001F302D">
      <w:pPr>
        <w:pStyle w:val="Tekstpodstawowy"/>
        <w:tabs>
          <w:tab w:val="left" w:pos="1701"/>
        </w:tabs>
        <w:spacing w:line="276" w:lineRule="auto"/>
        <w:ind w:leftChars="118" w:left="520" w:hanging="284"/>
        <w:jc w:val="both"/>
        <w:rPr>
          <w:rFonts w:ascii="Arial" w:hAnsi="Arial" w:cs="Arial"/>
          <w:color w:val="auto"/>
          <w:sz w:val="22"/>
          <w:szCs w:val="22"/>
          <w:lang w:val="pl-PL"/>
        </w:rPr>
      </w:pPr>
      <w:r w:rsidRPr="00C44742">
        <w:rPr>
          <w:rFonts w:ascii="Arial" w:hAnsi="Arial" w:cs="Arial"/>
          <w:color w:val="auto"/>
          <w:sz w:val="22"/>
          <w:szCs w:val="22"/>
          <w:lang w:val="pl-PL"/>
        </w:rPr>
        <w:t>4) poręczeniach udzielanych przez podmioty, o których mowa w art. 6b ust. 5 pkt 2 ustawy z dnia 9 listopada 2000 r. o utworzeniu Polskiej Agencji Rozwoju Przedsiębiorczości (Dz. U. z 2019 r. poz. 310, 836 i 1572).</w:t>
      </w:r>
    </w:p>
    <w:p w14:paraId="07CCFEE5" w14:textId="2AE5B893" w:rsidR="009F603C" w:rsidRPr="00D806B6" w:rsidRDefault="009F603C" w:rsidP="001F302D">
      <w:pPr>
        <w:pStyle w:val="Tekstpodstawowy"/>
        <w:spacing w:line="276" w:lineRule="auto"/>
        <w:ind w:left="426" w:hanging="284"/>
        <w:jc w:val="both"/>
        <w:rPr>
          <w:rFonts w:ascii="Arial" w:hAnsi="Arial" w:cs="Arial"/>
          <w:bCs/>
          <w:color w:val="auto"/>
          <w:sz w:val="22"/>
          <w:szCs w:val="22"/>
          <w:lang w:val="pl-PL"/>
        </w:rPr>
      </w:pPr>
      <w:r w:rsidRPr="00C44742">
        <w:rPr>
          <w:rFonts w:ascii="Arial" w:hAnsi="Arial" w:cs="Arial"/>
          <w:color w:val="auto"/>
          <w:sz w:val="22"/>
          <w:szCs w:val="22"/>
          <w:lang w:val="pl-PL"/>
        </w:rPr>
        <w:t xml:space="preserve">4. </w:t>
      </w:r>
      <w:r w:rsidR="003A52D3" w:rsidRPr="00C44742">
        <w:rPr>
          <w:rFonts w:ascii="Arial" w:hAnsi="Arial" w:cs="Arial"/>
          <w:bCs/>
          <w:color w:val="auto"/>
          <w:sz w:val="22"/>
          <w:szCs w:val="22"/>
          <w:lang w:val="pl-PL"/>
        </w:rPr>
        <w:t xml:space="preserve">Wadium wnoszone w formie poręczeń lub gwarancji musi być złożone jako oryginał gwarancji lub poręczenia w formie elektronicznej, podpisanej kwalifikowanym podpisem elektronicznym, co oznacza, że nie jest dopuszczalne wniesienie wadium w formie gwarancji lub poręczenia w postaci skanu dokumentu sporządzonego w formie pisemnej </w:t>
      </w:r>
      <w:r w:rsidR="003A52D3" w:rsidRPr="00C44742">
        <w:rPr>
          <w:rFonts w:ascii="Arial" w:hAnsi="Arial" w:cs="Arial"/>
          <w:bCs/>
          <w:color w:val="auto"/>
          <w:sz w:val="22"/>
          <w:szCs w:val="22"/>
          <w:lang w:val="pl-PL"/>
        </w:rPr>
        <w:br/>
        <w:t>i spełniać co najmniej poniższe wymagania</w:t>
      </w:r>
      <w:r w:rsidRPr="00C44742">
        <w:rPr>
          <w:rFonts w:ascii="Arial" w:hAnsi="Arial" w:cs="Arial"/>
          <w:bCs/>
          <w:color w:val="auto"/>
          <w:sz w:val="22"/>
          <w:szCs w:val="22"/>
          <w:lang w:val="pl-PL"/>
        </w:rPr>
        <w:t>:</w:t>
      </w:r>
    </w:p>
    <w:p w14:paraId="5E5B59BA" w14:textId="77777777" w:rsidR="009F603C" w:rsidRPr="00D806B6" w:rsidRDefault="009F603C" w:rsidP="001F302D">
      <w:pPr>
        <w:pStyle w:val="Tekstpodstawowy"/>
        <w:spacing w:line="276" w:lineRule="auto"/>
        <w:ind w:left="426" w:hanging="284"/>
        <w:jc w:val="both"/>
        <w:rPr>
          <w:rFonts w:ascii="Arial" w:hAnsi="Arial" w:cs="Arial"/>
          <w:bCs/>
          <w:color w:val="auto"/>
          <w:sz w:val="22"/>
          <w:szCs w:val="22"/>
          <w:lang w:val="pl-PL"/>
        </w:rPr>
      </w:pPr>
      <w:r w:rsidRPr="00D806B6">
        <w:rPr>
          <w:rFonts w:ascii="Arial" w:hAnsi="Arial" w:cs="Arial"/>
          <w:bCs/>
          <w:color w:val="auto"/>
          <w:sz w:val="22"/>
          <w:szCs w:val="22"/>
          <w:lang w:val="pl-PL"/>
        </w:rPr>
        <w:t>1) musi obejmować odpowiedzialność za wszystkie przypadki powodujące utratę wadium przez Wykonawcę określone w Ustawie;</w:t>
      </w:r>
    </w:p>
    <w:p w14:paraId="718E19CC" w14:textId="77777777"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2) z jej treści powinno jednoznacznie wynikać zobowiązanie gwaranta do zapłaty całej kwoty wadium;</w:t>
      </w:r>
    </w:p>
    <w:p w14:paraId="73809028" w14:textId="77777777"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3) powinno być nieodwołalne i bezwarunkowe oraz gwarantujące wypłatę na pierwsze żądanie;</w:t>
      </w:r>
    </w:p>
    <w:p w14:paraId="262741D9" w14:textId="77777777"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4) termin obowiązywania poręczenia lub gwarancji nie może być krótszy niż termin związania ofertą (z zastrzeżeniem iż pierwszym dniem związania ofertą jest dzień składania ofert);</w:t>
      </w:r>
    </w:p>
    <w:p w14:paraId="4B15EA4A" w14:textId="77777777"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5) w treści poręczenia lub gwarancji powinna znaleźć się nazwa oraz numer przedmiotowego postępowania;</w:t>
      </w:r>
    </w:p>
    <w:p w14:paraId="22C9E529" w14:textId="446759D8"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 xml:space="preserve">6) określać, że beneficjentem poręczenia lub gwarancji jest </w:t>
      </w:r>
      <w:r w:rsidR="00E044FE">
        <w:rPr>
          <w:rFonts w:ascii="Arial" w:hAnsi="Arial" w:cs="Arial"/>
          <w:bCs/>
          <w:color w:val="auto"/>
          <w:sz w:val="22"/>
          <w:szCs w:val="22"/>
          <w:lang w:val="pl-PL"/>
        </w:rPr>
        <w:t>Miejski Dom Kultury w Stalowej Woli</w:t>
      </w:r>
    </w:p>
    <w:p w14:paraId="36692C4A" w14:textId="08E49073"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7) w przypadku Wykonawców wspólnie ubiegających się o udzielenie zamówienia (art. 58 Ustawy), Zamawiający wymaga aby poręczenie lub gwarancja obejmowała swoją treścią (tj. zobowiązanych z tytułu poręczenia lub gwarancji) wszystkich Wykonawców wspólnie ubiegających się o udzielenie zamówienia lub aby z jej treści wynikało, ż</w:t>
      </w:r>
      <w:r w:rsidR="0078353A" w:rsidRPr="00D806B6">
        <w:rPr>
          <w:rFonts w:ascii="Arial" w:hAnsi="Arial" w:cs="Arial"/>
          <w:bCs/>
          <w:color w:val="auto"/>
          <w:sz w:val="22"/>
          <w:szCs w:val="22"/>
          <w:lang w:val="pl-PL"/>
        </w:rPr>
        <w:t>e zabezpiecza ofertę W</w:t>
      </w:r>
      <w:r w:rsidRPr="00D806B6">
        <w:rPr>
          <w:rFonts w:ascii="Arial" w:hAnsi="Arial" w:cs="Arial"/>
          <w:bCs/>
          <w:color w:val="auto"/>
          <w:sz w:val="22"/>
          <w:szCs w:val="22"/>
          <w:lang w:val="pl-PL"/>
        </w:rPr>
        <w:t xml:space="preserve">ykonawców wspólnie ubiegających się o udzielenie zamówienia (konsorcjum);  </w:t>
      </w:r>
    </w:p>
    <w:p w14:paraId="7BD4D6EA" w14:textId="359F9EA6" w:rsidR="009F603C" w:rsidRPr="00D806B6" w:rsidRDefault="009F603C" w:rsidP="001F302D">
      <w:pPr>
        <w:pStyle w:val="Tekstpodstawowy"/>
        <w:spacing w:line="276" w:lineRule="auto"/>
        <w:ind w:left="284" w:hanging="284"/>
        <w:jc w:val="both"/>
        <w:rPr>
          <w:rFonts w:ascii="Arial" w:hAnsi="Arial" w:cs="Arial"/>
          <w:bCs/>
          <w:color w:val="auto"/>
          <w:sz w:val="22"/>
          <w:szCs w:val="22"/>
          <w:lang w:val="pl-PL"/>
        </w:rPr>
      </w:pPr>
      <w:r w:rsidRPr="00D806B6">
        <w:rPr>
          <w:rFonts w:ascii="Arial" w:hAnsi="Arial" w:cs="Arial"/>
          <w:bCs/>
          <w:color w:val="auto"/>
          <w:sz w:val="22"/>
          <w:szCs w:val="22"/>
          <w:lang w:val="pl-PL"/>
        </w:rPr>
        <w:t>5. Wymagany termin ważności poręczeń, gwarancji</w:t>
      </w:r>
      <w:r w:rsidR="005A19A1" w:rsidRPr="00D806B6">
        <w:rPr>
          <w:rFonts w:ascii="Arial" w:hAnsi="Arial" w:cs="Arial"/>
          <w:bCs/>
          <w:color w:val="auto"/>
          <w:sz w:val="22"/>
          <w:szCs w:val="22"/>
          <w:lang w:val="pl-PL"/>
        </w:rPr>
        <w:t xml:space="preserve"> bankowej lub ubezpieczeniowej </w:t>
      </w:r>
      <w:r w:rsidRPr="00D806B6">
        <w:rPr>
          <w:rFonts w:ascii="Arial" w:hAnsi="Arial" w:cs="Arial"/>
          <w:bCs/>
          <w:color w:val="auto"/>
          <w:sz w:val="22"/>
          <w:szCs w:val="22"/>
          <w:lang w:val="pl-PL"/>
        </w:rPr>
        <w:t xml:space="preserve">przez okres związania ofertą, o którym mowa w Rozdziale VIII pkt 1 niniejszej </w:t>
      </w:r>
      <w:r w:rsidRPr="00D806B6">
        <w:rPr>
          <w:rFonts w:ascii="Arial" w:hAnsi="Arial" w:cs="Arial"/>
          <w:bCs/>
          <w:caps/>
          <w:color w:val="auto"/>
          <w:sz w:val="22"/>
          <w:szCs w:val="22"/>
          <w:lang w:val="pl-PL"/>
        </w:rPr>
        <w:t>SWZ</w:t>
      </w:r>
      <w:r w:rsidRPr="00D806B6">
        <w:rPr>
          <w:rFonts w:ascii="Arial" w:hAnsi="Arial" w:cs="Arial"/>
          <w:bCs/>
          <w:color w:val="auto"/>
          <w:sz w:val="22"/>
          <w:szCs w:val="22"/>
          <w:lang w:val="pl-PL"/>
        </w:rPr>
        <w:t>.</w:t>
      </w:r>
    </w:p>
    <w:p w14:paraId="2F45CC84" w14:textId="241CFCC5" w:rsidR="009F603C" w:rsidRPr="00D806B6" w:rsidRDefault="009F603C" w:rsidP="00771D02">
      <w:pPr>
        <w:pStyle w:val="Tekstpodstawowy"/>
        <w:tabs>
          <w:tab w:val="left" w:pos="284"/>
        </w:tabs>
        <w:spacing w:line="276" w:lineRule="auto"/>
        <w:ind w:left="284" w:hanging="284"/>
        <w:rPr>
          <w:rFonts w:ascii="Arial" w:hAnsi="Arial" w:cs="Arial"/>
          <w:color w:val="auto"/>
          <w:sz w:val="22"/>
          <w:szCs w:val="22"/>
          <w:lang w:val="pl-PL"/>
        </w:rPr>
      </w:pPr>
      <w:r w:rsidRPr="00D806B6">
        <w:rPr>
          <w:rFonts w:ascii="Arial" w:hAnsi="Arial" w:cs="Arial"/>
          <w:color w:val="auto"/>
          <w:sz w:val="22"/>
          <w:szCs w:val="22"/>
          <w:lang w:val="pl-PL"/>
        </w:rPr>
        <w:t xml:space="preserve">6.  Zamawiający nie dopuszcza innych form wnoszenia wadium. Przy wnoszeniu wadium Wykonawca winien powołać się na oznaczenie sprawy: postępowanie na </w:t>
      </w:r>
      <w:r w:rsidR="00CF0C40" w:rsidRPr="00D806B6">
        <w:rPr>
          <w:rFonts w:ascii="Arial" w:hAnsi="Arial" w:cs="Arial"/>
          <w:color w:val="auto"/>
          <w:sz w:val="22"/>
          <w:szCs w:val="22"/>
          <w:lang w:val="pl-PL"/>
        </w:rPr>
        <w:t>„</w:t>
      </w:r>
      <w:r w:rsidR="00635C6F" w:rsidRPr="00635C6F">
        <w:rPr>
          <w:rFonts w:ascii="Arial" w:eastAsia="Calibri" w:hAnsi="Arial" w:cs="Arial"/>
          <w:b/>
          <w:color w:val="auto"/>
          <w:sz w:val="22"/>
          <w:lang w:eastAsia="en-US"/>
        </w:rPr>
        <w:t xml:space="preserve">Zakup </w:t>
      </w:r>
      <w:proofErr w:type="spellStart"/>
      <w:r w:rsidR="00635C6F" w:rsidRPr="00635C6F">
        <w:rPr>
          <w:rFonts w:ascii="Arial" w:eastAsia="Calibri" w:hAnsi="Arial" w:cs="Arial"/>
          <w:b/>
          <w:color w:val="auto"/>
          <w:sz w:val="22"/>
          <w:lang w:eastAsia="en-US"/>
        </w:rPr>
        <w:t>sprzętu</w:t>
      </w:r>
      <w:proofErr w:type="spellEnd"/>
      <w:r w:rsidR="00635C6F" w:rsidRPr="00635C6F">
        <w:rPr>
          <w:rFonts w:ascii="Arial" w:eastAsia="Calibri" w:hAnsi="Arial" w:cs="Arial"/>
          <w:b/>
          <w:color w:val="auto"/>
          <w:sz w:val="22"/>
          <w:lang w:eastAsia="en-US"/>
        </w:rPr>
        <w:t xml:space="preserve"> do </w:t>
      </w:r>
      <w:proofErr w:type="spellStart"/>
      <w:r w:rsidR="00635C6F" w:rsidRPr="00635C6F">
        <w:rPr>
          <w:rFonts w:ascii="Arial" w:eastAsia="Calibri" w:hAnsi="Arial" w:cs="Arial"/>
          <w:b/>
          <w:color w:val="auto"/>
          <w:sz w:val="22"/>
          <w:lang w:eastAsia="en-US"/>
        </w:rPr>
        <w:t>prowadzenia</w:t>
      </w:r>
      <w:proofErr w:type="spellEnd"/>
      <w:r w:rsidR="00635C6F" w:rsidRPr="00635C6F">
        <w:rPr>
          <w:rFonts w:ascii="Arial" w:eastAsia="Calibri" w:hAnsi="Arial" w:cs="Arial"/>
          <w:b/>
          <w:color w:val="auto"/>
          <w:sz w:val="22"/>
          <w:lang w:eastAsia="en-US"/>
        </w:rPr>
        <w:t xml:space="preserve"> </w:t>
      </w:r>
      <w:proofErr w:type="spellStart"/>
      <w:r w:rsidR="00635C6F" w:rsidRPr="00635C6F">
        <w:rPr>
          <w:rFonts w:ascii="Arial" w:eastAsia="Calibri" w:hAnsi="Arial" w:cs="Arial"/>
          <w:b/>
          <w:color w:val="auto"/>
          <w:sz w:val="22"/>
          <w:lang w:eastAsia="en-US"/>
        </w:rPr>
        <w:t>działalności</w:t>
      </w:r>
      <w:proofErr w:type="spellEnd"/>
      <w:r w:rsidR="00635C6F" w:rsidRPr="00635C6F">
        <w:rPr>
          <w:rFonts w:ascii="Arial" w:eastAsia="Calibri" w:hAnsi="Arial" w:cs="Arial"/>
          <w:b/>
          <w:color w:val="auto"/>
          <w:sz w:val="22"/>
          <w:lang w:eastAsia="en-US"/>
        </w:rPr>
        <w:t xml:space="preserve"> </w:t>
      </w:r>
      <w:proofErr w:type="spellStart"/>
      <w:r w:rsidR="00635C6F" w:rsidRPr="00635C6F">
        <w:rPr>
          <w:rFonts w:ascii="Arial" w:eastAsia="Calibri" w:hAnsi="Arial" w:cs="Arial"/>
          <w:b/>
          <w:color w:val="auto"/>
          <w:sz w:val="22"/>
          <w:lang w:eastAsia="en-US"/>
        </w:rPr>
        <w:t>kulturalnej</w:t>
      </w:r>
      <w:proofErr w:type="spellEnd"/>
      <w:r w:rsidR="00635C6F" w:rsidRPr="00635C6F">
        <w:rPr>
          <w:rFonts w:ascii="Arial" w:eastAsia="Calibri" w:hAnsi="Arial" w:cs="Arial"/>
          <w:b/>
          <w:color w:val="auto"/>
          <w:sz w:val="22"/>
          <w:lang w:eastAsia="en-US"/>
        </w:rPr>
        <w:t xml:space="preserve"> i </w:t>
      </w:r>
      <w:proofErr w:type="spellStart"/>
      <w:r w:rsidR="00635C6F" w:rsidRPr="00635C6F">
        <w:rPr>
          <w:rFonts w:ascii="Arial" w:eastAsia="Calibri" w:hAnsi="Arial" w:cs="Arial"/>
          <w:b/>
          <w:color w:val="auto"/>
          <w:sz w:val="22"/>
          <w:lang w:eastAsia="en-US"/>
        </w:rPr>
        <w:t>ochrony</w:t>
      </w:r>
      <w:proofErr w:type="spellEnd"/>
      <w:r w:rsidR="00635C6F" w:rsidRPr="00635C6F">
        <w:rPr>
          <w:rFonts w:ascii="Arial" w:eastAsia="Calibri" w:hAnsi="Arial" w:cs="Arial"/>
          <w:b/>
          <w:color w:val="auto"/>
          <w:sz w:val="22"/>
          <w:lang w:eastAsia="en-US"/>
        </w:rPr>
        <w:t xml:space="preserve"> </w:t>
      </w:r>
      <w:proofErr w:type="spellStart"/>
      <w:r w:rsidR="00635C6F" w:rsidRPr="00635C6F">
        <w:rPr>
          <w:rFonts w:ascii="Arial" w:eastAsia="Calibri" w:hAnsi="Arial" w:cs="Arial"/>
          <w:b/>
          <w:color w:val="auto"/>
          <w:sz w:val="22"/>
          <w:lang w:eastAsia="en-US"/>
        </w:rPr>
        <w:t>dziedzictwa</w:t>
      </w:r>
      <w:proofErr w:type="spellEnd"/>
      <w:r w:rsidR="00635C6F" w:rsidRPr="00635C6F">
        <w:rPr>
          <w:rFonts w:ascii="Arial" w:eastAsia="Calibri" w:hAnsi="Arial" w:cs="Arial"/>
          <w:b/>
          <w:color w:val="auto"/>
          <w:sz w:val="22"/>
          <w:lang w:eastAsia="en-US"/>
        </w:rPr>
        <w:t xml:space="preserve"> </w:t>
      </w:r>
      <w:proofErr w:type="spellStart"/>
      <w:r w:rsidR="00635C6F" w:rsidRPr="00635C6F">
        <w:rPr>
          <w:rFonts w:ascii="Arial" w:eastAsia="Calibri" w:hAnsi="Arial" w:cs="Arial"/>
          <w:b/>
          <w:color w:val="auto"/>
          <w:sz w:val="22"/>
          <w:lang w:eastAsia="en-US"/>
        </w:rPr>
        <w:t>kulturowego</w:t>
      </w:r>
      <w:proofErr w:type="spellEnd"/>
      <w:r w:rsidR="00D7375E">
        <w:rPr>
          <w:rFonts w:ascii="Arial" w:eastAsia="Calibri" w:hAnsi="Arial" w:cs="Arial"/>
          <w:b/>
          <w:color w:val="auto"/>
          <w:sz w:val="22"/>
          <w:lang w:eastAsia="en-US"/>
        </w:rPr>
        <w:t>“</w:t>
      </w:r>
      <w:r w:rsidR="00CF0C40" w:rsidRPr="00D806B6">
        <w:rPr>
          <w:rFonts w:ascii="Arial" w:hAnsi="Arial" w:cs="Arial"/>
          <w:color w:val="auto"/>
          <w:sz w:val="22"/>
          <w:szCs w:val="22"/>
          <w:lang w:val="pl-PL"/>
        </w:rPr>
        <w:t xml:space="preserve"> </w:t>
      </w:r>
      <w:r w:rsidR="00A619C4" w:rsidRPr="00D806B6">
        <w:rPr>
          <w:rFonts w:ascii="Arial" w:hAnsi="Arial" w:cs="Arial"/>
          <w:color w:val="auto"/>
          <w:sz w:val="22"/>
          <w:szCs w:val="22"/>
          <w:lang w:val="pl-PL"/>
        </w:rPr>
        <w:t>– część 1 część 2 *</w:t>
      </w:r>
      <w:r w:rsidRPr="00D806B6">
        <w:rPr>
          <w:rFonts w:ascii="Arial" w:hAnsi="Arial" w:cs="Arial"/>
          <w:color w:val="auto"/>
          <w:sz w:val="22"/>
          <w:szCs w:val="22"/>
          <w:lang w:val="pl-PL"/>
        </w:rPr>
        <w:t xml:space="preserve">, </w:t>
      </w:r>
      <w:r w:rsidR="003A52D3">
        <w:rPr>
          <w:rFonts w:ascii="Arial" w:hAnsi="Arial" w:cs="Arial"/>
          <w:color w:val="auto"/>
          <w:sz w:val="22"/>
          <w:szCs w:val="22"/>
          <w:lang w:val="pl-PL"/>
        </w:rPr>
        <w:t xml:space="preserve">nr sprawy </w:t>
      </w:r>
      <w:r w:rsidR="00635C6F">
        <w:rPr>
          <w:rFonts w:ascii="Arial" w:hAnsi="Arial" w:cs="Arial"/>
          <w:color w:val="auto"/>
          <w:sz w:val="22"/>
          <w:szCs w:val="22"/>
          <w:lang w:val="pl-PL"/>
        </w:rPr>
        <w:t>MDK</w:t>
      </w:r>
      <w:r w:rsidR="00CF0C40" w:rsidRPr="00D806B6">
        <w:rPr>
          <w:rFonts w:ascii="Arial" w:hAnsi="Arial" w:cs="Arial"/>
          <w:color w:val="auto"/>
          <w:sz w:val="22"/>
          <w:szCs w:val="22"/>
          <w:lang w:val="pl-PL"/>
        </w:rPr>
        <w:t>.</w:t>
      </w:r>
      <w:r w:rsidR="00D7375E">
        <w:rPr>
          <w:rFonts w:ascii="Arial" w:hAnsi="Arial" w:cs="Arial"/>
          <w:color w:val="auto"/>
          <w:sz w:val="22"/>
          <w:szCs w:val="22"/>
          <w:lang w:val="pl-PL"/>
        </w:rPr>
        <w:t>1</w:t>
      </w:r>
      <w:r w:rsidR="00CF0C40" w:rsidRPr="00D806B6">
        <w:rPr>
          <w:rFonts w:ascii="Arial" w:hAnsi="Arial" w:cs="Arial"/>
          <w:color w:val="auto"/>
          <w:sz w:val="22"/>
          <w:szCs w:val="22"/>
          <w:lang w:val="pl-PL"/>
        </w:rPr>
        <w:t>.</w:t>
      </w:r>
      <w:r w:rsidR="00F84F85" w:rsidRPr="00D806B6">
        <w:rPr>
          <w:rFonts w:ascii="Arial" w:hAnsi="Arial" w:cs="Arial"/>
          <w:color w:val="auto"/>
          <w:sz w:val="22"/>
          <w:szCs w:val="22"/>
          <w:lang w:val="pl-PL"/>
        </w:rPr>
        <w:t>202</w:t>
      </w:r>
      <w:r w:rsidR="00A03CCB">
        <w:rPr>
          <w:rFonts w:ascii="Arial" w:hAnsi="Arial" w:cs="Arial"/>
          <w:color w:val="auto"/>
          <w:sz w:val="22"/>
          <w:szCs w:val="22"/>
          <w:lang w:val="pl-PL"/>
        </w:rPr>
        <w:t>3</w:t>
      </w:r>
      <w:r w:rsidR="00CC3D8E" w:rsidRPr="00D806B6">
        <w:rPr>
          <w:rFonts w:ascii="Arial" w:hAnsi="Arial" w:cs="Arial"/>
          <w:color w:val="auto"/>
          <w:sz w:val="22"/>
          <w:szCs w:val="22"/>
          <w:lang w:val="pl-PL"/>
        </w:rPr>
        <w:t>.</w:t>
      </w:r>
    </w:p>
    <w:p w14:paraId="23051815" w14:textId="03BDE1DD" w:rsidR="009F603C" w:rsidRPr="00D806B6" w:rsidRDefault="009F603C" w:rsidP="00635C6F">
      <w:pPr>
        <w:pStyle w:val="Tekstpodstawowy"/>
        <w:spacing w:line="276" w:lineRule="auto"/>
        <w:ind w:left="284" w:hanging="284"/>
        <w:rPr>
          <w:rFonts w:ascii="Arial" w:hAnsi="Arial" w:cs="Arial"/>
          <w:color w:val="auto"/>
          <w:sz w:val="22"/>
          <w:szCs w:val="22"/>
        </w:rPr>
      </w:pPr>
      <w:r w:rsidRPr="00D806B6">
        <w:rPr>
          <w:rFonts w:ascii="Arial" w:hAnsi="Arial" w:cs="Arial"/>
          <w:color w:val="auto"/>
          <w:sz w:val="22"/>
          <w:szCs w:val="22"/>
          <w:lang w:val="pl-PL"/>
        </w:rPr>
        <w:t xml:space="preserve">7. Wadium w pieniądzu </w:t>
      </w:r>
      <w:proofErr w:type="spellStart"/>
      <w:r w:rsidRPr="00D806B6">
        <w:rPr>
          <w:rFonts w:ascii="Arial" w:hAnsi="Arial" w:cs="Arial"/>
          <w:color w:val="auto"/>
          <w:sz w:val="22"/>
          <w:szCs w:val="22"/>
        </w:rPr>
        <w:t>należy</w:t>
      </w:r>
      <w:proofErr w:type="spellEnd"/>
      <w:r w:rsidRPr="00D806B6">
        <w:rPr>
          <w:rFonts w:ascii="Arial" w:hAnsi="Arial" w:cs="Arial"/>
          <w:color w:val="auto"/>
          <w:sz w:val="22"/>
          <w:szCs w:val="22"/>
        </w:rPr>
        <w:t xml:space="preserve"> </w:t>
      </w:r>
      <w:proofErr w:type="spellStart"/>
      <w:r w:rsidRPr="00D806B6">
        <w:rPr>
          <w:rFonts w:ascii="Arial" w:hAnsi="Arial" w:cs="Arial"/>
          <w:color w:val="auto"/>
          <w:sz w:val="22"/>
          <w:szCs w:val="22"/>
        </w:rPr>
        <w:t>wnieść</w:t>
      </w:r>
      <w:proofErr w:type="spellEnd"/>
      <w:r w:rsidRPr="00D806B6">
        <w:rPr>
          <w:rFonts w:ascii="Arial" w:hAnsi="Arial" w:cs="Arial"/>
          <w:color w:val="auto"/>
          <w:sz w:val="22"/>
          <w:szCs w:val="22"/>
        </w:rPr>
        <w:t xml:space="preserve"> na </w:t>
      </w:r>
      <w:proofErr w:type="spellStart"/>
      <w:r w:rsidR="00C44742">
        <w:rPr>
          <w:rFonts w:ascii="Arial" w:hAnsi="Arial" w:cs="Arial"/>
          <w:color w:val="auto"/>
          <w:sz w:val="22"/>
          <w:szCs w:val="22"/>
        </w:rPr>
        <w:t>rachunek</w:t>
      </w:r>
      <w:proofErr w:type="spellEnd"/>
      <w:r w:rsidR="00C44742">
        <w:rPr>
          <w:rFonts w:ascii="Arial" w:hAnsi="Arial" w:cs="Arial"/>
          <w:color w:val="auto"/>
          <w:sz w:val="22"/>
          <w:szCs w:val="22"/>
        </w:rPr>
        <w:t xml:space="preserve"> </w:t>
      </w:r>
      <w:proofErr w:type="spellStart"/>
      <w:r w:rsidR="00635C6F">
        <w:rPr>
          <w:rFonts w:ascii="Arial" w:hAnsi="Arial" w:cs="Arial"/>
          <w:color w:val="auto"/>
          <w:sz w:val="22"/>
          <w:szCs w:val="22"/>
        </w:rPr>
        <w:t>Miejskiego</w:t>
      </w:r>
      <w:proofErr w:type="spellEnd"/>
      <w:r w:rsidR="00635C6F">
        <w:rPr>
          <w:rFonts w:ascii="Arial" w:hAnsi="Arial" w:cs="Arial"/>
          <w:color w:val="auto"/>
          <w:sz w:val="22"/>
          <w:szCs w:val="22"/>
        </w:rPr>
        <w:t xml:space="preserve"> Domu </w:t>
      </w:r>
      <w:r w:rsidR="00C44742">
        <w:rPr>
          <w:rFonts w:ascii="Arial" w:hAnsi="Arial" w:cs="Arial"/>
          <w:color w:val="auto"/>
          <w:sz w:val="22"/>
          <w:szCs w:val="22"/>
        </w:rPr>
        <w:t>K</w:t>
      </w:r>
      <w:r w:rsidR="00635C6F">
        <w:rPr>
          <w:rFonts w:ascii="Arial" w:hAnsi="Arial" w:cs="Arial"/>
          <w:color w:val="auto"/>
          <w:sz w:val="22"/>
          <w:szCs w:val="22"/>
        </w:rPr>
        <w:t xml:space="preserve">ultury w </w:t>
      </w:r>
      <w:proofErr w:type="spellStart"/>
      <w:r w:rsidR="00635C6F">
        <w:rPr>
          <w:rFonts w:ascii="Arial" w:hAnsi="Arial" w:cs="Arial"/>
          <w:color w:val="auto"/>
          <w:sz w:val="22"/>
          <w:szCs w:val="22"/>
        </w:rPr>
        <w:t>Stalowej</w:t>
      </w:r>
      <w:proofErr w:type="spellEnd"/>
      <w:r w:rsidR="00635C6F">
        <w:rPr>
          <w:rFonts w:ascii="Arial" w:hAnsi="Arial" w:cs="Arial"/>
          <w:color w:val="auto"/>
          <w:sz w:val="22"/>
          <w:szCs w:val="22"/>
        </w:rPr>
        <w:t xml:space="preserve"> </w:t>
      </w:r>
      <w:proofErr w:type="spellStart"/>
      <w:r w:rsidR="00635C6F">
        <w:rPr>
          <w:rFonts w:ascii="Arial" w:hAnsi="Arial" w:cs="Arial"/>
          <w:color w:val="auto"/>
          <w:sz w:val="22"/>
          <w:szCs w:val="22"/>
        </w:rPr>
        <w:t>Woli</w:t>
      </w:r>
      <w:proofErr w:type="spellEnd"/>
      <w:r w:rsidR="00635C6F">
        <w:rPr>
          <w:rFonts w:ascii="Arial" w:hAnsi="Arial" w:cs="Arial"/>
          <w:color w:val="auto"/>
          <w:sz w:val="22"/>
          <w:szCs w:val="22"/>
        </w:rPr>
        <w:t xml:space="preserve">, </w:t>
      </w:r>
      <w:r w:rsidR="00635C6F" w:rsidRPr="00635C6F">
        <w:rPr>
          <w:rFonts w:ascii="Arial" w:hAnsi="Arial" w:cs="Arial"/>
          <w:color w:val="auto"/>
          <w:sz w:val="22"/>
          <w:szCs w:val="22"/>
        </w:rPr>
        <w:t xml:space="preserve">PKO Bank </w:t>
      </w:r>
      <w:proofErr w:type="spellStart"/>
      <w:r w:rsidR="00635C6F" w:rsidRPr="00635C6F">
        <w:rPr>
          <w:rFonts w:ascii="Arial" w:hAnsi="Arial" w:cs="Arial"/>
          <w:color w:val="auto"/>
          <w:sz w:val="22"/>
          <w:szCs w:val="22"/>
        </w:rPr>
        <w:t>Polski</w:t>
      </w:r>
      <w:proofErr w:type="spellEnd"/>
      <w:r w:rsidR="00635C6F" w:rsidRPr="00635C6F">
        <w:rPr>
          <w:rFonts w:ascii="Arial" w:hAnsi="Arial" w:cs="Arial"/>
          <w:color w:val="auto"/>
          <w:sz w:val="22"/>
          <w:szCs w:val="22"/>
        </w:rPr>
        <w:t xml:space="preserve"> S.A</w:t>
      </w:r>
      <w:r w:rsidR="00635C6F">
        <w:rPr>
          <w:rFonts w:ascii="Arial" w:hAnsi="Arial" w:cs="Arial"/>
          <w:color w:val="auto"/>
          <w:sz w:val="22"/>
          <w:szCs w:val="22"/>
        </w:rPr>
        <w:t xml:space="preserve">, </w:t>
      </w:r>
      <w:proofErr w:type="spellStart"/>
      <w:r w:rsidRPr="00D806B6">
        <w:rPr>
          <w:rFonts w:ascii="Arial" w:hAnsi="Arial" w:cs="Arial"/>
          <w:color w:val="auto"/>
          <w:sz w:val="22"/>
          <w:szCs w:val="22"/>
        </w:rPr>
        <w:t>nr</w:t>
      </w:r>
      <w:proofErr w:type="spellEnd"/>
      <w:r w:rsidRPr="00D806B6">
        <w:rPr>
          <w:rFonts w:ascii="Arial" w:hAnsi="Arial" w:cs="Arial"/>
          <w:color w:val="auto"/>
          <w:sz w:val="22"/>
          <w:szCs w:val="22"/>
        </w:rPr>
        <w:t xml:space="preserve"> r-ku:</w:t>
      </w:r>
      <w:r w:rsidR="00635C6F" w:rsidRPr="00635C6F">
        <w:t xml:space="preserve"> </w:t>
      </w:r>
      <w:proofErr w:type="spellStart"/>
      <w:r w:rsidR="00635C6F" w:rsidRPr="00635C6F">
        <w:rPr>
          <w:rFonts w:ascii="Arial" w:hAnsi="Arial" w:cs="Arial"/>
          <w:color w:val="auto"/>
          <w:sz w:val="22"/>
          <w:szCs w:val="22"/>
        </w:rPr>
        <w:t>Nr</w:t>
      </w:r>
      <w:proofErr w:type="spellEnd"/>
      <w:r w:rsidR="00635C6F" w:rsidRPr="00635C6F">
        <w:rPr>
          <w:rFonts w:ascii="Arial" w:hAnsi="Arial" w:cs="Arial"/>
          <w:color w:val="auto"/>
          <w:sz w:val="22"/>
          <w:szCs w:val="22"/>
        </w:rPr>
        <w:t xml:space="preserve"> konta: 85 1020 4939 0000 0102 0108 9143</w:t>
      </w:r>
      <w:r w:rsidR="00635C6F">
        <w:rPr>
          <w:rFonts w:ascii="Arial" w:hAnsi="Arial" w:cs="Arial"/>
          <w:color w:val="auto"/>
          <w:sz w:val="22"/>
          <w:szCs w:val="22"/>
        </w:rPr>
        <w:t xml:space="preserve"> </w:t>
      </w:r>
      <w:r w:rsidRPr="00D806B6">
        <w:rPr>
          <w:rFonts w:ascii="Arial" w:hAnsi="Arial" w:cs="Arial"/>
          <w:color w:val="auto"/>
          <w:sz w:val="22"/>
          <w:szCs w:val="22"/>
        </w:rPr>
        <w:t xml:space="preserve">ze </w:t>
      </w:r>
      <w:proofErr w:type="spellStart"/>
      <w:r w:rsidRPr="00D806B6">
        <w:rPr>
          <w:rFonts w:ascii="Arial" w:hAnsi="Arial" w:cs="Arial"/>
          <w:color w:val="auto"/>
          <w:sz w:val="22"/>
          <w:szCs w:val="22"/>
        </w:rPr>
        <w:t>wskazaniem</w:t>
      </w:r>
      <w:proofErr w:type="spellEnd"/>
      <w:r w:rsidRPr="00D806B6">
        <w:rPr>
          <w:rFonts w:ascii="Arial" w:hAnsi="Arial" w:cs="Arial"/>
          <w:color w:val="auto"/>
          <w:sz w:val="22"/>
          <w:szCs w:val="22"/>
        </w:rPr>
        <w:t xml:space="preserve"> „</w:t>
      </w:r>
      <w:proofErr w:type="spellStart"/>
      <w:r w:rsidRPr="00D806B6">
        <w:rPr>
          <w:rFonts w:ascii="Arial" w:hAnsi="Arial" w:cs="Arial"/>
          <w:color w:val="auto"/>
          <w:sz w:val="22"/>
          <w:szCs w:val="22"/>
        </w:rPr>
        <w:t>Wadium</w:t>
      </w:r>
      <w:proofErr w:type="spellEnd"/>
      <w:r w:rsidRPr="00D806B6">
        <w:rPr>
          <w:rFonts w:ascii="Arial" w:hAnsi="Arial" w:cs="Arial"/>
          <w:color w:val="auto"/>
          <w:sz w:val="22"/>
          <w:szCs w:val="22"/>
        </w:rPr>
        <w:t xml:space="preserve"> – </w:t>
      </w:r>
      <w:r w:rsidR="00635C6F">
        <w:rPr>
          <w:rFonts w:ascii="Arial" w:hAnsi="Arial" w:cs="Arial"/>
          <w:color w:val="auto"/>
          <w:sz w:val="22"/>
          <w:szCs w:val="22"/>
        </w:rPr>
        <w:t>„</w:t>
      </w:r>
      <w:r w:rsidR="00635C6F" w:rsidRPr="00635C6F">
        <w:rPr>
          <w:rFonts w:ascii="Arial" w:eastAsia="Calibri" w:hAnsi="Arial" w:cs="Arial"/>
          <w:b/>
          <w:color w:val="auto"/>
          <w:sz w:val="22"/>
          <w:lang w:eastAsia="en-US"/>
        </w:rPr>
        <w:t xml:space="preserve">Zakup </w:t>
      </w:r>
      <w:proofErr w:type="spellStart"/>
      <w:r w:rsidR="00635C6F" w:rsidRPr="00635C6F">
        <w:rPr>
          <w:rFonts w:ascii="Arial" w:eastAsia="Calibri" w:hAnsi="Arial" w:cs="Arial"/>
          <w:b/>
          <w:color w:val="auto"/>
          <w:sz w:val="22"/>
          <w:lang w:eastAsia="en-US"/>
        </w:rPr>
        <w:t>sprzętu</w:t>
      </w:r>
      <w:proofErr w:type="spellEnd"/>
      <w:r w:rsidR="00635C6F" w:rsidRPr="00635C6F">
        <w:rPr>
          <w:rFonts w:ascii="Arial" w:eastAsia="Calibri" w:hAnsi="Arial" w:cs="Arial"/>
          <w:b/>
          <w:color w:val="auto"/>
          <w:sz w:val="22"/>
          <w:lang w:eastAsia="en-US"/>
        </w:rPr>
        <w:t xml:space="preserve"> do </w:t>
      </w:r>
      <w:proofErr w:type="spellStart"/>
      <w:r w:rsidR="00635C6F" w:rsidRPr="00635C6F">
        <w:rPr>
          <w:rFonts w:ascii="Arial" w:eastAsia="Calibri" w:hAnsi="Arial" w:cs="Arial"/>
          <w:b/>
          <w:color w:val="auto"/>
          <w:sz w:val="22"/>
          <w:lang w:eastAsia="en-US"/>
        </w:rPr>
        <w:t>prowadzenia</w:t>
      </w:r>
      <w:proofErr w:type="spellEnd"/>
      <w:r w:rsidR="00635C6F" w:rsidRPr="00635C6F">
        <w:rPr>
          <w:rFonts w:ascii="Arial" w:eastAsia="Calibri" w:hAnsi="Arial" w:cs="Arial"/>
          <w:b/>
          <w:color w:val="auto"/>
          <w:sz w:val="22"/>
          <w:lang w:eastAsia="en-US"/>
        </w:rPr>
        <w:t xml:space="preserve"> </w:t>
      </w:r>
      <w:proofErr w:type="spellStart"/>
      <w:r w:rsidR="00635C6F" w:rsidRPr="00635C6F">
        <w:rPr>
          <w:rFonts w:ascii="Arial" w:eastAsia="Calibri" w:hAnsi="Arial" w:cs="Arial"/>
          <w:b/>
          <w:color w:val="auto"/>
          <w:sz w:val="22"/>
          <w:lang w:eastAsia="en-US"/>
        </w:rPr>
        <w:t>działalności</w:t>
      </w:r>
      <w:proofErr w:type="spellEnd"/>
      <w:r w:rsidR="00635C6F" w:rsidRPr="00635C6F">
        <w:rPr>
          <w:rFonts w:ascii="Arial" w:eastAsia="Calibri" w:hAnsi="Arial" w:cs="Arial"/>
          <w:b/>
          <w:color w:val="auto"/>
          <w:sz w:val="22"/>
          <w:lang w:eastAsia="en-US"/>
        </w:rPr>
        <w:t xml:space="preserve"> </w:t>
      </w:r>
      <w:proofErr w:type="spellStart"/>
      <w:r w:rsidR="00635C6F" w:rsidRPr="00635C6F">
        <w:rPr>
          <w:rFonts w:ascii="Arial" w:eastAsia="Calibri" w:hAnsi="Arial" w:cs="Arial"/>
          <w:b/>
          <w:color w:val="auto"/>
          <w:sz w:val="22"/>
          <w:lang w:eastAsia="en-US"/>
        </w:rPr>
        <w:t>kulturalnej</w:t>
      </w:r>
      <w:proofErr w:type="spellEnd"/>
      <w:r w:rsidR="00635C6F" w:rsidRPr="00635C6F">
        <w:rPr>
          <w:rFonts w:ascii="Arial" w:eastAsia="Calibri" w:hAnsi="Arial" w:cs="Arial"/>
          <w:b/>
          <w:color w:val="auto"/>
          <w:sz w:val="22"/>
          <w:lang w:eastAsia="en-US"/>
        </w:rPr>
        <w:t xml:space="preserve"> i </w:t>
      </w:r>
      <w:proofErr w:type="spellStart"/>
      <w:r w:rsidR="00635C6F" w:rsidRPr="00635C6F">
        <w:rPr>
          <w:rFonts w:ascii="Arial" w:eastAsia="Calibri" w:hAnsi="Arial" w:cs="Arial"/>
          <w:b/>
          <w:color w:val="auto"/>
          <w:sz w:val="22"/>
          <w:lang w:eastAsia="en-US"/>
        </w:rPr>
        <w:t>ochrony</w:t>
      </w:r>
      <w:proofErr w:type="spellEnd"/>
      <w:r w:rsidR="00635C6F" w:rsidRPr="00635C6F">
        <w:rPr>
          <w:rFonts w:ascii="Arial" w:eastAsia="Calibri" w:hAnsi="Arial" w:cs="Arial"/>
          <w:b/>
          <w:color w:val="auto"/>
          <w:sz w:val="22"/>
          <w:lang w:eastAsia="en-US"/>
        </w:rPr>
        <w:t xml:space="preserve"> </w:t>
      </w:r>
      <w:proofErr w:type="spellStart"/>
      <w:r w:rsidR="00635C6F" w:rsidRPr="00635C6F">
        <w:rPr>
          <w:rFonts w:ascii="Arial" w:eastAsia="Calibri" w:hAnsi="Arial" w:cs="Arial"/>
          <w:b/>
          <w:color w:val="auto"/>
          <w:sz w:val="22"/>
          <w:lang w:eastAsia="en-US"/>
        </w:rPr>
        <w:t>dziedzictwa</w:t>
      </w:r>
      <w:proofErr w:type="spellEnd"/>
      <w:r w:rsidR="00635C6F" w:rsidRPr="00635C6F">
        <w:rPr>
          <w:rFonts w:ascii="Arial" w:eastAsia="Calibri" w:hAnsi="Arial" w:cs="Arial"/>
          <w:b/>
          <w:color w:val="auto"/>
          <w:sz w:val="22"/>
          <w:lang w:eastAsia="en-US"/>
        </w:rPr>
        <w:t xml:space="preserve"> </w:t>
      </w:r>
      <w:proofErr w:type="spellStart"/>
      <w:r w:rsidR="00635C6F" w:rsidRPr="00635C6F">
        <w:rPr>
          <w:rFonts w:ascii="Arial" w:eastAsia="Calibri" w:hAnsi="Arial" w:cs="Arial"/>
          <w:b/>
          <w:color w:val="auto"/>
          <w:sz w:val="22"/>
          <w:lang w:eastAsia="en-US"/>
        </w:rPr>
        <w:t>kulturowego</w:t>
      </w:r>
      <w:proofErr w:type="spellEnd"/>
      <w:r w:rsidR="00D7375E">
        <w:rPr>
          <w:rFonts w:ascii="Arial" w:eastAsia="Calibri" w:hAnsi="Arial" w:cs="Arial"/>
          <w:b/>
          <w:color w:val="auto"/>
          <w:sz w:val="22"/>
          <w:lang w:val="pl-PL" w:eastAsia="en-US"/>
        </w:rPr>
        <w:t>”</w:t>
      </w:r>
      <w:r w:rsidR="000C7AE1" w:rsidRPr="00D806B6">
        <w:rPr>
          <w:rFonts w:ascii="Arial" w:hAnsi="Arial" w:cs="Arial"/>
          <w:color w:val="auto"/>
          <w:sz w:val="22"/>
          <w:szCs w:val="22"/>
          <w:lang w:val="pl-PL"/>
        </w:rPr>
        <w:t xml:space="preserve"> </w:t>
      </w:r>
      <w:r w:rsidR="00A619C4" w:rsidRPr="00D806B6">
        <w:rPr>
          <w:rFonts w:ascii="Arial" w:hAnsi="Arial" w:cs="Arial"/>
          <w:color w:val="auto"/>
          <w:sz w:val="22"/>
          <w:szCs w:val="22"/>
          <w:lang w:val="pl-PL"/>
        </w:rPr>
        <w:t>– część 1, część 2 *</w:t>
      </w:r>
      <w:r w:rsidR="00F84B52" w:rsidRPr="00D806B6">
        <w:rPr>
          <w:rFonts w:ascii="Arial" w:hAnsi="Arial" w:cs="Arial"/>
          <w:color w:val="auto"/>
          <w:sz w:val="22"/>
          <w:szCs w:val="22"/>
        </w:rPr>
        <w:t>)</w:t>
      </w:r>
      <w:r w:rsidRPr="00D806B6">
        <w:rPr>
          <w:rFonts w:ascii="Arial" w:hAnsi="Arial" w:cs="Arial"/>
          <w:color w:val="auto"/>
          <w:sz w:val="22"/>
          <w:szCs w:val="22"/>
        </w:rPr>
        <w:t xml:space="preserve">“. </w:t>
      </w:r>
    </w:p>
    <w:p w14:paraId="15799A40" w14:textId="77777777" w:rsidR="009F603C" w:rsidRPr="00D806B6" w:rsidRDefault="00AF1D5F" w:rsidP="001F302D">
      <w:pPr>
        <w:pStyle w:val="Tekstpodstawowy"/>
        <w:spacing w:line="276" w:lineRule="auto"/>
        <w:ind w:left="284" w:hanging="284"/>
        <w:jc w:val="both"/>
        <w:rPr>
          <w:rFonts w:ascii="Arial" w:hAnsi="Arial" w:cs="Arial"/>
          <w:color w:val="auto"/>
          <w:sz w:val="22"/>
          <w:szCs w:val="22"/>
        </w:rPr>
      </w:pPr>
      <w:r w:rsidRPr="00D806B6">
        <w:rPr>
          <w:rFonts w:ascii="Arial" w:hAnsi="Arial" w:cs="Arial"/>
          <w:color w:val="auto"/>
          <w:sz w:val="22"/>
          <w:szCs w:val="22"/>
        </w:rPr>
        <w:t xml:space="preserve"> </w:t>
      </w:r>
      <w:r w:rsidR="009F603C" w:rsidRPr="00D806B6">
        <w:rPr>
          <w:rFonts w:ascii="Arial" w:hAnsi="Arial" w:cs="Arial"/>
          <w:color w:val="auto"/>
          <w:sz w:val="22"/>
          <w:szCs w:val="22"/>
        </w:rPr>
        <w:t xml:space="preserve">8.   </w:t>
      </w:r>
      <w:proofErr w:type="spellStart"/>
      <w:r w:rsidR="009F603C" w:rsidRPr="00D806B6">
        <w:rPr>
          <w:rFonts w:ascii="Arial" w:hAnsi="Arial" w:cs="Arial"/>
          <w:color w:val="auto"/>
          <w:sz w:val="22"/>
          <w:szCs w:val="22"/>
        </w:rPr>
        <w:t>Wadium</w:t>
      </w:r>
      <w:proofErr w:type="spellEnd"/>
      <w:r w:rsidR="009F603C" w:rsidRPr="00D806B6">
        <w:rPr>
          <w:rFonts w:ascii="Arial" w:hAnsi="Arial" w:cs="Arial"/>
          <w:color w:val="auto"/>
          <w:sz w:val="22"/>
          <w:szCs w:val="22"/>
        </w:rPr>
        <w:t xml:space="preserve"> </w:t>
      </w:r>
      <w:proofErr w:type="spellStart"/>
      <w:r w:rsidR="009F603C" w:rsidRPr="00D806B6">
        <w:rPr>
          <w:rFonts w:ascii="Arial" w:hAnsi="Arial" w:cs="Arial"/>
          <w:color w:val="auto"/>
          <w:sz w:val="22"/>
          <w:szCs w:val="22"/>
        </w:rPr>
        <w:t>winno</w:t>
      </w:r>
      <w:proofErr w:type="spellEnd"/>
      <w:r w:rsidR="009F603C" w:rsidRPr="00D806B6">
        <w:rPr>
          <w:rFonts w:ascii="Arial" w:hAnsi="Arial" w:cs="Arial"/>
          <w:color w:val="auto"/>
          <w:sz w:val="22"/>
          <w:szCs w:val="22"/>
        </w:rPr>
        <w:t xml:space="preserve"> </w:t>
      </w:r>
      <w:proofErr w:type="spellStart"/>
      <w:r w:rsidR="009F603C" w:rsidRPr="00D806B6">
        <w:rPr>
          <w:rFonts w:ascii="Arial" w:hAnsi="Arial" w:cs="Arial"/>
          <w:color w:val="auto"/>
          <w:sz w:val="22"/>
          <w:szCs w:val="22"/>
        </w:rPr>
        <w:t>wpłynąć</w:t>
      </w:r>
      <w:proofErr w:type="spellEnd"/>
      <w:r w:rsidR="009F603C" w:rsidRPr="00D806B6">
        <w:rPr>
          <w:rFonts w:ascii="Arial" w:hAnsi="Arial" w:cs="Arial"/>
          <w:color w:val="auto"/>
          <w:sz w:val="22"/>
          <w:szCs w:val="22"/>
        </w:rPr>
        <w:t xml:space="preserve"> na </w:t>
      </w:r>
      <w:proofErr w:type="spellStart"/>
      <w:r w:rsidR="009F603C" w:rsidRPr="00D806B6">
        <w:rPr>
          <w:rFonts w:ascii="Arial" w:hAnsi="Arial" w:cs="Arial"/>
          <w:color w:val="auto"/>
          <w:sz w:val="22"/>
          <w:szCs w:val="22"/>
        </w:rPr>
        <w:t>rachunek</w:t>
      </w:r>
      <w:proofErr w:type="spellEnd"/>
      <w:r w:rsidR="009F603C" w:rsidRPr="00D806B6">
        <w:rPr>
          <w:rFonts w:ascii="Arial" w:hAnsi="Arial" w:cs="Arial"/>
          <w:color w:val="auto"/>
          <w:sz w:val="22"/>
          <w:szCs w:val="22"/>
        </w:rPr>
        <w:t xml:space="preserve"> </w:t>
      </w:r>
      <w:proofErr w:type="spellStart"/>
      <w:r w:rsidR="009F603C" w:rsidRPr="00D806B6">
        <w:rPr>
          <w:rFonts w:ascii="Arial" w:hAnsi="Arial" w:cs="Arial"/>
          <w:color w:val="auto"/>
          <w:sz w:val="22"/>
          <w:szCs w:val="22"/>
        </w:rPr>
        <w:t>bankowy</w:t>
      </w:r>
      <w:proofErr w:type="spellEnd"/>
      <w:r w:rsidR="009F603C" w:rsidRPr="00D806B6">
        <w:rPr>
          <w:rFonts w:ascii="Arial" w:hAnsi="Arial" w:cs="Arial"/>
          <w:color w:val="auto"/>
          <w:sz w:val="22"/>
          <w:szCs w:val="22"/>
        </w:rPr>
        <w:t xml:space="preserve"> </w:t>
      </w:r>
      <w:proofErr w:type="spellStart"/>
      <w:r w:rsidR="009F603C" w:rsidRPr="00D806B6">
        <w:rPr>
          <w:rFonts w:ascii="Arial" w:hAnsi="Arial" w:cs="Arial"/>
          <w:color w:val="auto"/>
          <w:sz w:val="22"/>
          <w:szCs w:val="22"/>
        </w:rPr>
        <w:t>wskazany</w:t>
      </w:r>
      <w:proofErr w:type="spellEnd"/>
      <w:r w:rsidR="009F603C" w:rsidRPr="00D806B6">
        <w:rPr>
          <w:rFonts w:ascii="Arial" w:hAnsi="Arial" w:cs="Arial"/>
          <w:color w:val="auto"/>
          <w:sz w:val="22"/>
          <w:szCs w:val="22"/>
        </w:rPr>
        <w:t xml:space="preserve"> </w:t>
      </w:r>
      <w:proofErr w:type="spellStart"/>
      <w:r w:rsidR="009F603C" w:rsidRPr="00D806B6">
        <w:rPr>
          <w:rFonts w:ascii="Arial" w:hAnsi="Arial" w:cs="Arial"/>
          <w:color w:val="auto"/>
          <w:sz w:val="22"/>
          <w:szCs w:val="22"/>
        </w:rPr>
        <w:t>powyżej</w:t>
      </w:r>
      <w:proofErr w:type="spellEnd"/>
      <w:r w:rsidR="009F603C" w:rsidRPr="00D806B6">
        <w:rPr>
          <w:rFonts w:ascii="Arial" w:hAnsi="Arial" w:cs="Arial"/>
          <w:color w:val="auto"/>
          <w:sz w:val="22"/>
          <w:szCs w:val="22"/>
        </w:rPr>
        <w:t xml:space="preserve">, </w:t>
      </w:r>
      <w:proofErr w:type="spellStart"/>
      <w:r w:rsidR="009F603C" w:rsidRPr="00D806B6">
        <w:rPr>
          <w:rFonts w:ascii="Arial" w:hAnsi="Arial" w:cs="Arial"/>
          <w:color w:val="auto"/>
          <w:sz w:val="22"/>
          <w:szCs w:val="22"/>
        </w:rPr>
        <w:t>nie</w:t>
      </w:r>
      <w:proofErr w:type="spellEnd"/>
      <w:r w:rsidR="009F603C" w:rsidRPr="00D806B6">
        <w:rPr>
          <w:rFonts w:ascii="Arial" w:hAnsi="Arial" w:cs="Arial"/>
          <w:color w:val="auto"/>
          <w:sz w:val="22"/>
          <w:szCs w:val="22"/>
        </w:rPr>
        <w:t xml:space="preserve"> </w:t>
      </w:r>
      <w:proofErr w:type="spellStart"/>
      <w:r w:rsidR="009F603C" w:rsidRPr="00D806B6">
        <w:rPr>
          <w:rFonts w:ascii="Arial" w:hAnsi="Arial" w:cs="Arial"/>
          <w:color w:val="auto"/>
          <w:sz w:val="22"/>
          <w:szCs w:val="22"/>
        </w:rPr>
        <w:t>później</w:t>
      </w:r>
      <w:proofErr w:type="spellEnd"/>
      <w:r w:rsidR="009F603C" w:rsidRPr="00D806B6">
        <w:rPr>
          <w:rFonts w:ascii="Arial" w:hAnsi="Arial" w:cs="Arial"/>
          <w:color w:val="auto"/>
          <w:sz w:val="22"/>
          <w:szCs w:val="22"/>
        </w:rPr>
        <w:t xml:space="preserve"> </w:t>
      </w:r>
      <w:proofErr w:type="spellStart"/>
      <w:r w:rsidR="009F603C" w:rsidRPr="00D806B6">
        <w:rPr>
          <w:rFonts w:ascii="Arial" w:hAnsi="Arial" w:cs="Arial"/>
          <w:color w:val="auto"/>
          <w:sz w:val="22"/>
          <w:szCs w:val="22"/>
        </w:rPr>
        <w:t>niż</w:t>
      </w:r>
      <w:proofErr w:type="spellEnd"/>
      <w:r w:rsidR="009F603C" w:rsidRPr="00D806B6">
        <w:rPr>
          <w:rFonts w:ascii="Arial" w:hAnsi="Arial" w:cs="Arial"/>
          <w:color w:val="auto"/>
          <w:sz w:val="22"/>
          <w:szCs w:val="22"/>
        </w:rPr>
        <w:t xml:space="preserve"> </w:t>
      </w:r>
      <w:proofErr w:type="spellStart"/>
      <w:r w:rsidR="009F603C" w:rsidRPr="00D806B6">
        <w:rPr>
          <w:rFonts w:ascii="Arial" w:hAnsi="Arial" w:cs="Arial"/>
          <w:color w:val="auto"/>
          <w:sz w:val="22"/>
          <w:szCs w:val="22"/>
        </w:rPr>
        <w:t>przed</w:t>
      </w:r>
      <w:proofErr w:type="spellEnd"/>
      <w:r w:rsidR="009F603C" w:rsidRPr="00D806B6">
        <w:rPr>
          <w:rFonts w:ascii="Arial" w:hAnsi="Arial" w:cs="Arial"/>
          <w:color w:val="auto"/>
          <w:sz w:val="22"/>
          <w:szCs w:val="22"/>
        </w:rPr>
        <w:t xml:space="preserve"> </w:t>
      </w:r>
      <w:proofErr w:type="spellStart"/>
      <w:r w:rsidR="009F603C" w:rsidRPr="00D806B6">
        <w:rPr>
          <w:rFonts w:ascii="Arial" w:hAnsi="Arial" w:cs="Arial"/>
          <w:color w:val="auto"/>
          <w:sz w:val="22"/>
          <w:szCs w:val="22"/>
        </w:rPr>
        <w:t>upływem</w:t>
      </w:r>
      <w:proofErr w:type="spellEnd"/>
      <w:r w:rsidR="009F603C" w:rsidRPr="00D806B6">
        <w:rPr>
          <w:rFonts w:ascii="Arial" w:hAnsi="Arial" w:cs="Arial"/>
          <w:color w:val="auto"/>
          <w:sz w:val="22"/>
          <w:szCs w:val="22"/>
        </w:rPr>
        <w:t xml:space="preserve">  terminu </w:t>
      </w:r>
      <w:proofErr w:type="spellStart"/>
      <w:r w:rsidR="009F603C" w:rsidRPr="00D806B6">
        <w:rPr>
          <w:rFonts w:ascii="Arial" w:hAnsi="Arial" w:cs="Arial"/>
          <w:color w:val="auto"/>
          <w:sz w:val="22"/>
          <w:szCs w:val="22"/>
        </w:rPr>
        <w:t>składania</w:t>
      </w:r>
      <w:proofErr w:type="spellEnd"/>
      <w:r w:rsidR="009F603C" w:rsidRPr="00D806B6">
        <w:rPr>
          <w:rFonts w:ascii="Arial" w:hAnsi="Arial" w:cs="Arial"/>
          <w:color w:val="auto"/>
          <w:sz w:val="22"/>
          <w:szCs w:val="22"/>
        </w:rPr>
        <w:t xml:space="preserve"> ofert. </w:t>
      </w:r>
    </w:p>
    <w:p w14:paraId="751F3AB3" w14:textId="77777777" w:rsidR="009F603C" w:rsidRPr="00D806B6" w:rsidRDefault="00AF1D5F" w:rsidP="001F302D">
      <w:pPr>
        <w:pStyle w:val="Tekstpodstawowy"/>
        <w:spacing w:line="276" w:lineRule="auto"/>
        <w:ind w:left="567" w:hanging="567"/>
        <w:jc w:val="both"/>
        <w:rPr>
          <w:rFonts w:ascii="Arial" w:hAnsi="Arial" w:cs="Arial"/>
          <w:color w:val="auto"/>
          <w:sz w:val="22"/>
          <w:szCs w:val="22"/>
        </w:rPr>
      </w:pPr>
      <w:r w:rsidRPr="00D806B6">
        <w:rPr>
          <w:rFonts w:ascii="Arial" w:hAnsi="Arial" w:cs="Arial"/>
          <w:color w:val="auto"/>
          <w:sz w:val="22"/>
          <w:szCs w:val="22"/>
        </w:rPr>
        <w:t xml:space="preserve"> </w:t>
      </w:r>
      <w:r w:rsidR="009F603C" w:rsidRPr="00D806B6">
        <w:rPr>
          <w:rFonts w:ascii="Arial" w:hAnsi="Arial" w:cs="Arial"/>
          <w:color w:val="auto"/>
          <w:sz w:val="22"/>
          <w:szCs w:val="22"/>
        </w:rPr>
        <w:t xml:space="preserve">9.   </w:t>
      </w:r>
      <w:proofErr w:type="spellStart"/>
      <w:r w:rsidR="009F603C" w:rsidRPr="00D806B6">
        <w:rPr>
          <w:rFonts w:ascii="Arial" w:hAnsi="Arial" w:cs="Arial"/>
          <w:color w:val="auto"/>
          <w:sz w:val="22"/>
          <w:szCs w:val="22"/>
        </w:rPr>
        <w:t>Wykonawca</w:t>
      </w:r>
      <w:proofErr w:type="spellEnd"/>
      <w:r w:rsidR="009F603C" w:rsidRPr="00D806B6">
        <w:rPr>
          <w:rFonts w:ascii="Arial" w:hAnsi="Arial" w:cs="Arial"/>
          <w:color w:val="auto"/>
          <w:sz w:val="22"/>
          <w:szCs w:val="22"/>
        </w:rPr>
        <w:t xml:space="preserve">, </w:t>
      </w:r>
      <w:proofErr w:type="spellStart"/>
      <w:r w:rsidR="009F603C" w:rsidRPr="00D806B6">
        <w:rPr>
          <w:rFonts w:ascii="Arial" w:hAnsi="Arial" w:cs="Arial"/>
          <w:color w:val="auto"/>
          <w:sz w:val="22"/>
          <w:szCs w:val="22"/>
        </w:rPr>
        <w:t>który</w:t>
      </w:r>
      <w:proofErr w:type="spellEnd"/>
      <w:r w:rsidR="009F603C" w:rsidRPr="00D806B6">
        <w:rPr>
          <w:rFonts w:ascii="Arial" w:hAnsi="Arial" w:cs="Arial"/>
          <w:color w:val="auto"/>
          <w:sz w:val="22"/>
          <w:szCs w:val="22"/>
        </w:rPr>
        <w:t xml:space="preserve"> </w:t>
      </w:r>
      <w:proofErr w:type="spellStart"/>
      <w:r w:rsidR="009F603C" w:rsidRPr="00D806B6">
        <w:rPr>
          <w:rFonts w:ascii="Arial" w:hAnsi="Arial" w:cs="Arial"/>
          <w:color w:val="auto"/>
          <w:sz w:val="22"/>
          <w:szCs w:val="22"/>
        </w:rPr>
        <w:t>nie</w:t>
      </w:r>
      <w:proofErr w:type="spellEnd"/>
      <w:r w:rsidR="009F603C" w:rsidRPr="00D806B6">
        <w:rPr>
          <w:rFonts w:ascii="Arial" w:hAnsi="Arial" w:cs="Arial"/>
          <w:color w:val="auto"/>
          <w:sz w:val="22"/>
          <w:szCs w:val="22"/>
        </w:rPr>
        <w:t xml:space="preserve"> </w:t>
      </w:r>
      <w:proofErr w:type="spellStart"/>
      <w:r w:rsidR="009F603C" w:rsidRPr="00D806B6">
        <w:rPr>
          <w:rFonts w:ascii="Arial" w:hAnsi="Arial" w:cs="Arial"/>
          <w:color w:val="auto"/>
          <w:sz w:val="22"/>
          <w:szCs w:val="22"/>
        </w:rPr>
        <w:t>zabezpieczy</w:t>
      </w:r>
      <w:proofErr w:type="spellEnd"/>
      <w:r w:rsidR="009F603C" w:rsidRPr="00D806B6">
        <w:rPr>
          <w:rFonts w:ascii="Arial" w:hAnsi="Arial" w:cs="Arial"/>
          <w:color w:val="auto"/>
          <w:sz w:val="22"/>
          <w:szCs w:val="22"/>
        </w:rPr>
        <w:t xml:space="preserve"> oferty </w:t>
      </w:r>
      <w:proofErr w:type="spellStart"/>
      <w:r w:rsidR="009F603C" w:rsidRPr="00D806B6">
        <w:rPr>
          <w:rFonts w:ascii="Arial" w:hAnsi="Arial" w:cs="Arial"/>
          <w:color w:val="auto"/>
          <w:sz w:val="22"/>
          <w:szCs w:val="22"/>
        </w:rPr>
        <w:t>jedną</w:t>
      </w:r>
      <w:proofErr w:type="spellEnd"/>
      <w:r w:rsidR="009F603C" w:rsidRPr="00D806B6">
        <w:rPr>
          <w:rFonts w:ascii="Arial" w:hAnsi="Arial" w:cs="Arial"/>
          <w:color w:val="auto"/>
          <w:sz w:val="22"/>
          <w:szCs w:val="22"/>
        </w:rPr>
        <w:t xml:space="preserve"> ze </w:t>
      </w:r>
      <w:proofErr w:type="spellStart"/>
      <w:r w:rsidR="009F603C" w:rsidRPr="00D806B6">
        <w:rPr>
          <w:rFonts w:ascii="Arial" w:hAnsi="Arial" w:cs="Arial"/>
          <w:color w:val="auto"/>
          <w:sz w:val="22"/>
          <w:szCs w:val="22"/>
        </w:rPr>
        <w:t>wskazanych</w:t>
      </w:r>
      <w:proofErr w:type="spellEnd"/>
      <w:r w:rsidR="009F603C" w:rsidRPr="00D806B6">
        <w:rPr>
          <w:rFonts w:ascii="Arial" w:hAnsi="Arial" w:cs="Arial"/>
          <w:color w:val="auto"/>
          <w:sz w:val="22"/>
          <w:szCs w:val="22"/>
        </w:rPr>
        <w:t xml:space="preserve"> </w:t>
      </w:r>
      <w:proofErr w:type="spellStart"/>
      <w:r w:rsidR="009F603C" w:rsidRPr="00D806B6">
        <w:rPr>
          <w:rFonts w:ascii="Arial" w:hAnsi="Arial" w:cs="Arial"/>
          <w:color w:val="auto"/>
          <w:sz w:val="22"/>
          <w:szCs w:val="22"/>
        </w:rPr>
        <w:t>wyżej</w:t>
      </w:r>
      <w:proofErr w:type="spellEnd"/>
      <w:r w:rsidR="009F603C" w:rsidRPr="00D806B6">
        <w:rPr>
          <w:rFonts w:ascii="Arial" w:hAnsi="Arial" w:cs="Arial"/>
          <w:color w:val="auto"/>
          <w:sz w:val="22"/>
          <w:szCs w:val="22"/>
        </w:rPr>
        <w:t xml:space="preserve"> </w:t>
      </w:r>
      <w:proofErr w:type="spellStart"/>
      <w:r w:rsidR="009F603C" w:rsidRPr="00D806B6">
        <w:rPr>
          <w:rFonts w:ascii="Arial" w:hAnsi="Arial" w:cs="Arial"/>
          <w:color w:val="auto"/>
          <w:sz w:val="22"/>
          <w:szCs w:val="22"/>
        </w:rPr>
        <w:t>form</w:t>
      </w:r>
      <w:proofErr w:type="spellEnd"/>
      <w:r w:rsidR="009F603C" w:rsidRPr="00D806B6">
        <w:rPr>
          <w:rFonts w:ascii="Arial" w:hAnsi="Arial" w:cs="Arial"/>
          <w:color w:val="auto"/>
          <w:sz w:val="22"/>
          <w:szCs w:val="22"/>
        </w:rPr>
        <w:t xml:space="preserve"> </w:t>
      </w:r>
      <w:proofErr w:type="spellStart"/>
      <w:r w:rsidR="009F603C" w:rsidRPr="00D806B6">
        <w:rPr>
          <w:rFonts w:ascii="Arial" w:hAnsi="Arial" w:cs="Arial"/>
          <w:color w:val="auto"/>
          <w:sz w:val="22"/>
          <w:szCs w:val="22"/>
        </w:rPr>
        <w:t>zostanie</w:t>
      </w:r>
      <w:proofErr w:type="spellEnd"/>
      <w:r w:rsidR="009F603C" w:rsidRPr="00D806B6">
        <w:rPr>
          <w:rFonts w:ascii="Arial" w:hAnsi="Arial" w:cs="Arial"/>
          <w:color w:val="auto"/>
          <w:sz w:val="22"/>
          <w:szCs w:val="22"/>
        </w:rPr>
        <w:t xml:space="preserve"> </w:t>
      </w:r>
      <w:proofErr w:type="spellStart"/>
      <w:r w:rsidR="009F603C" w:rsidRPr="00D806B6">
        <w:rPr>
          <w:rFonts w:ascii="Arial" w:hAnsi="Arial" w:cs="Arial"/>
          <w:color w:val="auto"/>
          <w:sz w:val="22"/>
          <w:szCs w:val="22"/>
        </w:rPr>
        <w:t>odrzucony</w:t>
      </w:r>
      <w:proofErr w:type="spellEnd"/>
      <w:r w:rsidR="009F603C" w:rsidRPr="00D806B6">
        <w:rPr>
          <w:rFonts w:ascii="Arial" w:hAnsi="Arial" w:cs="Arial"/>
          <w:color w:val="auto"/>
          <w:sz w:val="22"/>
          <w:szCs w:val="22"/>
        </w:rPr>
        <w:t>.</w:t>
      </w:r>
    </w:p>
    <w:p w14:paraId="4A1BE0BC" w14:textId="150B8494" w:rsidR="009F603C" w:rsidRPr="00D806B6" w:rsidRDefault="009F603C" w:rsidP="001F302D">
      <w:pPr>
        <w:pStyle w:val="Tekstpodstawowy"/>
        <w:spacing w:line="276" w:lineRule="auto"/>
        <w:ind w:left="426" w:hanging="426"/>
        <w:jc w:val="both"/>
        <w:rPr>
          <w:rFonts w:ascii="Arial" w:hAnsi="Arial" w:cs="Arial"/>
          <w:b/>
          <w:i/>
          <w:color w:val="auto"/>
          <w:sz w:val="22"/>
          <w:szCs w:val="22"/>
          <w:u w:val="single"/>
          <w:lang w:val="pl-PL"/>
        </w:rPr>
      </w:pPr>
      <w:r w:rsidRPr="00D806B6">
        <w:rPr>
          <w:rFonts w:ascii="Arial" w:hAnsi="Arial" w:cs="Arial"/>
          <w:bCs/>
          <w:color w:val="auto"/>
          <w:sz w:val="22"/>
          <w:szCs w:val="22"/>
        </w:rPr>
        <w:t xml:space="preserve">10. </w:t>
      </w:r>
      <w:r w:rsidR="007F04FA">
        <w:rPr>
          <w:rFonts w:ascii="Arial" w:hAnsi="Arial" w:cs="Arial"/>
          <w:bCs/>
          <w:color w:val="auto"/>
          <w:sz w:val="22"/>
          <w:szCs w:val="22"/>
        </w:rPr>
        <w:t xml:space="preserve"> </w:t>
      </w:r>
      <w:proofErr w:type="spellStart"/>
      <w:r w:rsidRPr="00D806B6">
        <w:rPr>
          <w:rFonts w:ascii="Arial" w:hAnsi="Arial" w:cs="Arial"/>
          <w:bCs/>
          <w:color w:val="auto"/>
          <w:sz w:val="22"/>
          <w:szCs w:val="22"/>
        </w:rPr>
        <w:t>Zasady</w:t>
      </w:r>
      <w:proofErr w:type="spellEnd"/>
      <w:r w:rsidRPr="00D806B6">
        <w:rPr>
          <w:rFonts w:ascii="Arial" w:hAnsi="Arial" w:cs="Arial"/>
          <w:bCs/>
          <w:color w:val="auto"/>
          <w:sz w:val="22"/>
          <w:szCs w:val="22"/>
        </w:rPr>
        <w:t xml:space="preserve"> </w:t>
      </w:r>
      <w:proofErr w:type="spellStart"/>
      <w:r w:rsidRPr="00D806B6">
        <w:rPr>
          <w:rFonts w:ascii="Arial" w:hAnsi="Arial" w:cs="Arial"/>
          <w:bCs/>
          <w:color w:val="auto"/>
          <w:sz w:val="22"/>
          <w:szCs w:val="22"/>
        </w:rPr>
        <w:t>zwrotu</w:t>
      </w:r>
      <w:proofErr w:type="spellEnd"/>
      <w:r w:rsidRPr="00D806B6">
        <w:rPr>
          <w:rFonts w:ascii="Arial" w:hAnsi="Arial" w:cs="Arial"/>
          <w:bCs/>
          <w:color w:val="auto"/>
          <w:sz w:val="22"/>
          <w:szCs w:val="22"/>
        </w:rPr>
        <w:t xml:space="preserve"> oraz </w:t>
      </w:r>
      <w:proofErr w:type="spellStart"/>
      <w:r w:rsidRPr="00D806B6">
        <w:rPr>
          <w:rFonts w:ascii="Arial" w:hAnsi="Arial" w:cs="Arial"/>
          <w:bCs/>
          <w:color w:val="auto"/>
          <w:sz w:val="22"/>
          <w:szCs w:val="22"/>
        </w:rPr>
        <w:t>okoliczności</w:t>
      </w:r>
      <w:proofErr w:type="spellEnd"/>
      <w:r w:rsidRPr="00D806B6">
        <w:rPr>
          <w:rFonts w:ascii="Arial" w:hAnsi="Arial" w:cs="Arial"/>
          <w:bCs/>
          <w:color w:val="auto"/>
          <w:sz w:val="22"/>
          <w:szCs w:val="22"/>
        </w:rPr>
        <w:t xml:space="preserve"> </w:t>
      </w:r>
      <w:proofErr w:type="spellStart"/>
      <w:r w:rsidRPr="00D806B6">
        <w:rPr>
          <w:rFonts w:ascii="Arial" w:hAnsi="Arial" w:cs="Arial"/>
          <w:bCs/>
          <w:color w:val="auto"/>
          <w:sz w:val="22"/>
          <w:szCs w:val="22"/>
        </w:rPr>
        <w:t>zatrzymiania</w:t>
      </w:r>
      <w:proofErr w:type="spellEnd"/>
      <w:r w:rsidRPr="00D806B6">
        <w:rPr>
          <w:rFonts w:ascii="Arial" w:hAnsi="Arial" w:cs="Arial"/>
          <w:bCs/>
          <w:color w:val="auto"/>
          <w:sz w:val="22"/>
          <w:szCs w:val="22"/>
        </w:rPr>
        <w:t xml:space="preserve"> </w:t>
      </w:r>
      <w:proofErr w:type="spellStart"/>
      <w:r w:rsidRPr="00D806B6">
        <w:rPr>
          <w:rFonts w:ascii="Arial" w:hAnsi="Arial" w:cs="Arial"/>
          <w:bCs/>
          <w:color w:val="auto"/>
          <w:sz w:val="22"/>
          <w:szCs w:val="22"/>
        </w:rPr>
        <w:t>wadium</w:t>
      </w:r>
      <w:proofErr w:type="spellEnd"/>
      <w:r w:rsidRPr="00D806B6">
        <w:rPr>
          <w:rFonts w:ascii="Arial" w:hAnsi="Arial" w:cs="Arial"/>
          <w:bCs/>
          <w:color w:val="auto"/>
          <w:sz w:val="22"/>
          <w:szCs w:val="22"/>
        </w:rPr>
        <w:t xml:space="preserve"> </w:t>
      </w:r>
      <w:proofErr w:type="spellStart"/>
      <w:r w:rsidRPr="00D806B6">
        <w:rPr>
          <w:rFonts w:ascii="Arial" w:hAnsi="Arial" w:cs="Arial"/>
          <w:bCs/>
          <w:color w:val="auto"/>
          <w:sz w:val="22"/>
          <w:szCs w:val="22"/>
        </w:rPr>
        <w:t>określa</w:t>
      </w:r>
      <w:proofErr w:type="spellEnd"/>
      <w:r w:rsidRPr="00D806B6">
        <w:rPr>
          <w:rFonts w:ascii="Arial" w:hAnsi="Arial" w:cs="Arial"/>
          <w:bCs/>
          <w:color w:val="auto"/>
          <w:sz w:val="22"/>
          <w:szCs w:val="22"/>
        </w:rPr>
        <w:t xml:space="preserve"> art. 98 </w:t>
      </w:r>
      <w:proofErr w:type="spellStart"/>
      <w:r w:rsidRPr="00D806B6">
        <w:rPr>
          <w:rFonts w:ascii="Arial" w:hAnsi="Arial" w:cs="Arial"/>
          <w:bCs/>
          <w:color w:val="auto"/>
          <w:sz w:val="22"/>
          <w:szCs w:val="22"/>
        </w:rPr>
        <w:t>Ustawy</w:t>
      </w:r>
      <w:proofErr w:type="spellEnd"/>
      <w:r w:rsidRPr="00D806B6">
        <w:rPr>
          <w:rFonts w:ascii="Arial" w:hAnsi="Arial" w:cs="Arial"/>
          <w:bCs/>
          <w:color w:val="auto"/>
          <w:sz w:val="22"/>
          <w:szCs w:val="22"/>
        </w:rPr>
        <w:t>.</w:t>
      </w:r>
    </w:p>
    <w:p w14:paraId="5968AABF" w14:textId="3C6EB5C9" w:rsidR="00956925" w:rsidRPr="00D806B6" w:rsidRDefault="00461B50" w:rsidP="00801F58">
      <w:pPr>
        <w:spacing w:after="33" w:line="276" w:lineRule="auto"/>
        <w:ind w:left="504" w:right="0" w:firstLine="0"/>
        <w:rPr>
          <w:rFonts w:ascii="Arial" w:hAnsi="Arial" w:cs="Arial"/>
          <w:color w:val="auto"/>
        </w:rPr>
      </w:pPr>
      <w:r w:rsidRPr="00D806B6">
        <w:rPr>
          <w:rFonts w:ascii="Arial" w:hAnsi="Arial" w:cs="Arial"/>
          <w:b/>
          <w:color w:val="auto"/>
          <w:sz w:val="22"/>
        </w:rPr>
        <w:t xml:space="preserve"> </w:t>
      </w:r>
    </w:p>
    <w:p w14:paraId="737F25A0" w14:textId="7CFB8D4C" w:rsidR="00771D23" w:rsidRPr="00D806B6" w:rsidRDefault="00461B50" w:rsidP="00956925">
      <w:pPr>
        <w:pStyle w:val="Nagwek1"/>
        <w:spacing w:line="276" w:lineRule="auto"/>
        <w:ind w:right="35"/>
        <w:rPr>
          <w:rFonts w:ascii="Arial" w:hAnsi="Arial" w:cs="Arial"/>
          <w:color w:val="auto"/>
        </w:rPr>
      </w:pPr>
      <w:r w:rsidRPr="00D806B6">
        <w:rPr>
          <w:rFonts w:ascii="Arial" w:hAnsi="Arial" w:cs="Arial"/>
          <w:color w:val="auto"/>
        </w:rPr>
        <w:t>XI.</w:t>
      </w:r>
      <w:r w:rsidRPr="00D806B6">
        <w:rPr>
          <w:rFonts w:ascii="Arial" w:eastAsia="Arial" w:hAnsi="Arial" w:cs="Arial"/>
          <w:color w:val="auto"/>
        </w:rPr>
        <w:t xml:space="preserve"> </w:t>
      </w:r>
      <w:r w:rsidRPr="00D806B6">
        <w:rPr>
          <w:rFonts w:ascii="Arial" w:hAnsi="Arial" w:cs="Arial"/>
          <w:color w:val="auto"/>
        </w:rPr>
        <w:t xml:space="preserve">Sposób oraz termin składania ofert </w:t>
      </w:r>
    </w:p>
    <w:p w14:paraId="1CCF0702" w14:textId="0F68CE76"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Wykonawca może złożyć </w:t>
      </w:r>
      <w:r w:rsidR="00F369C4" w:rsidRPr="00D806B6">
        <w:rPr>
          <w:rFonts w:ascii="Arial" w:hAnsi="Arial" w:cs="Arial"/>
          <w:color w:val="auto"/>
          <w:sz w:val="22"/>
        </w:rPr>
        <w:t xml:space="preserve">ofertę na część 1  oraz </w:t>
      </w:r>
      <w:r w:rsidR="00771D02" w:rsidRPr="00D806B6">
        <w:rPr>
          <w:rFonts w:ascii="Arial" w:hAnsi="Arial" w:cs="Arial"/>
          <w:color w:val="auto"/>
          <w:sz w:val="22"/>
        </w:rPr>
        <w:t>c</w:t>
      </w:r>
      <w:r w:rsidR="00F369C4" w:rsidRPr="00D806B6">
        <w:rPr>
          <w:rFonts w:ascii="Arial" w:hAnsi="Arial" w:cs="Arial"/>
          <w:color w:val="auto"/>
          <w:sz w:val="22"/>
        </w:rPr>
        <w:t xml:space="preserve">zęść 2 zamówienia. Wykonawca może złożyć  </w:t>
      </w:r>
      <w:r w:rsidRPr="00D806B6">
        <w:rPr>
          <w:rFonts w:ascii="Arial" w:hAnsi="Arial" w:cs="Arial"/>
          <w:color w:val="auto"/>
          <w:sz w:val="22"/>
        </w:rPr>
        <w:t>tylko jedną ofertę</w:t>
      </w:r>
      <w:r w:rsidR="00F369C4" w:rsidRPr="00D806B6">
        <w:rPr>
          <w:rFonts w:ascii="Arial" w:hAnsi="Arial" w:cs="Arial"/>
          <w:color w:val="auto"/>
          <w:sz w:val="22"/>
        </w:rPr>
        <w:t xml:space="preserve"> na każdą część zamówienia</w:t>
      </w:r>
      <w:r w:rsidRPr="00D806B6">
        <w:rPr>
          <w:rFonts w:ascii="Arial" w:hAnsi="Arial" w:cs="Arial"/>
          <w:color w:val="auto"/>
          <w:sz w:val="22"/>
        </w:rPr>
        <w:t xml:space="preserve">. </w:t>
      </w:r>
    </w:p>
    <w:p w14:paraId="4D4C898E"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Wykonawca składa ofertę, pod rygorem nieważności, w formie elektronicznej opatrzonej kwalifikowanym podpisem elektronicznym. </w:t>
      </w:r>
    </w:p>
    <w:p w14:paraId="0C45DE69"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Oferta powinna być podpisana przez osobę upoważnioną/osoby upoważnione* do reprezentowania Wykonawcy.  </w:t>
      </w:r>
    </w:p>
    <w:p w14:paraId="6F72231B"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Jeżeli w imieniu Wykonawcy działa osoba, której umocowanie do jego reprezentowania nie wynika z dokumentów rejestrowych (KRS, </w:t>
      </w:r>
      <w:proofErr w:type="spellStart"/>
      <w:r w:rsidRPr="00D806B6">
        <w:rPr>
          <w:rFonts w:ascii="Arial" w:hAnsi="Arial" w:cs="Arial"/>
          <w:color w:val="auto"/>
          <w:sz w:val="22"/>
        </w:rPr>
        <w:t>CEiDG</w:t>
      </w:r>
      <w:proofErr w:type="spellEnd"/>
      <w:r w:rsidRPr="00D806B6">
        <w:rPr>
          <w:rFonts w:ascii="Arial" w:hAnsi="Arial" w:cs="Arial"/>
          <w:color w:val="auto"/>
          <w:sz w:val="22"/>
        </w:rPr>
        <w:t xml:space="preserve"> lub innego właściwego rejestru), Wykonawca dołącza do oferty pełnomocnictwo. </w:t>
      </w:r>
    </w:p>
    <w:p w14:paraId="08B9AF29"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Pełnomocnictwo do złożenia oferty lub oświadczenia, o którym mowa w art. 125 ust. 1 Ustawy – formularza JEDZ, przekazuje się w formie elektronicznej opatrzonej kwalifikowanym podpisem elektronicznym. </w:t>
      </w:r>
    </w:p>
    <w:p w14:paraId="56815E2F"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W przypadku gdy pełnomocnictwo do złożenia oferty lub oświadczenia, o którym mowa </w:t>
      </w:r>
      <w:r w:rsidR="00A909F2" w:rsidRPr="00D806B6">
        <w:rPr>
          <w:rFonts w:ascii="Arial" w:hAnsi="Arial" w:cs="Arial"/>
          <w:color w:val="auto"/>
          <w:sz w:val="22"/>
        </w:rPr>
        <w:t xml:space="preserve">    </w:t>
      </w:r>
      <w:r w:rsidR="00CE2EA8" w:rsidRPr="00D806B6">
        <w:rPr>
          <w:rFonts w:ascii="Arial" w:hAnsi="Arial" w:cs="Arial"/>
          <w:color w:val="auto"/>
          <w:sz w:val="22"/>
        </w:rPr>
        <w:t xml:space="preserve">          </w:t>
      </w:r>
      <w:r w:rsidR="00A909F2" w:rsidRPr="00D806B6">
        <w:rPr>
          <w:rFonts w:ascii="Arial" w:hAnsi="Arial" w:cs="Arial"/>
          <w:color w:val="auto"/>
          <w:sz w:val="22"/>
        </w:rPr>
        <w:t xml:space="preserve">     </w:t>
      </w:r>
      <w:r w:rsidRPr="00D806B6">
        <w:rPr>
          <w:rFonts w:ascii="Arial" w:hAnsi="Arial" w:cs="Arial"/>
          <w:color w:val="auto"/>
          <w:sz w:val="22"/>
        </w:rPr>
        <w:t xml:space="preserve">w art. 125 ust. 1 Ustawy – formularz JEDZ, zostało sporządzone jako dokument w postaci papierowej i opatrzone własnoręcznym podpisem, przekazuje się cyfrowe odwzorowanie tego dokumentu opatrzone kwalifikowanym podpisem elektronicznym, potwierdzającym zgodność odwzorowania cyfrowego z dokumentem w postaci papierowej. Odwzorowanie cyfrowe pełnomocnictwa powinno potwierdzać prawidłowość umocowania na dzień złożenia oferty lub oświadczenia, o którym mowa w art. 125 ust. 1 Ustawy – formularza JEDZ. </w:t>
      </w:r>
    </w:p>
    <w:p w14:paraId="3C0703F2"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W przypadku Wykonawców ubiegających się wspólnie o udzielenie zamówienia do oferty należy załączyć pełnomocnictwo dla pełnomocnika do reprezentowania ich w postępowaniu o udzielenie zamówienia albo do reprezentowania w postępowaniu i zawarcia umowy</w:t>
      </w:r>
      <w:r w:rsidR="00CE2EA8" w:rsidRPr="00D806B6">
        <w:rPr>
          <w:rFonts w:ascii="Arial" w:hAnsi="Arial" w:cs="Arial"/>
          <w:color w:val="auto"/>
          <w:sz w:val="22"/>
        </w:rPr>
        <w:t xml:space="preserve"> </w:t>
      </w:r>
      <w:r w:rsidRPr="00D806B6">
        <w:rPr>
          <w:rFonts w:ascii="Arial" w:hAnsi="Arial" w:cs="Arial"/>
          <w:color w:val="auto"/>
          <w:sz w:val="22"/>
        </w:rPr>
        <w:t xml:space="preserve">w sprawie zamówienia publicznego. </w:t>
      </w:r>
    </w:p>
    <w:p w14:paraId="1045A447" w14:textId="1A62502A" w:rsidR="00F84B52" w:rsidRPr="00D806B6" w:rsidRDefault="00461B50" w:rsidP="00E8070F">
      <w:pPr>
        <w:numPr>
          <w:ilvl w:val="0"/>
          <w:numId w:val="13"/>
        </w:numPr>
        <w:tabs>
          <w:tab w:val="left" w:pos="426"/>
        </w:tabs>
        <w:spacing w:line="276" w:lineRule="auto"/>
        <w:ind w:left="142" w:right="55" w:firstLine="0"/>
        <w:jc w:val="left"/>
        <w:rPr>
          <w:rFonts w:ascii="Arial" w:hAnsi="Arial" w:cs="Arial"/>
          <w:color w:val="auto"/>
          <w:sz w:val="22"/>
        </w:rPr>
      </w:pPr>
      <w:r w:rsidRPr="00D806B6">
        <w:rPr>
          <w:rFonts w:ascii="Arial" w:hAnsi="Arial" w:cs="Arial"/>
          <w:color w:val="auto"/>
          <w:sz w:val="22"/>
        </w:rPr>
        <w:t>Wykonawca składa ofert</w:t>
      </w:r>
      <w:r w:rsidR="00571E93" w:rsidRPr="00D806B6">
        <w:rPr>
          <w:rFonts w:ascii="Arial" w:hAnsi="Arial" w:cs="Arial"/>
          <w:color w:val="auto"/>
          <w:sz w:val="22"/>
        </w:rPr>
        <w:t>ę za pośrednictwem Platformy</w:t>
      </w:r>
      <w:r w:rsidR="00E8070F" w:rsidRPr="00D806B6">
        <w:rPr>
          <w:rFonts w:ascii="Arial" w:hAnsi="Arial" w:cs="Arial"/>
          <w:color w:val="auto"/>
          <w:sz w:val="22"/>
        </w:rPr>
        <w:t xml:space="preserve">: </w:t>
      </w:r>
      <w:hyperlink r:id="rId30" w:history="1">
        <w:r w:rsidR="00E044FE" w:rsidRPr="00F777DB">
          <w:rPr>
            <w:rStyle w:val="Hipercze"/>
          </w:rPr>
          <w:t>https://platformazakupowa.pl/pn/mdk_stalowawola</w:t>
        </w:r>
      </w:hyperlink>
      <w:r w:rsidR="00E044FE">
        <w:t xml:space="preserve"> </w:t>
      </w:r>
      <w:r w:rsidR="00E044FE" w:rsidRPr="00E044FE">
        <w:t xml:space="preserve"> </w:t>
      </w:r>
      <w:r w:rsidR="00E044FE">
        <w:t xml:space="preserve"> </w:t>
      </w:r>
      <w:r w:rsidR="00F84B52" w:rsidRPr="00D806B6">
        <w:rPr>
          <w:rFonts w:ascii="Arial" w:hAnsi="Arial" w:cs="Arial"/>
          <w:color w:val="auto"/>
          <w:sz w:val="22"/>
        </w:rPr>
        <w:t xml:space="preserve"> </w:t>
      </w:r>
    </w:p>
    <w:p w14:paraId="516C68C5" w14:textId="39C481BD"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Sposób złożenia oferty został opisany w Regulaminie. </w:t>
      </w:r>
    </w:p>
    <w:p w14:paraId="063DB924" w14:textId="77777777" w:rsidR="003A52D3" w:rsidRPr="00E044FE" w:rsidRDefault="003A52D3" w:rsidP="003A52D3">
      <w:pPr>
        <w:pStyle w:val="Akapitzlist"/>
        <w:numPr>
          <w:ilvl w:val="0"/>
          <w:numId w:val="13"/>
        </w:numPr>
        <w:ind w:left="142" w:right="55"/>
        <w:rPr>
          <w:rFonts w:ascii="Arial" w:hAnsi="Arial" w:cs="Arial"/>
        </w:rPr>
      </w:pPr>
      <w:r w:rsidRPr="00D806B6">
        <w:rPr>
          <w:rFonts w:ascii="Arial" w:eastAsia="Century Gothic" w:hAnsi="Arial" w:cs="Arial"/>
          <w:spacing w:val="0"/>
          <w:lang w:eastAsia="pl-PL"/>
        </w:rPr>
        <w:t>Oferta, wniosek oraz przedmiotowe środki dowodowe (jeżeli były wymagane</w:t>
      </w:r>
      <w:r w:rsidRPr="00E044FE">
        <w:rPr>
          <w:rFonts w:ascii="Arial" w:eastAsia="Century Gothic" w:hAnsi="Arial" w:cs="Arial"/>
          <w:spacing w:val="0"/>
          <w:lang w:eastAsia="pl-PL"/>
        </w:rPr>
        <w:t xml:space="preserve">) składane elektronicznie muszą zostać podpisane kwalifikowanym podpisem elektronicznym - zalecany typ podpisu wewnętrzny, które Wykonawca następnie przesyła do systemu. </w:t>
      </w:r>
    </w:p>
    <w:p w14:paraId="3B6C0F66" w14:textId="26B922CA" w:rsidR="00725945" w:rsidRPr="00725945" w:rsidRDefault="00725945" w:rsidP="009D6D08">
      <w:pPr>
        <w:pStyle w:val="Akapitzlist"/>
        <w:numPr>
          <w:ilvl w:val="0"/>
          <w:numId w:val="13"/>
        </w:numPr>
        <w:ind w:left="142" w:right="55"/>
        <w:jc w:val="both"/>
        <w:rPr>
          <w:rFonts w:ascii="Arial" w:eastAsia="Century Gothic" w:hAnsi="Arial" w:cs="Arial"/>
          <w:spacing w:val="0"/>
          <w:lang w:eastAsia="pl-PL"/>
        </w:rPr>
      </w:pPr>
      <w:r>
        <w:rPr>
          <w:rFonts w:ascii="Arial" w:eastAsia="Century Gothic" w:hAnsi="Arial" w:cs="Arial"/>
          <w:spacing w:val="0"/>
          <w:lang w:eastAsia="pl-PL"/>
        </w:rPr>
        <w:t>D</w:t>
      </w:r>
      <w:r w:rsidRPr="00725945">
        <w:rPr>
          <w:rFonts w:ascii="Arial" w:eastAsia="Century Gothic" w:hAnsi="Arial" w:cs="Arial"/>
          <w:spacing w:val="0"/>
          <w:lang w:eastAsia="pl-PL"/>
        </w:rPr>
        <w:t>o oświadczeń  i dokumentów składanych przez Wykonawcę w postępowaniu, zastosowanie mają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Pr="00725945">
        <w:rPr>
          <w:rFonts w:ascii="Arial" w:eastAsia="Century Gothic" w:hAnsi="Arial" w:cs="Arial"/>
          <w:spacing w:val="0"/>
          <w:lang w:eastAsia="pl-PL"/>
        </w:rPr>
        <w:t>r.d.e</w:t>
      </w:r>
      <w:proofErr w:type="spellEnd"/>
      <w:r w:rsidRPr="00725945">
        <w:rPr>
          <w:rFonts w:ascii="Arial" w:eastAsia="Century Gothic" w:hAnsi="Arial" w:cs="Arial"/>
          <w:spacing w:val="0"/>
          <w:lang w:eastAsia="pl-PL"/>
        </w:rPr>
        <w:t>.").</w:t>
      </w:r>
    </w:p>
    <w:p w14:paraId="346885D4" w14:textId="61682AAD" w:rsidR="00386431" w:rsidRPr="00D806B6" w:rsidRDefault="00386431" w:rsidP="001F302D">
      <w:pPr>
        <w:pStyle w:val="Akapitzlist"/>
        <w:numPr>
          <w:ilvl w:val="0"/>
          <w:numId w:val="13"/>
        </w:numPr>
        <w:tabs>
          <w:tab w:val="left" w:pos="142"/>
        </w:tabs>
        <w:ind w:left="142" w:right="55"/>
        <w:jc w:val="both"/>
        <w:rPr>
          <w:rFonts w:ascii="Arial" w:eastAsia="Century Gothic" w:hAnsi="Arial" w:cs="Arial"/>
          <w:spacing w:val="0"/>
          <w:lang w:eastAsia="pl-PL"/>
        </w:rPr>
      </w:pPr>
      <w:r w:rsidRPr="00D806B6">
        <w:rPr>
          <w:rFonts w:ascii="Arial" w:eastAsia="Century Gothic" w:hAnsi="Arial" w:cs="Arial"/>
          <w:spacing w:val="0"/>
          <w:lang w:eastAsia="pl-PL"/>
        </w:rPr>
        <w:t>Oferta powinna być:</w:t>
      </w:r>
    </w:p>
    <w:p w14:paraId="28E2E0F2" w14:textId="13408AE1" w:rsidR="00386431" w:rsidRPr="00D806B6" w:rsidRDefault="00386431" w:rsidP="00412581">
      <w:pPr>
        <w:pStyle w:val="Akapitzlist"/>
        <w:numPr>
          <w:ilvl w:val="0"/>
          <w:numId w:val="28"/>
        </w:numPr>
        <w:tabs>
          <w:tab w:val="left" w:pos="426"/>
        </w:tabs>
        <w:ind w:right="55"/>
        <w:jc w:val="both"/>
        <w:rPr>
          <w:rFonts w:ascii="Arial" w:eastAsia="Century Gothic" w:hAnsi="Arial" w:cs="Arial"/>
          <w:spacing w:val="0"/>
          <w:lang w:eastAsia="pl-PL"/>
        </w:rPr>
      </w:pPr>
      <w:r w:rsidRPr="00D806B6">
        <w:rPr>
          <w:rFonts w:ascii="Arial" w:eastAsia="Century Gothic" w:hAnsi="Arial" w:cs="Arial"/>
          <w:spacing w:val="0"/>
          <w:lang w:eastAsia="pl-PL"/>
        </w:rPr>
        <w:t>sporządzona na podstawie załączników niniejszej SWZ w języku polskim,</w:t>
      </w:r>
    </w:p>
    <w:p w14:paraId="22DC6FF8" w14:textId="1458FD7C" w:rsidR="00386431" w:rsidRPr="00D806B6" w:rsidRDefault="00386431" w:rsidP="00412581">
      <w:pPr>
        <w:pStyle w:val="Akapitzlist"/>
        <w:numPr>
          <w:ilvl w:val="0"/>
          <w:numId w:val="28"/>
        </w:numPr>
        <w:tabs>
          <w:tab w:val="left" w:pos="426"/>
        </w:tabs>
        <w:ind w:right="55"/>
        <w:jc w:val="both"/>
        <w:rPr>
          <w:rFonts w:ascii="Arial" w:eastAsia="Century Gothic" w:hAnsi="Arial" w:cs="Arial"/>
          <w:spacing w:val="0"/>
          <w:lang w:eastAsia="pl-PL"/>
        </w:rPr>
      </w:pPr>
      <w:r w:rsidRPr="00D806B6">
        <w:rPr>
          <w:rFonts w:ascii="Arial" w:eastAsia="Century Gothic" w:hAnsi="Arial" w:cs="Arial"/>
          <w:spacing w:val="0"/>
          <w:lang w:eastAsia="pl-PL"/>
        </w:rPr>
        <w:t>złożona przy użyciu środków komunikacji elektronicznej tzn. za pośrednictwem platformazakupowa.pl,</w:t>
      </w:r>
    </w:p>
    <w:p w14:paraId="4BB1F3E9" w14:textId="42E2C60B" w:rsidR="00386431" w:rsidRPr="00D806B6" w:rsidRDefault="00386431" w:rsidP="00801F58">
      <w:pPr>
        <w:pStyle w:val="Akapitzlist"/>
        <w:numPr>
          <w:ilvl w:val="0"/>
          <w:numId w:val="28"/>
        </w:numPr>
        <w:tabs>
          <w:tab w:val="left" w:pos="426"/>
        </w:tabs>
        <w:spacing w:after="0"/>
        <w:ind w:right="55"/>
        <w:jc w:val="both"/>
        <w:rPr>
          <w:rFonts w:ascii="Arial" w:eastAsia="Century Gothic" w:hAnsi="Arial" w:cs="Arial"/>
          <w:spacing w:val="0"/>
          <w:lang w:eastAsia="pl-PL"/>
        </w:rPr>
      </w:pPr>
      <w:r w:rsidRPr="00D806B6">
        <w:rPr>
          <w:rFonts w:ascii="Arial" w:eastAsia="Century Gothic" w:hAnsi="Arial" w:cs="Arial"/>
          <w:spacing w:val="0"/>
          <w:lang w:eastAsia="pl-PL"/>
        </w:rPr>
        <w:t>podpisana kwalifikowanym podpisem elektronicznym przez osobę/osoby upoważnioną/upoważnione</w:t>
      </w:r>
      <w:r w:rsidR="00A11253" w:rsidRPr="00D806B6">
        <w:rPr>
          <w:rFonts w:ascii="Arial" w:eastAsia="Century Gothic" w:hAnsi="Arial" w:cs="Arial"/>
          <w:spacing w:val="0"/>
          <w:lang w:eastAsia="pl-PL"/>
        </w:rPr>
        <w:t>.</w:t>
      </w:r>
    </w:p>
    <w:p w14:paraId="7569138C" w14:textId="125CD2F4" w:rsidR="00A11253" w:rsidRPr="00D806B6" w:rsidRDefault="00A11253" w:rsidP="00801F58">
      <w:pPr>
        <w:pStyle w:val="Akapitzlist"/>
        <w:numPr>
          <w:ilvl w:val="0"/>
          <w:numId w:val="13"/>
        </w:numPr>
        <w:spacing w:after="0"/>
        <w:ind w:left="142" w:right="55"/>
        <w:jc w:val="both"/>
        <w:rPr>
          <w:rFonts w:ascii="Arial" w:eastAsia="Century Gothic" w:hAnsi="Arial" w:cs="Arial"/>
          <w:spacing w:val="0"/>
          <w:lang w:eastAsia="pl-PL"/>
        </w:rPr>
      </w:pPr>
      <w:r w:rsidRPr="00D806B6">
        <w:rPr>
          <w:rFonts w:ascii="Arial" w:eastAsia="Century Gothic" w:hAnsi="Arial" w:cs="Arial"/>
          <w:spacing w:val="0"/>
          <w:lang w:eastAsia="pl-PL"/>
        </w:rPr>
        <w:t>Dokumenty składane wraz z ofertą:</w:t>
      </w:r>
    </w:p>
    <w:p w14:paraId="4CF14791" w14:textId="0CB4AC86" w:rsidR="00A11253" w:rsidRPr="00D806B6" w:rsidRDefault="00A11253" w:rsidP="001F302D">
      <w:pPr>
        <w:pStyle w:val="Default"/>
        <w:spacing w:line="276" w:lineRule="auto"/>
        <w:ind w:left="142"/>
        <w:jc w:val="both"/>
        <w:rPr>
          <w:rFonts w:ascii="Arial" w:eastAsia="Century Gothic" w:hAnsi="Arial" w:cs="Arial"/>
          <w:color w:val="auto"/>
          <w:sz w:val="22"/>
          <w:szCs w:val="22"/>
          <w:lang w:eastAsia="pl-PL"/>
        </w:rPr>
      </w:pPr>
      <w:r w:rsidRPr="00D806B6">
        <w:rPr>
          <w:rFonts w:ascii="Arial" w:eastAsia="Century Gothic" w:hAnsi="Arial" w:cs="Arial"/>
          <w:color w:val="auto"/>
          <w:sz w:val="22"/>
          <w:szCs w:val="22"/>
          <w:lang w:eastAsia="pl-PL"/>
        </w:rPr>
        <w:t xml:space="preserve">Ofertę należy sporządzić zgodnie z wzorem Formularza ofertowego stanowiącym </w:t>
      </w:r>
      <w:r w:rsidRPr="00D806B6">
        <w:rPr>
          <w:rFonts w:ascii="Arial" w:eastAsia="Century Gothic" w:hAnsi="Arial" w:cs="Arial"/>
          <w:b/>
          <w:color w:val="auto"/>
          <w:sz w:val="22"/>
          <w:szCs w:val="22"/>
          <w:lang w:eastAsia="pl-PL"/>
        </w:rPr>
        <w:t>Załącznik nr 5 do SWZ</w:t>
      </w:r>
      <w:r w:rsidRPr="00D806B6">
        <w:rPr>
          <w:rFonts w:ascii="Arial" w:eastAsia="Century Gothic" w:hAnsi="Arial" w:cs="Arial"/>
          <w:color w:val="auto"/>
          <w:sz w:val="22"/>
          <w:szCs w:val="22"/>
          <w:lang w:eastAsia="pl-PL"/>
        </w:rPr>
        <w:t xml:space="preserve">. Ponadto do oferty należy załączyć: </w:t>
      </w:r>
    </w:p>
    <w:p w14:paraId="10D477E1" w14:textId="080C1759" w:rsidR="00A11253" w:rsidRPr="00D806B6" w:rsidRDefault="00A11253" w:rsidP="00412581">
      <w:pPr>
        <w:pStyle w:val="Akapitzlist"/>
        <w:numPr>
          <w:ilvl w:val="0"/>
          <w:numId w:val="29"/>
        </w:numPr>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Formularz JEDZ</w:t>
      </w:r>
    </w:p>
    <w:p w14:paraId="3013391D" w14:textId="2E8D6EBA" w:rsidR="00412581" w:rsidRDefault="00A11253" w:rsidP="00412581">
      <w:pPr>
        <w:pStyle w:val="Akapitzlist"/>
        <w:numPr>
          <w:ilvl w:val="0"/>
          <w:numId w:val="29"/>
        </w:numPr>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Formularz JEDZ podmiotów, na zdolnościach których Wykonawca polega (jeśli dotyczy), </w:t>
      </w:r>
    </w:p>
    <w:p w14:paraId="1EF2D8C7" w14:textId="7E74B122" w:rsidR="00BC1CBC" w:rsidRPr="00BC1CBC" w:rsidRDefault="00BC1CBC" w:rsidP="00BC1CBC">
      <w:pPr>
        <w:pStyle w:val="Akapitzlist"/>
        <w:numPr>
          <w:ilvl w:val="0"/>
          <w:numId w:val="29"/>
        </w:numPr>
        <w:ind w:left="709" w:hanging="425"/>
        <w:jc w:val="both"/>
        <w:rPr>
          <w:rFonts w:ascii="Arial" w:hAnsi="Arial" w:cs="Arial"/>
        </w:rPr>
      </w:pPr>
      <w:r w:rsidRPr="00BC1CBC">
        <w:rPr>
          <w:rFonts w:ascii="Arial" w:hAnsi="Arial" w:cs="Arial"/>
        </w:rPr>
        <w:t xml:space="preserve">Oświadczenie wykonawcy/wykonawcy wspólnie ubiegającego się o udzielenie zamówienia/podwykonawcy dotyczące przesłanek wykluczenia z art. 5k rozporządzenia 833/2014 oraz art. 7 ust. 1 ustawy o szczególnych rozwiązaniach </w:t>
      </w:r>
      <w:r>
        <w:rPr>
          <w:rFonts w:ascii="Arial" w:hAnsi="Arial" w:cs="Arial"/>
        </w:rPr>
        <w:br/>
      </w:r>
      <w:r w:rsidRPr="00BC1CBC">
        <w:rPr>
          <w:rFonts w:ascii="Arial" w:hAnsi="Arial" w:cs="Arial"/>
        </w:rPr>
        <w:t xml:space="preserve">w zakresie przeciwdziałania wspieraniu agresji na Ukrainę oraz służących ochronie bezpieczeństwa narodowego </w:t>
      </w:r>
      <w:r w:rsidRPr="00480CA8">
        <w:rPr>
          <w:rFonts w:ascii="Arial" w:hAnsi="Arial" w:cs="Arial"/>
          <w:b/>
          <w:bCs/>
        </w:rPr>
        <w:t>(</w:t>
      </w:r>
      <w:r w:rsidR="003A52D3">
        <w:rPr>
          <w:rFonts w:ascii="Arial" w:hAnsi="Arial" w:cs="Arial"/>
          <w:b/>
          <w:bCs/>
        </w:rPr>
        <w:t xml:space="preserve">oświadczenie sankcyjne - </w:t>
      </w:r>
      <w:r w:rsidR="003A52D3" w:rsidRPr="00480CA8">
        <w:rPr>
          <w:rFonts w:ascii="Arial" w:hAnsi="Arial" w:cs="Arial"/>
          <w:b/>
          <w:bCs/>
        </w:rPr>
        <w:t>załącznik nr 9 do SWZ</w:t>
      </w:r>
      <w:r w:rsidRPr="00480CA8">
        <w:rPr>
          <w:rFonts w:ascii="Arial" w:hAnsi="Arial" w:cs="Arial"/>
          <w:b/>
          <w:bCs/>
        </w:rPr>
        <w:t>)</w:t>
      </w:r>
      <w:r w:rsidRPr="00BC1CBC">
        <w:rPr>
          <w:rFonts w:ascii="Arial" w:hAnsi="Arial" w:cs="Arial"/>
        </w:rPr>
        <w:t>,</w:t>
      </w:r>
    </w:p>
    <w:p w14:paraId="00312560" w14:textId="14C5E6E2" w:rsidR="00412581" w:rsidRDefault="00412581"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z</w:t>
      </w:r>
      <w:r w:rsidR="00A11253" w:rsidRPr="00D806B6">
        <w:rPr>
          <w:rFonts w:ascii="Arial" w:eastAsia="Century Gothic" w:hAnsi="Arial" w:cs="Arial"/>
          <w:spacing w:val="0"/>
          <w:lang w:eastAsia="pl-PL"/>
        </w:rPr>
        <w:t>obowiązanie innego podmiotu – jeżeli Wykonawca polega na zasobach innego podmiotu (jeśli dotyczy), sporządzone w postaci elektronicznej i opatrzone kwalifikowanym podpisem elektronicznym przez osobę/osoby uprawnione do reprezentacji;</w:t>
      </w:r>
    </w:p>
    <w:p w14:paraId="07372A72" w14:textId="37289C2E" w:rsidR="00F46AD9" w:rsidRPr="00D806B6" w:rsidRDefault="00F46AD9"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Pr>
          <w:rFonts w:ascii="Arial" w:hAnsi="Arial" w:cs="Arial"/>
          <w:color w:val="000000" w:themeColor="text1"/>
        </w:rPr>
        <w:t xml:space="preserve">Oświadczenie podmiotu udostępniającego zasoby dotyczące przesłanek wykluczenia z art. 5k rozporządzenia 833/2014 oraz art. 7 ust. 1 ustawy </w:t>
      </w:r>
      <w:r>
        <w:rPr>
          <w:rFonts w:ascii="Arial" w:hAnsi="Arial" w:cs="Arial"/>
          <w:color w:val="000000" w:themeColor="text1"/>
        </w:rPr>
        <w:br/>
        <w:t xml:space="preserve">o szczególnych rozwiązaniach w zakresie przeciwdziałania wspieraniu agresji na Ukrainę oraz służących ochronie bezpieczeństwa narodowego </w:t>
      </w:r>
      <w:r w:rsidRPr="00471A05">
        <w:rPr>
          <w:rFonts w:ascii="Arial" w:hAnsi="Arial" w:cs="Arial"/>
          <w:b/>
          <w:bCs/>
          <w:color w:val="000000" w:themeColor="text1"/>
        </w:rPr>
        <w:t xml:space="preserve">(załącznik nr </w:t>
      </w:r>
      <w:r w:rsidR="005939F9" w:rsidRPr="00471A05">
        <w:rPr>
          <w:rFonts w:ascii="Arial" w:hAnsi="Arial" w:cs="Arial"/>
          <w:b/>
          <w:bCs/>
          <w:color w:val="000000" w:themeColor="text1"/>
        </w:rPr>
        <w:t>6</w:t>
      </w:r>
      <w:r w:rsidRPr="00471A05">
        <w:rPr>
          <w:rFonts w:ascii="Arial" w:hAnsi="Arial" w:cs="Arial"/>
          <w:b/>
          <w:bCs/>
          <w:color w:val="000000" w:themeColor="text1"/>
        </w:rPr>
        <w:t xml:space="preserve"> do SWZ)</w:t>
      </w:r>
      <w:r>
        <w:rPr>
          <w:rFonts w:ascii="Arial" w:hAnsi="Arial" w:cs="Arial"/>
          <w:color w:val="000000" w:themeColor="text1"/>
        </w:rPr>
        <w:t xml:space="preserve"> – jeżeli dotyczy</w:t>
      </w:r>
    </w:p>
    <w:p w14:paraId="66327360" w14:textId="19C02852" w:rsidR="00412581" w:rsidRPr="00D806B6" w:rsidRDefault="00DF14C9"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Pr>
          <w:rFonts w:ascii="Arial" w:eastAsia="Century Gothic" w:hAnsi="Arial" w:cs="Arial"/>
          <w:spacing w:val="0"/>
          <w:lang w:eastAsia="pl-PL"/>
        </w:rPr>
        <w:t xml:space="preserve">    </w:t>
      </w:r>
      <w:r w:rsidR="00412581" w:rsidRPr="00D806B6">
        <w:rPr>
          <w:rFonts w:ascii="Arial" w:eastAsia="Century Gothic" w:hAnsi="Arial" w:cs="Arial"/>
          <w:spacing w:val="0"/>
          <w:lang w:eastAsia="pl-PL"/>
        </w:rPr>
        <w:t>o</w:t>
      </w:r>
      <w:r w:rsidR="00A11253" w:rsidRPr="00D806B6">
        <w:rPr>
          <w:rFonts w:ascii="Arial" w:eastAsia="Century Gothic" w:hAnsi="Arial" w:cs="Arial"/>
          <w:spacing w:val="0"/>
          <w:lang w:eastAsia="pl-PL"/>
        </w:rPr>
        <w:t>ryginał gwarancji lub poręczenia, jeśli wadium wnoszone jest w innej formie niż pieniądz, w postaci dokumentu elektronicznego opatrzonego kwalifikowanym podpisem elektronicznym osób upoważnionych do jego wystawienia tj. wystawcę dokumentu</w:t>
      </w:r>
    </w:p>
    <w:p w14:paraId="56E831F5" w14:textId="2D85C3A3" w:rsidR="00D07DD2" w:rsidRDefault="00D07DD2"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dokumenty, z których wynika prawo do podpisania oferty; odpowiednie pełnomocnictwa (jeżeli dotyczy)</w:t>
      </w:r>
      <w:r w:rsidR="00DF14C9">
        <w:rPr>
          <w:rFonts w:ascii="Arial" w:eastAsia="Century Gothic" w:hAnsi="Arial" w:cs="Arial"/>
          <w:spacing w:val="0"/>
          <w:lang w:eastAsia="pl-PL"/>
        </w:rPr>
        <w:t>,</w:t>
      </w:r>
    </w:p>
    <w:p w14:paraId="7FAF004E" w14:textId="19F1A768" w:rsidR="00DF14C9" w:rsidRPr="00D806B6" w:rsidRDefault="00DF14C9" w:rsidP="004952CF">
      <w:pPr>
        <w:pStyle w:val="Akapitzlist"/>
        <w:numPr>
          <w:ilvl w:val="0"/>
          <w:numId w:val="29"/>
        </w:numPr>
        <w:tabs>
          <w:tab w:val="left" w:pos="426"/>
        </w:tabs>
        <w:ind w:left="567" w:right="55" w:hanging="283"/>
        <w:jc w:val="both"/>
        <w:rPr>
          <w:rFonts w:ascii="Arial" w:eastAsia="Century Gothic" w:hAnsi="Arial" w:cs="Arial"/>
          <w:spacing w:val="0"/>
          <w:lang w:eastAsia="pl-PL"/>
        </w:rPr>
      </w:pPr>
      <w:r>
        <w:rPr>
          <w:rFonts w:ascii="Arial" w:hAnsi="Arial" w:cs="Arial"/>
        </w:rPr>
        <w:t xml:space="preserve">   oświadczenie składane na podstawie art. 117 ust. 4 Ustawy – jeżeli dotyczy</w:t>
      </w:r>
    </w:p>
    <w:p w14:paraId="33854216" w14:textId="5533B683" w:rsidR="00A11253" w:rsidRPr="00D806B6" w:rsidRDefault="00A11253" w:rsidP="00611184">
      <w:pPr>
        <w:pStyle w:val="Akapitzlist"/>
        <w:numPr>
          <w:ilvl w:val="0"/>
          <w:numId w:val="13"/>
        </w:numPr>
        <w:ind w:left="567"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Podmiotowe środki dowodowe oraz inne dokumenty lub oświadczenia, o których mowa w rozporządzeniu Ministra Rozwoju, Pracy i Technologii z dnia 23 grudnia 2020 r. </w:t>
      </w:r>
      <w:r w:rsidR="0012079A" w:rsidRPr="00D806B6">
        <w:rPr>
          <w:rFonts w:ascii="Arial" w:eastAsia="Century Gothic" w:hAnsi="Arial" w:cs="Arial"/>
          <w:spacing w:val="0"/>
          <w:lang w:eastAsia="pl-PL"/>
        </w:rPr>
        <w:br/>
      </w:r>
      <w:r w:rsidRPr="00D806B6">
        <w:rPr>
          <w:rFonts w:ascii="Arial" w:eastAsia="Century Gothic" w:hAnsi="Arial" w:cs="Arial"/>
          <w:spacing w:val="0"/>
          <w:lang w:eastAsia="pl-PL"/>
        </w:rPr>
        <w:t>w sprawie podmiotowych środków dowodowych oraz innych dokumentów lub oświadczeń, ja</w:t>
      </w:r>
      <w:r w:rsidR="00A545B7" w:rsidRPr="00D806B6">
        <w:rPr>
          <w:rFonts w:ascii="Arial" w:eastAsia="Century Gothic" w:hAnsi="Arial" w:cs="Arial"/>
          <w:spacing w:val="0"/>
          <w:lang w:eastAsia="pl-PL"/>
        </w:rPr>
        <w:t>kich może żądać Z</w:t>
      </w:r>
      <w:r w:rsidR="0078353A" w:rsidRPr="00D806B6">
        <w:rPr>
          <w:rFonts w:ascii="Arial" w:eastAsia="Century Gothic" w:hAnsi="Arial" w:cs="Arial"/>
          <w:spacing w:val="0"/>
          <w:lang w:eastAsia="pl-PL"/>
        </w:rPr>
        <w:t>amawiający od W</w:t>
      </w:r>
      <w:r w:rsidRPr="00D806B6">
        <w:rPr>
          <w:rFonts w:ascii="Arial" w:eastAsia="Century Gothic" w:hAnsi="Arial" w:cs="Arial"/>
          <w:spacing w:val="0"/>
          <w:lang w:eastAsia="pl-PL"/>
        </w:rPr>
        <w:t xml:space="preserve">ykonawcy i wymagane zapisami SWZ składa się w formie elektronicznej. </w:t>
      </w:r>
    </w:p>
    <w:p w14:paraId="19F3D323" w14:textId="3C22F496" w:rsidR="00386431" w:rsidRPr="00D806B6" w:rsidRDefault="00386431" w:rsidP="0061118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Podpisy kwal</w:t>
      </w:r>
      <w:r w:rsidR="0078353A" w:rsidRPr="00D806B6">
        <w:rPr>
          <w:rFonts w:ascii="Arial" w:eastAsia="Century Gothic" w:hAnsi="Arial" w:cs="Arial"/>
          <w:spacing w:val="0"/>
          <w:lang w:eastAsia="pl-PL"/>
        </w:rPr>
        <w:t>ifikowane wykorzystywane przez W</w:t>
      </w:r>
      <w:r w:rsidRPr="00D806B6">
        <w:rPr>
          <w:rFonts w:ascii="Arial" w:eastAsia="Century Gothic" w:hAnsi="Arial" w:cs="Arial"/>
          <w:spacing w:val="0"/>
          <w:lang w:eastAsia="pl-PL"/>
        </w:rPr>
        <w:t xml:space="preserve">ykonawców do podpisywania wszelkich plików muszą spełniać “Rozporządzenie Parlamentu Europejskiego i Rady </w:t>
      </w:r>
      <w:r w:rsidR="00A11253" w:rsidRPr="00D806B6">
        <w:rPr>
          <w:rFonts w:ascii="Arial" w:eastAsia="Century Gothic" w:hAnsi="Arial" w:cs="Arial"/>
          <w:spacing w:val="0"/>
          <w:lang w:eastAsia="pl-PL"/>
        </w:rPr>
        <w:br/>
      </w:r>
      <w:r w:rsidRPr="00D806B6">
        <w:rPr>
          <w:rFonts w:ascii="Arial" w:eastAsia="Century Gothic" w:hAnsi="Arial" w:cs="Arial"/>
          <w:spacing w:val="0"/>
          <w:lang w:eastAsia="pl-PL"/>
        </w:rPr>
        <w:t>w sprawie identyfikacji elektronicznej i usług zaufania w odniesieniu do transakcji elektronicznych na rynku wewnętrznym (</w:t>
      </w:r>
      <w:proofErr w:type="spellStart"/>
      <w:r w:rsidRPr="00D806B6">
        <w:rPr>
          <w:rFonts w:ascii="Arial" w:eastAsia="Century Gothic" w:hAnsi="Arial" w:cs="Arial"/>
          <w:spacing w:val="0"/>
          <w:lang w:eastAsia="pl-PL"/>
        </w:rPr>
        <w:t>eIDAS</w:t>
      </w:r>
      <w:proofErr w:type="spellEnd"/>
      <w:r w:rsidRPr="00D806B6">
        <w:rPr>
          <w:rFonts w:ascii="Arial" w:eastAsia="Century Gothic" w:hAnsi="Arial" w:cs="Arial"/>
          <w:spacing w:val="0"/>
          <w:lang w:eastAsia="pl-PL"/>
        </w:rPr>
        <w:t>) (UE) nr 910/2014 - od 1 lipca 2016 roku”.</w:t>
      </w:r>
    </w:p>
    <w:p w14:paraId="39F7B43E" w14:textId="6B067C58" w:rsidR="00386431" w:rsidRPr="00D806B6" w:rsidRDefault="00386431" w:rsidP="0061118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W przypadku wykorzystania formatu podpisu </w:t>
      </w:r>
      <w:proofErr w:type="spellStart"/>
      <w:r w:rsidRPr="00D806B6">
        <w:rPr>
          <w:rFonts w:ascii="Arial" w:eastAsia="Century Gothic" w:hAnsi="Arial" w:cs="Arial"/>
          <w:spacing w:val="0"/>
          <w:lang w:eastAsia="pl-PL"/>
        </w:rPr>
        <w:t>XAdES</w:t>
      </w:r>
      <w:proofErr w:type="spellEnd"/>
      <w:r w:rsidRPr="00D806B6">
        <w:rPr>
          <w:rFonts w:ascii="Arial" w:eastAsia="Century Gothic" w:hAnsi="Arial" w:cs="Arial"/>
          <w:spacing w:val="0"/>
          <w:lang w:eastAsia="pl-PL"/>
        </w:rPr>
        <w:t xml:space="preserve"> zewnętrzny. Zamawiający wymaga dołączenia odpowiedniej ilości plików tj. podpisywanych plików z danymi oraz plików podpisu w formacie </w:t>
      </w:r>
      <w:proofErr w:type="spellStart"/>
      <w:r w:rsidRPr="00D806B6">
        <w:rPr>
          <w:rFonts w:ascii="Arial" w:eastAsia="Century Gothic" w:hAnsi="Arial" w:cs="Arial"/>
          <w:spacing w:val="0"/>
          <w:lang w:eastAsia="pl-PL"/>
        </w:rPr>
        <w:t>XAdES</w:t>
      </w:r>
      <w:proofErr w:type="spellEnd"/>
      <w:r w:rsidRPr="00D806B6">
        <w:rPr>
          <w:rFonts w:ascii="Arial" w:eastAsia="Century Gothic" w:hAnsi="Arial" w:cs="Arial"/>
          <w:spacing w:val="0"/>
          <w:lang w:eastAsia="pl-PL"/>
        </w:rPr>
        <w:t>.</w:t>
      </w:r>
    </w:p>
    <w:p w14:paraId="6ECA6FC9" w14:textId="1EA7F02D" w:rsidR="00386431" w:rsidRPr="00D806B6" w:rsidRDefault="00386431" w:rsidP="0061118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Zgodnie z art. 18 ust. 3 ustawy P</w:t>
      </w:r>
      <w:r w:rsidR="00020271" w:rsidRPr="00D806B6">
        <w:rPr>
          <w:rFonts w:ascii="Arial" w:eastAsia="Century Gothic" w:hAnsi="Arial" w:cs="Arial"/>
          <w:spacing w:val="0"/>
          <w:lang w:eastAsia="pl-PL"/>
        </w:rPr>
        <w:t>ZP</w:t>
      </w:r>
      <w:r w:rsidRPr="00D806B6">
        <w:rPr>
          <w:rFonts w:ascii="Arial" w:eastAsia="Century Gothic" w:hAnsi="Arial" w:cs="Arial"/>
          <w:spacing w:val="0"/>
          <w:lang w:eastAsia="pl-PL"/>
        </w:rPr>
        <w:t>, nie ujawnia się informacji stanowiących tajemnicę przedsiębiorstwa, w rozumieniu przepisów o zwalczaniu n</w:t>
      </w:r>
      <w:r w:rsidR="0078353A" w:rsidRPr="00D806B6">
        <w:rPr>
          <w:rFonts w:ascii="Arial" w:eastAsia="Century Gothic" w:hAnsi="Arial" w:cs="Arial"/>
          <w:spacing w:val="0"/>
          <w:lang w:eastAsia="pl-PL"/>
        </w:rPr>
        <w:t>ieuczciwej konkurencji. Jeżeli W</w:t>
      </w:r>
      <w:r w:rsidRPr="00D806B6">
        <w:rPr>
          <w:rFonts w:ascii="Arial" w:eastAsia="Century Gothic" w:hAnsi="Arial" w:cs="Arial"/>
          <w:spacing w:val="0"/>
          <w:lang w:eastAsia="pl-PL"/>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B19AE8" w14:textId="6F22AF64" w:rsidR="00386431" w:rsidRPr="00D806B6" w:rsidRDefault="00386431" w:rsidP="00611184">
      <w:pPr>
        <w:pStyle w:val="Akapitzlist"/>
        <w:numPr>
          <w:ilvl w:val="0"/>
          <w:numId w:val="13"/>
        </w:numPr>
        <w:tabs>
          <w:tab w:val="left" w:pos="426"/>
        </w:tabs>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r w:rsidR="001A6310" w:rsidRPr="00D806B6">
        <w:rPr>
          <w:rFonts w:ascii="Arial" w:eastAsia="Century Gothic" w:hAnsi="Arial" w:cs="Arial"/>
          <w:spacing w:val="0"/>
          <w:lang w:eastAsia="pl-PL"/>
        </w:rPr>
        <w:t xml:space="preserve"> </w:t>
      </w:r>
      <w:hyperlink r:id="rId31" w:history="1">
        <w:r w:rsidR="00472754" w:rsidRPr="00D806B6">
          <w:rPr>
            <w:rFonts w:ascii="Arial" w:eastAsia="Century Gothic" w:hAnsi="Arial" w:cs="Arial"/>
            <w:spacing w:val="0"/>
            <w:lang w:eastAsia="pl-PL"/>
          </w:rPr>
          <w:t>https://platformazakupowa.pl/strona/45-instrukcje</w:t>
        </w:r>
      </w:hyperlink>
    </w:p>
    <w:p w14:paraId="41908AA7" w14:textId="01085353" w:rsidR="00386431" w:rsidRPr="00D806B6" w:rsidRDefault="0078353A" w:rsidP="00472754">
      <w:pPr>
        <w:pStyle w:val="Akapitzlist"/>
        <w:numPr>
          <w:ilvl w:val="0"/>
          <w:numId w:val="13"/>
        </w:numPr>
        <w:tabs>
          <w:tab w:val="left" w:pos="426"/>
        </w:tabs>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Każdy z W</w:t>
      </w:r>
      <w:r w:rsidR="00386431" w:rsidRPr="00D806B6">
        <w:rPr>
          <w:rFonts w:ascii="Arial" w:eastAsia="Century Gothic" w:hAnsi="Arial" w:cs="Arial"/>
          <w:spacing w:val="0"/>
          <w:lang w:eastAsia="pl-PL"/>
        </w:rPr>
        <w:t>ykonawców może złożyć tylko jedną ofertę. Złożenie większej liczby ofert lub oferty zawierającej propozycje wariantowe podlegać będzie odrzuceniu.</w:t>
      </w:r>
    </w:p>
    <w:p w14:paraId="6123F05F" w14:textId="42E92051" w:rsidR="00386431" w:rsidRPr="00D806B6" w:rsidRDefault="00386431" w:rsidP="0047275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Ceny oferty muszą zawierać wszyst</w:t>
      </w:r>
      <w:r w:rsidR="0078353A" w:rsidRPr="00D806B6">
        <w:rPr>
          <w:rFonts w:ascii="Arial" w:eastAsia="Century Gothic" w:hAnsi="Arial" w:cs="Arial"/>
          <w:spacing w:val="0"/>
          <w:lang w:eastAsia="pl-PL"/>
        </w:rPr>
        <w:t>kie koszty, jakie musi ponieść W</w:t>
      </w:r>
      <w:r w:rsidRPr="00D806B6">
        <w:rPr>
          <w:rFonts w:ascii="Arial" w:eastAsia="Century Gothic" w:hAnsi="Arial" w:cs="Arial"/>
          <w:spacing w:val="0"/>
          <w:lang w:eastAsia="pl-PL"/>
        </w:rPr>
        <w:t>ykonawca, aby zrealizować zamówienie z najwyższą starannością oraz ewentualne rabaty.</w:t>
      </w:r>
    </w:p>
    <w:p w14:paraId="3AC96632" w14:textId="0AC253B0" w:rsidR="00386431" w:rsidRPr="00D806B6" w:rsidRDefault="00386431" w:rsidP="0047275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Dokumenty</w:t>
      </w:r>
      <w:r w:rsidR="0078353A" w:rsidRPr="00D806B6">
        <w:rPr>
          <w:rFonts w:ascii="Arial" w:eastAsia="Century Gothic" w:hAnsi="Arial" w:cs="Arial"/>
          <w:spacing w:val="0"/>
          <w:lang w:eastAsia="pl-PL"/>
        </w:rPr>
        <w:t xml:space="preserve"> i oświadczenia składane przez W</w:t>
      </w:r>
      <w:r w:rsidRPr="00D806B6">
        <w:rPr>
          <w:rFonts w:ascii="Arial" w:eastAsia="Century Gothic" w:hAnsi="Arial" w:cs="Arial"/>
          <w:spacing w:val="0"/>
          <w:lang w:eastAsia="pl-PL"/>
        </w:rPr>
        <w:t>ykonawcę powinny być w języku polskim</w:t>
      </w:r>
      <w:r w:rsidR="001A6310" w:rsidRPr="00D806B6">
        <w:rPr>
          <w:rFonts w:ascii="Arial" w:eastAsia="Century Gothic" w:hAnsi="Arial" w:cs="Arial"/>
          <w:spacing w:val="0"/>
          <w:lang w:eastAsia="pl-PL"/>
        </w:rPr>
        <w:t>.</w:t>
      </w:r>
      <w:r w:rsidRPr="00D806B6">
        <w:rPr>
          <w:rFonts w:ascii="Arial" w:eastAsia="Century Gothic" w:hAnsi="Arial" w:cs="Arial"/>
          <w:spacing w:val="0"/>
          <w:lang w:eastAsia="pl-PL"/>
        </w:rPr>
        <w:t xml:space="preserve"> </w:t>
      </w:r>
      <w:r w:rsidR="003D0045" w:rsidRPr="00D806B6">
        <w:rPr>
          <w:rFonts w:ascii="Arial" w:eastAsia="Century Gothic" w:hAnsi="Arial" w:cs="Arial"/>
          <w:spacing w:val="0"/>
          <w:lang w:eastAsia="pl-PL"/>
        </w:rPr>
        <w:br/>
      </w:r>
      <w:r w:rsidRPr="00D806B6">
        <w:rPr>
          <w:rFonts w:ascii="Arial" w:eastAsia="Century Gothic" w:hAnsi="Arial" w:cs="Arial"/>
          <w:spacing w:val="0"/>
          <w:lang w:eastAsia="pl-PL"/>
        </w:rPr>
        <w:t>W przypadku  załączenia dokumentów sporządzonych w</w:t>
      </w:r>
      <w:r w:rsidR="0078353A" w:rsidRPr="00D806B6">
        <w:rPr>
          <w:rFonts w:ascii="Arial" w:eastAsia="Century Gothic" w:hAnsi="Arial" w:cs="Arial"/>
          <w:spacing w:val="0"/>
          <w:lang w:eastAsia="pl-PL"/>
        </w:rPr>
        <w:t xml:space="preserve"> innym języku niż dopuszczony, W</w:t>
      </w:r>
      <w:r w:rsidRPr="00D806B6">
        <w:rPr>
          <w:rFonts w:ascii="Arial" w:eastAsia="Century Gothic" w:hAnsi="Arial" w:cs="Arial"/>
          <w:spacing w:val="0"/>
          <w:lang w:eastAsia="pl-PL"/>
        </w:rPr>
        <w:t>ykonawca zobowiązany jest załączyć tłumaczenie na język polski.</w:t>
      </w:r>
    </w:p>
    <w:p w14:paraId="5B626567" w14:textId="50061FE4" w:rsidR="00386431" w:rsidRPr="00D806B6" w:rsidRDefault="00386431" w:rsidP="0047275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Zgodnie z definicją dokumentu elektronicznego z art.3 ustęp 2 Ustawy </w:t>
      </w:r>
      <w:r w:rsidR="00CD406C" w:rsidRPr="00D806B6">
        <w:rPr>
          <w:rFonts w:ascii="Arial" w:eastAsia="Century Gothic" w:hAnsi="Arial" w:cs="Arial"/>
          <w:spacing w:val="0"/>
          <w:lang w:eastAsia="pl-PL"/>
        </w:rPr>
        <w:br/>
      </w:r>
      <w:r w:rsidRPr="00D806B6">
        <w:rPr>
          <w:rFonts w:ascii="Arial" w:eastAsia="Century Gothic" w:hAnsi="Arial" w:cs="Arial"/>
          <w:spacing w:val="0"/>
          <w:lang w:eastAsia="pl-PL"/>
        </w:rPr>
        <w:t>o informatyzacji działalności podmiotów realizujących zadania publiczne, opatrzenie pliku zawierającego skompresowane dane kwalifikowanym podpisem elektronicznym jest jednoznaczne z podpisaniem oryginału dokumentu, z wyjątkiem kopii poświadczonych odpowied</w:t>
      </w:r>
      <w:r w:rsidR="0078353A" w:rsidRPr="00D806B6">
        <w:rPr>
          <w:rFonts w:ascii="Arial" w:eastAsia="Century Gothic" w:hAnsi="Arial" w:cs="Arial"/>
          <w:spacing w:val="0"/>
          <w:lang w:eastAsia="pl-PL"/>
        </w:rPr>
        <w:t>nio przez innego W</w:t>
      </w:r>
      <w:r w:rsidRPr="00D806B6">
        <w:rPr>
          <w:rFonts w:ascii="Arial" w:eastAsia="Century Gothic" w:hAnsi="Arial" w:cs="Arial"/>
          <w:spacing w:val="0"/>
          <w:lang w:eastAsia="pl-PL"/>
        </w:rPr>
        <w:t xml:space="preserve">ykonawcę ubiegającego się wspólnie </w:t>
      </w:r>
      <w:r w:rsidR="00472754" w:rsidRPr="00D806B6">
        <w:rPr>
          <w:rFonts w:ascii="Arial" w:eastAsia="Century Gothic" w:hAnsi="Arial" w:cs="Arial"/>
          <w:spacing w:val="0"/>
          <w:lang w:eastAsia="pl-PL"/>
        </w:rPr>
        <w:br/>
      </w:r>
      <w:r w:rsidRPr="00D806B6">
        <w:rPr>
          <w:rFonts w:ascii="Arial" w:eastAsia="Century Gothic" w:hAnsi="Arial" w:cs="Arial"/>
          <w:spacing w:val="0"/>
          <w:lang w:eastAsia="pl-PL"/>
        </w:rPr>
        <w:t>z nim o udzielenie zamówienia, przez podmiot, na którego zdolnościach lub sytuacj</w:t>
      </w:r>
      <w:r w:rsidR="0078353A" w:rsidRPr="00D806B6">
        <w:rPr>
          <w:rFonts w:ascii="Arial" w:eastAsia="Century Gothic" w:hAnsi="Arial" w:cs="Arial"/>
          <w:spacing w:val="0"/>
          <w:lang w:eastAsia="pl-PL"/>
        </w:rPr>
        <w:t>i polega Wykonawca, albo przez P</w:t>
      </w:r>
      <w:r w:rsidRPr="00D806B6">
        <w:rPr>
          <w:rFonts w:ascii="Arial" w:eastAsia="Century Gothic" w:hAnsi="Arial" w:cs="Arial"/>
          <w:spacing w:val="0"/>
          <w:lang w:eastAsia="pl-PL"/>
        </w:rPr>
        <w:t>odwykonawcę.</w:t>
      </w:r>
    </w:p>
    <w:p w14:paraId="42B1FDE3" w14:textId="648752F0" w:rsidR="0005008B" w:rsidRPr="00D806B6" w:rsidRDefault="00386431" w:rsidP="005F1FAF">
      <w:pPr>
        <w:pStyle w:val="Akapitzlist"/>
        <w:numPr>
          <w:ilvl w:val="0"/>
          <w:numId w:val="13"/>
        </w:numPr>
        <w:spacing w:after="0"/>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Maksymalny rozmiar jednego pliku przesyłanego za pośrednictwem dedykowanych formularzy do: złożenia, zmiany, wycofania oferty wynosi 150 MB natomiast przy komunikacji wielkość pliku to maksymalnie 500 MB.</w:t>
      </w:r>
    </w:p>
    <w:p w14:paraId="46FC1F50" w14:textId="7A9EAB3B" w:rsidR="00771D23" w:rsidRPr="00D806B6" w:rsidRDefault="00461B50" w:rsidP="005F1FAF">
      <w:pPr>
        <w:numPr>
          <w:ilvl w:val="0"/>
          <w:numId w:val="13"/>
        </w:numPr>
        <w:spacing w:after="0" w:line="276" w:lineRule="auto"/>
        <w:ind w:left="567" w:right="55" w:hanging="425"/>
        <w:rPr>
          <w:rFonts w:ascii="Arial" w:hAnsi="Arial" w:cs="Arial"/>
          <w:b/>
          <w:color w:val="auto"/>
          <w:sz w:val="22"/>
        </w:rPr>
      </w:pPr>
      <w:r w:rsidRPr="00D806B6">
        <w:rPr>
          <w:rFonts w:ascii="Arial" w:hAnsi="Arial" w:cs="Arial"/>
          <w:color w:val="auto"/>
          <w:sz w:val="22"/>
        </w:rPr>
        <w:t>Wszelkie informacje stanowiące tajemnicę przedsiębiorstwa w rozumieniu ustawy z 16 kwietnia 1993 r. o zwalczaniu nieuczciwej konkurencji (</w:t>
      </w:r>
      <w:proofErr w:type="spellStart"/>
      <w:r w:rsidRPr="00D806B6">
        <w:rPr>
          <w:rFonts w:ascii="Arial" w:hAnsi="Arial" w:cs="Arial"/>
          <w:color w:val="auto"/>
          <w:sz w:val="22"/>
        </w:rPr>
        <w:t>t.j</w:t>
      </w:r>
      <w:proofErr w:type="spellEnd"/>
      <w:r w:rsidRPr="00D806B6">
        <w:rPr>
          <w:rFonts w:ascii="Arial" w:hAnsi="Arial" w:cs="Arial"/>
          <w:color w:val="auto"/>
          <w:sz w:val="22"/>
        </w:rPr>
        <w:t xml:space="preserve">. Dz.U. z 2019 r. poz. 1010 ze zm.), które Wykonawca zastrzeże jako tajemnicę przedsiębiorstwa, powinny zostać przekazane </w:t>
      </w:r>
      <w:r w:rsidR="00A909F2" w:rsidRPr="00D806B6">
        <w:rPr>
          <w:rFonts w:ascii="Arial" w:hAnsi="Arial" w:cs="Arial"/>
          <w:color w:val="auto"/>
          <w:sz w:val="22"/>
        </w:rPr>
        <w:t xml:space="preserve">   </w:t>
      </w:r>
      <w:r w:rsidR="00386431" w:rsidRPr="00D806B6">
        <w:rPr>
          <w:rFonts w:ascii="Arial" w:hAnsi="Arial" w:cs="Arial"/>
          <w:color w:val="auto"/>
          <w:sz w:val="22"/>
        </w:rPr>
        <w:br/>
      </w:r>
      <w:r w:rsidRPr="00D806B6">
        <w:rPr>
          <w:rFonts w:ascii="Arial" w:hAnsi="Arial" w:cs="Arial"/>
          <w:color w:val="auto"/>
          <w:sz w:val="22"/>
        </w:rPr>
        <w:t xml:space="preserve">w wydzielonym i odpowiednio oznaczonym pliku. Wykonawca zobowiązany jest wraz </w:t>
      </w:r>
      <w:r w:rsidR="00A909F2" w:rsidRPr="00D806B6">
        <w:rPr>
          <w:rFonts w:ascii="Arial" w:hAnsi="Arial" w:cs="Arial"/>
          <w:color w:val="auto"/>
          <w:sz w:val="22"/>
        </w:rPr>
        <w:t xml:space="preserve">              </w:t>
      </w:r>
      <w:r w:rsidR="00386431" w:rsidRPr="00D806B6">
        <w:rPr>
          <w:rFonts w:ascii="Arial" w:hAnsi="Arial" w:cs="Arial"/>
          <w:color w:val="auto"/>
          <w:sz w:val="22"/>
        </w:rPr>
        <w:br/>
      </w:r>
      <w:r w:rsidRPr="00D806B6">
        <w:rPr>
          <w:rFonts w:ascii="Arial" w:hAnsi="Arial" w:cs="Arial"/>
          <w:color w:val="auto"/>
          <w:sz w:val="22"/>
        </w:rPr>
        <w:t>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r w:rsidR="00386431" w:rsidRPr="00D806B6">
        <w:rPr>
          <w:rFonts w:ascii="Arial" w:hAnsi="Arial" w:cs="Arial"/>
          <w:color w:val="auto"/>
          <w:sz w:val="22"/>
        </w:rPr>
        <w:t xml:space="preserve"> </w:t>
      </w:r>
      <w:r w:rsidR="00703AB4" w:rsidRPr="00D806B6">
        <w:rPr>
          <w:rFonts w:ascii="Arial" w:hAnsi="Arial" w:cs="Arial"/>
          <w:color w:val="auto"/>
          <w:sz w:val="22"/>
        </w:rPr>
        <w:t xml:space="preserve">W przypadku zastrzeżenia informacji, o którym mowa powyżej, Wykonawca </w:t>
      </w:r>
      <w:r w:rsidR="00386431" w:rsidRPr="00D806B6">
        <w:rPr>
          <w:rFonts w:ascii="Arial" w:hAnsi="Arial" w:cs="Arial"/>
          <w:color w:val="auto"/>
          <w:sz w:val="22"/>
        </w:rPr>
        <w:t xml:space="preserve">zamieszcza informację </w:t>
      </w:r>
      <w:r w:rsidR="00893BCB" w:rsidRPr="00D806B6">
        <w:rPr>
          <w:rFonts w:ascii="Arial" w:hAnsi="Arial" w:cs="Arial"/>
          <w:color w:val="auto"/>
          <w:sz w:val="22"/>
        </w:rPr>
        <w:t xml:space="preserve"> </w:t>
      </w:r>
      <w:r w:rsidR="00472754" w:rsidRPr="00D806B6">
        <w:rPr>
          <w:rFonts w:ascii="Arial" w:hAnsi="Arial" w:cs="Arial"/>
          <w:color w:val="auto"/>
          <w:sz w:val="22"/>
        </w:rPr>
        <w:br/>
      </w:r>
      <w:r w:rsidR="00653D71" w:rsidRPr="00D806B6">
        <w:rPr>
          <w:rFonts w:ascii="Arial" w:hAnsi="Arial" w:cs="Arial"/>
          <w:color w:val="auto"/>
          <w:sz w:val="22"/>
        </w:rPr>
        <w:t>w F</w:t>
      </w:r>
      <w:r w:rsidR="0005008B" w:rsidRPr="00D806B6">
        <w:rPr>
          <w:rFonts w:ascii="Arial" w:hAnsi="Arial" w:cs="Arial"/>
          <w:color w:val="auto"/>
          <w:sz w:val="22"/>
        </w:rPr>
        <w:t>ormularzu</w:t>
      </w:r>
      <w:r w:rsidR="00386431" w:rsidRPr="00D806B6">
        <w:rPr>
          <w:rFonts w:ascii="Arial" w:hAnsi="Arial" w:cs="Arial"/>
          <w:color w:val="auto"/>
          <w:sz w:val="22"/>
        </w:rPr>
        <w:t xml:space="preserve"> ofertowym </w:t>
      </w:r>
      <w:r w:rsidR="0005008B" w:rsidRPr="00D806B6">
        <w:rPr>
          <w:rFonts w:ascii="Arial" w:hAnsi="Arial" w:cs="Arial"/>
          <w:color w:val="auto"/>
          <w:sz w:val="22"/>
        </w:rPr>
        <w:t xml:space="preserve"> </w:t>
      </w:r>
      <w:r w:rsidR="00893BCB" w:rsidRPr="00D806B6">
        <w:rPr>
          <w:rFonts w:ascii="Arial" w:hAnsi="Arial" w:cs="Arial"/>
          <w:color w:val="auto"/>
          <w:sz w:val="22"/>
        </w:rPr>
        <w:t xml:space="preserve">stanowiące </w:t>
      </w:r>
      <w:r w:rsidR="00CB2AAB" w:rsidRPr="00D806B6">
        <w:rPr>
          <w:rFonts w:ascii="Arial" w:hAnsi="Arial" w:cs="Arial"/>
          <w:b/>
          <w:color w:val="auto"/>
          <w:sz w:val="22"/>
        </w:rPr>
        <w:t>Z</w:t>
      </w:r>
      <w:r w:rsidR="00893BCB" w:rsidRPr="00D806B6">
        <w:rPr>
          <w:rFonts w:ascii="Arial" w:hAnsi="Arial" w:cs="Arial"/>
          <w:b/>
          <w:color w:val="auto"/>
          <w:sz w:val="22"/>
        </w:rPr>
        <w:t xml:space="preserve">ałącznik nr </w:t>
      </w:r>
      <w:r w:rsidR="00386431" w:rsidRPr="00D806B6">
        <w:rPr>
          <w:rFonts w:ascii="Arial" w:hAnsi="Arial" w:cs="Arial"/>
          <w:b/>
          <w:color w:val="auto"/>
          <w:sz w:val="22"/>
        </w:rPr>
        <w:t>5</w:t>
      </w:r>
      <w:r w:rsidR="00893BCB" w:rsidRPr="00D806B6">
        <w:rPr>
          <w:rFonts w:ascii="Arial" w:hAnsi="Arial" w:cs="Arial"/>
          <w:b/>
          <w:color w:val="auto"/>
          <w:sz w:val="22"/>
        </w:rPr>
        <w:t xml:space="preserve"> do SWZ.</w:t>
      </w:r>
    </w:p>
    <w:p w14:paraId="514A206B" w14:textId="5FFE73CF" w:rsidR="00771D23" w:rsidRPr="00D806B6" w:rsidRDefault="00461B50" w:rsidP="00472754">
      <w:pPr>
        <w:numPr>
          <w:ilvl w:val="0"/>
          <w:numId w:val="13"/>
        </w:numPr>
        <w:spacing w:line="276" w:lineRule="auto"/>
        <w:ind w:left="567" w:right="55" w:hanging="425"/>
        <w:rPr>
          <w:rFonts w:ascii="Arial" w:hAnsi="Arial" w:cs="Arial"/>
          <w:color w:val="auto"/>
          <w:sz w:val="22"/>
        </w:rPr>
      </w:pPr>
      <w:r w:rsidRPr="00D806B6">
        <w:rPr>
          <w:rFonts w:ascii="Arial" w:hAnsi="Arial" w:cs="Arial"/>
          <w:b/>
          <w:color w:val="auto"/>
          <w:sz w:val="22"/>
        </w:rPr>
        <w:t xml:space="preserve">Termin składania ofert upływa w </w:t>
      </w:r>
      <w:r w:rsidRPr="00E044FE">
        <w:rPr>
          <w:rFonts w:ascii="Arial" w:hAnsi="Arial" w:cs="Arial"/>
          <w:b/>
          <w:color w:val="auto"/>
          <w:sz w:val="22"/>
        </w:rPr>
        <w:t xml:space="preserve">dniu </w:t>
      </w:r>
      <w:r w:rsidR="00697D2D" w:rsidRPr="00E044FE">
        <w:rPr>
          <w:rFonts w:ascii="Arial" w:hAnsi="Arial" w:cs="Arial"/>
          <w:b/>
          <w:color w:val="auto"/>
          <w:sz w:val="22"/>
        </w:rPr>
        <w:t>2</w:t>
      </w:r>
      <w:r w:rsidR="00E276EF" w:rsidRPr="00E044FE">
        <w:rPr>
          <w:rFonts w:ascii="Arial" w:hAnsi="Arial" w:cs="Arial"/>
          <w:b/>
          <w:color w:val="auto"/>
          <w:sz w:val="22"/>
        </w:rPr>
        <w:t>2</w:t>
      </w:r>
      <w:r w:rsidR="00697D2D" w:rsidRPr="00E044FE">
        <w:rPr>
          <w:rFonts w:ascii="Arial" w:hAnsi="Arial" w:cs="Arial"/>
          <w:b/>
          <w:color w:val="auto"/>
          <w:sz w:val="22"/>
        </w:rPr>
        <w:t xml:space="preserve"> sierpnia 2023 </w:t>
      </w:r>
      <w:r w:rsidRPr="00E044FE">
        <w:rPr>
          <w:rFonts w:ascii="Arial" w:hAnsi="Arial" w:cs="Arial"/>
          <w:b/>
          <w:color w:val="auto"/>
          <w:sz w:val="22"/>
        </w:rPr>
        <w:t>r., o godz. 1</w:t>
      </w:r>
      <w:r w:rsidR="00256587">
        <w:rPr>
          <w:rFonts w:ascii="Arial" w:hAnsi="Arial" w:cs="Arial"/>
          <w:b/>
          <w:color w:val="auto"/>
          <w:sz w:val="22"/>
        </w:rPr>
        <w:t>2</w:t>
      </w:r>
      <w:r w:rsidRPr="00E044FE">
        <w:rPr>
          <w:rFonts w:ascii="Arial" w:hAnsi="Arial" w:cs="Arial"/>
          <w:b/>
          <w:color w:val="auto"/>
          <w:sz w:val="22"/>
        </w:rPr>
        <w:t xml:space="preserve">:00. </w:t>
      </w:r>
      <w:r w:rsidRPr="00E044FE">
        <w:rPr>
          <w:rFonts w:ascii="Arial" w:hAnsi="Arial" w:cs="Arial"/>
          <w:color w:val="auto"/>
          <w:sz w:val="22"/>
        </w:rPr>
        <w:t>Decyduje data oraz dokładny czas (</w:t>
      </w:r>
      <w:proofErr w:type="spellStart"/>
      <w:r w:rsidRPr="00E044FE">
        <w:rPr>
          <w:rFonts w:ascii="Arial" w:hAnsi="Arial" w:cs="Arial"/>
          <w:color w:val="auto"/>
          <w:sz w:val="22"/>
        </w:rPr>
        <w:t>hh:mm:ss</w:t>
      </w:r>
      <w:proofErr w:type="spellEnd"/>
      <w:r w:rsidRPr="00E044FE">
        <w:rPr>
          <w:rFonts w:ascii="Arial" w:hAnsi="Arial" w:cs="Arial"/>
          <w:color w:val="auto"/>
          <w:sz w:val="22"/>
        </w:rPr>
        <w:t>) generowany wg czasu lokalnego</w:t>
      </w:r>
      <w:r w:rsidRPr="00D806B6">
        <w:rPr>
          <w:rFonts w:ascii="Arial" w:hAnsi="Arial" w:cs="Arial"/>
          <w:color w:val="auto"/>
          <w:sz w:val="22"/>
        </w:rPr>
        <w:t xml:space="preserve"> serwera synchronizowanego zegarem Głównego Urzędu Miar. </w:t>
      </w:r>
    </w:p>
    <w:p w14:paraId="23CA9957" w14:textId="77777777" w:rsidR="00771D23" w:rsidRPr="00D806B6" w:rsidRDefault="00461B50" w:rsidP="00472754">
      <w:pPr>
        <w:numPr>
          <w:ilvl w:val="0"/>
          <w:numId w:val="13"/>
        </w:numPr>
        <w:spacing w:line="276" w:lineRule="auto"/>
        <w:ind w:left="567" w:right="55" w:hanging="425"/>
        <w:rPr>
          <w:rFonts w:ascii="Arial" w:hAnsi="Arial" w:cs="Arial"/>
          <w:color w:val="auto"/>
          <w:sz w:val="22"/>
        </w:rPr>
      </w:pPr>
      <w:r w:rsidRPr="00D806B6">
        <w:rPr>
          <w:rFonts w:ascii="Arial" w:hAnsi="Arial" w:cs="Arial"/>
          <w:color w:val="auto"/>
          <w:sz w:val="22"/>
        </w:rPr>
        <w:t xml:space="preserve">Oferta złożona po terminie zostanie odrzucona na podstawie art. 226 ust. 1 pkt 1 Ustawy. </w:t>
      </w:r>
    </w:p>
    <w:p w14:paraId="2E696ABC" w14:textId="77777777" w:rsidR="00771D23" w:rsidRPr="00D806B6" w:rsidRDefault="00461B50" w:rsidP="00472754">
      <w:pPr>
        <w:numPr>
          <w:ilvl w:val="0"/>
          <w:numId w:val="13"/>
        </w:numPr>
        <w:spacing w:line="276" w:lineRule="auto"/>
        <w:ind w:left="567" w:right="55" w:hanging="425"/>
        <w:rPr>
          <w:rFonts w:ascii="Arial" w:hAnsi="Arial" w:cs="Arial"/>
          <w:color w:val="auto"/>
          <w:sz w:val="22"/>
        </w:rPr>
      </w:pPr>
      <w:r w:rsidRPr="00D806B6">
        <w:rPr>
          <w:rFonts w:ascii="Arial" w:hAnsi="Arial" w:cs="Arial"/>
          <w:color w:val="auto"/>
          <w:sz w:val="22"/>
        </w:rPr>
        <w:t xml:space="preserve">Wykonawca przed upływem terminu do składania ofert może zmienić lub wycofać ofertę. Zasady wycofania lub zmiany oferty określa Regulamin. </w:t>
      </w:r>
    </w:p>
    <w:p w14:paraId="1D3076C1" w14:textId="77777777" w:rsidR="00771D23" w:rsidRPr="00D806B6" w:rsidRDefault="00461B50" w:rsidP="00472754">
      <w:pPr>
        <w:numPr>
          <w:ilvl w:val="0"/>
          <w:numId w:val="13"/>
        </w:numPr>
        <w:spacing w:after="0" w:line="276" w:lineRule="auto"/>
        <w:ind w:left="567" w:right="55" w:hanging="434"/>
        <w:rPr>
          <w:rFonts w:ascii="Arial" w:hAnsi="Arial" w:cs="Arial"/>
          <w:color w:val="auto"/>
          <w:sz w:val="22"/>
        </w:rPr>
      </w:pPr>
      <w:r w:rsidRPr="00D806B6">
        <w:rPr>
          <w:rFonts w:ascii="Arial" w:hAnsi="Arial" w:cs="Arial"/>
          <w:color w:val="auto"/>
          <w:sz w:val="22"/>
        </w:rPr>
        <w:t xml:space="preserve">Wykonawca nie może skutecznie wycofać oferty ani wprowadzić zmian w treści oferty po upływie terminu składania ofert. </w:t>
      </w:r>
    </w:p>
    <w:p w14:paraId="67489663" w14:textId="77777777" w:rsidR="00771D23" w:rsidRPr="00D806B6" w:rsidRDefault="00461B50" w:rsidP="001F302D">
      <w:pPr>
        <w:spacing w:after="35" w:line="276" w:lineRule="auto"/>
        <w:ind w:left="504" w:right="0" w:firstLine="0"/>
        <w:rPr>
          <w:rFonts w:ascii="Arial" w:hAnsi="Arial" w:cs="Arial"/>
          <w:color w:val="auto"/>
          <w:sz w:val="22"/>
        </w:rPr>
      </w:pPr>
      <w:r w:rsidRPr="00D806B6">
        <w:rPr>
          <w:rFonts w:ascii="Arial" w:hAnsi="Arial" w:cs="Arial"/>
          <w:color w:val="auto"/>
          <w:sz w:val="22"/>
        </w:rPr>
        <w:t xml:space="preserve"> </w:t>
      </w:r>
    </w:p>
    <w:p w14:paraId="66BE50B8" w14:textId="77777777"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XII.</w:t>
      </w:r>
      <w:r w:rsidRPr="00D806B6">
        <w:rPr>
          <w:rFonts w:ascii="Arial" w:eastAsia="Arial" w:hAnsi="Arial" w:cs="Arial"/>
          <w:color w:val="auto"/>
        </w:rPr>
        <w:t xml:space="preserve"> </w:t>
      </w:r>
      <w:r w:rsidRPr="00D806B6">
        <w:rPr>
          <w:rFonts w:ascii="Arial" w:hAnsi="Arial" w:cs="Arial"/>
          <w:color w:val="auto"/>
        </w:rPr>
        <w:t xml:space="preserve">Termin otwarcia ofert </w:t>
      </w:r>
    </w:p>
    <w:p w14:paraId="2E2B8D3E" w14:textId="083CCBF7" w:rsidR="00771D23" w:rsidRPr="00D806B6" w:rsidRDefault="00461B50" w:rsidP="001F302D">
      <w:pPr>
        <w:numPr>
          <w:ilvl w:val="0"/>
          <w:numId w:val="14"/>
        </w:numPr>
        <w:spacing w:after="4" w:line="276" w:lineRule="auto"/>
        <w:ind w:right="55" w:hanging="281"/>
        <w:rPr>
          <w:rFonts w:ascii="Arial" w:hAnsi="Arial" w:cs="Arial"/>
          <w:color w:val="auto"/>
          <w:sz w:val="22"/>
        </w:rPr>
      </w:pPr>
      <w:r w:rsidRPr="00E044FE">
        <w:rPr>
          <w:rFonts w:ascii="Arial" w:hAnsi="Arial" w:cs="Arial"/>
          <w:b/>
          <w:color w:val="auto"/>
          <w:sz w:val="22"/>
        </w:rPr>
        <w:t xml:space="preserve">Otwarcie ofert nastąpi niezwłocznie po upływie terminu składania ofert, tj. w dniu </w:t>
      </w:r>
      <w:r w:rsidR="00A5673F" w:rsidRPr="00E044FE">
        <w:rPr>
          <w:rFonts w:ascii="Arial" w:hAnsi="Arial" w:cs="Arial"/>
          <w:b/>
          <w:color w:val="auto"/>
          <w:sz w:val="22"/>
        </w:rPr>
        <w:t xml:space="preserve">        </w:t>
      </w:r>
      <w:r w:rsidR="001807A1" w:rsidRPr="00E044FE">
        <w:rPr>
          <w:rFonts w:ascii="Arial" w:hAnsi="Arial" w:cs="Arial"/>
          <w:b/>
          <w:color w:val="auto"/>
          <w:sz w:val="22"/>
        </w:rPr>
        <w:br/>
      </w:r>
      <w:r w:rsidR="00697D2D" w:rsidRPr="00E044FE">
        <w:rPr>
          <w:rFonts w:ascii="Arial" w:hAnsi="Arial" w:cs="Arial"/>
          <w:b/>
          <w:color w:val="auto"/>
          <w:sz w:val="22"/>
        </w:rPr>
        <w:t>2</w:t>
      </w:r>
      <w:r w:rsidR="00E276EF" w:rsidRPr="00E044FE">
        <w:rPr>
          <w:rFonts w:ascii="Arial" w:hAnsi="Arial" w:cs="Arial"/>
          <w:b/>
          <w:color w:val="auto"/>
          <w:sz w:val="22"/>
        </w:rPr>
        <w:t>2</w:t>
      </w:r>
      <w:r w:rsidR="00A03CCB" w:rsidRPr="00E044FE">
        <w:rPr>
          <w:rFonts w:ascii="Arial" w:hAnsi="Arial" w:cs="Arial"/>
          <w:b/>
          <w:color w:val="auto"/>
          <w:sz w:val="22"/>
        </w:rPr>
        <w:t xml:space="preserve"> </w:t>
      </w:r>
      <w:r w:rsidR="00697D2D" w:rsidRPr="00E044FE">
        <w:rPr>
          <w:rFonts w:ascii="Arial" w:hAnsi="Arial" w:cs="Arial"/>
          <w:b/>
          <w:color w:val="auto"/>
          <w:sz w:val="22"/>
        </w:rPr>
        <w:t>sierpnia</w:t>
      </w:r>
      <w:r w:rsidR="000D62A3" w:rsidRPr="00E044FE">
        <w:rPr>
          <w:rFonts w:ascii="Arial" w:hAnsi="Arial" w:cs="Arial"/>
          <w:b/>
          <w:color w:val="auto"/>
          <w:sz w:val="22"/>
        </w:rPr>
        <w:t xml:space="preserve"> 202</w:t>
      </w:r>
      <w:r w:rsidR="00A03CCB" w:rsidRPr="00E044FE">
        <w:rPr>
          <w:rFonts w:ascii="Arial" w:hAnsi="Arial" w:cs="Arial"/>
          <w:b/>
          <w:color w:val="auto"/>
          <w:sz w:val="22"/>
        </w:rPr>
        <w:t>3</w:t>
      </w:r>
      <w:r w:rsidR="000D62A3" w:rsidRPr="00E044FE">
        <w:rPr>
          <w:rFonts w:ascii="Arial" w:hAnsi="Arial" w:cs="Arial"/>
          <w:b/>
          <w:color w:val="auto"/>
          <w:sz w:val="22"/>
        </w:rPr>
        <w:t xml:space="preserve"> r., </w:t>
      </w:r>
      <w:r w:rsidRPr="00E044FE">
        <w:rPr>
          <w:rFonts w:ascii="Arial" w:hAnsi="Arial" w:cs="Arial"/>
          <w:b/>
          <w:color w:val="auto"/>
          <w:sz w:val="22"/>
        </w:rPr>
        <w:t>o godz. 1</w:t>
      </w:r>
      <w:r w:rsidR="00256587">
        <w:rPr>
          <w:rFonts w:ascii="Arial" w:hAnsi="Arial" w:cs="Arial"/>
          <w:b/>
          <w:color w:val="auto"/>
          <w:sz w:val="22"/>
        </w:rPr>
        <w:t>2</w:t>
      </w:r>
      <w:r w:rsidR="009E1497" w:rsidRPr="00E044FE">
        <w:rPr>
          <w:rFonts w:ascii="Arial" w:hAnsi="Arial" w:cs="Arial"/>
          <w:b/>
          <w:color w:val="auto"/>
          <w:sz w:val="22"/>
        </w:rPr>
        <w:t>:30</w:t>
      </w:r>
      <w:r w:rsidR="006A7CB8" w:rsidRPr="00E044FE">
        <w:rPr>
          <w:rFonts w:ascii="Arial" w:hAnsi="Arial" w:cs="Arial"/>
          <w:b/>
          <w:color w:val="auto"/>
          <w:sz w:val="22"/>
        </w:rPr>
        <w:t xml:space="preserve"> w siedzibie Zamawiającego</w:t>
      </w:r>
      <w:r w:rsidRPr="00E044FE">
        <w:rPr>
          <w:rFonts w:ascii="Arial" w:hAnsi="Arial" w:cs="Arial"/>
          <w:b/>
          <w:color w:val="auto"/>
          <w:sz w:val="22"/>
        </w:rPr>
        <w:t xml:space="preserve">. </w:t>
      </w:r>
      <w:r w:rsidRPr="00E044FE">
        <w:rPr>
          <w:rFonts w:ascii="Arial" w:hAnsi="Arial" w:cs="Arial"/>
          <w:color w:val="auto"/>
          <w:sz w:val="22"/>
        </w:rPr>
        <w:t>Otwarcie ofert dokonywane jest przez</w:t>
      </w:r>
      <w:r w:rsidRPr="00D806B6">
        <w:rPr>
          <w:rFonts w:ascii="Arial" w:hAnsi="Arial" w:cs="Arial"/>
          <w:color w:val="auto"/>
          <w:sz w:val="22"/>
        </w:rPr>
        <w:t xml:space="preserve"> odszyfrowanie i otwarcie ofert. </w:t>
      </w:r>
    </w:p>
    <w:p w14:paraId="57D65AAA" w14:textId="77777777" w:rsidR="00771D23" w:rsidRPr="00D806B6" w:rsidRDefault="00461B50" w:rsidP="001F302D">
      <w:pPr>
        <w:numPr>
          <w:ilvl w:val="0"/>
          <w:numId w:val="14"/>
        </w:numPr>
        <w:spacing w:line="276" w:lineRule="auto"/>
        <w:ind w:right="55" w:hanging="281"/>
        <w:rPr>
          <w:rFonts w:ascii="Arial" w:hAnsi="Arial" w:cs="Arial"/>
          <w:color w:val="auto"/>
          <w:sz w:val="22"/>
        </w:rPr>
      </w:pPr>
      <w:r w:rsidRPr="00D806B6">
        <w:rPr>
          <w:rFonts w:ascii="Arial" w:hAnsi="Arial" w:cs="Arial"/>
          <w:color w:val="auto"/>
          <w:sz w:val="22"/>
        </w:rPr>
        <w:t xml:space="preserve">Zamawiający, najpóźniej przed otwarciem ofert, udostępni na stronie internetowej prowadzonego postępowania (Platformie) informację o kwocie, jaką zamierza przeznaczyć na sfinansowanie zamówienia.  </w:t>
      </w:r>
    </w:p>
    <w:p w14:paraId="55610F1D" w14:textId="77777777" w:rsidR="00771D23" w:rsidRPr="00D806B6" w:rsidRDefault="00461B50" w:rsidP="001F302D">
      <w:pPr>
        <w:numPr>
          <w:ilvl w:val="0"/>
          <w:numId w:val="14"/>
        </w:numPr>
        <w:spacing w:line="276" w:lineRule="auto"/>
        <w:ind w:right="55" w:hanging="281"/>
        <w:rPr>
          <w:rFonts w:ascii="Arial" w:hAnsi="Arial" w:cs="Arial"/>
          <w:color w:val="auto"/>
          <w:sz w:val="22"/>
        </w:rPr>
      </w:pPr>
      <w:r w:rsidRPr="00D806B6">
        <w:rPr>
          <w:rFonts w:ascii="Arial" w:hAnsi="Arial" w:cs="Arial"/>
          <w:color w:val="auto"/>
          <w:sz w:val="22"/>
        </w:rPr>
        <w:t xml:space="preserve">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w:t>
      </w:r>
    </w:p>
    <w:p w14:paraId="078D9FD5" w14:textId="77777777" w:rsidR="00771D23" w:rsidRPr="00D806B6" w:rsidRDefault="00461B50" w:rsidP="001F302D">
      <w:pPr>
        <w:numPr>
          <w:ilvl w:val="0"/>
          <w:numId w:val="14"/>
        </w:numPr>
        <w:spacing w:after="0" w:line="276" w:lineRule="auto"/>
        <w:ind w:right="55" w:hanging="281"/>
        <w:rPr>
          <w:rFonts w:ascii="Arial" w:hAnsi="Arial" w:cs="Arial"/>
          <w:color w:val="auto"/>
          <w:sz w:val="22"/>
        </w:rPr>
      </w:pPr>
      <w:r w:rsidRPr="00D806B6">
        <w:rPr>
          <w:rFonts w:ascii="Arial" w:hAnsi="Arial" w:cs="Arial"/>
          <w:color w:val="auto"/>
          <w:sz w:val="22"/>
        </w:rPr>
        <w:t xml:space="preserve">Niezwłocznie po otwarciu ofert Zamawiający udostępni na stronie internetowej prowadzonego postępowania (Platformie) informacje o:  </w:t>
      </w:r>
    </w:p>
    <w:p w14:paraId="5F396F1E" w14:textId="5D4EBD61" w:rsidR="00771D23" w:rsidRPr="00D806B6" w:rsidRDefault="00461B50" w:rsidP="001F302D">
      <w:pPr>
        <w:numPr>
          <w:ilvl w:val="1"/>
          <w:numId w:val="14"/>
        </w:numPr>
        <w:spacing w:after="0" w:line="276" w:lineRule="auto"/>
        <w:ind w:left="1023" w:right="55" w:hanging="238"/>
        <w:rPr>
          <w:rFonts w:ascii="Arial" w:hAnsi="Arial" w:cs="Arial"/>
          <w:color w:val="auto"/>
          <w:sz w:val="22"/>
        </w:rPr>
      </w:pPr>
      <w:r w:rsidRPr="00D806B6">
        <w:rPr>
          <w:rFonts w:ascii="Arial" w:hAnsi="Arial" w:cs="Arial"/>
          <w:color w:val="auto"/>
          <w:sz w:val="22"/>
        </w:rPr>
        <w:t>nazwach albo imionach i nazwiskach oraz siedzibach lub miejscach prowadzonej działalności gospodarcz</w:t>
      </w:r>
      <w:r w:rsidR="0078353A" w:rsidRPr="00D806B6">
        <w:rPr>
          <w:rFonts w:ascii="Arial" w:hAnsi="Arial" w:cs="Arial"/>
          <w:color w:val="auto"/>
          <w:sz w:val="22"/>
        </w:rPr>
        <w:t>ej albo miejscach zamieszkania W</w:t>
      </w:r>
      <w:r w:rsidRPr="00D806B6">
        <w:rPr>
          <w:rFonts w:ascii="Arial" w:hAnsi="Arial" w:cs="Arial"/>
          <w:color w:val="auto"/>
          <w:sz w:val="22"/>
        </w:rPr>
        <w:t xml:space="preserve">ykonawców, których oferty zostały otwarte;  </w:t>
      </w:r>
    </w:p>
    <w:p w14:paraId="3968A957" w14:textId="77777777" w:rsidR="00771D23" w:rsidRPr="00D806B6" w:rsidRDefault="00461B50" w:rsidP="001F302D">
      <w:pPr>
        <w:numPr>
          <w:ilvl w:val="1"/>
          <w:numId w:val="14"/>
        </w:numPr>
        <w:spacing w:line="276" w:lineRule="auto"/>
        <w:ind w:left="1023" w:right="55" w:hanging="238"/>
        <w:rPr>
          <w:rFonts w:ascii="Arial" w:hAnsi="Arial" w:cs="Arial"/>
          <w:color w:val="auto"/>
          <w:sz w:val="22"/>
        </w:rPr>
      </w:pPr>
      <w:r w:rsidRPr="00D806B6">
        <w:rPr>
          <w:rFonts w:ascii="Arial" w:hAnsi="Arial" w:cs="Arial"/>
          <w:color w:val="auto"/>
          <w:sz w:val="22"/>
        </w:rPr>
        <w:t xml:space="preserve">cenach lub kosztach zawartych w ofertach. </w:t>
      </w:r>
    </w:p>
    <w:p w14:paraId="7F354778" w14:textId="77777777" w:rsidR="00771D23" w:rsidRPr="00D806B6" w:rsidRDefault="00461B50" w:rsidP="001F302D">
      <w:pPr>
        <w:spacing w:after="0" w:line="276" w:lineRule="auto"/>
        <w:ind w:left="77" w:right="0" w:firstLine="0"/>
        <w:rPr>
          <w:rFonts w:ascii="Arial" w:hAnsi="Arial" w:cs="Arial"/>
          <w:color w:val="auto"/>
          <w:sz w:val="22"/>
        </w:rPr>
      </w:pPr>
      <w:r w:rsidRPr="00D806B6">
        <w:rPr>
          <w:rFonts w:ascii="Arial" w:hAnsi="Arial" w:cs="Arial"/>
          <w:color w:val="auto"/>
          <w:sz w:val="22"/>
        </w:rPr>
        <w:t xml:space="preserve"> </w:t>
      </w:r>
    </w:p>
    <w:p w14:paraId="3A03B0C5" w14:textId="77777777" w:rsidR="00771D23" w:rsidRPr="00D806B6" w:rsidRDefault="00461B50" w:rsidP="00B574D2">
      <w:pPr>
        <w:pStyle w:val="Nagwek1"/>
        <w:spacing w:after="134" w:line="276" w:lineRule="auto"/>
        <w:ind w:left="0" w:right="35" w:firstLine="0"/>
        <w:rPr>
          <w:rFonts w:ascii="Arial" w:hAnsi="Arial" w:cs="Arial"/>
          <w:color w:val="auto"/>
        </w:rPr>
      </w:pPr>
      <w:r w:rsidRPr="00D806B6">
        <w:rPr>
          <w:rFonts w:ascii="Arial" w:hAnsi="Arial" w:cs="Arial"/>
          <w:color w:val="auto"/>
        </w:rPr>
        <w:t>XIII.</w:t>
      </w:r>
      <w:r w:rsidRPr="00D806B6">
        <w:rPr>
          <w:rFonts w:ascii="Arial" w:eastAsia="Arial" w:hAnsi="Arial" w:cs="Arial"/>
          <w:color w:val="auto"/>
        </w:rPr>
        <w:t xml:space="preserve"> </w:t>
      </w:r>
      <w:r w:rsidRPr="00D806B6">
        <w:rPr>
          <w:rFonts w:ascii="Arial" w:hAnsi="Arial" w:cs="Arial"/>
          <w:color w:val="auto"/>
        </w:rPr>
        <w:t>Sposób obliczenia ceny</w:t>
      </w:r>
      <w:r w:rsidRPr="00D806B6">
        <w:rPr>
          <w:rFonts w:ascii="Arial" w:hAnsi="Arial" w:cs="Arial"/>
          <w:b w:val="0"/>
          <w:color w:val="auto"/>
        </w:rPr>
        <w:t xml:space="preserve"> </w:t>
      </w:r>
    </w:p>
    <w:p w14:paraId="3AA137E1" w14:textId="77777777"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Cena oferty stanowi wartość umowy za wykonanie przedmiotu zamówienia w całym zakresie.</w:t>
      </w:r>
    </w:p>
    <w:p w14:paraId="55E9830F" w14:textId="322F9134"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Cenę oferty brutto</w:t>
      </w:r>
      <w:r w:rsidR="00F84B52" w:rsidRPr="00D806B6">
        <w:rPr>
          <w:rFonts w:ascii="Arial" w:hAnsi="Arial" w:cs="Arial"/>
          <w:sz w:val="22"/>
          <w:szCs w:val="22"/>
        </w:rPr>
        <w:t xml:space="preserve"> należy podać na Formularzu Oferty stanowiącym </w:t>
      </w:r>
      <w:r w:rsidR="00F84B52" w:rsidRPr="00D806B6">
        <w:rPr>
          <w:rFonts w:ascii="Arial" w:hAnsi="Arial" w:cs="Arial"/>
          <w:b/>
          <w:sz w:val="22"/>
          <w:szCs w:val="22"/>
        </w:rPr>
        <w:t>załącznik nr 5 do SWZ</w:t>
      </w:r>
      <w:r w:rsidRPr="00D806B6">
        <w:rPr>
          <w:rFonts w:ascii="Arial" w:hAnsi="Arial" w:cs="Arial"/>
          <w:b/>
          <w:sz w:val="22"/>
          <w:szCs w:val="22"/>
        </w:rPr>
        <w:t>.</w:t>
      </w:r>
    </w:p>
    <w:p w14:paraId="7A55CBDC" w14:textId="77777777"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Wykonawca, uwzględniając wszystkie wymogi, o których mowa w SWZ, zobowiązany jest       w cenie brutto ująć wszelkie koszty niezbędne dla prawidłowego oraz pełnego wykonania przedmiotu zamówienia, zgodnie z warunkami wynikającymi z zamówienia.</w:t>
      </w:r>
    </w:p>
    <w:p w14:paraId="487AA8F6" w14:textId="77777777"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Ceny  wskazane  przez  Wykonawcę  muszą  być podane w PLN cyfrowo w zaokrągleniu do</w:t>
      </w:r>
    </w:p>
    <w:p w14:paraId="24B0D0E4" w14:textId="77777777" w:rsidR="009C3F40" w:rsidRPr="00D806B6" w:rsidRDefault="009C3F40" w:rsidP="001F302D">
      <w:pPr>
        <w:pStyle w:val="Teksttreci0"/>
        <w:shd w:val="clear" w:color="auto" w:fill="auto"/>
        <w:spacing w:line="276" w:lineRule="auto"/>
        <w:ind w:left="720"/>
        <w:rPr>
          <w:rFonts w:ascii="Arial" w:hAnsi="Arial" w:cs="Arial"/>
          <w:sz w:val="22"/>
          <w:szCs w:val="22"/>
        </w:rPr>
      </w:pPr>
      <w:r w:rsidRPr="00D806B6">
        <w:rPr>
          <w:rFonts w:ascii="Arial" w:hAnsi="Arial" w:cs="Arial"/>
          <w:sz w:val="22"/>
          <w:szCs w:val="22"/>
        </w:rPr>
        <w:t>dwóch miejsc po przecinku (groszy). Zasada zaokrąglenia - poniżej 5 należy końcówkę pominąć, powyżej i równe 5 należy zaokrąglić w górę.</w:t>
      </w:r>
    </w:p>
    <w:p w14:paraId="2E4A8768" w14:textId="77777777"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Rozliczenia pomiędzy Wykonawcą, a Zamawiającym będą dokonywane w złotych          polskich (PLN).</w:t>
      </w:r>
    </w:p>
    <w:p w14:paraId="7C396CAE" w14:textId="38C5FE7E" w:rsidR="009C3F40" w:rsidRPr="00D806B6" w:rsidRDefault="009C3F40" w:rsidP="00412581">
      <w:pPr>
        <w:pStyle w:val="Teksttreci0"/>
        <w:numPr>
          <w:ilvl w:val="0"/>
          <w:numId w:val="22"/>
        </w:numPr>
        <w:shd w:val="clear" w:color="auto" w:fill="auto"/>
        <w:spacing w:line="276" w:lineRule="auto"/>
        <w:ind w:left="426"/>
        <w:rPr>
          <w:rFonts w:ascii="Arial" w:hAnsi="Arial" w:cs="Arial"/>
          <w:b/>
          <w:i/>
          <w:sz w:val="22"/>
          <w:szCs w:val="22"/>
          <w:u w:val="single"/>
        </w:rPr>
      </w:pPr>
      <w:r w:rsidRPr="00D806B6">
        <w:rPr>
          <w:rFonts w:ascii="Arial" w:hAnsi="Arial" w:cs="Arial"/>
          <w:sz w:val="22"/>
          <w:szCs w:val="22"/>
        </w:rPr>
        <w:t>Jeżeli została złożona oferta, której wybór prowadziłby do powstania u Zamawiającego obowiązku podatkowego zgodnie z ustawą z dnia 11 marca 2004 r. o podatku od towarów i usług (Dz. U. z 202</w:t>
      </w:r>
      <w:r w:rsidR="003D0045" w:rsidRPr="00D806B6">
        <w:rPr>
          <w:rFonts w:ascii="Arial" w:hAnsi="Arial" w:cs="Arial"/>
          <w:sz w:val="22"/>
          <w:szCs w:val="22"/>
        </w:rPr>
        <w:t>1</w:t>
      </w:r>
      <w:r w:rsidRPr="00D806B6">
        <w:rPr>
          <w:rFonts w:ascii="Arial" w:hAnsi="Arial" w:cs="Arial"/>
          <w:sz w:val="22"/>
          <w:szCs w:val="22"/>
        </w:rPr>
        <w:t xml:space="preserve"> r. poz. </w:t>
      </w:r>
      <w:r w:rsidR="003D0045" w:rsidRPr="00D806B6">
        <w:rPr>
          <w:rFonts w:ascii="Arial" w:hAnsi="Arial" w:cs="Arial"/>
          <w:sz w:val="22"/>
          <w:szCs w:val="22"/>
        </w:rPr>
        <w:t>685</w:t>
      </w:r>
      <w:r w:rsidRPr="00D806B6">
        <w:rPr>
          <w:rFonts w:ascii="Arial" w:hAnsi="Arial" w:cs="Arial"/>
          <w:sz w:val="22"/>
          <w:szCs w:val="22"/>
        </w:rPr>
        <w:t>), dla celów zastosowania kryterium ceny lub kosztu Zamawiający dolicza do przedstawionej w tej ofercie ceny kwotę podatku od towarów i usług, którą miałby obowiązek rozliczyć zgodnie z art. 225 Ustawy.</w:t>
      </w:r>
      <w:r w:rsidR="008926DB">
        <w:rPr>
          <w:rFonts w:ascii="Arial" w:hAnsi="Arial" w:cs="Arial"/>
          <w:sz w:val="22"/>
          <w:szCs w:val="22"/>
        </w:rPr>
        <w:t xml:space="preserve"> </w:t>
      </w:r>
      <w:r w:rsidR="0078353A" w:rsidRPr="00D806B6">
        <w:rPr>
          <w:rFonts w:ascii="Arial" w:hAnsi="Arial" w:cs="Arial"/>
          <w:sz w:val="22"/>
          <w:szCs w:val="22"/>
        </w:rPr>
        <w:t>W ofercie W</w:t>
      </w:r>
      <w:r w:rsidRPr="00D806B6">
        <w:rPr>
          <w:rFonts w:ascii="Arial" w:hAnsi="Arial" w:cs="Arial"/>
          <w:sz w:val="22"/>
          <w:szCs w:val="22"/>
        </w:rPr>
        <w:t>ykonawca ma obowiązek:</w:t>
      </w:r>
    </w:p>
    <w:p w14:paraId="420B4F7D" w14:textId="6CF87474" w:rsidR="009C3F40" w:rsidRPr="00D806B6" w:rsidRDefault="009C3F40" w:rsidP="00412581">
      <w:pPr>
        <w:pStyle w:val="Teksttreci0"/>
        <w:numPr>
          <w:ilvl w:val="0"/>
          <w:numId w:val="23"/>
        </w:numPr>
        <w:shd w:val="clear" w:color="auto" w:fill="auto"/>
        <w:tabs>
          <w:tab w:val="left" w:pos="993"/>
        </w:tabs>
        <w:spacing w:line="276" w:lineRule="auto"/>
        <w:ind w:left="709" w:firstLine="11"/>
        <w:rPr>
          <w:rFonts w:ascii="Arial" w:hAnsi="Arial" w:cs="Arial"/>
          <w:b/>
          <w:i/>
          <w:sz w:val="22"/>
          <w:szCs w:val="22"/>
          <w:u w:val="single"/>
        </w:rPr>
      </w:pPr>
      <w:r w:rsidRPr="00D806B6">
        <w:rPr>
          <w:rFonts w:ascii="Arial" w:hAnsi="Arial" w:cs="Arial"/>
          <w:sz w:val="22"/>
          <w:szCs w:val="22"/>
        </w:rPr>
        <w:t>poinformowania Zamawiającego, że wybór jego oferty będzie prow</w:t>
      </w:r>
      <w:r w:rsidR="00A545B7" w:rsidRPr="00D806B6">
        <w:rPr>
          <w:rFonts w:ascii="Arial" w:hAnsi="Arial" w:cs="Arial"/>
          <w:sz w:val="22"/>
          <w:szCs w:val="22"/>
        </w:rPr>
        <w:t>adził do powstania           u Z</w:t>
      </w:r>
      <w:r w:rsidRPr="00D806B6">
        <w:rPr>
          <w:rFonts w:ascii="Arial" w:hAnsi="Arial" w:cs="Arial"/>
          <w:sz w:val="22"/>
          <w:szCs w:val="22"/>
        </w:rPr>
        <w:t>amawiającego obowiązku podatkowego;</w:t>
      </w:r>
    </w:p>
    <w:p w14:paraId="46F5470D" w14:textId="5F6D4268" w:rsidR="009C3F40" w:rsidRPr="00D806B6" w:rsidRDefault="009C3F40" w:rsidP="00CC1328">
      <w:pPr>
        <w:pStyle w:val="Teksttreci0"/>
        <w:numPr>
          <w:ilvl w:val="0"/>
          <w:numId w:val="23"/>
        </w:numPr>
        <w:shd w:val="clear" w:color="auto" w:fill="auto"/>
        <w:tabs>
          <w:tab w:val="left" w:pos="851"/>
          <w:tab w:val="left" w:pos="993"/>
        </w:tabs>
        <w:spacing w:after="240" w:line="276" w:lineRule="auto"/>
        <w:ind w:left="720" w:firstLine="11"/>
        <w:jc w:val="left"/>
        <w:rPr>
          <w:rFonts w:ascii="Arial" w:hAnsi="Arial" w:cs="Arial"/>
          <w:b/>
          <w:i/>
          <w:sz w:val="22"/>
          <w:szCs w:val="22"/>
          <w:u w:val="single"/>
        </w:rPr>
      </w:pPr>
      <w:r w:rsidRPr="00D806B6">
        <w:rPr>
          <w:rFonts w:ascii="Arial" w:hAnsi="Arial" w:cs="Arial"/>
          <w:sz w:val="22"/>
          <w:szCs w:val="22"/>
        </w:rPr>
        <w:t xml:space="preserve">wskazania nazwy (rodzaju) towaru lub usługi, których dostawa lub świadczenie będą prowadziły do powstania obowiązku podatkowego;                                                                             </w:t>
      </w:r>
      <w:r w:rsidR="005C0D56" w:rsidRPr="00D806B6">
        <w:rPr>
          <w:rFonts w:ascii="Arial" w:hAnsi="Arial" w:cs="Arial"/>
          <w:sz w:val="22"/>
          <w:szCs w:val="22"/>
        </w:rPr>
        <w:br/>
      </w:r>
      <w:r w:rsidRPr="00D806B6">
        <w:rPr>
          <w:rFonts w:ascii="Arial" w:hAnsi="Arial" w:cs="Arial"/>
          <w:sz w:val="22"/>
          <w:szCs w:val="22"/>
        </w:rPr>
        <w:t xml:space="preserve">3)  wskazania    wartości   towaru   lub  usługi   objętego   obowiązkiem podatkowym Zamawiającego, bez kwoty podatku;                                                                             </w:t>
      </w:r>
      <w:r w:rsidR="005C0D56" w:rsidRPr="00D806B6">
        <w:rPr>
          <w:rFonts w:ascii="Arial" w:hAnsi="Arial" w:cs="Arial"/>
          <w:sz w:val="22"/>
          <w:szCs w:val="22"/>
        </w:rPr>
        <w:br/>
      </w:r>
      <w:r w:rsidRPr="00D806B6">
        <w:rPr>
          <w:rFonts w:ascii="Arial" w:hAnsi="Arial" w:cs="Arial"/>
          <w:sz w:val="22"/>
          <w:szCs w:val="22"/>
        </w:rPr>
        <w:t>4)  wskazania stawki podatku od towarów i</w:t>
      </w:r>
      <w:r w:rsidR="0078353A" w:rsidRPr="00D806B6">
        <w:rPr>
          <w:rFonts w:ascii="Arial" w:hAnsi="Arial" w:cs="Arial"/>
          <w:sz w:val="22"/>
          <w:szCs w:val="22"/>
        </w:rPr>
        <w:t xml:space="preserve"> usług, która zgodnie z wiedzą W</w:t>
      </w:r>
      <w:r w:rsidRPr="00D806B6">
        <w:rPr>
          <w:rFonts w:ascii="Arial" w:hAnsi="Arial" w:cs="Arial"/>
          <w:sz w:val="22"/>
          <w:szCs w:val="22"/>
        </w:rPr>
        <w:t xml:space="preserve">ykonawcy, będzie miała zastosowanie.                                                                                        </w:t>
      </w:r>
    </w:p>
    <w:p w14:paraId="661AE8DF" w14:textId="265554D6"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XIV.</w:t>
      </w:r>
      <w:r w:rsidRPr="00D806B6">
        <w:rPr>
          <w:rFonts w:ascii="Arial" w:eastAsia="Arial" w:hAnsi="Arial" w:cs="Arial"/>
          <w:color w:val="auto"/>
        </w:rPr>
        <w:t xml:space="preserve"> </w:t>
      </w:r>
      <w:r w:rsidRPr="00D806B6">
        <w:rPr>
          <w:rFonts w:ascii="Arial" w:hAnsi="Arial" w:cs="Arial"/>
          <w:color w:val="auto"/>
        </w:rPr>
        <w:t xml:space="preserve">Opis kryteriów oceny ofert wraz z podaniem wag tych kryteriów i sposobu oceny ofert </w:t>
      </w:r>
    </w:p>
    <w:p w14:paraId="32A45402" w14:textId="77777777" w:rsidR="00472754" w:rsidRPr="00D806B6" w:rsidRDefault="00472754" w:rsidP="00472754">
      <w:pPr>
        <w:rPr>
          <w:color w:val="auto"/>
        </w:rPr>
      </w:pPr>
    </w:p>
    <w:p w14:paraId="7C98950A" w14:textId="77777777" w:rsidR="00A7784D" w:rsidRPr="00D806B6" w:rsidRDefault="00A7784D" w:rsidP="00412581">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Przy wyborze oferty najkorzystniejszej Zamawiający będzie kierował się następującymi</w:t>
      </w:r>
    </w:p>
    <w:p w14:paraId="049AA9C1" w14:textId="63BD45D6" w:rsidR="00A7784D" w:rsidRPr="00D806B6" w:rsidRDefault="00A7784D" w:rsidP="001F302D">
      <w:pPr>
        <w:pStyle w:val="Teksttreci0"/>
        <w:shd w:val="clear" w:color="auto" w:fill="auto"/>
        <w:spacing w:line="276" w:lineRule="auto"/>
        <w:ind w:left="720"/>
        <w:rPr>
          <w:rFonts w:ascii="Arial" w:hAnsi="Arial" w:cs="Arial"/>
          <w:sz w:val="22"/>
          <w:szCs w:val="22"/>
        </w:rPr>
      </w:pPr>
      <w:r w:rsidRPr="00D806B6">
        <w:rPr>
          <w:rFonts w:ascii="Arial" w:hAnsi="Arial" w:cs="Arial"/>
          <w:sz w:val="22"/>
          <w:szCs w:val="22"/>
        </w:rPr>
        <w:t>kryteriami, z przypisaniem im odpowiednio wag</w:t>
      </w:r>
      <w:r w:rsidR="00472754" w:rsidRPr="00D806B6">
        <w:rPr>
          <w:rFonts w:ascii="Arial" w:hAnsi="Arial" w:cs="Arial"/>
          <w:sz w:val="22"/>
          <w:szCs w:val="22"/>
        </w:rPr>
        <w:t xml:space="preserve"> (</w:t>
      </w:r>
      <w:proofErr w:type="spellStart"/>
      <w:r w:rsidR="00472754" w:rsidRPr="00D806B6">
        <w:rPr>
          <w:rFonts w:ascii="Arial" w:hAnsi="Arial" w:cs="Arial"/>
          <w:sz w:val="22"/>
          <w:szCs w:val="22"/>
        </w:rPr>
        <w:t>Pmax</w:t>
      </w:r>
      <w:proofErr w:type="spellEnd"/>
      <w:r w:rsidR="00472754" w:rsidRPr="00D806B6">
        <w:rPr>
          <w:rFonts w:ascii="Arial" w:hAnsi="Arial" w:cs="Arial"/>
          <w:sz w:val="22"/>
          <w:szCs w:val="22"/>
        </w:rPr>
        <w:t xml:space="preserve"> – waga kryterium).</w:t>
      </w:r>
    </w:p>
    <w:p w14:paraId="76445B81" w14:textId="41EBE681" w:rsidR="00472754" w:rsidRPr="00D806B6" w:rsidRDefault="00472754" w:rsidP="001F302D">
      <w:pPr>
        <w:pStyle w:val="Teksttreci0"/>
        <w:shd w:val="clear" w:color="auto" w:fill="auto"/>
        <w:spacing w:line="276" w:lineRule="auto"/>
        <w:ind w:left="720"/>
        <w:rPr>
          <w:rFonts w:ascii="Arial" w:hAnsi="Arial" w:cs="Arial"/>
          <w:sz w:val="22"/>
          <w:szCs w:val="22"/>
        </w:rPr>
      </w:pPr>
    </w:p>
    <w:p w14:paraId="11F6B7E9" w14:textId="77777777" w:rsidR="003D0045" w:rsidRPr="00D806B6" w:rsidRDefault="003D0045" w:rsidP="001F302D">
      <w:pPr>
        <w:pStyle w:val="Teksttreci0"/>
        <w:shd w:val="clear" w:color="auto" w:fill="auto"/>
        <w:spacing w:line="276" w:lineRule="auto"/>
        <w:ind w:left="720"/>
        <w:rPr>
          <w:rFonts w:ascii="Arial" w:hAnsi="Arial" w:cs="Arial"/>
          <w:sz w:val="22"/>
          <w:szCs w:val="22"/>
        </w:rPr>
      </w:pPr>
    </w:p>
    <w:tbl>
      <w:tblPr>
        <w:tblStyle w:val="Tabela-Siatka"/>
        <w:tblW w:w="0" w:type="auto"/>
        <w:tblInd w:w="720" w:type="dxa"/>
        <w:tblLook w:val="04A0" w:firstRow="1" w:lastRow="0" w:firstColumn="1" w:lastColumn="0" w:noHBand="0" w:noVBand="1"/>
      </w:tblPr>
      <w:tblGrid>
        <w:gridCol w:w="583"/>
        <w:gridCol w:w="5454"/>
        <w:gridCol w:w="3006"/>
      </w:tblGrid>
      <w:tr w:rsidR="00271F57" w:rsidRPr="00271F57" w14:paraId="203A7557" w14:textId="77777777" w:rsidTr="00472754">
        <w:trPr>
          <w:trHeight w:val="415"/>
        </w:trPr>
        <w:tc>
          <w:tcPr>
            <w:tcW w:w="583" w:type="dxa"/>
          </w:tcPr>
          <w:p w14:paraId="0C65CBA2" w14:textId="09A48705" w:rsidR="007F2311" w:rsidRPr="00271F57" w:rsidRDefault="007F2311" w:rsidP="001F302D">
            <w:pPr>
              <w:pStyle w:val="Teksttreci0"/>
              <w:shd w:val="clear" w:color="auto" w:fill="auto"/>
              <w:spacing w:line="276" w:lineRule="auto"/>
              <w:rPr>
                <w:rFonts w:ascii="Arial" w:hAnsi="Arial" w:cs="Arial"/>
                <w:sz w:val="22"/>
                <w:szCs w:val="22"/>
              </w:rPr>
            </w:pPr>
            <w:r w:rsidRPr="00271F57">
              <w:rPr>
                <w:rFonts w:ascii="Arial" w:hAnsi="Arial" w:cs="Arial"/>
                <w:sz w:val="22"/>
                <w:szCs w:val="22"/>
              </w:rPr>
              <w:t>Lp.</w:t>
            </w:r>
          </w:p>
        </w:tc>
        <w:tc>
          <w:tcPr>
            <w:tcW w:w="5454" w:type="dxa"/>
          </w:tcPr>
          <w:p w14:paraId="3841ABB1" w14:textId="7F1FD06B" w:rsidR="007F2311" w:rsidRPr="00271F57" w:rsidRDefault="00422F06" w:rsidP="001F302D">
            <w:pPr>
              <w:pStyle w:val="Teksttreci0"/>
              <w:shd w:val="clear" w:color="auto" w:fill="auto"/>
              <w:spacing w:line="276" w:lineRule="auto"/>
              <w:rPr>
                <w:rFonts w:ascii="Arial" w:hAnsi="Arial" w:cs="Arial"/>
                <w:sz w:val="22"/>
                <w:szCs w:val="22"/>
              </w:rPr>
            </w:pPr>
            <w:r w:rsidRPr="00271F57">
              <w:rPr>
                <w:rFonts w:ascii="Arial" w:hAnsi="Arial" w:cs="Arial"/>
                <w:sz w:val="22"/>
                <w:szCs w:val="22"/>
              </w:rPr>
              <w:t xml:space="preserve">               </w:t>
            </w:r>
            <w:r w:rsidR="00472754" w:rsidRPr="00271F57">
              <w:rPr>
                <w:rFonts w:ascii="Arial" w:hAnsi="Arial" w:cs="Arial"/>
                <w:sz w:val="22"/>
                <w:szCs w:val="22"/>
              </w:rPr>
              <w:t>Opis kryteriów oceny</w:t>
            </w:r>
          </w:p>
        </w:tc>
        <w:tc>
          <w:tcPr>
            <w:tcW w:w="3006" w:type="dxa"/>
          </w:tcPr>
          <w:p w14:paraId="0ADECBBB" w14:textId="02925A1A" w:rsidR="00422F06" w:rsidRPr="00271F57" w:rsidRDefault="00CC3D8E" w:rsidP="009800E0">
            <w:pPr>
              <w:pStyle w:val="Teksttreci0"/>
              <w:shd w:val="clear" w:color="auto" w:fill="auto"/>
              <w:spacing w:line="276" w:lineRule="auto"/>
              <w:jc w:val="center"/>
              <w:rPr>
                <w:rFonts w:ascii="Arial" w:hAnsi="Arial" w:cs="Arial"/>
                <w:sz w:val="22"/>
                <w:szCs w:val="22"/>
              </w:rPr>
            </w:pPr>
            <w:proofErr w:type="spellStart"/>
            <w:r w:rsidRPr="00271F57">
              <w:rPr>
                <w:rFonts w:ascii="Arial" w:hAnsi="Arial" w:cs="Arial"/>
                <w:sz w:val="22"/>
                <w:szCs w:val="22"/>
              </w:rPr>
              <w:t>P</w:t>
            </w:r>
            <w:r w:rsidR="006F18E8" w:rsidRPr="00271F57">
              <w:rPr>
                <w:rFonts w:ascii="Arial" w:hAnsi="Arial" w:cs="Arial"/>
                <w:sz w:val="22"/>
                <w:szCs w:val="22"/>
              </w:rPr>
              <w:t>max</w:t>
            </w:r>
            <w:proofErr w:type="spellEnd"/>
          </w:p>
        </w:tc>
      </w:tr>
      <w:tr w:rsidR="00271F57" w:rsidRPr="00271F57" w14:paraId="00605D4C" w14:textId="77777777" w:rsidTr="00472754">
        <w:trPr>
          <w:trHeight w:val="420"/>
        </w:trPr>
        <w:tc>
          <w:tcPr>
            <w:tcW w:w="583" w:type="dxa"/>
          </w:tcPr>
          <w:p w14:paraId="7DB44B1E" w14:textId="77777777" w:rsidR="007F2311" w:rsidRPr="00271F57" w:rsidRDefault="00422F06" w:rsidP="001F302D">
            <w:pPr>
              <w:pStyle w:val="Teksttreci0"/>
              <w:shd w:val="clear" w:color="auto" w:fill="auto"/>
              <w:spacing w:line="276" w:lineRule="auto"/>
              <w:rPr>
                <w:rFonts w:ascii="Arial" w:hAnsi="Arial" w:cs="Arial"/>
                <w:sz w:val="22"/>
                <w:szCs w:val="22"/>
              </w:rPr>
            </w:pPr>
            <w:r w:rsidRPr="00271F57">
              <w:rPr>
                <w:rFonts w:ascii="Arial" w:hAnsi="Arial" w:cs="Arial"/>
                <w:sz w:val="22"/>
                <w:szCs w:val="22"/>
              </w:rPr>
              <w:t>1.</w:t>
            </w:r>
          </w:p>
        </w:tc>
        <w:tc>
          <w:tcPr>
            <w:tcW w:w="5454" w:type="dxa"/>
          </w:tcPr>
          <w:p w14:paraId="08B2A6CD" w14:textId="77777777" w:rsidR="007F2311" w:rsidRPr="00271F57" w:rsidRDefault="00422F06" w:rsidP="001F302D">
            <w:pPr>
              <w:pStyle w:val="Teksttreci0"/>
              <w:shd w:val="clear" w:color="auto" w:fill="auto"/>
              <w:spacing w:line="276" w:lineRule="auto"/>
              <w:rPr>
                <w:rFonts w:ascii="Arial" w:hAnsi="Arial" w:cs="Arial"/>
                <w:sz w:val="22"/>
                <w:szCs w:val="22"/>
              </w:rPr>
            </w:pPr>
            <w:r w:rsidRPr="00271F57">
              <w:rPr>
                <w:rFonts w:ascii="Arial" w:hAnsi="Arial" w:cs="Arial"/>
                <w:sz w:val="22"/>
                <w:szCs w:val="22"/>
              </w:rPr>
              <w:t xml:space="preserve">Cena oferty brutto (C) </w:t>
            </w:r>
          </w:p>
        </w:tc>
        <w:tc>
          <w:tcPr>
            <w:tcW w:w="3006" w:type="dxa"/>
          </w:tcPr>
          <w:p w14:paraId="48B5C556" w14:textId="1CF2BEDD" w:rsidR="007F2311" w:rsidRPr="00271F57" w:rsidRDefault="00422F06" w:rsidP="009800E0">
            <w:pPr>
              <w:pStyle w:val="Teksttreci0"/>
              <w:shd w:val="clear" w:color="auto" w:fill="auto"/>
              <w:spacing w:line="276" w:lineRule="auto"/>
              <w:jc w:val="center"/>
              <w:rPr>
                <w:rFonts w:ascii="Arial" w:hAnsi="Arial" w:cs="Arial"/>
                <w:sz w:val="22"/>
                <w:szCs w:val="22"/>
              </w:rPr>
            </w:pPr>
            <w:r w:rsidRPr="00271F57">
              <w:rPr>
                <w:rFonts w:ascii="Arial" w:hAnsi="Arial" w:cs="Arial"/>
                <w:sz w:val="22"/>
                <w:szCs w:val="22"/>
              </w:rPr>
              <w:t xml:space="preserve">60 </w:t>
            </w:r>
          </w:p>
        </w:tc>
      </w:tr>
      <w:tr w:rsidR="00A03CCB" w:rsidRPr="00271F57" w14:paraId="5BE6A33C" w14:textId="77777777" w:rsidTr="00472754">
        <w:trPr>
          <w:trHeight w:val="420"/>
        </w:trPr>
        <w:tc>
          <w:tcPr>
            <w:tcW w:w="583" w:type="dxa"/>
          </w:tcPr>
          <w:p w14:paraId="4FE58CBD" w14:textId="3FE92128" w:rsidR="00A03CCB" w:rsidRPr="00271F57" w:rsidRDefault="00A03CCB" w:rsidP="001F302D">
            <w:pPr>
              <w:pStyle w:val="Teksttreci0"/>
              <w:shd w:val="clear" w:color="auto" w:fill="auto"/>
              <w:spacing w:line="276" w:lineRule="auto"/>
              <w:rPr>
                <w:rFonts w:ascii="Arial" w:hAnsi="Arial" w:cs="Arial"/>
                <w:sz w:val="22"/>
                <w:szCs w:val="22"/>
              </w:rPr>
            </w:pPr>
            <w:r>
              <w:rPr>
                <w:rFonts w:ascii="Arial" w:hAnsi="Arial" w:cs="Arial"/>
                <w:sz w:val="22"/>
                <w:szCs w:val="22"/>
              </w:rPr>
              <w:t>2.</w:t>
            </w:r>
          </w:p>
        </w:tc>
        <w:tc>
          <w:tcPr>
            <w:tcW w:w="5454" w:type="dxa"/>
          </w:tcPr>
          <w:p w14:paraId="345510D1" w14:textId="1E5A6714" w:rsidR="00A03CCB" w:rsidRPr="00271F57" w:rsidRDefault="00635C6F" w:rsidP="001F302D">
            <w:pPr>
              <w:pStyle w:val="Teksttreci0"/>
              <w:shd w:val="clear" w:color="auto" w:fill="auto"/>
              <w:spacing w:line="276" w:lineRule="auto"/>
              <w:rPr>
                <w:rFonts w:ascii="Arial" w:hAnsi="Arial" w:cs="Arial"/>
                <w:sz w:val="22"/>
                <w:szCs w:val="22"/>
              </w:rPr>
            </w:pPr>
            <w:r w:rsidRPr="00271F57">
              <w:rPr>
                <w:rFonts w:ascii="Arial" w:hAnsi="Arial" w:cs="Arial"/>
                <w:sz w:val="22"/>
                <w:szCs w:val="22"/>
              </w:rPr>
              <w:t>Okres gwarancji i rękojmi (</w:t>
            </w:r>
            <w:proofErr w:type="spellStart"/>
            <w:r>
              <w:rPr>
                <w:rFonts w:ascii="Arial" w:hAnsi="Arial" w:cs="Arial"/>
                <w:sz w:val="22"/>
                <w:szCs w:val="22"/>
              </w:rPr>
              <w:t>Gc</w:t>
            </w:r>
            <w:proofErr w:type="spellEnd"/>
            <w:r w:rsidRPr="00271F57">
              <w:rPr>
                <w:rFonts w:ascii="Arial" w:hAnsi="Arial" w:cs="Arial"/>
                <w:sz w:val="22"/>
                <w:szCs w:val="22"/>
              </w:rPr>
              <w:t>)</w:t>
            </w:r>
          </w:p>
        </w:tc>
        <w:tc>
          <w:tcPr>
            <w:tcW w:w="3006" w:type="dxa"/>
          </w:tcPr>
          <w:p w14:paraId="3E72F9D1" w14:textId="769793D1" w:rsidR="00A03CCB" w:rsidRPr="00271F57" w:rsidRDefault="00635C6F" w:rsidP="009800E0">
            <w:pPr>
              <w:pStyle w:val="Teksttreci0"/>
              <w:shd w:val="clear" w:color="auto" w:fill="auto"/>
              <w:spacing w:line="276" w:lineRule="auto"/>
              <w:jc w:val="center"/>
              <w:rPr>
                <w:rFonts w:ascii="Arial" w:hAnsi="Arial" w:cs="Arial"/>
                <w:sz w:val="22"/>
                <w:szCs w:val="22"/>
              </w:rPr>
            </w:pPr>
            <w:r>
              <w:rPr>
                <w:rFonts w:ascii="Arial" w:hAnsi="Arial" w:cs="Arial"/>
                <w:sz w:val="22"/>
                <w:szCs w:val="22"/>
              </w:rPr>
              <w:t>40</w:t>
            </w:r>
          </w:p>
        </w:tc>
      </w:tr>
      <w:tr w:rsidR="00271F57" w:rsidRPr="00271F57" w14:paraId="2D6DFD5F" w14:textId="77777777" w:rsidTr="00472754">
        <w:trPr>
          <w:trHeight w:val="411"/>
        </w:trPr>
        <w:tc>
          <w:tcPr>
            <w:tcW w:w="6037" w:type="dxa"/>
            <w:gridSpan w:val="2"/>
          </w:tcPr>
          <w:p w14:paraId="673E4245" w14:textId="3A1C3CEA" w:rsidR="00422F06" w:rsidRPr="00271F57" w:rsidRDefault="00422F06" w:rsidP="001F302D">
            <w:pPr>
              <w:pStyle w:val="Teksttreci0"/>
              <w:shd w:val="clear" w:color="auto" w:fill="auto"/>
              <w:spacing w:line="276" w:lineRule="auto"/>
              <w:rPr>
                <w:rFonts w:ascii="Arial" w:hAnsi="Arial" w:cs="Arial"/>
                <w:sz w:val="22"/>
                <w:szCs w:val="22"/>
              </w:rPr>
            </w:pPr>
            <w:r w:rsidRPr="00271F57">
              <w:rPr>
                <w:rFonts w:ascii="Arial" w:hAnsi="Arial" w:cs="Arial"/>
                <w:sz w:val="22"/>
                <w:szCs w:val="22"/>
              </w:rPr>
              <w:t xml:space="preserve">       </w:t>
            </w:r>
            <w:r w:rsidR="000116AD" w:rsidRPr="00271F57">
              <w:rPr>
                <w:rFonts w:ascii="Arial" w:hAnsi="Arial" w:cs="Arial"/>
                <w:sz w:val="22"/>
                <w:szCs w:val="22"/>
              </w:rPr>
              <w:t xml:space="preserve">  </w:t>
            </w:r>
            <w:r w:rsidR="00472754" w:rsidRPr="00271F57">
              <w:rPr>
                <w:rFonts w:ascii="Arial" w:hAnsi="Arial" w:cs="Arial"/>
                <w:sz w:val="22"/>
                <w:szCs w:val="22"/>
              </w:rPr>
              <w:t>Razem</w:t>
            </w:r>
          </w:p>
        </w:tc>
        <w:tc>
          <w:tcPr>
            <w:tcW w:w="3006" w:type="dxa"/>
          </w:tcPr>
          <w:p w14:paraId="5A814CD9" w14:textId="3073F08E" w:rsidR="00422F06" w:rsidRPr="00271F57" w:rsidRDefault="00422F06" w:rsidP="009800E0">
            <w:pPr>
              <w:pStyle w:val="Teksttreci0"/>
              <w:shd w:val="clear" w:color="auto" w:fill="auto"/>
              <w:spacing w:line="276" w:lineRule="auto"/>
              <w:jc w:val="center"/>
              <w:rPr>
                <w:rFonts w:ascii="Arial" w:hAnsi="Arial" w:cs="Arial"/>
                <w:sz w:val="22"/>
                <w:szCs w:val="22"/>
              </w:rPr>
            </w:pPr>
            <w:r w:rsidRPr="00271F57">
              <w:rPr>
                <w:rFonts w:ascii="Arial" w:hAnsi="Arial" w:cs="Arial"/>
                <w:sz w:val="22"/>
                <w:szCs w:val="22"/>
              </w:rPr>
              <w:t xml:space="preserve">100 </w:t>
            </w:r>
          </w:p>
        </w:tc>
      </w:tr>
    </w:tbl>
    <w:p w14:paraId="2B096B21" w14:textId="77777777" w:rsidR="00472754" w:rsidRPr="00271F57" w:rsidRDefault="00422F06" w:rsidP="001F302D">
      <w:pPr>
        <w:pStyle w:val="Teksttreci0"/>
        <w:shd w:val="clear" w:color="auto" w:fill="auto"/>
        <w:spacing w:line="276" w:lineRule="auto"/>
        <w:ind w:left="720"/>
        <w:rPr>
          <w:rFonts w:ascii="Arial" w:hAnsi="Arial" w:cs="Arial"/>
          <w:sz w:val="22"/>
          <w:szCs w:val="22"/>
        </w:rPr>
      </w:pPr>
      <w:r w:rsidRPr="00271F57">
        <w:rPr>
          <w:rFonts w:ascii="Arial" w:hAnsi="Arial" w:cs="Arial"/>
          <w:sz w:val="22"/>
          <w:szCs w:val="22"/>
        </w:rPr>
        <w:t xml:space="preserve"> </w:t>
      </w:r>
    </w:p>
    <w:p w14:paraId="36046008" w14:textId="77777777" w:rsidR="008A5DFC" w:rsidRPr="00271F57" w:rsidRDefault="008A5DFC" w:rsidP="00472754">
      <w:pPr>
        <w:pStyle w:val="Teksttreci0"/>
        <w:shd w:val="clear" w:color="auto" w:fill="auto"/>
        <w:spacing w:line="276" w:lineRule="auto"/>
        <w:ind w:left="720"/>
        <w:rPr>
          <w:rFonts w:ascii="Arial" w:hAnsi="Arial" w:cs="Arial"/>
          <w:sz w:val="22"/>
          <w:szCs w:val="22"/>
        </w:rPr>
      </w:pPr>
    </w:p>
    <w:p w14:paraId="311A5247" w14:textId="77777777" w:rsidR="00A7784D" w:rsidRPr="00271F57" w:rsidRDefault="00A7784D" w:rsidP="00412581">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271F57">
        <w:rPr>
          <w:rFonts w:ascii="Arial" w:hAnsi="Arial" w:cs="Arial"/>
          <w:sz w:val="22"/>
          <w:szCs w:val="22"/>
        </w:rPr>
        <w:t>Sposób obliczania punktów dla poszczególnych kryteriów:</w:t>
      </w:r>
    </w:p>
    <w:p w14:paraId="59D328C3" w14:textId="2B034CCA" w:rsidR="00A7784D" w:rsidRPr="00D806B6" w:rsidRDefault="00A7784D" w:rsidP="00635C6F">
      <w:pPr>
        <w:pStyle w:val="Teksttreci0"/>
        <w:shd w:val="clear" w:color="auto" w:fill="auto"/>
        <w:spacing w:line="276" w:lineRule="auto"/>
        <w:ind w:left="720"/>
        <w:rPr>
          <w:rFonts w:ascii="Arial" w:hAnsi="Arial" w:cs="Arial"/>
          <w:sz w:val="22"/>
          <w:szCs w:val="22"/>
        </w:rPr>
      </w:pPr>
      <w:r w:rsidRPr="00D806B6">
        <w:rPr>
          <w:rFonts w:ascii="Arial" w:hAnsi="Arial" w:cs="Arial"/>
          <w:sz w:val="22"/>
          <w:szCs w:val="22"/>
        </w:rPr>
        <w:t xml:space="preserve">1) </w:t>
      </w:r>
      <w:r w:rsidR="00472754" w:rsidRPr="00D806B6">
        <w:rPr>
          <w:rFonts w:ascii="Arial" w:hAnsi="Arial" w:cs="Arial"/>
          <w:sz w:val="22"/>
          <w:szCs w:val="22"/>
        </w:rPr>
        <w:t>Cena oferty brutto -</w:t>
      </w:r>
      <w:r w:rsidR="0057767F" w:rsidRPr="00D806B6">
        <w:rPr>
          <w:rFonts w:ascii="Arial" w:hAnsi="Arial" w:cs="Arial"/>
          <w:sz w:val="22"/>
          <w:szCs w:val="22"/>
        </w:rPr>
        <w:t xml:space="preserve"> </w:t>
      </w:r>
      <w:r w:rsidRPr="00D806B6">
        <w:rPr>
          <w:rFonts w:ascii="Arial" w:hAnsi="Arial" w:cs="Arial"/>
          <w:sz w:val="22"/>
          <w:szCs w:val="22"/>
        </w:rPr>
        <w:t xml:space="preserve">Punkty w kryterium cena brutto oferty w PLN wyliczone będą </w:t>
      </w:r>
      <w:r w:rsidR="00472754" w:rsidRPr="00D806B6">
        <w:rPr>
          <w:rFonts w:ascii="Arial" w:hAnsi="Arial" w:cs="Arial"/>
          <w:sz w:val="22"/>
          <w:szCs w:val="22"/>
        </w:rPr>
        <w:br/>
      </w:r>
      <w:r w:rsidRPr="00D806B6">
        <w:rPr>
          <w:rFonts w:ascii="Arial" w:hAnsi="Arial" w:cs="Arial"/>
          <w:sz w:val="22"/>
          <w:szCs w:val="22"/>
        </w:rPr>
        <w:t>z dokładnością do dwóch</w:t>
      </w:r>
    </w:p>
    <w:p w14:paraId="14CF98CF" w14:textId="77777777" w:rsidR="00A7784D" w:rsidRPr="00D806B6" w:rsidRDefault="00A7784D" w:rsidP="001F302D">
      <w:pPr>
        <w:pStyle w:val="Teksttreci0"/>
        <w:shd w:val="clear" w:color="auto" w:fill="auto"/>
        <w:spacing w:after="240" w:line="276" w:lineRule="auto"/>
        <w:ind w:left="720"/>
        <w:rPr>
          <w:rFonts w:ascii="Arial" w:hAnsi="Arial" w:cs="Arial"/>
          <w:sz w:val="22"/>
          <w:szCs w:val="22"/>
        </w:rPr>
      </w:pPr>
      <w:r w:rsidRPr="00D806B6">
        <w:rPr>
          <w:rFonts w:ascii="Arial" w:hAnsi="Arial" w:cs="Arial"/>
          <w:sz w:val="22"/>
          <w:szCs w:val="22"/>
        </w:rPr>
        <w:t>miejsc po przecinku.</w:t>
      </w:r>
    </w:p>
    <w:p w14:paraId="7B25FA1D" w14:textId="46924D22" w:rsidR="00A7784D" w:rsidRPr="00D806B6" w:rsidRDefault="00A7784D" w:rsidP="001F302D">
      <w:pPr>
        <w:pStyle w:val="Nagwek21"/>
        <w:keepNext/>
        <w:keepLines/>
        <w:shd w:val="clear" w:color="auto" w:fill="auto"/>
        <w:spacing w:after="240" w:line="276" w:lineRule="auto"/>
        <w:ind w:left="3960"/>
        <w:rPr>
          <w:rFonts w:ascii="Arial" w:hAnsi="Arial" w:cs="Arial"/>
          <w:b w:val="0"/>
          <w:bCs w:val="0"/>
          <w:sz w:val="22"/>
          <w:szCs w:val="22"/>
        </w:rPr>
      </w:pPr>
      <w:bookmarkStart w:id="8" w:name="bookmark27"/>
      <w:r w:rsidRPr="00D806B6">
        <w:rPr>
          <w:rFonts w:ascii="Arial" w:hAnsi="Arial" w:cs="Arial"/>
          <w:b w:val="0"/>
          <w:bCs w:val="0"/>
          <w:sz w:val="22"/>
          <w:szCs w:val="22"/>
        </w:rPr>
        <w:t>C = (</w:t>
      </w:r>
      <w:proofErr w:type="spellStart"/>
      <w:r w:rsidRPr="00D806B6">
        <w:rPr>
          <w:rFonts w:ascii="Arial" w:hAnsi="Arial" w:cs="Arial"/>
          <w:b w:val="0"/>
          <w:bCs w:val="0"/>
          <w:sz w:val="22"/>
          <w:szCs w:val="22"/>
        </w:rPr>
        <w:t>Cmin</w:t>
      </w:r>
      <w:proofErr w:type="spellEnd"/>
      <w:r w:rsidRPr="00D806B6">
        <w:rPr>
          <w:rFonts w:ascii="Arial" w:hAnsi="Arial" w:cs="Arial"/>
          <w:b w:val="0"/>
          <w:bCs w:val="0"/>
          <w:sz w:val="22"/>
          <w:szCs w:val="22"/>
        </w:rPr>
        <w:t xml:space="preserve"> :</w:t>
      </w:r>
      <w:proofErr w:type="spellStart"/>
      <w:r w:rsidRPr="00D806B6">
        <w:rPr>
          <w:rFonts w:ascii="Arial" w:hAnsi="Arial" w:cs="Arial"/>
          <w:b w:val="0"/>
          <w:bCs w:val="0"/>
          <w:sz w:val="22"/>
          <w:szCs w:val="22"/>
        </w:rPr>
        <w:t>C</w:t>
      </w:r>
      <w:r w:rsidR="008A5DFC" w:rsidRPr="00D806B6">
        <w:rPr>
          <w:rFonts w:ascii="Arial" w:hAnsi="Arial" w:cs="Arial"/>
          <w:b w:val="0"/>
          <w:bCs w:val="0"/>
          <w:sz w:val="22"/>
          <w:szCs w:val="22"/>
        </w:rPr>
        <w:t>b</w:t>
      </w:r>
      <w:proofErr w:type="spellEnd"/>
      <w:r w:rsidRPr="00D806B6">
        <w:rPr>
          <w:rFonts w:ascii="Arial" w:hAnsi="Arial" w:cs="Arial"/>
          <w:b w:val="0"/>
          <w:bCs w:val="0"/>
          <w:sz w:val="22"/>
          <w:szCs w:val="22"/>
        </w:rPr>
        <w:t>) x</w:t>
      </w:r>
      <w:r w:rsidR="00E7416D" w:rsidRPr="00D806B6">
        <w:rPr>
          <w:rFonts w:ascii="Arial" w:hAnsi="Arial" w:cs="Arial"/>
          <w:b w:val="0"/>
          <w:bCs w:val="0"/>
          <w:sz w:val="22"/>
          <w:szCs w:val="22"/>
        </w:rPr>
        <w:t>100pkt x</w:t>
      </w:r>
      <w:r w:rsidRPr="00D806B6">
        <w:rPr>
          <w:rFonts w:ascii="Arial" w:hAnsi="Arial" w:cs="Arial"/>
          <w:b w:val="0"/>
          <w:bCs w:val="0"/>
          <w:sz w:val="22"/>
          <w:szCs w:val="22"/>
        </w:rPr>
        <w:t xml:space="preserve"> 60</w:t>
      </w:r>
      <w:bookmarkEnd w:id="8"/>
      <w:r w:rsidRPr="00D806B6">
        <w:rPr>
          <w:rFonts w:ascii="Arial" w:hAnsi="Arial" w:cs="Arial"/>
          <w:b w:val="0"/>
          <w:bCs w:val="0"/>
          <w:sz w:val="22"/>
          <w:szCs w:val="22"/>
        </w:rPr>
        <w:t xml:space="preserve"> </w:t>
      </w:r>
      <w:r w:rsidR="00E7416D" w:rsidRPr="00D806B6">
        <w:rPr>
          <w:rFonts w:ascii="Arial" w:hAnsi="Arial" w:cs="Arial"/>
          <w:b w:val="0"/>
          <w:bCs w:val="0"/>
          <w:sz w:val="22"/>
          <w:szCs w:val="22"/>
        </w:rPr>
        <w:t>%</w:t>
      </w:r>
    </w:p>
    <w:p w14:paraId="7AF91E39" w14:textId="77777777" w:rsidR="00A7784D" w:rsidRPr="00D806B6" w:rsidRDefault="00A7784D" w:rsidP="001F302D">
      <w:pPr>
        <w:pStyle w:val="Nagwek21"/>
        <w:keepNext/>
        <w:keepLines/>
        <w:shd w:val="clear" w:color="auto" w:fill="auto"/>
        <w:spacing w:line="276" w:lineRule="auto"/>
        <w:ind w:left="720"/>
        <w:rPr>
          <w:rFonts w:ascii="Arial" w:hAnsi="Arial" w:cs="Arial"/>
          <w:b w:val="0"/>
          <w:bCs w:val="0"/>
          <w:sz w:val="22"/>
          <w:szCs w:val="22"/>
        </w:rPr>
      </w:pPr>
      <w:bookmarkStart w:id="9" w:name="bookmark28"/>
      <w:r w:rsidRPr="00D806B6">
        <w:rPr>
          <w:rFonts w:ascii="Arial" w:hAnsi="Arial" w:cs="Arial"/>
          <w:b w:val="0"/>
          <w:bCs w:val="0"/>
          <w:sz w:val="22"/>
          <w:szCs w:val="22"/>
        </w:rPr>
        <w:t>gdzie:</w:t>
      </w:r>
      <w:bookmarkEnd w:id="9"/>
    </w:p>
    <w:p w14:paraId="42095BEE" w14:textId="77777777" w:rsidR="00A7784D" w:rsidRPr="00271F57" w:rsidRDefault="00A7784D" w:rsidP="001F302D">
      <w:pPr>
        <w:pStyle w:val="Teksttreci0"/>
        <w:shd w:val="clear" w:color="auto" w:fill="auto"/>
        <w:spacing w:line="276" w:lineRule="auto"/>
        <w:ind w:left="720"/>
        <w:rPr>
          <w:rFonts w:ascii="Arial" w:hAnsi="Arial" w:cs="Arial"/>
          <w:sz w:val="22"/>
          <w:szCs w:val="22"/>
        </w:rPr>
      </w:pPr>
      <w:r w:rsidRPr="00D806B6">
        <w:rPr>
          <w:rFonts w:ascii="Arial" w:hAnsi="Arial" w:cs="Arial"/>
          <w:sz w:val="22"/>
          <w:szCs w:val="22"/>
        </w:rPr>
        <w:t xml:space="preserve">C - </w:t>
      </w:r>
      <w:r w:rsidRPr="00271F57">
        <w:rPr>
          <w:rFonts w:ascii="Arial" w:hAnsi="Arial" w:cs="Arial"/>
          <w:sz w:val="22"/>
          <w:szCs w:val="22"/>
        </w:rPr>
        <w:t>wskaźnik kryterium ceny oferty brutto w punktach;</w:t>
      </w:r>
    </w:p>
    <w:p w14:paraId="7C189099" w14:textId="77777777" w:rsidR="00A7784D" w:rsidRPr="00271F57" w:rsidRDefault="00A7784D" w:rsidP="001F302D">
      <w:pPr>
        <w:pStyle w:val="Teksttreci0"/>
        <w:shd w:val="clear" w:color="auto" w:fill="auto"/>
        <w:spacing w:line="276" w:lineRule="auto"/>
        <w:ind w:left="720"/>
        <w:rPr>
          <w:rFonts w:ascii="Arial" w:hAnsi="Arial" w:cs="Arial"/>
          <w:sz w:val="22"/>
          <w:szCs w:val="22"/>
        </w:rPr>
      </w:pPr>
      <w:proofErr w:type="spellStart"/>
      <w:r w:rsidRPr="00271F57">
        <w:rPr>
          <w:rFonts w:ascii="Arial" w:hAnsi="Arial" w:cs="Arial"/>
          <w:sz w:val="22"/>
          <w:szCs w:val="22"/>
        </w:rPr>
        <w:t>Cmin</w:t>
      </w:r>
      <w:proofErr w:type="spellEnd"/>
      <w:r w:rsidRPr="00271F57">
        <w:rPr>
          <w:rFonts w:ascii="Arial" w:hAnsi="Arial" w:cs="Arial"/>
          <w:sz w:val="22"/>
          <w:szCs w:val="22"/>
        </w:rPr>
        <w:t>. - najniższa cena oferty brutto w PLN spośród ofert podlegających ocenie;</w:t>
      </w:r>
    </w:p>
    <w:p w14:paraId="4BA89600" w14:textId="77777777" w:rsidR="00635C6F" w:rsidRDefault="00A7784D" w:rsidP="00635C6F">
      <w:pPr>
        <w:pStyle w:val="Teksttreci0"/>
        <w:shd w:val="clear" w:color="auto" w:fill="auto"/>
        <w:spacing w:after="240" w:line="276" w:lineRule="auto"/>
        <w:rPr>
          <w:rFonts w:ascii="Arial" w:hAnsi="Arial" w:cs="Arial"/>
          <w:sz w:val="22"/>
          <w:szCs w:val="22"/>
        </w:rPr>
      </w:pPr>
      <w:r w:rsidRPr="00271F57">
        <w:rPr>
          <w:rFonts w:ascii="Arial" w:hAnsi="Arial" w:cs="Arial"/>
          <w:sz w:val="22"/>
          <w:szCs w:val="22"/>
        </w:rPr>
        <w:t xml:space="preserve">             </w:t>
      </w:r>
      <w:proofErr w:type="spellStart"/>
      <w:r w:rsidRPr="00271F57">
        <w:rPr>
          <w:rFonts w:ascii="Arial" w:hAnsi="Arial" w:cs="Arial"/>
          <w:sz w:val="22"/>
          <w:szCs w:val="22"/>
        </w:rPr>
        <w:t>C</w:t>
      </w:r>
      <w:r w:rsidR="008A5DFC" w:rsidRPr="00271F57">
        <w:rPr>
          <w:rFonts w:ascii="Arial" w:hAnsi="Arial" w:cs="Arial"/>
          <w:sz w:val="22"/>
          <w:szCs w:val="22"/>
        </w:rPr>
        <w:t>b</w:t>
      </w:r>
      <w:proofErr w:type="spellEnd"/>
      <w:r w:rsidRPr="00271F57">
        <w:rPr>
          <w:rFonts w:ascii="Arial" w:hAnsi="Arial" w:cs="Arial"/>
          <w:sz w:val="22"/>
          <w:szCs w:val="22"/>
        </w:rPr>
        <w:t xml:space="preserve"> - cena brutto w PLN badanej oferty.</w:t>
      </w:r>
      <w:bookmarkStart w:id="10" w:name="bookmark29"/>
    </w:p>
    <w:p w14:paraId="037DBC8D" w14:textId="5CD2FC25" w:rsidR="00A7784D" w:rsidRPr="00635C6F" w:rsidRDefault="00635C6F" w:rsidP="00635C6F">
      <w:pPr>
        <w:pStyle w:val="Teksttreci0"/>
        <w:shd w:val="clear" w:color="auto" w:fill="auto"/>
        <w:spacing w:after="240" w:line="276" w:lineRule="auto"/>
        <w:ind w:left="709" w:hanging="283"/>
        <w:rPr>
          <w:rFonts w:ascii="Arial" w:hAnsi="Arial" w:cs="Arial"/>
          <w:sz w:val="22"/>
          <w:szCs w:val="22"/>
        </w:rPr>
      </w:pPr>
      <w:r>
        <w:rPr>
          <w:rFonts w:ascii="Arial" w:hAnsi="Arial" w:cs="Arial"/>
          <w:sz w:val="22"/>
          <w:szCs w:val="22"/>
        </w:rPr>
        <w:t xml:space="preserve">2) </w:t>
      </w:r>
      <w:r w:rsidR="008A5DFC" w:rsidRPr="00271F57">
        <w:rPr>
          <w:rFonts w:ascii="Arial" w:hAnsi="Arial" w:cs="Arial"/>
          <w:sz w:val="22"/>
          <w:szCs w:val="22"/>
        </w:rPr>
        <w:t>O</w:t>
      </w:r>
      <w:r w:rsidR="00A7784D" w:rsidRPr="00271F57">
        <w:rPr>
          <w:rFonts w:ascii="Arial" w:hAnsi="Arial" w:cs="Arial"/>
          <w:sz w:val="22"/>
          <w:szCs w:val="22"/>
        </w:rPr>
        <w:t>kres gwarancji</w:t>
      </w:r>
      <w:r w:rsidR="008A5DFC" w:rsidRPr="00271F57">
        <w:rPr>
          <w:rFonts w:ascii="Arial" w:hAnsi="Arial" w:cs="Arial"/>
          <w:sz w:val="22"/>
          <w:szCs w:val="22"/>
        </w:rPr>
        <w:t xml:space="preserve"> i rękojmi </w:t>
      </w:r>
      <w:bookmarkEnd w:id="10"/>
      <w:r w:rsidR="008A5DFC" w:rsidRPr="00271F57">
        <w:rPr>
          <w:rFonts w:ascii="Arial" w:hAnsi="Arial" w:cs="Arial"/>
          <w:sz w:val="22"/>
          <w:szCs w:val="22"/>
        </w:rPr>
        <w:t xml:space="preserve">( </w:t>
      </w:r>
      <w:proofErr w:type="spellStart"/>
      <w:r>
        <w:rPr>
          <w:rFonts w:ascii="Arial" w:hAnsi="Arial" w:cs="Arial"/>
          <w:b/>
          <w:bCs/>
          <w:sz w:val="22"/>
          <w:szCs w:val="22"/>
        </w:rPr>
        <w:t>Gc</w:t>
      </w:r>
      <w:proofErr w:type="spellEnd"/>
      <w:r w:rsidR="008A5DFC" w:rsidRPr="00271F57">
        <w:rPr>
          <w:rFonts w:ascii="Arial" w:hAnsi="Arial" w:cs="Arial"/>
          <w:sz w:val="22"/>
          <w:szCs w:val="22"/>
        </w:rPr>
        <w:t xml:space="preserve">) - </w:t>
      </w:r>
      <w:r w:rsidR="00A7784D" w:rsidRPr="00271F57">
        <w:rPr>
          <w:rFonts w:ascii="Arial" w:hAnsi="Arial" w:cs="Arial"/>
          <w:sz w:val="22"/>
          <w:szCs w:val="22"/>
        </w:rPr>
        <w:t>Punkty w niniejszym kryterium zostaną przyznane wg następujących zasad:</w:t>
      </w:r>
    </w:p>
    <w:p w14:paraId="09B71610" w14:textId="4B8EE28E" w:rsidR="00A7784D" w:rsidRPr="00271F57" w:rsidRDefault="00A7784D"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 xml:space="preserve">przy przyznawaniu i przeliczaniu punktów będą brane pod uwagę tylko oferty, w których zostanie zaproponowany okres gwarancji na </w:t>
      </w:r>
      <w:r w:rsidR="00654047" w:rsidRPr="00271F57">
        <w:rPr>
          <w:rFonts w:ascii="Arial" w:hAnsi="Arial" w:cs="Arial"/>
          <w:sz w:val="22"/>
          <w:szCs w:val="22"/>
        </w:rPr>
        <w:t>przedmiot zamówienia</w:t>
      </w:r>
      <w:r w:rsidRPr="00271F57">
        <w:rPr>
          <w:rFonts w:ascii="Arial" w:hAnsi="Arial" w:cs="Arial"/>
          <w:sz w:val="22"/>
          <w:szCs w:val="22"/>
        </w:rPr>
        <w:t xml:space="preserve"> wynoszący nie mniej niż </w:t>
      </w:r>
      <w:r w:rsidR="0023584E">
        <w:rPr>
          <w:rFonts w:ascii="Arial" w:hAnsi="Arial" w:cs="Arial"/>
          <w:sz w:val="22"/>
          <w:szCs w:val="22"/>
        </w:rPr>
        <w:t>24</w:t>
      </w:r>
      <w:r w:rsidRPr="00271F57">
        <w:rPr>
          <w:rFonts w:ascii="Arial" w:hAnsi="Arial" w:cs="Arial"/>
          <w:sz w:val="22"/>
          <w:szCs w:val="22"/>
        </w:rPr>
        <w:t xml:space="preserve"> miesiące;</w:t>
      </w:r>
    </w:p>
    <w:p w14:paraId="4FD61710" w14:textId="0EF8D21B" w:rsidR="00A7784D" w:rsidRPr="00271F57" w:rsidRDefault="00A7784D"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udzielana gwarancja podawana jest w pełnych miesiącach;</w:t>
      </w:r>
    </w:p>
    <w:p w14:paraId="7AA115B8" w14:textId="2FE1C442" w:rsidR="00654047" w:rsidRPr="00271F57" w:rsidRDefault="00654047"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 xml:space="preserve">oferta z najwyższą gwarancją otrzyma maksymalną ilość punktów – </w:t>
      </w:r>
      <w:r w:rsidR="00635C6F">
        <w:rPr>
          <w:rFonts w:ascii="Arial" w:hAnsi="Arial" w:cs="Arial"/>
          <w:sz w:val="22"/>
          <w:szCs w:val="22"/>
        </w:rPr>
        <w:t xml:space="preserve">40 </w:t>
      </w:r>
      <w:r w:rsidRPr="00271F57">
        <w:rPr>
          <w:rFonts w:ascii="Arial" w:hAnsi="Arial" w:cs="Arial"/>
          <w:sz w:val="22"/>
          <w:szCs w:val="22"/>
        </w:rPr>
        <w:t>pkt.</w:t>
      </w:r>
    </w:p>
    <w:p w14:paraId="435B4FEB" w14:textId="3C2063AB" w:rsidR="00654047" w:rsidRPr="00271F57" w:rsidRDefault="00CD406C"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w</w:t>
      </w:r>
      <w:r w:rsidR="00654047" w:rsidRPr="00271F57">
        <w:rPr>
          <w:rFonts w:ascii="Arial" w:hAnsi="Arial" w:cs="Arial"/>
          <w:sz w:val="22"/>
          <w:szCs w:val="22"/>
        </w:rPr>
        <w:t>ydłużony okres gwarancji musi być całkowitą wielokrotnością 12 miesięcy.</w:t>
      </w:r>
    </w:p>
    <w:p w14:paraId="334928FC" w14:textId="5A256820" w:rsidR="00654047" w:rsidRPr="00271F57" w:rsidRDefault="00654047"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Wykonawca oferując wydłużony okres gwarancji musi go przedłużyć o okres min. 12 miesięcy lub o wielokrotność 12 miesięcy tj. odpowiednio 48.</w:t>
      </w:r>
    </w:p>
    <w:p w14:paraId="19ACF1A8" w14:textId="61B726CF" w:rsidR="00654047" w:rsidRPr="00271F57" w:rsidRDefault="00CB1B66"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w</w:t>
      </w:r>
      <w:r w:rsidR="00654047" w:rsidRPr="00271F57">
        <w:rPr>
          <w:rFonts w:ascii="Arial" w:hAnsi="Arial" w:cs="Arial"/>
          <w:sz w:val="22"/>
          <w:szCs w:val="22"/>
        </w:rPr>
        <w:t xml:space="preserve"> przypadku zaoferowania przez Wykonawcę terminu gwarancji dłuższego niż </w:t>
      </w:r>
      <w:r w:rsidR="00A03CCB">
        <w:rPr>
          <w:rFonts w:ascii="Arial" w:hAnsi="Arial" w:cs="Arial"/>
          <w:sz w:val="22"/>
          <w:szCs w:val="22"/>
        </w:rPr>
        <w:t>48</w:t>
      </w:r>
      <w:r w:rsidR="00654047" w:rsidRPr="00271F57">
        <w:rPr>
          <w:rFonts w:ascii="Arial" w:hAnsi="Arial" w:cs="Arial"/>
          <w:sz w:val="22"/>
          <w:szCs w:val="22"/>
        </w:rPr>
        <w:t xml:space="preserve"> miesięcy, Zamawiający przyjmie do obliczeń wartość </w:t>
      </w:r>
      <w:r w:rsidR="00A03CCB">
        <w:rPr>
          <w:rFonts w:ascii="Arial" w:hAnsi="Arial" w:cs="Arial"/>
          <w:sz w:val="22"/>
          <w:szCs w:val="22"/>
        </w:rPr>
        <w:t>48</w:t>
      </w:r>
      <w:r w:rsidR="00654047" w:rsidRPr="00271F57">
        <w:rPr>
          <w:rFonts w:ascii="Arial" w:hAnsi="Arial" w:cs="Arial"/>
          <w:sz w:val="22"/>
          <w:szCs w:val="22"/>
        </w:rPr>
        <w:t xml:space="preserve"> miesięcy.</w:t>
      </w:r>
    </w:p>
    <w:p w14:paraId="47A77737" w14:textId="7E954CD2" w:rsidR="00654047" w:rsidRPr="00D806B6" w:rsidRDefault="00654047" w:rsidP="001F302D">
      <w:pPr>
        <w:pStyle w:val="Teksttreci0"/>
        <w:shd w:val="clear" w:color="auto" w:fill="auto"/>
        <w:tabs>
          <w:tab w:val="left" w:pos="791"/>
        </w:tabs>
        <w:spacing w:line="276" w:lineRule="auto"/>
        <w:ind w:left="720"/>
        <w:rPr>
          <w:rFonts w:ascii="Arial" w:hAnsi="Arial" w:cs="Arial"/>
          <w:sz w:val="22"/>
          <w:szCs w:val="22"/>
        </w:rPr>
      </w:pPr>
    </w:p>
    <w:p w14:paraId="40B11E4F" w14:textId="43125938" w:rsidR="00654047" w:rsidRPr="00D806B6" w:rsidRDefault="009D1BEE" w:rsidP="001F302D">
      <w:pPr>
        <w:pStyle w:val="Teksttreci0"/>
        <w:shd w:val="clear" w:color="auto" w:fill="auto"/>
        <w:tabs>
          <w:tab w:val="left" w:pos="791"/>
        </w:tabs>
        <w:spacing w:line="276" w:lineRule="auto"/>
        <w:ind w:left="720"/>
        <w:rPr>
          <w:rFonts w:ascii="Arial" w:hAnsi="Arial" w:cs="Arial"/>
          <w:sz w:val="22"/>
          <w:szCs w:val="22"/>
          <w:lang w:val="en-US"/>
        </w:rPr>
      </w:pPr>
      <w:r w:rsidRPr="003C0805">
        <w:rPr>
          <w:rFonts w:ascii="Arial" w:hAnsi="Arial" w:cs="Arial"/>
          <w:sz w:val="22"/>
          <w:szCs w:val="22"/>
        </w:rPr>
        <w:t xml:space="preserve">                                           </w:t>
      </w:r>
      <w:r w:rsidR="00635C6F">
        <w:rPr>
          <w:rFonts w:ascii="Arial" w:hAnsi="Arial" w:cs="Arial"/>
          <w:sz w:val="22"/>
          <w:szCs w:val="22"/>
          <w:lang w:val="en-US"/>
        </w:rPr>
        <w:t>Gc</w:t>
      </w:r>
      <w:r w:rsidR="00654047" w:rsidRPr="00D806B6">
        <w:rPr>
          <w:rFonts w:ascii="Arial" w:hAnsi="Arial" w:cs="Arial"/>
          <w:sz w:val="22"/>
          <w:szCs w:val="22"/>
          <w:lang w:val="en-US"/>
        </w:rPr>
        <w:t>=[(Gn-</w:t>
      </w:r>
      <w:r w:rsidR="0023584E">
        <w:rPr>
          <w:rFonts w:ascii="Arial" w:hAnsi="Arial" w:cs="Arial"/>
          <w:sz w:val="22"/>
          <w:szCs w:val="22"/>
          <w:lang w:val="en-US"/>
        </w:rPr>
        <w:t>24</w:t>
      </w:r>
      <w:r w:rsidR="00654047" w:rsidRPr="00D806B6">
        <w:rPr>
          <w:rFonts w:ascii="Arial" w:hAnsi="Arial" w:cs="Arial"/>
          <w:sz w:val="22"/>
          <w:szCs w:val="22"/>
          <w:lang w:val="en-US"/>
        </w:rPr>
        <w:t>)/G-</w:t>
      </w:r>
      <w:r w:rsidR="0023584E">
        <w:rPr>
          <w:rFonts w:ascii="Arial" w:hAnsi="Arial" w:cs="Arial"/>
          <w:sz w:val="22"/>
          <w:szCs w:val="22"/>
          <w:lang w:val="en-US"/>
        </w:rPr>
        <w:t>24</w:t>
      </w:r>
      <w:r w:rsidR="00654047" w:rsidRPr="00D806B6">
        <w:rPr>
          <w:rFonts w:ascii="Arial" w:hAnsi="Arial" w:cs="Arial"/>
          <w:sz w:val="22"/>
          <w:szCs w:val="22"/>
          <w:lang w:val="en-US"/>
        </w:rPr>
        <w:t>)]x</w:t>
      </w:r>
      <w:r w:rsidR="00CD406C" w:rsidRPr="00D806B6">
        <w:rPr>
          <w:rFonts w:ascii="Arial" w:hAnsi="Arial" w:cs="Arial"/>
          <w:sz w:val="22"/>
          <w:szCs w:val="22"/>
          <w:lang w:val="en-US"/>
        </w:rPr>
        <w:t>10</w:t>
      </w:r>
      <w:r w:rsidR="00654047" w:rsidRPr="00D806B6">
        <w:rPr>
          <w:rFonts w:ascii="Arial" w:hAnsi="Arial" w:cs="Arial"/>
          <w:sz w:val="22"/>
          <w:szCs w:val="22"/>
          <w:lang w:val="en-US"/>
        </w:rPr>
        <w:t>0 pkt</w:t>
      </w:r>
      <w:r w:rsidR="00CD406C" w:rsidRPr="00D806B6">
        <w:rPr>
          <w:rFonts w:ascii="Arial" w:hAnsi="Arial" w:cs="Arial"/>
          <w:sz w:val="22"/>
          <w:szCs w:val="22"/>
          <w:lang w:val="en-US"/>
        </w:rPr>
        <w:t xml:space="preserve"> x </w:t>
      </w:r>
      <w:r w:rsidR="00A03CCB">
        <w:rPr>
          <w:rFonts w:ascii="Arial" w:hAnsi="Arial" w:cs="Arial"/>
          <w:sz w:val="22"/>
          <w:szCs w:val="22"/>
          <w:lang w:val="en-US"/>
        </w:rPr>
        <w:t>1</w:t>
      </w:r>
      <w:r w:rsidR="00E006D1" w:rsidRPr="00D806B6">
        <w:rPr>
          <w:rFonts w:ascii="Arial" w:hAnsi="Arial" w:cs="Arial"/>
          <w:sz w:val="22"/>
          <w:szCs w:val="22"/>
          <w:lang w:val="en-US"/>
        </w:rPr>
        <w:t>0</w:t>
      </w:r>
      <w:r w:rsidR="00CD406C" w:rsidRPr="00D806B6">
        <w:rPr>
          <w:rFonts w:ascii="Arial" w:hAnsi="Arial" w:cs="Arial"/>
          <w:sz w:val="22"/>
          <w:szCs w:val="22"/>
          <w:lang w:val="en-US"/>
        </w:rPr>
        <w:t>%</w:t>
      </w:r>
    </w:p>
    <w:p w14:paraId="6925EA25" w14:textId="77777777" w:rsidR="008A5DFC" w:rsidRPr="00D806B6" w:rsidRDefault="00654047" w:rsidP="001F302D">
      <w:pPr>
        <w:pStyle w:val="Teksttreci0"/>
        <w:shd w:val="clear" w:color="auto" w:fill="auto"/>
        <w:tabs>
          <w:tab w:val="left" w:pos="791"/>
        </w:tabs>
        <w:spacing w:line="276" w:lineRule="auto"/>
        <w:rPr>
          <w:rFonts w:ascii="Arial" w:hAnsi="Arial" w:cs="Arial"/>
          <w:sz w:val="22"/>
          <w:szCs w:val="22"/>
          <w:lang w:val="en-US"/>
        </w:rPr>
      </w:pPr>
      <w:r w:rsidRPr="00D806B6">
        <w:rPr>
          <w:rFonts w:ascii="Arial" w:hAnsi="Arial" w:cs="Arial"/>
          <w:sz w:val="22"/>
          <w:szCs w:val="22"/>
          <w:lang w:val="en-US"/>
        </w:rPr>
        <w:tab/>
      </w:r>
      <w:r w:rsidR="00E7416D" w:rsidRPr="00D806B6">
        <w:rPr>
          <w:rFonts w:ascii="Arial" w:hAnsi="Arial" w:cs="Arial"/>
          <w:sz w:val="22"/>
          <w:szCs w:val="22"/>
          <w:lang w:val="en-US"/>
        </w:rPr>
        <w:tab/>
      </w:r>
    </w:p>
    <w:p w14:paraId="533D6174" w14:textId="7475F4A5" w:rsidR="00E7416D" w:rsidRPr="00D806B6" w:rsidRDefault="00204557" w:rsidP="001F302D">
      <w:pPr>
        <w:pStyle w:val="Teksttreci0"/>
        <w:shd w:val="clear" w:color="auto" w:fill="auto"/>
        <w:tabs>
          <w:tab w:val="left" w:pos="791"/>
        </w:tabs>
        <w:spacing w:line="276" w:lineRule="auto"/>
        <w:rPr>
          <w:rFonts w:ascii="Arial" w:hAnsi="Arial" w:cs="Arial"/>
          <w:sz w:val="22"/>
          <w:szCs w:val="22"/>
        </w:rPr>
      </w:pPr>
      <w:r w:rsidRPr="00CC611E">
        <w:rPr>
          <w:rFonts w:ascii="Arial" w:hAnsi="Arial" w:cs="Arial"/>
          <w:sz w:val="22"/>
          <w:szCs w:val="22"/>
          <w:lang w:val="en-GB"/>
        </w:rPr>
        <w:tab/>
      </w:r>
      <w:r w:rsidR="00E7416D" w:rsidRPr="00D806B6">
        <w:rPr>
          <w:rFonts w:ascii="Arial" w:hAnsi="Arial" w:cs="Arial"/>
          <w:sz w:val="22"/>
          <w:szCs w:val="22"/>
        </w:rPr>
        <w:t xml:space="preserve">gdzie: </w:t>
      </w:r>
    </w:p>
    <w:p w14:paraId="79465A6C" w14:textId="41E4FF82" w:rsidR="00E7416D" w:rsidRPr="00D806B6" w:rsidRDefault="00E7416D" w:rsidP="001F302D">
      <w:pPr>
        <w:pStyle w:val="Teksttreci0"/>
        <w:shd w:val="clear" w:color="auto" w:fill="auto"/>
        <w:tabs>
          <w:tab w:val="left" w:pos="791"/>
        </w:tabs>
        <w:spacing w:line="276" w:lineRule="auto"/>
        <w:rPr>
          <w:rFonts w:ascii="Arial" w:hAnsi="Arial" w:cs="Arial"/>
          <w:sz w:val="22"/>
          <w:szCs w:val="22"/>
        </w:rPr>
      </w:pPr>
      <w:r w:rsidRPr="00D806B6">
        <w:rPr>
          <w:rFonts w:ascii="Arial" w:hAnsi="Arial" w:cs="Arial"/>
          <w:sz w:val="22"/>
          <w:szCs w:val="22"/>
        </w:rPr>
        <w:tab/>
      </w:r>
      <w:proofErr w:type="spellStart"/>
      <w:r w:rsidR="00635C6F">
        <w:rPr>
          <w:rFonts w:ascii="Arial" w:hAnsi="Arial" w:cs="Arial"/>
          <w:sz w:val="22"/>
          <w:szCs w:val="22"/>
        </w:rPr>
        <w:t>Gc</w:t>
      </w:r>
      <w:proofErr w:type="spellEnd"/>
      <w:r w:rsidR="003D67A7" w:rsidRPr="00D806B6">
        <w:rPr>
          <w:rFonts w:ascii="Arial" w:hAnsi="Arial" w:cs="Arial"/>
          <w:sz w:val="22"/>
          <w:szCs w:val="22"/>
        </w:rPr>
        <w:t>-</w:t>
      </w:r>
      <w:r w:rsidRPr="00D806B6">
        <w:rPr>
          <w:rFonts w:ascii="Arial" w:hAnsi="Arial" w:cs="Arial"/>
          <w:sz w:val="22"/>
          <w:szCs w:val="22"/>
        </w:rPr>
        <w:t xml:space="preserve"> </w:t>
      </w:r>
      <w:r w:rsidR="008609C3" w:rsidRPr="00D806B6">
        <w:rPr>
          <w:rFonts w:ascii="Arial" w:hAnsi="Arial" w:cs="Arial"/>
          <w:sz w:val="22"/>
          <w:szCs w:val="22"/>
        </w:rPr>
        <w:t>wskaźnik kryterium</w:t>
      </w:r>
      <w:r w:rsidRPr="00D806B6">
        <w:rPr>
          <w:rFonts w:ascii="Arial" w:hAnsi="Arial" w:cs="Arial"/>
          <w:sz w:val="22"/>
          <w:szCs w:val="22"/>
        </w:rPr>
        <w:t xml:space="preserve"> „Okres gwarancji</w:t>
      </w:r>
      <w:r w:rsidR="005F1FAF" w:rsidRPr="00D806B6">
        <w:rPr>
          <w:rFonts w:ascii="Arial" w:hAnsi="Arial" w:cs="Arial"/>
          <w:sz w:val="22"/>
          <w:szCs w:val="22"/>
        </w:rPr>
        <w:t xml:space="preserve"> i rękojmi</w:t>
      </w:r>
      <w:r w:rsidRPr="00D806B6">
        <w:rPr>
          <w:rFonts w:ascii="Arial" w:hAnsi="Arial" w:cs="Arial"/>
          <w:sz w:val="22"/>
          <w:szCs w:val="22"/>
        </w:rPr>
        <w:t>”</w:t>
      </w:r>
    </w:p>
    <w:p w14:paraId="0F1C42CC" w14:textId="0D7203F9" w:rsidR="00E7416D" w:rsidRPr="00D806B6" w:rsidRDefault="00E7416D" w:rsidP="001F302D">
      <w:pPr>
        <w:pStyle w:val="Teksttreci0"/>
        <w:shd w:val="clear" w:color="auto" w:fill="auto"/>
        <w:tabs>
          <w:tab w:val="left" w:pos="791"/>
        </w:tabs>
        <w:spacing w:line="276" w:lineRule="auto"/>
        <w:rPr>
          <w:rFonts w:ascii="Arial" w:hAnsi="Arial" w:cs="Arial"/>
          <w:sz w:val="22"/>
          <w:szCs w:val="22"/>
        </w:rPr>
      </w:pPr>
      <w:r w:rsidRPr="00D806B6">
        <w:rPr>
          <w:rFonts w:ascii="Arial" w:hAnsi="Arial" w:cs="Arial"/>
          <w:sz w:val="22"/>
          <w:szCs w:val="22"/>
        </w:rPr>
        <w:tab/>
      </w:r>
      <w:proofErr w:type="spellStart"/>
      <w:r w:rsidRPr="00D806B6">
        <w:rPr>
          <w:rFonts w:ascii="Arial" w:hAnsi="Arial" w:cs="Arial"/>
          <w:sz w:val="22"/>
          <w:szCs w:val="22"/>
        </w:rPr>
        <w:t>Gn</w:t>
      </w:r>
      <w:proofErr w:type="spellEnd"/>
      <w:r w:rsidR="003D67A7" w:rsidRPr="00D806B6">
        <w:rPr>
          <w:rFonts w:ascii="Arial" w:hAnsi="Arial" w:cs="Arial"/>
          <w:sz w:val="22"/>
          <w:szCs w:val="22"/>
        </w:rPr>
        <w:t xml:space="preserve"> </w:t>
      </w:r>
      <w:r w:rsidRPr="00D806B6">
        <w:rPr>
          <w:rFonts w:ascii="Arial" w:hAnsi="Arial" w:cs="Arial"/>
          <w:sz w:val="22"/>
          <w:szCs w:val="22"/>
        </w:rPr>
        <w:t>- okres gwarancji ocenianej oferty</w:t>
      </w:r>
    </w:p>
    <w:p w14:paraId="35A2B735" w14:textId="6A0F2EDD" w:rsidR="00E7416D" w:rsidRPr="00D806B6" w:rsidRDefault="00E7416D" w:rsidP="001F302D">
      <w:pPr>
        <w:pStyle w:val="Teksttreci0"/>
        <w:shd w:val="clear" w:color="auto" w:fill="auto"/>
        <w:tabs>
          <w:tab w:val="left" w:pos="791"/>
        </w:tabs>
        <w:spacing w:line="276" w:lineRule="auto"/>
        <w:rPr>
          <w:rFonts w:ascii="Arial" w:hAnsi="Arial" w:cs="Arial"/>
          <w:sz w:val="22"/>
          <w:szCs w:val="22"/>
        </w:rPr>
      </w:pPr>
      <w:r w:rsidRPr="00D806B6">
        <w:rPr>
          <w:rFonts w:ascii="Arial" w:hAnsi="Arial" w:cs="Arial"/>
          <w:sz w:val="22"/>
          <w:szCs w:val="22"/>
        </w:rPr>
        <w:tab/>
        <w:t>G</w:t>
      </w:r>
      <w:r w:rsidR="003D67A7" w:rsidRPr="00D806B6">
        <w:rPr>
          <w:rFonts w:ascii="Arial" w:hAnsi="Arial" w:cs="Arial"/>
          <w:sz w:val="22"/>
          <w:szCs w:val="22"/>
        </w:rPr>
        <w:t xml:space="preserve"> </w:t>
      </w:r>
      <w:r w:rsidRPr="00D806B6">
        <w:rPr>
          <w:rFonts w:ascii="Arial" w:hAnsi="Arial" w:cs="Arial"/>
          <w:sz w:val="22"/>
          <w:szCs w:val="22"/>
        </w:rPr>
        <w:t xml:space="preserve">- najdłuższy okres gwarancji spośród ofert </w:t>
      </w:r>
      <w:r w:rsidR="00CD406C" w:rsidRPr="00D806B6">
        <w:rPr>
          <w:rFonts w:ascii="Arial" w:hAnsi="Arial" w:cs="Arial"/>
          <w:sz w:val="22"/>
          <w:szCs w:val="22"/>
        </w:rPr>
        <w:t>podlegających ocenie</w:t>
      </w:r>
    </w:p>
    <w:p w14:paraId="0CF92893" w14:textId="0D0AEC49" w:rsidR="00A7784D" w:rsidRPr="00D806B6" w:rsidRDefault="00A7784D" w:rsidP="001F302D">
      <w:pPr>
        <w:pStyle w:val="Teksttreci0"/>
        <w:shd w:val="clear" w:color="auto" w:fill="auto"/>
        <w:tabs>
          <w:tab w:val="left" w:pos="791"/>
        </w:tabs>
        <w:spacing w:line="276" w:lineRule="auto"/>
        <w:ind w:left="720"/>
        <w:rPr>
          <w:rFonts w:ascii="Arial" w:hAnsi="Arial" w:cs="Arial"/>
          <w:sz w:val="22"/>
          <w:szCs w:val="22"/>
        </w:rPr>
      </w:pPr>
    </w:p>
    <w:p w14:paraId="771763BD" w14:textId="77777777" w:rsidR="00D67DC2" w:rsidRDefault="00D67DC2" w:rsidP="001F302D">
      <w:pPr>
        <w:pStyle w:val="Teksttreci0"/>
        <w:shd w:val="clear" w:color="auto" w:fill="auto"/>
        <w:tabs>
          <w:tab w:val="left" w:pos="791"/>
        </w:tabs>
        <w:spacing w:line="276" w:lineRule="auto"/>
        <w:ind w:left="720"/>
        <w:rPr>
          <w:rFonts w:ascii="Arial" w:hAnsi="Arial" w:cs="Arial"/>
          <w:sz w:val="22"/>
          <w:szCs w:val="22"/>
        </w:rPr>
      </w:pPr>
    </w:p>
    <w:p w14:paraId="3684F57C" w14:textId="77777777" w:rsidR="009443EF" w:rsidRPr="00D806B6" w:rsidRDefault="009443EF" w:rsidP="001F302D">
      <w:pPr>
        <w:pStyle w:val="Teksttreci0"/>
        <w:shd w:val="clear" w:color="auto" w:fill="auto"/>
        <w:tabs>
          <w:tab w:val="left" w:pos="791"/>
        </w:tabs>
        <w:spacing w:line="276" w:lineRule="auto"/>
        <w:ind w:left="720"/>
        <w:rPr>
          <w:rFonts w:ascii="Arial" w:hAnsi="Arial" w:cs="Arial"/>
          <w:sz w:val="22"/>
          <w:szCs w:val="22"/>
        </w:rPr>
      </w:pPr>
    </w:p>
    <w:p w14:paraId="4D963E62" w14:textId="77777777" w:rsidR="00A7784D" w:rsidRPr="00D806B6" w:rsidRDefault="00A7784D" w:rsidP="00412581">
      <w:pPr>
        <w:pStyle w:val="Teksttreci0"/>
        <w:numPr>
          <w:ilvl w:val="0"/>
          <w:numId w:val="24"/>
        </w:numPr>
        <w:shd w:val="clear" w:color="auto" w:fill="auto"/>
        <w:tabs>
          <w:tab w:val="left" w:pos="776"/>
        </w:tabs>
        <w:spacing w:line="276" w:lineRule="auto"/>
        <w:ind w:left="720" w:hanging="280"/>
        <w:rPr>
          <w:rFonts w:ascii="Arial" w:hAnsi="Arial" w:cs="Arial"/>
          <w:sz w:val="22"/>
          <w:szCs w:val="22"/>
        </w:rPr>
      </w:pPr>
      <w:r w:rsidRPr="00D806B6">
        <w:rPr>
          <w:rFonts w:ascii="Arial" w:hAnsi="Arial" w:cs="Arial"/>
          <w:sz w:val="22"/>
          <w:szCs w:val="22"/>
        </w:rPr>
        <w:t>Zamawiający za najkorzystniejszą uzna ofertę, która uzyska największą liczbę punktów łącznie z określonych powyżej kryteriów. Ocenę łączną oferty stanowi suma punktów uzyskanych w ramach poszczególnych kryteriów. Zamawiający wyliczy ocenę łączą ocenianych ofert na podstawie poniższego wzoru:</w:t>
      </w:r>
    </w:p>
    <w:p w14:paraId="17E40B2C" w14:textId="512054A4" w:rsidR="00A7784D" w:rsidRPr="00D806B6" w:rsidRDefault="000B27B1" w:rsidP="001F302D">
      <w:pPr>
        <w:pStyle w:val="Nagwek21"/>
        <w:keepNext/>
        <w:keepLines/>
        <w:shd w:val="clear" w:color="auto" w:fill="auto"/>
        <w:spacing w:line="276" w:lineRule="auto"/>
        <w:ind w:left="3760"/>
        <w:rPr>
          <w:rFonts w:ascii="Arial" w:hAnsi="Arial" w:cs="Arial"/>
          <w:sz w:val="22"/>
          <w:szCs w:val="22"/>
        </w:rPr>
      </w:pPr>
      <w:bookmarkStart w:id="11" w:name="bookmark45"/>
      <w:proofErr w:type="spellStart"/>
      <w:r w:rsidRPr="00D806B6">
        <w:rPr>
          <w:rFonts w:ascii="Arial" w:hAnsi="Arial" w:cs="Arial"/>
          <w:sz w:val="22"/>
          <w:szCs w:val="22"/>
        </w:rPr>
        <w:t>Pk</w:t>
      </w:r>
      <w:proofErr w:type="spellEnd"/>
      <w:r w:rsidR="00A7784D" w:rsidRPr="00D806B6">
        <w:rPr>
          <w:rFonts w:ascii="Arial" w:hAnsi="Arial" w:cs="Arial"/>
          <w:sz w:val="22"/>
          <w:szCs w:val="22"/>
        </w:rPr>
        <w:t xml:space="preserve">= C </w:t>
      </w:r>
      <w:r w:rsidR="007553A8" w:rsidRPr="00D806B6">
        <w:rPr>
          <w:rFonts w:ascii="Arial" w:hAnsi="Arial" w:cs="Arial"/>
          <w:sz w:val="22"/>
          <w:szCs w:val="22"/>
        </w:rPr>
        <w:t>+</w:t>
      </w:r>
      <w:r w:rsidR="00A7784D" w:rsidRPr="00D806B6">
        <w:rPr>
          <w:rFonts w:ascii="Arial" w:hAnsi="Arial" w:cs="Arial"/>
          <w:sz w:val="22"/>
          <w:szCs w:val="22"/>
        </w:rPr>
        <w:t xml:space="preserve"> </w:t>
      </w:r>
      <w:proofErr w:type="spellStart"/>
      <w:r w:rsidR="00635C6F">
        <w:rPr>
          <w:rFonts w:ascii="Arial" w:hAnsi="Arial" w:cs="Arial"/>
          <w:sz w:val="22"/>
          <w:szCs w:val="22"/>
        </w:rPr>
        <w:t>Gc</w:t>
      </w:r>
      <w:proofErr w:type="spellEnd"/>
      <w:r w:rsidR="00A7784D" w:rsidRPr="00D806B6">
        <w:rPr>
          <w:rFonts w:ascii="Arial" w:hAnsi="Arial" w:cs="Arial"/>
          <w:sz w:val="22"/>
          <w:szCs w:val="22"/>
        </w:rPr>
        <w:t xml:space="preserve"> </w:t>
      </w:r>
      <w:bookmarkEnd w:id="11"/>
    </w:p>
    <w:p w14:paraId="228D5B19" w14:textId="77777777" w:rsidR="00A7784D" w:rsidRPr="00D806B6" w:rsidRDefault="00A7784D" w:rsidP="001F302D">
      <w:pPr>
        <w:pStyle w:val="Teksttreci0"/>
        <w:shd w:val="clear" w:color="auto" w:fill="auto"/>
        <w:spacing w:line="276" w:lineRule="auto"/>
        <w:ind w:left="720"/>
        <w:rPr>
          <w:rFonts w:ascii="Arial" w:hAnsi="Arial" w:cs="Arial"/>
          <w:sz w:val="22"/>
          <w:szCs w:val="22"/>
        </w:rPr>
      </w:pPr>
      <w:r w:rsidRPr="00D806B6">
        <w:rPr>
          <w:rFonts w:ascii="Arial" w:hAnsi="Arial" w:cs="Arial"/>
          <w:b/>
          <w:bCs/>
          <w:sz w:val="22"/>
          <w:szCs w:val="22"/>
        </w:rPr>
        <w:t>gdzie:</w:t>
      </w:r>
    </w:p>
    <w:p w14:paraId="23EC85D5" w14:textId="3EC18F06" w:rsidR="00A7784D" w:rsidRPr="00D806B6" w:rsidRDefault="000B27B1" w:rsidP="001F302D">
      <w:pPr>
        <w:pStyle w:val="Teksttreci0"/>
        <w:shd w:val="clear" w:color="auto" w:fill="auto"/>
        <w:spacing w:line="276" w:lineRule="auto"/>
        <w:ind w:left="720"/>
        <w:rPr>
          <w:rFonts w:ascii="Arial" w:hAnsi="Arial" w:cs="Arial"/>
          <w:sz w:val="22"/>
          <w:szCs w:val="22"/>
        </w:rPr>
      </w:pPr>
      <w:proofErr w:type="spellStart"/>
      <w:r w:rsidRPr="00D806B6">
        <w:rPr>
          <w:rFonts w:ascii="Arial" w:hAnsi="Arial" w:cs="Arial"/>
          <w:b/>
          <w:bCs/>
          <w:sz w:val="22"/>
          <w:szCs w:val="22"/>
        </w:rPr>
        <w:t>Pk</w:t>
      </w:r>
      <w:proofErr w:type="spellEnd"/>
      <w:r w:rsidR="00A7784D" w:rsidRPr="00D806B6">
        <w:rPr>
          <w:rFonts w:ascii="Arial" w:hAnsi="Arial" w:cs="Arial"/>
          <w:b/>
          <w:bCs/>
          <w:sz w:val="22"/>
          <w:szCs w:val="22"/>
        </w:rPr>
        <w:t>- wskaźnik oceny oferty w punktach;</w:t>
      </w:r>
    </w:p>
    <w:p w14:paraId="43D6F540" w14:textId="4BE45352" w:rsidR="00A7784D" w:rsidRPr="00D806B6" w:rsidRDefault="00A7784D" w:rsidP="001F302D">
      <w:pPr>
        <w:pStyle w:val="Teksttreci0"/>
        <w:shd w:val="clear" w:color="auto" w:fill="auto"/>
        <w:spacing w:line="276" w:lineRule="auto"/>
        <w:ind w:left="720"/>
        <w:rPr>
          <w:rFonts w:ascii="Arial" w:hAnsi="Arial" w:cs="Arial"/>
          <w:b/>
          <w:bCs/>
          <w:sz w:val="22"/>
          <w:szCs w:val="22"/>
        </w:rPr>
      </w:pPr>
      <w:r w:rsidRPr="00D806B6">
        <w:rPr>
          <w:rFonts w:ascii="Arial" w:hAnsi="Arial" w:cs="Arial"/>
          <w:b/>
          <w:bCs/>
          <w:sz w:val="22"/>
          <w:szCs w:val="22"/>
        </w:rPr>
        <w:t>C - wskaźnik kryterium ceny oferty brutto w PLN w punktach;</w:t>
      </w:r>
    </w:p>
    <w:p w14:paraId="288B6CEC" w14:textId="71B718F9" w:rsidR="00A7784D" w:rsidRPr="00D806B6" w:rsidRDefault="00635C6F" w:rsidP="001F302D">
      <w:pPr>
        <w:pStyle w:val="Teksttreci0"/>
        <w:shd w:val="clear" w:color="auto" w:fill="auto"/>
        <w:spacing w:line="276" w:lineRule="auto"/>
        <w:ind w:left="720"/>
        <w:rPr>
          <w:rFonts w:ascii="Arial" w:hAnsi="Arial" w:cs="Arial"/>
          <w:b/>
          <w:bCs/>
          <w:sz w:val="22"/>
          <w:szCs w:val="22"/>
        </w:rPr>
      </w:pPr>
      <w:proofErr w:type="spellStart"/>
      <w:r>
        <w:rPr>
          <w:rFonts w:ascii="Arial" w:hAnsi="Arial" w:cs="Arial"/>
          <w:b/>
          <w:bCs/>
          <w:sz w:val="22"/>
          <w:szCs w:val="22"/>
        </w:rPr>
        <w:t>Gc</w:t>
      </w:r>
      <w:proofErr w:type="spellEnd"/>
      <w:r w:rsidR="00A7784D" w:rsidRPr="00D806B6">
        <w:rPr>
          <w:rFonts w:ascii="Arial" w:hAnsi="Arial" w:cs="Arial"/>
          <w:b/>
          <w:bCs/>
          <w:sz w:val="22"/>
          <w:szCs w:val="22"/>
        </w:rPr>
        <w:t>- wskaźnik kryterium okresu gwarancji</w:t>
      </w:r>
      <w:r w:rsidR="005F1FAF" w:rsidRPr="00D806B6">
        <w:rPr>
          <w:rFonts w:ascii="Arial" w:hAnsi="Arial" w:cs="Arial"/>
          <w:b/>
          <w:bCs/>
          <w:sz w:val="22"/>
          <w:szCs w:val="22"/>
        </w:rPr>
        <w:t xml:space="preserve"> i rękojmi</w:t>
      </w:r>
      <w:r w:rsidR="00A7784D" w:rsidRPr="00D806B6">
        <w:rPr>
          <w:rFonts w:ascii="Arial" w:hAnsi="Arial" w:cs="Arial"/>
          <w:b/>
          <w:bCs/>
          <w:sz w:val="22"/>
          <w:szCs w:val="22"/>
        </w:rPr>
        <w:t xml:space="preserve"> w punktach;</w:t>
      </w:r>
    </w:p>
    <w:p w14:paraId="43A0A688" w14:textId="77777777" w:rsidR="00CD406C" w:rsidRPr="00D806B6" w:rsidRDefault="00CD406C" w:rsidP="001F302D">
      <w:pPr>
        <w:pStyle w:val="Teksttreci0"/>
        <w:shd w:val="clear" w:color="auto" w:fill="auto"/>
        <w:spacing w:line="276" w:lineRule="auto"/>
        <w:ind w:left="720"/>
        <w:rPr>
          <w:rFonts w:ascii="Arial" w:hAnsi="Arial" w:cs="Arial"/>
          <w:sz w:val="22"/>
          <w:szCs w:val="22"/>
        </w:rPr>
      </w:pPr>
    </w:p>
    <w:p w14:paraId="07DE56F4" w14:textId="77777777" w:rsidR="00A7784D" w:rsidRPr="00D806B6" w:rsidRDefault="00A7784D" w:rsidP="00412581">
      <w:pPr>
        <w:pStyle w:val="Teksttreci0"/>
        <w:numPr>
          <w:ilvl w:val="0"/>
          <w:numId w:val="24"/>
        </w:numPr>
        <w:shd w:val="clear" w:color="auto" w:fill="auto"/>
        <w:tabs>
          <w:tab w:val="left" w:pos="776"/>
        </w:tabs>
        <w:spacing w:line="276" w:lineRule="auto"/>
        <w:ind w:left="720" w:hanging="280"/>
        <w:rPr>
          <w:rFonts w:ascii="Arial" w:hAnsi="Arial" w:cs="Arial"/>
          <w:sz w:val="22"/>
          <w:szCs w:val="22"/>
        </w:rPr>
      </w:pPr>
      <w:r w:rsidRPr="00D806B6">
        <w:rPr>
          <w:rFonts w:ascii="Arial" w:hAnsi="Arial" w:cs="Arial"/>
          <w:sz w:val="22"/>
          <w:szCs w:val="22"/>
        </w:rPr>
        <w:t>Zamawiający będzie zaokrąglał punkty do dwóch miejsc po przecinku w każdym wskaźniku. Zasada zaokrąglenia dotyczy trzeciego miejsca po przecinku – poniżej 5 końcówkę pominie, powyżej i równe 5 zaokrągli w górę.</w:t>
      </w:r>
    </w:p>
    <w:p w14:paraId="77BA9179" w14:textId="77777777" w:rsidR="000116AD" w:rsidRPr="00D806B6" w:rsidRDefault="00A7784D" w:rsidP="00412581">
      <w:pPr>
        <w:pStyle w:val="Teksttreci0"/>
        <w:numPr>
          <w:ilvl w:val="0"/>
          <w:numId w:val="24"/>
        </w:numPr>
        <w:shd w:val="clear" w:color="auto" w:fill="auto"/>
        <w:tabs>
          <w:tab w:val="left" w:pos="776"/>
        </w:tabs>
        <w:spacing w:line="276" w:lineRule="auto"/>
        <w:ind w:left="785" w:right="55" w:hanging="281"/>
        <w:rPr>
          <w:rFonts w:ascii="Arial" w:hAnsi="Arial" w:cs="Arial"/>
          <w:sz w:val="22"/>
          <w:szCs w:val="22"/>
        </w:rPr>
      </w:pPr>
      <w:r w:rsidRPr="00D806B6">
        <w:rPr>
          <w:rFonts w:ascii="Arial" w:hAnsi="Arial" w:cs="Arial"/>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4B6BD00F" w14:textId="77777777" w:rsidR="00771D23" w:rsidRPr="00D806B6" w:rsidRDefault="00461B50" w:rsidP="001F302D">
      <w:pPr>
        <w:pStyle w:val="Teksttreci0"/>
        <w:shd w:val="clear" w:color="auto" w:fill="auto"/>
        <w:tabs>
          <w:tab w:val="left" w:pos="776"/>
        </w:tabs>
        <w:spacing w:line="276" w:lineRule="auto"/>
        <w:ind w:left="785" w:right="55"/>
        <w:rPr>
          <w:rFonts w:ascii="Arial" w:hAnsi="Arial" w:cs="Arial"/>
          <w:sz w:val="22"/>
          <w:szCs w:val="22"/>
        </w:rPr>
      </w:pPr>
      <w:r w:rsidRPr="00D806B6">
        <w:rPr>
          <w:rFonts w:ascii="Arial" w:hAnsi="Arial" w:cs="Arial"/>
          <w:sz w:val="22"/>
          <w:szCs w:val="22"/>
        </w:rPr>
        <w:t xml:space="preserve"> </w:t>
      </w:r>
    </w:p>
    <w:p w14:paraId="0219A818" w14:textId="77777777"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XV.</w:t>
      </w:r>
      <w:r w:rsidRPr="00D806B6">
        <w:rPr>
          <w:rFonts w:ascii="Arial" w:eastAsia="Arial" w:hAnsi="Arial" w:cs="Arial"/>
          <w:color w:val="auto"/>
        </w:rPr>
        <w:t xml:space="preserve"> </w:t>
      </w:r>
      <w:r w:rsidRPr="00D806B6">
        <w:rPr>
          <w:rFonts w:ascii="Arial" w:hAnsi="Arial" w:cs="Arial"/>
          <w:color w:val="auto"/>
        </w:rPr>
        <w:t xml:space="preserve">Informacje dotyczące zabezpieczenia należytego wykonania umowy </w:t>
      </w:r>
    </w:p>
    <w:p w14:paraId="49C57BBA" w14:textId="77777777" w:rsidR="007E6ECC" w:rsidRPr="00D806B6" w:rsidRDefault="007E6ECC" w:rsidP="001F302D">
      <w:pPr>
        <w:pStyle w:val="Teksttreci0"/>
        <w:shd w:val="clear" w:color="auto" w:fill="auto"/>
        <w:spacing w:after="240" w:line="276" w:lineRule="auto"/>
        <w:ind w:left="580" w:hanging="580"/>
        <w:rPr>
          <w:rFonts w:ascii="Arial" w:hAnsi="Arial" w:cs="Arial"/>
          <w:sz w:val="22"/>
          <w:szCs w:val="22"/>
        </w:rPr>
      </w:pPr>
      <w:r w:rsidRPr="00D806B6">
        <w:rPr>
          <w:rFonts w:ascii="Arial" w:hAnsi="Arial" w:cs="Arial"/>
          <w:sz w:val="22"/>
          <w:szCs w:val="22"/>
        </w:rPr>
        <w:t>Zamawiający nie wymaga wniesienia zabezpieczenia należytego wykonania umowy.</w:t>
      </w:r>
    </w:p>
    <w:p w14:paraId="02094C82" w14:textId="77777777" w:rsidR="00771D23" w:rsidRPr="00D806B6" w:rsidRDefault="00461B50" w:rsidP="001F302D">
      <w:pPr>
        <w:pStyle w:val="Nagwek1"/>
        <w:spacing w:line="276" w:lineRule="auto"/>
        <w:ind w:left="628" w:right="35" w:hanging="566"/>
        <w:rPr>
          <w:rFonts w:ascii="Arial" w:hAnsi="Arial" w:cs="Arial"/>
          <w:color w:val="auto"/>
        </w:rPr>
      </w:pPr>
      <w:r w:rsidRPr="00D806B6">
        <w:rPr>
          <w:rFonts w:ascii="Arial" w:hAnsi="Arial" w:cs="Arial"/>
          <w:color w:val="auto"/>
        </w:rPr>
        <w:t>XVI.</w:t>
      </w:r>
      <w:r w:rsidRPr="00D806B6">
        <w:rPr>
          <w:rFonts w:ascii="Arial" w:eastAsia="Arial" w:hAnsi="Arial" w:cs="Arial"/>
          <w:color w:val="auto"/>
        </w:rPr>
        <w:t xml:space="preserve"> </w:t>
      </w:r>
      <w:r w:rsidRPr="00D806B6">
        <w:rPr>
          <w:rFonts w:ascii="Arial" w:hAnsi="Arial" w:cs="Arial"/>
          <w:color w:val="auto"/>
        </w:rPr>
        <w:t>Informacje o formalnościach, jakie muszą zostać dopełnione po wyborze oferty w celu zawarcia umowy w sprawie zamówienia publicznego</w:t>
      </w:r>
      <w:r w:rsidRPr="00D806B6">
        <w:rPr>
          <w:rFonts w:ascii="Arial" w:hAnsi="Arial" w:cs="Arial"/>
          <w:b w:val="0"/>
          <w:color w:val="auto"/>
        </w:rPr>
        <w:t xml:space="preserve"> </w:t>
      </w:r>
    </w:p>
    <w:p w14:paraId="39C8D472" w14:textId="77777777" w:rsidR="00771D23" w:rsidRPr="00D806B6" w:rsidRDefault="00461B50" w:rsidP="00412581">
      <w:pPr>
        <w:numPr>
          <w:ilvl w:val="0"/>
          <w:numId w:val="15"/>
        </w:numPr>
        <w:spacing w:line="276" w:lineRule="auto"/>
        <w:ind w:right="55" w:hanging="281"/>
        <w:rPr>
          <w:rFonts w:ascii="Arial" w:hAnsi="Arial" w:cs="Arial"/>
          <w:color w:val="auto"/>
          <w:sz w:val="22"/>
        </w:rPr>
      </w:pPr>
      <w:r w:rsidRPr="00D806B6">
        <w:rPr>
          <w:rFonts w:ascii="Arial" w:hAnsi="Arial" w:cs="Arial"/>
          <w:color w:val="auto"/>
          <w:sz w:val="22"/>
        </w:rPr>
        <w:t xml:space="preserve">Jeżeli zostanie wybrana oferta Wykonawców wspólnie ubiegających się o udzielenie zamówienia, Zamawiający może żądać przed zawarciem umowy w sprawie zamówienia publicznego kopii umowy regulującej współpracę tych Wykonawców. </w:t>
      </w:r>
    </w:p>
    <w:p w14:paraId="688ADC40" w14:textId="77777777" w:rsidR="00771D23" w:rsidRPr="00D806B6" w:rsidRDefault="00461B50" w:rsidP="00412581">
      <w:pPr>
        <w:numPr>
          <w:ilvl w:val="0"/>
          <w:numId w:val="15"/>
        </w:numPr>
        <w:spacing w:line="276" w:lineRule="auto"/>
        <w:ind w:right="55" w:hanging="281"/>
        <w:rPr>
          <w:rFonts w:ascii="Arial" w:hAnsi="Arial" w:cs="Arial"/>
          <w:color w:val="auto"/>
          <w:sz w:val="22"/>
        </w:rPr>
      </w:pPr>
      <w:r w:rsidRPr="00D806B6">
        <w:rPr>
          <w:rFonts w:ascii="Arial" w:hAnsi="Arial" w:cs="Arial"/>
          <w:color w:val="auto"/>
          <w:sz w:val="22"/>
        </w:rPr>
        <w:t xml:space="preserve">Zamawiający powiadomi wybranego Wykonawcę o terminie podpisania umowy w sprawie zamówienia publicznego. </w:t>
      </w:r>
    </w:p>
    <w:p w14:paraId="323074FE" w14:textId="47DB8DBF" w:rsidR="00771D23" w:rsidRPr="00D806B6" w:rsidRDefault="00461B50" w:rsidP="00412581">
      <w:pPr>
        <w:numPr>
          <w:ilvl w:val="0"/>
          <w:numId w:val="15"/>
        </w:numPr>
        <w:spacing w:line="276" w:lineRule="auto"/>
        <w:ind w:right="55" w:hanging="281"/>
        <w:rPr>
          <w:rFonts w:ascii="Arial" w:hAnsi="Arial" w:cs="Arial"/>
          <w:color w:val="auto"/>
          <w:sz w:val="22"/>
        </w:rPr>
      </w:pPr>
      <w:r w:rsidRPr="00D806B6">
        <w:rPr>
          <w:rFonts w:ascii="Arial" w:hAnsi="Arial" w:cs="Arial"/>
          <w:color w:val="auto"/>
          <w:sz w:val="22"/>
        </w:rPr>
        <w:t>W przypadku gdy Wykonawca, którego oferta została wybrana jako najkorzystniejsza, uchyla się od zawarcia umowy w sprawie zamówienia publicznego lub nie wnosi wymaganego zabezpieczen</w:t>
      </w:r>
      <w:r w:rsidR="00A545B7" w:rsidRPr="00D806B6">
        <w:rPr>
          <w:rFonts w:ascii="Arial" w:hAnsi="Arial" w:cs="Arial"/>
          <w:color w:val="auto"/>
          <w:sz w:val="22"/>
        </w:rPr>
        <w:t>ia należytego wykonania umowy, Z</w:t>
      </w:r>
      <w:r w:rsidRPr="00D806B6">
        <w:rPr>
          <w:rFonts w:ascii="Arial" w:hAnsi="Arial" w:cs="Arial"/>
          <w:color w:val="auto"/>
          <w:sz w:val="22"/>
        </w:rPr>
        <w:t xml:space="preserve">amawiający może dokonać ponownego badania i oceny ofert spośród ofert pozostałych w postępowaniu Wykonawców oraz wybrać najkorzystniejszą ofertę albo unieważnić postępowanie. </w:t>
      </w:r>
    </w:p>
    <w:p w14:paraId="080503C7" w14:textId="77777777" w:rsidR="00771D23" w:rsidRPr="00D806B6" w:rsidRDefault="00461B50" w:rsidP="00412581">
      <w:pPr>
        <w:numPr>
          <w:ilvl w:val="0"/>
          <w:numId w:val="15"/>
        </w:numPr>
        <w:spacing w:after="0" w:line="276" w:lineRule="auto"/>
        <w:ind w:right="55" w:hanging="281"/>
        <w:rPr>
          <w:rFonts w:ascii="Arial" w:hAnsi="Arial" w:cs="Arial"/>
          <w:color w:val="auto"/>
          <w:sz w:val="22"/>
        </w:rPr>
      </w:pPr>
      <w:r w:rsidRPr="00D806B6">
        <w:rPr>
          <w:rFonts w:ascii="Arial" w:hAnsi="Arial" w:cs="Arial"/>
          <w:color w:val="auto"/>
          <w:sz w:val="22"/>
        </w:rPr>
        <w:t xml:space="preserve">Przed podpisaniem umowy wybrany Wykonawca przekaże Zamawiającemu informacje niezbędne do wpisania do treści umowy (np. imiona i nazwiska upoważnionych osób, które będą reprezentować Wykonawcę przy podpisaniu umowy). </w:t>
      </w:r>
    </w:p>
    <w:p w14:paraId="436E920E" w14:textId="77777777" w:rsidR="00771D23" w:rsidRPr="00D806B6" w:rsidRDefault="00461B50" w:rsidP="001F302D">
      <w:pPr>
        <w:spacing w:after="36" w:line="276" w:lineRule="auto"/>
        <w:ind w:left="785" w:right="0" w:firstLine="0"/>
        <w:rPr>
          <w:rFonts w:ascii="Arial" w:hAnsi="Arial" w:cs="Arial"/>
          <w:color w:val="auto"/>
          <w:sz w:val="22"/>
        </w:rPr>
      </w:pPr>
      <w:r w:rsidRPr="00D806B6">
        <w:rPr>
          <w:rFonts w:ascii="Arial" w:hAnsi="Arial" w:cs="Arial"/>
          <w:color w:val="auto"/>
          <w:sz w:val="22"/>
        </w:rPr>
        <w:t xml:space="preserve"> </w:t>
      </w:r>
    </w:p>
    <w:p w14:paraId="03E5F5BC" w14:textId="77777777"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XVII.</w:t>
      </w:r>
      <w:r w:rsidRPr="00D806B6">
        <w:rPr>
          <w:rFonts w:ascii="Arial" w:eastAsia="Arial" w:hAnsi="Arial" w:cs="Arial"/>
          <w:color w:val="auto"/>
        </w:rPr>
        <w:t xml:space="preserve"> </w:t>
      </w:r>
      <w:r w:rsidRPr="00D806B6">
        <w:rPr>
          <w:rFonts w:ascii="Arial" w:hAnsi="Arial" w:cs="Arial"/>
          <w:color w:val="auto"/>
        </w:rPr>
        <w:t xml:space="preserve">Pouczenie o środkach ochrony prawnej przysługujących Wykonawcy </w:t>
      </w:r>
    </w:p>
    <w:p w14:paraId="18F42E8C" w14:textId="77777777" w:rsidR="00297630" w:rsidRPr="00635C6F" w:rsidRDefault="00297630" w:rsidP="00297630">
      <w:pPr>
        <w:pStyle w:val="Akapitzlist"/>
        <w:numPr>
          <w:ilvl w:val="0"/>
          <w:numId w:val="46"/>
        </w:numPr>
        <w:spacing w:after="36"/>
        <w:ind w:left="426" w:hanging="284"/>
        <w:jc w:val="both"/>
        <w:rPr>
          <w:rFonts w:ascii="Arial" w:hAnsi="Arial" w:cs="Arial"/>
        </w:rPr>
      </w:pPr>
      <w:r w:rsidRPr="00635C6F">
        <w:rPr>
          <w:rFonts w:ascii="Arial" w:hAnsi="Arial" w:cs="Arial"/>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635C6F">
        <w:rPr>
          <w:rFonts w:ascii="Arial" w:hAnsi="Arial" w:cs="Arial"/>
        </w:rPr>
        <w:t>Pzp</w:t>
      </w:r>
      <w:proofErr w:type="spellEnd"/>
      <w:r w:rsidRPr="00635C6F">
        <w:rPr>
          <w:rFonts w:ascii="Arial" w:hAnsi="Arial" w:cs="Arial"/>
        </w:rPr>
        <w:t xml:space="preserve">. </w:t>
      </w:r>
    </w:p>
    <w:p w14:paraId="6AAA721F" w14:textId="77777777" w:rsidR="00297630" w:rsidRPr="00635C6F" w:rsidRDefault="00297630" w:rsidP="00297630">
      <w:pPr>
        <w:pStyle w:val="Akapitzlist"/>
        <w:numPr>
          <w:ilvl w:val="0"/>
          <w:numId w:val="46"/>
        </w:numPr>
        <w:spacing w:after="36"/>
        <w:ind w:left="426" w:hanging="284"/>
        <w:jc w:val="both"/>
        <w:rPr>
          <w:rFonts w:ascii="Arial" w:hAnsi="Arial" w:cs="Arial"/>
        </w:rPr>
      </w:pPr>
      <w:r w:rsidRPr="00635C6F">
        <w:rPr>
          <w:rFonts w:ascii="Arial" w:hAnsi="Arial" w:cs="Aria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635C6F">
        <w:rPr>
          <w:rFonts w:ascii="Arial" w:hAnsi="Arial" w:cs="Arial"/>
        </w:rPr>
        <w:t>Pzp</w:t>
      </w:r>
      <w:proofErr w:type="spellEnd"/>
      <w:r w:rsidRPr="00635C6F">
        <w:rPr>
          <w:rFonts w:ascii="Arial" w:hAnsi="Arial" w:cs="Arial"/>
        </w:rPr>
        <w:t xml:space="preserve"> oraz Rzecznikowi Małych i Średnich Przedsiębiorców</w:t>
      </w:r>
    </w:p>
    <w:p w14:paraId="27E8F11F" w14:textId="77777777" w:rsidR="00297630" w:rsidRPr="00635C6F" w:rsidRDefault="00297630" w:rsidP="00297630">
      <w:pPr>
        <w:pStyle w:val="Akapitzlist"/>
        <w:numPr>
          <w:ilvl w:val="0"/>
          <w:numId w:val="46"/>
        </w:numPr>
        <w:spacing w:after="36"/>
        <w:ind w:left="426" w:hanging="284"/>
        <w:jc w:val="both"/>
        <w:rPr>
          <w:rFonts w:ascii="Arial" w:hAnsi="Arial" w:cs="Arial"/>
        </w:rPr>
      </w:pPr>
      <w:r w:rsidRPr="00635C6F">
        <w:rPr>
          <w:rFonts w:ascii="Arial" w:hAnsi="Arial" w:cs="Arial"/>
        </w:rPr>
        <w:t>Odwołanie przysługuje na:</w:t>
      </w:r>
    </w:p>
    <w:p w14:paraId="2E76EE48" w14:textId="77777777" w:rsidR="00297630" w:rsidRPr="00635C6F" w:rsidRDefault="00297630" w:rsidP="00297630">
      <w:pPr>
        <w:spacing w:after="36" w:line="276" w:lineRule="auto"/>
        <w:ind w:left="426" w:right="0" w:hanging="284"/>
        <w:rPr>
          <w:rFonts w:ascii="Arial" w:hAnsi="Arial" w:cs="Arial"/>
          <w:color w:val="auto"/>
          <w:sz w:val="22"/>
        </w:rPr>
      </w:pPr>
      <w:r w:rsidRPr="00635C6F">
        <w:rPr>
          <w:rFonts w:ascii="Arial" w:hAnsi="Arial" w:cs="Arial"/>
          <w:color w:val="auto"/>
          <w:sz w:val="22"/>
        </w:rPr>
        <w:t xml:space="preserve">3.1. niezgodną z przepisami ustawy </w:t>
      </w:r>
      <w:proofErr w:type="spellStart"/>
      <w:r w:rsidRPr="00635C6F">
        <w:rPr>
          <w:rFonts w:ascii="Arial" w:hAnsi="Arial" w:cs="Arial"/>
          <w:color w:val="auto"/>
          <w:sz w:val="22"/>
        </w:rPr>
        <w:t>Pzp</w:t>
      </w:r>
      <w:proofErr w:type="spellEnd"/>
      <w:r w:rsidRPr="00635C6F">
        <w:rPr>
          <w:rFonts w:ascii="Arial" w:hAnsi="Arial" w:cs="Arial"/>
          <w:color w:val="auto"/>
          <w:sz w:val="22"/>
        </w:rPr>
        <w:t xml:space="preserve"> czynność Zamawiającego, podjętą w</w:t>
      </w:r>
    </w:p>
    <w:p w14:paraId="23A00697" w14:textId="77777777" w:rsidR="00297630" w:rsidRPr="00635C6F" w:rsidRDefault="00297630" w:rsidP="00297630">
      <w:pPr>
        <w:spacing w:after="36" w:line="276" w:lineRule="auto"/>
        <w:ind w:left="426" w:right="0" w:hanging="284"/>
        <w:rPr>
          <w:rFonts w:ascii="Arial" w:hAnsi="Arial" w:cs="Arial"/>
          <w:color w:val="auto"/>
          <w:sz w:val="22"/>
        </w:rPr>
      </w:pPr>
      <w:r w:rsidRPr="00635C6F">
        <w:rPr>
          <w:rFonts w:ascii="Arial" w:hAnsi="Arial" w:cs="Arial"/>
          <w:color w:val="auto"/>
          <w:sz w:val="22"/>
        </w:rPr>
        <w:t xml:space="preserve">postępowaniu o udzielenie zamówienia, w tym na projektowane postanowienie umowy </w:t>
      </w:r>
    </w:p>
    <w:p w14:paraId="4D299ECE" w14:textId="77777777" w:rsidR="00297630" w:rsidRPr="00635C6F" w:rsidRDefault="00297630" w:rsidP="00297630">
      <w:pPr>
        <w:spacing w:after="36" w:line="276" w:lineRule="auto"/>
        <w:ind w:left="426" w:right="0" w:hanging="284"/>
        <w:rPr>
          <w:rFonts w:ascii="Arial" w:hAnsi="Arial" w:cs="Arial"/>
          <w:color w:val="auto"/>
          <w:sz w:val="22"/>
        </w:rPr>
      </w:pPr>
      <w:r w:rsidRPr="00635C6F">
        <w:rPr>
          <w:rFonts w:ascii="Arial" w:hAnsi="Arial" w:cs="Arial"/>
          <w:color w:val="auto"/>
          <w:sz w:val="22"/>
        </w:rPr>
        <w:t>3.2. zaniechanie czynności w postępowaniu o udzielenie zamówienia do której</w:t>
      </w:r>
    </w:p>
    <w:p w14:paraId="50BE1768" w14:textId="77777777" w:rsidR="00297630" w:rsidRPr="00635C6F" w:rsidRDefault="00297630" w:rsidP="00297630">
      <w:pPr>
        <w:spacing w:after="36" w:line="276" w:lineRule="auto"/>
        <w:ind w:left="426" w:right="0" w:hanging="284"/>
        <w:rPr>
          <w:rFonts w:ascii="Arial" w:hAnsi="Arial" w:cs="Arial"/>
          <w:color w:val="auto"/>
          <w:sz w:val="22"/>
        </w:rPr>
      </w:pPr>
      <w:r w:rsidRPr="00635C6F">
        <w:rPr>
          <w:rFonts w:ascii="Arial" w:hAnsi="Arial" w:cs="Arial"/>
          <w:color w:val="auto"/>
          <w:sz w:val="22"/>
        </w:rPr>
        <w:t xml:space="preserve">zamawiający był obowiązany na podstawie ustawy </w:t>
      </w:r>
      <w:proofErr w:type="spellStart"/>
      <w:r w:rsidRPr="00635C6F">
        <w:rPr>
          <w:rFonts w:ascii="Arial" w:hAnsi="Arial" w:cs="Arial"/>
          <w:color w:val="auto"/>
          <w:sz w:val="22"/>
        </w:rPr>
        <w:t>Pzp</w:t>
      </w:r>
      <w:proofErr w:type="spellEnd"/>
      <w:r w:rsidRPr="00635C6F">
        <w:rPr>
          <w:rFonts w:ascii="Arial" w:hAnsi="Arial" w:cs="Arial"/>
          <w:color w:val="auto"/>
          <w:sz w:val="22"/>
        </w:rPr>
        <w:t>;</w:t>
      </w:r>
    </w:p>
    <w:p w14:paraId="2794D111" w14:textId="77777777" w:rsidR="00297630" w:rsidRPr="00635C6F" w:rsidRDefault="00297630" w:rsidP="00297630">
      <w:pPr>
        <w:pStyle w:val="Akapitzlist"/>
        <w:numPr>
          <w:ilvl w:val="0"/>
          <w:numId w:val="46"/>
        </w:numPr>
        <w:spacing w:after="36"/>
        <w:ind w:left="426" w:hanging="284"/>
        <w:jc w:val="both"/>
        <w:rPr>
          <w:rFonts w:ascii="Arial" w:hAnsi="Arial" w:cs="Arial"/>
        </w:rPr>
      </w:pPr>
      <w:r w:rsidRPr="00635C6F">
        <w:rPr>
          <w:rFonts w:ascii="Arial" w:hAnsi="Arial" w:cs="Arial"/>
        </w:rPr>
        <w:t xml:space="preserve"> Odwołanie wnosi się do Prezesa Krajowej Izby Odwoławczej, zwanej dalej „Izbą”. Odwołanie wnosi się w formie pisemnej albo w formie elektronicznej albo w postaci elektronicznej opatrzonej podpisem zaufanym.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3253C51" w14:textId="77777777" w:rsidR="00297630" w:rsidRPr="00635C6F" w:rsidRDefault="00297630" w:rsidP="00297630">
      <w:pPr>
        <w:pStyle w:val="Akapitzlist"/>
        <w:numPr>
          <w:ilvl w:val="0"/>
          <w:numId w:val="46"/>
        </w:numPr>
        <w:spacing w:after="36"/>
        <w:ind w:left="426" w:hanging="284"/>
        <w:jc w:val="both"/>
        <w:rPr>
          <w:rFonts w:ascii="Arial" w:hAnsi="Arial" w:cs="Arial"/>
        </w:rPr>
      </w:pPr>
      <w:r w:rsidRPr="00635C6F">
        <w:rPr>
          <w:rFonts w:ascii="Arial" w:hAnsi="Arial" w:cs="Arial"/>
        </w:rPr>
        <w:t xml:space="preserve"> Odwołanie wobec treści ogłoszenia lub treści SWZ wnosi się w terminie10 dni od dnia publikacji ogłoszenia w Dzienniku Urzędowym Unii Europejskiej lub zamieszczenia dokumentów zamówienia na stronie internetowej.</w:t>
      </w:r>
    </w:p>
    <w:p w14:paraId="16879950" w14:textId="77777777" w:rsidR="00297630" w:rsidRPr="00635C6F" w:rsidRDefault="00297630" w:rsidP="00297630">
      <w:pPr>
        <w:pStyle w:val="Akapitzlist"/>
        <w:numPr>
          <w:ilvl w:val="0"/>
          <w:numId w:val="46"/>
        </w:numPr>
        <w:spacing w:after="36"/>
        <w:ind w:left="426" w:hanging="284"/>
        <w:jc w:val="both"/>
        <w:rPr>
          <w:rFonts w:ascii="Arial" w:hAnsi="Arial" w:cs="Arial"/>
        </w:rPr>
      </w:pPr>
      <w:r w:rsidRPr="00635C6F">
        <w:rPr>
          <w:rFonts w:ascii="Arial" w:hAnsi="Arial" w:cs="Arial"/>
        </w:rPr>
        <w:t>Odwołanie wnosi się w terminie:</w:t>
      </w:r>
    </w:p>
    <w:p w14:paraId="6B115A24" w14:textId="77777777" w:rsidR="00297630" w:rsidRPr="00635C6F" w:rsidRDefault="00297630" w:rsidP="00297630">
      <w:pPr>
        <w:spacing w:after="36" w:line="276" w:lineRule="auto"/>
        <w:ind w:left="426" w:right="0" w:hanging="284"/>
        <w:rPr>
          <w:rFonts w:ascii="Arial" w:hAnsi="Arial" w:cs="Arial"/>
          <w:color w:val="auto"/>
          <w:sz w:val="22"/>
        </w:rPr>
      </w:pPr>
      <w:r w:rsidRPr="00635C6F">
        <w:rPr>
          <w:rFonts w:ascii="Arial" w:hAnsi="Arial" w:cs="Arial"/>
          <w:color w:val="auto"/>
          <w:sz w:val="22"/>
        </w:rPr>
        <w:t>6.1. 10 dni od dnia przekazania informacji o czynności zamawiającego stanowiącej podstawę jego wniesienia, jeżeli informacja została przekazana przy użyciu środków komunikacji elektronicznej,</w:t>
      </w:r>
    </w:p>
    <w:p w14:paraId="13BC0D3E" w14:textId="77777777" w:rsidR="00297630" w:rsidRPr="00635C6F" w:rsidRDefault="00297630" w:rsidP="00297630">
      <w:pPr>
        <w:spacing w:after="36" w:line="276" w:lineRule="auto"/>
        <w:ind w:left="426" w:right="0" w:hanging="284"/>
        <w:rPr>
          <w:rFonts w:ascii="Arial" w:hAnsi="Arial" w:cs="Arial"/>
          <w:color w:val="auto"/>
          <w:sz w:val="22"/>
        </w:rPr>
      </w:pPr>
      <w:r w:rsidRPr="00635C6F">
        <w:rPr>
          <w:rFonts w:ascii="Arial" w:hAnsi="Arial" w:cs="Arial"/>
          <w:color w:val="auto"/>
          <w:sz w:val="22"/>
        </w:rPr>
        <w:t>6.2. 15 dni od dnia przekazania informacji o czynności zamawiającego stanowiącej podstawę jego wniesienia, jeżeli informacja została przekazana w sposób inny niż określony w pkt 6.1.</w:t>
      </w:r>
    </w:p>
    <w:p w14:paraId="3054C83C" w14:textId="77777777" w:rsidR="00297630" w:rsidRPr="00635C6F" w:rsidRDefault="00297630" w:rsidP="00297630">
      <w:pPr>
        <w:pStyle w:val="Akapitzlist"/>
        <w:numPr>
          <w:ilvl w:val="0"/>
          <w:numId w:val="46"/>
        </w:numPr>
        <w:spacing w:after="36"/>
        <w:ind w:left="426" w:hanging="284"/>
        <w:jc w:val="both"/>
        <w:rPr>
          <w:rFonts w:ascii="Arial" w:hAnsi="Arial" w:cs="Arial"/>
        </w:rPr>
      </w:pPr>
      <w:r w:rsidRPr="00635C6F">
        <w:rPr>
          <w:rFonts w:ascii="Arial" w:hAnsi="Arial" w:cs="Arial"/>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3F926EED" w14:textId="77777777" w:rsidR="00297630" w:rsidRPr="00635C6F" w:rsidRDefault="00297630" w:rsidP="00297630">
      <w:pPr>
        <w:pStyle w:val="Akapitzlist"/>
        <w:numPr>
          <w:ilvl w:val="0"/>
          <w:numId w:val="46"/>
        </w:numPr>
        <w:spacing w:after="36"/>
        <w:ind w:left="426" w:hanging="284"/>
        <w:jc w:val="both"/>
        <w:rPr>
          <w:rFonts w:ascii="Arial" w:hAnsi="Arial" w:cs="Arial"/>
        </w:rPr>
      </w:pPr>
      <w:r w:rsidRPr="00635C6F">
        <w:rPr>
          <w:rFonts w:ascii="Arial" w:hAnsi="Arial" w:cs="Arial"/>
        </w:rPr>
        <w:t xml:space="preserve">Na orzeczenie Izby oraz postanowienie Prezesa Izby, o którym mowa w art. 519 ust. 1 ustawy </w:t>
      </w:r>
      <w:proofErr w:type="spellStart"/>
      <w:r w:rsidRPr="00635C6F">
        <w:rPr>
          <w:rFonts w:ascii="Arial" w:hAnsi="Arial" w:cs="Arial"/>
        </w:rPr>
        <w:t>Pzp</w:t>
      </w:r>
      <w:proofErr w:type="spellEnd"/>
      <w:r w:rsidRPr="00635C6F">
        <w:rPr>
          <w:rFonts w:ascii="Arial" w:hAnsi="Arial" w:cs="Arial"/>
        </w:rPr>
        <w:t>, stronom oraz uczestnikom postępowania odwoławczego przysługuje skarga do sądu.</w:t>
      </w:r>
    </w:p>
    <w:p w14:paraId="6FB65EB9" w14:textId="77777777" w:rsidR="00297630" w:rsidRPr="00635C6F" w:rsidRDefault="00297630" w:rsidP="00297630">
      <w:pPr>
        <w:pStyle w:val="Akapitzlist"/>
        <w:numPr>
          <w:ilvl w:val="0"/>
          <w:numId w:val="46"/>
        </w:numPr>
        <w:spacing w:after="36"/>
        <w:ind w:left="426" w:hanging="284"/>
        <w:jc w:val="both"/>
        <w:rPr>
          <w:rFonts w:ascii="Arial" w:hAnsi="Arial" w:cs="Arial"/>
        </w:rPr>
      </w:pPr>
      <w:r w:rsidRPr="00635C6F">
        <w:rPr>
          <w:rFonts w:ascii="Arial" w:hAnsi="Arial" w:cs="Arial"/>
        </w:rPr>
        <w:t xml:space="preserve"> W postępowaniu toczącym się wskutek wniesienia skargi stosuje się odpowiednio przepisy ustawy z dnia 17 listopada 1964 r. - Kodeks postępowania cywilnego o apelacji, jeżeli przepisy działu IX rozdziału 3 nie stanowią inaczej.</w:t>
      </w:r>
    </w:p>
    <w:p w14:paraId="425CDD3D" w14:textId="77777777" w:rsidR="00297630" w:rsidRPr="00635C6F" w:rsidRDefault="00297630" w:rsidP="00297630">
      <w:pPr>
        <w:pStyle w:val="Akapitzlist"/>
        <w:numPr>
          <w:ilvl w:val="0"/>
          <w:numId w:val="46"/>
        </w:numPr>
        <w:spacing w:after="36"/>
        <w:ind w:left="426" w:hanging="284"/>
        <w:jc w:val="both"/>
        <w:rPr>
          <w:rFonts w:ascii="Arial" w:hAnsi="Arial" w:cs="Arial"/>
        </w:rPr>
      </w:pPr>
      <w:r w:rsidRPr="00635C6F">
        <w:rPr>
          <w:rFonts w:ascii="Arial" w:hAnsi="Arial" w:cs="Arial"/>
        </w:rPr>
        <w:t>Skargę wnosi się do Sądu Okręgowego w Warszawie - sądu zamówień publicznych, zwanego dalej „sądem zamówień publicznych".</w:t>
      </w:r>
    </w:p>
    <w:p w14:paraId="7FA034B7" w14:textId="77777777" w:rsidR="00297630" w:rsidRPr="00635C6F" w:rsidRDefault="00297630" w:rsidP="00297630">
      <w:pPr>
        <w:pStyle w:val="Akapitzlist"/>
        <w:numPr>
          <w:ilvl w:val="0"/>
          <w:numId w:val="46"/>
        </w:numPr>
        <w:spacing w:after="36"/>
        <w:ind w:left="426" w:hanging="284"/>
        <w:jc w:val="both"/>
        <w:rPr>
          <w:rFonts w:ascii="Arial" w:hAnsi="Arial" w:cs="Arial"/>
        </w:rPr>
      </w:pPr>
      <w:r w:rsidRPr="00635C6F">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sidRPr="00635C6F">
        <w:rPr>
          <w:rFonts w:ascii="Arial" w:hAnsi="Arial" w:cs="Arial"/>
        </w:rPr>
        <w:t>Pzp</w:t>
      </w:r>
      <w:proofErr w:type="spellEnd"/>
      <w:r w:rsidRPr="00635C6F">
        <w:rPr>
          <w:rFonts w:ascii="Arial" w:hAnsi="Arial" w:cs="Arial"/>
        </w:rPr>
        <w:t>, przesyłając jednocześnie jej odpis przeciwnikowi skargi. Złożenie skargi w placówce pocztowej operatora wyznaczonego w rozumieniu ustawy z dnia 23 listopada 2012 r. -Prawo pocztowe albo wysłanie na adres do doręczeń elektronicznych, o którym mowa w art. 2 pkt 1 ustawy z dnia 18 listopada 2020 r. o doręczeniach elektronicznych, jest równoznaczne z jej wniesieniem.</w:t>
      </w:r>
    </w:p>
    <w:p w14:paraId="40133C3A" w14:textId="77777777" w:rsidR="00297630" w:rsidRPr="00BD7118" w:rsidRDefault="00297630" w:rsidP="00297630">
      <w:pPr>
        <w:pStyle w:val="Akapitzlist"/>
        <w:numPr>
          <w:ilvl w:val="0"/>
          <w:numId w:val="46"/>
        </w:numPr>
        <w:spacing w:after="36"/>
        <w:ind w:left="426" w:hanging="284"/>
        <w:jc w:val="both"/>
      </w:pPr>
      <w:r w:rsidRPr="00635C6F">
        <w:rPr>
          <w:rFonts w:ascii="Arial" w:hAnsi="Arial" w:cs="Arial"/>
        </w:rPr>
        <w:t xml:space="preserve"> </w:t>
      </w:r>
      <w:r w:rsidRPr="00BD7118">
        <w:rPr>
          <w:rFonts w:ascii="Arial" w:hAnsi="Arial" w:cs="Arial"/>
        </w:rPr>
        <w:t>Prezes Izby przekazuje skargę wraz z aktami postępowania odwoławczego do sądu zamówień publicznych w terminie 7 dni od dnia jej otrzymania.</w:t>
      </w:r>
    </w:p>
    <w:p w14:paraId="192AA0AB" w14:textId="77777777" w:rsidR="00BD7118" w:rsidRPr="00DD3B15" w:rsidRDefault="00BD7118" w:rsidP="00BD7118">
      <w:pPr>
        <w:pStyle w:val="Akapitzlist"/>
        <w:spacing w:after="36"/>
        <w:ind w:left="426"/>
        <w:jc w:val="both"/>
        <w:rPr>
          <w:highlight w:val="yellow"/>
        </w:rPr>
      </w:pPr>
    </w:p>
    <w:p w14:paraId="6DFD40C3" w14:textId="77777777"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XVIII.</w:t>
      </w:r>
      <w:r w:rsidRPr="00D806B6">
        <w:rPr>
          <w:rFonts w:ascii="Arial" w:eastAsia="Arial" w:hAnsi="Arial" w:cs="Arial"/>
          <w:color w:val="auto"/>
        </w:rPr>
        <w:t xml:space="preserve"> </w:t>
      </w:r>
      <w:r w:rsidRPr="00D806B6">
        <w:rPr>
          <w:rFonts w:ascii="Arial" w:hAnsi="Arial" w:cs="Arial"/>
          <w:color w:val="auto"/>
        </w:rPr>
        <w:t xml:space="preserve">Klauzula informacyjna dotycząca przetwarzania danych osobowych </w:t>
      </w:r>
    </w:p>
    <w:p w14:paraId="4AC71F67" w14:textId="77777777"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04.05.2016r., str. 1), zwanym dalej „RODO”, Zamawiający informuje, że: </w:t>
      </w:r>
    </w:p>
    <w:p w14:paraId="540C99E5" w14:textId="77777777"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1) administratorem Pani/Pana danych osobowych jest Miejski Dom Kultury w Stalowej Woli ul. 1 Sierpnia 9, 37-450 Stalowa Wola reprezentowane przez - Dyrektor MDK. Kontakt do administratora: adres e-mail: iod@mdkstalowawola.pl, lub telefonicznie 15 842 09 61 w. 126 lub listownie na wyżej podany adres.</w:t>
      </w:r>
    </w:p>
    <w:p w14:paraId="0278BA1D" w14:textId="3135D93C"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2) Pani/Pana dane osobowe przetwarzane będą na podstawie art. 6 ust. 1 lit. C RODO w celu związanym z postępowaniem o udzielenie zamówienia publicznego prowadzonego  w trybie art. 275 ust 1 ustawy PZP  pn. „</w:t>
      </w:r>
      <w:r w:rsidR="0021587E" w:rsidRPr="0021587E">
        <w:rPr>
          <w:rFonts w:ascii="Arial" w:eastAsia="Times New Roman" w:hAnsi="Arial" w:cs="Arial"/>
          <w:sz w:val="22"/>
          <w:szCs w:val="22"/>
        </w:rPr>
        <w:t>Zakup sprzętu do prowadzenia działalności kulturalnej i ochrony dziedzictwa kulturowego</w:t>
      </w:r>
      <w:r w:rsidRPr="00BD7118">
        <w:rPr>
          <w:rFonts w:ascii="Arial" w:eastAsia="Times New Roman" w:hAnsi="Arial" w:cs="Arial"/>
          <w:sz w:val="22"/>
          <w:szCs w:val="22"/>
        </w:rPr>
        <w:t>.”</w:t>
      </w:r>
    </w:p>
    <w:p w14:paraId="6C88AECB" w14:textId="77777777"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3) odbiorcami Pani/Pana danych osobowych będą osoby lub podmioty, którym udostępniona zostanie dokumentacja postępowania w oparciu o art. 18 oraz art. 74 ust. 1Ustawy;</w:t>
      </w:r>
    </w:p>
    <w:p w14:paraId="52A68DCB" w14:textId="77777777"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4) Pani/Pana dane osobowe będą przechowywane, zgodnie z art. 78 Ustawy, przez okres 4 lat od dnia zakończenia postępowania o udzielenie zamówienia, a jeżeli czas trwania umowy przekracza 4 lata, okres przechowywania obejmuje cały czas trwania umowy;</w:t>
      </w:r>
    </w:p>
    <w:p w14:paraId="5A9A92D1" w14:textId="77777777"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5) 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76FF2F3E" w14:textId="77777777"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6) w odniesieniu do Pani/Pana danych osobowych decyzje nie będą podejmowane w sposób zautomatyzowany, stosowanie do art. 22 RODO;</w:t>
      </w:r>
    </w:p>
    <w:p w14:paraId="36C45D21" w14:textId="77777777"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7) posiada Pani/Pan:</w:t>
      </w:r>
    </w:p>
    <w:p w14:paraId="26357B5B" w14:textId="77777777"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a) na podstawie art. 15 RODO prawo dostępu do danych osobowych Pani/Pana dotyczących;</w:t>
      </w:r>
    </w:p>
    <w:p w14:paraId="6CCA06A8" w14:textId="77777777"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b) na podstawie art. 16 RODO prawo do sprostowania Pani/Pana danych osobowych*;</w:t>
      </w:r>
    </w:p>
    <w:p w14:paraId="1D6E4881" w14:textId="77777777"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 xml:space="preserve">c) na podstawie art. 18 RODO prawo żądania od administratora ograniczenia przetwarzania danych osobowych z zastrzeżeniem przypadków, o których mowa w art. 18 ust. 2 RODO**; </w:t>
      </w:r>
    </w:p>
    <w:p w14:paraId="2AE03EE0" w14:textId="77777777"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d) prawo do wniesienia skargi do Prezesa Urzędu Ochrony Danych Osobowych, gdy uzna Pani/Pan, że przetwarzanie danych osobowych Pani/Pana dotyczących narusza przepisy RODO;</w:t>
      </w:r>
    </w:p>
    <w:p w14:paraId="77D8F22F" w14:textId="77777777"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8) nie przysługuje Pani/Panu:</w:t>
      </w:r>
    </w:p>
    <w:p w14:paraId="58CFFAF8" w14:textId="77777777"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a) w związku z art. 17 ust. 3 lit. b, d lub e RODO prawo do usunięcia danych osobowych;</w:t>
      </w:r>
    </w:p>
    <w:p w14:paraId="3DDBECB6" w14:textId="77777777"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b) prawo do przenoszenia danych osobowych, o którym mowa w art. 20 RODO;</w:t>
      </w:r>
    </w:p>
    <w:p w14:paraId="3914DC2F" w14:textId="77777777"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c) na podstawie art. 21 RODO prawo sprzeciwu, wobec przetwarzania danych osobowych, gdyż podstawą prawną przetwarzania Pani/Pana danych osobowych jest art. 6 ust. 1 lit. b, c i f RODO.</w:t>
      </w:r>
    </w:p>
    <w:p w14:paraId="704FB749" w14:textId="77777777"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___________________</w:t>
      </w:r>
    </w:p>
    <w:p w14:paraId="3D375EE9" w14:textId="77777777"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 Wyjaśnienie: informacja w tym zakresie jest wymagana, jeżeli w odniesieniu do danego administratora lub podmiotu przetwarzającego istnieje obowiązek wyznaczenia inspektora ochrony danych osobowych.</w:t>
      </w:r>
    </w:p>
    <w:p w14:paraId="1040DFFF" w14:textId="77777777"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 xml:space="preserve">** Wyjaśnienie: skorzystanie z prawa do sprostowania nie może skutkować zmianą wyniku postępowania o udzielenie zamówienia publicznego ani zmianą postanowień umowy w zakresie niezgodnym z ustawą </w:t>
      </w:r>
      <w:proofErr w:type="spellStart"/>
      <w:r w:rsidRPr="00BD7118">
        <w:rPr>
          <w:rFonts w:ascii="Arial" w:eastAsia="Times New Roman" w:hAnsi="Arial" w:cs="Arial"/>
          <w:sz w:val="22"/>
          <w:szCs w:val="22"/>
        </w:rPr>
        <w:t>Pzp</w:t>
      </w:r>
      <w:proofErr w:type="spellEnd"/>
      <w:r w:rsidRPr="00BD7118">
        <w:rPr>
          <w:rFonts w:ascii="Arial" w:eastAsia="Times New Roman" w:hAnsi="Arial" w:cs="Arial"/>
          <w:sz w:val="22"/>
          <w:szCs w:val="22"/>
        </w:rPr>
        <w:t xml:space="preserve"> oraz nie może naruszać integralności protokołu oraz jego załączników.</w:t>
      </w:r>
    </w:p>
    <w:p w14:paraId="23DDFAD4" w14:textId="77777777"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5EC4B8B" w14:textId="77777777" w:rsidR="00BD7118" w:rsidRPr="00BD7118" w:rsidRDefault="00BD7118" w:rsidP="00BD7118">
      <w:pPr>
        <w:pStyle w:val="Teksttreci0"/>
        <w:spacing w:line="276" w:lineRule="auto"/>
        <w:rPr>
          <w:rFonts w:ascii="Arial" w:eastAsia="Times New Roman" w:hAnsi="Arial" w:cs="Arial"/>
          <w:sz w:val="22"/>
          <w:szCs w:val="22"/>
        </w:rPr>
      </w:pPr>
      <w:r w:rsidRPr="00BD7118">
        <w:rPr>
          <w:rFonts w:ascii="Arial" w:eastAsia="Times New Roman" w:hAnsi="Arial" w:cs="Arial"/>
          <w:sz w:val="22"/>
          <w:szCs w:val="22"/>
        </w:rPr>
        <w:t xml:space="preserve">. </w:t>
      </w:r>
    </w:p>
    <w:p w14:paraId="251AD3A3" w14:textId="77777777" w:rsidR="00BD7118" w:rsidRPr="00BD7118" w:rsidRDefault="00BD7118" w:rsidP="00BD7118">
      <w:pPr>
        <w:pStyle w:val="Teksttreci0"/>
        <w:spacing w:line="276" w:lineRule="auto"/>
        <w:rPr>
          <w:rFonts w:ascii="Arial" w:eastAsia="Times New Roman" w:hAnsi="Arial" w:cs="Arial"/>
          <w:sz w:val="22"/>
          <w:szCs w:val="22"/>
        </w:rPr>
      </w:pPr>
    </w:p>
    <w:p w14:paraId="3543059C" w14:textId="5A0382E6" w:rsidR="008E4782" w:rsidRDefault="00BD7118" w:rsidP="00BD7118">
      <w:pPr>
        <w:pStyle w:val="Teksttreci0"/>
        <w:shd w:val="clear" w:color="auto" w:fill="auto"/>
        <w:spacing w:line="276" w:lineRule="auto"/>
        <w:rPr>
          <w:rFonts w:ascii="Arial" w:eastAsia="Times New Roman" w:hAnsi="Arial" w:cs="Arial"/>
          <w:sz w:val="22"/>
          <w:szCs w:val="22"/>
        </w:rPr>
      </w:pPr>
      <w:r w:rsidRPr="00BD7118">
        <w:rPr>
          <w:rFonts w:ascii="Arial" w:eastAsia="Times New Roman" w:hAnsi="Arial" w:cs="Arial"/>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50D1C58" w14:textId="77777777" w:rsidR="00BD7118" w:rsidRPr="00D806B6" w:rsidRDefault="00BD7118" w:rsidP="00BD7118">
      <w:pPr>
        <w:pStyle w:val="Teksttreci0"/>
        <w:shd w:val="clear" w:color="auto" w:fill="auto"/>
        <w:spacing w:line="276" w:lineRule="auto"/>
        <w:rPr>
          <w:rFonts w:ascii="Arial" w:hAnsi="Arial" w:cs="Arial"/>
          <w:sz w:val="22"/>
          <w:szCs w:val="22"/>
        </w:rPr>
      </w:pPr>
    </w:p>
    <w:p w14:paraId="70047D41" w14:textId="77777777" w:rsidR="009363D2" w:rsidRPr="00D806B6" w:rsidRDefault="009363D2" w:rsidP="001F302D">
      <w:pPr>
        <w:pStyle w:val="Teksttreci0"/>
        <w:spacing w:line="276" w:lineRule="auto"/>
        <w:rPr>
          <w:rFonts w:ascii="Arial" w:hAnsi="Arial" w:cs="Arial"/>
          <w:b/>
          <w:bCs/>
          <w:sz w:val="22"/>
          <w:szCs w:val="22"/>
        </w:rPr>
      </w:pPr>
      <w:r w:rsidRPr="00D806B6">
        <w:rPr>
          <w:rFonts w:ascii="Arial" w:hAnsi="Arial" w:cs="Arial"/>
          <w:b/>
          <w:bCs/>
          <w:sz w:val="22"/>
          <w:szCs w:val="22"/>
        </w:rPr>
        <w:t>XIX. Ogólne warunki umowy</w:t>
      </w:r>
    </w:p>
    <w:p w14:paraId="77460E16" w14:textId="0CFF7A75" w:rsidR="009363D2" w:rsidRPr="00D806B6" w:rsidRDefault="009363D2" w:rsidP="00FC2B6F">
      <w:pPr>
        <w:pStyle w:val="Teksttreci0"/>
        <w:spacing w:line="276" w:lineRule="auto"/>
        <w:ind w:left="426"/>
        <w:rPr>
          <w:rFonts w:ascii="Arial" w:hAnsi="Arial" w:cs="Arial"/>
          <w:sz w:val="22"/>
          <w:szCs w:val="22"/>
        </w:rPr>
      </w:pPr>
      <w:r w:rsidRPr="00D806B6">
        <w:rPr>
          <w:rFonts w:ascii="Arial" w:hAnsi="Arial" w:cs="Arial"/>
          <w:sz w:val="22"/>
          <w:szCs w:val="22"/>
        </w:rPr>
        <w:t>Postanowienia umowy</w:t>
      </w:r>
      <w:r w:rsidR="00822A03" w:rsidRPr="00D806B6">
        <w:rPr>
          <w:rFonts w:ascii="Arial" w:hAnsi="Arial" w:cs="Arial"/>
          <w:sz w:val="22"/>
          <w:szCs w:val="22"/>
        </w:rPr>
        <w:t xml:space="preserve"> dla części 1 i 2 </w:t>
      </w:r>
      <w:r w:rsidRPr="00D806B6">
        <w:rPr>
          <w:rFonts w:ascii="Arial" w:hAnsi="Arial" w:cs="Arial"/>
          <w:sz w:val="22"/>
          <w:szCs w:val="22"/>
        </w:rPr>
        <w:t xml:space="preserve"> zawarte zostały w </w:t>
      </w:r>
      <w:r w:rsidRPr="00D806B6">
        <w:rPr>
          <w:rFonts w:ascii="Arial" w:hAnsi="Arial" w:cs="Arial"/>
          <w:b/>
          <w:sz w:val="22"/>
          <w:szCs w:val="22"/>
        </w:rPr>
        <w:t xml:space="preserve">załączniku nr </w:t>
      </w:r>
      <w:r w:rsidR="0046027F">
        <w:rPr>
          <w:rFonts w:ascii="Arial" w:hAnsi="Arial" w:cs="Arial"/>
          <w:b/>
          <w:sz w:val="22"/>
          <w:szCs w:val="22"/>
        </w:rPr>
        <w:t>8</w:t>
      </w:r>
      <w:r w:rsidR="00BE7240">
        <w:rPr>
          <w:rFonts w:ascii="Arial" w:hAnsi="Arial" w:cs="Arial"/>
          <w:b/>
          <w:sz w:val="22"/>
          <w:szCs w:val="22"/>
        </w:rPr>
        <w:t xml:space="preserve">.1 i 8.2 </w:t>
      </w:r>
      <w:r w:rsidRPr="00D806B6">
        <w:rPr>
          <w:rFonts w:ascii="Arial" w:hAnsi="Arial" w:cs="Arial"/>
          <w:b/>
          <w:sz w:val="22"/>
          <w:szCs w:val="22"/>
        </w:rPr>
        <w:t>do SWZ</w:t>
      </w:r>
      <w:r w:rsidRPr="00D806B6">
        <w:rPr>
          <w:rFonts w:ascii="Arial" w:hAnsi="Arial" w:cs="Arial"/>
          <w:sz w:val="22"/>
          <w:szCs w:val="22"/>
        </w:rPr>
        <w:t xml:space="preserve">  </w:t>
      </w:r>
    </w:p>
    <w:p w14:paraId="55975C59" w14:textId="77777777" w:rsidR="009363D2" w:rsidRPr="00D806B6" w:rsidRDefault="009363D2" w:rsidP="001F302D">
      <w:pPr>
        <w:pStyle w:val="Teksttreci0"/>
        <w:spacing w:line="276" w:lineRule="auto"/>
        <w:rPr>
          <w:rFonts w:ascii="Arial" w:hAnsi="Arial" w:cs="Arial"/>
          <w:sz w:val="22"/>
          <w:szCs w:val="22"/>
        </w:rPr>
      </w:pPr>
    </w:p>
    <w:p w14:paraId="2ABEB400" w14:textId="77777777" w:rsidR="009363D2" w:rsidRPr="00D806B6" w:rsidRDefault="009363D2" w:rsidP="001F302D">
      <w:pPr>
        <w:pStyle w:val="Teksttreci0"/>
        <w:spacing w:line="276" w:lineRule="auto"/>
        <w:rPr>
          <w:rFonts w:ascii="Arial" w:hAnsi="Arial" w:cs="Arial"/>
          <w:b/>
          <w:bCs/>
          <w:sz w:val="22"/>
          <w:szCs w:val="22"/>
        </w:rPr>
      </w:pPr>
      <w:r w:rsidRPr="00D806B6">
        <w:rPr>
          <w:rFonts w:ascii="Arial" w:hAnsi="Arial" w:cs="Arial"/>
          <w:b/>
          <w:bCs/>
          <w:sz w:val="22"/>
          <w:szCs w:val="22"/>
        </w:rPr>
        <w:t xml:space="preserve">XX. Zmiany umowy </w:t>
      </w:r>
    </w:p>
    <w:p w14:paraId="710C2C87" w14:textId="7530D387" w:rsidR="009363D2" w:rsidRPr="00D806B6" w:rsidRDefault="009363D2" w:rsidP="00FC2B6F">
      <w:pPr>
        <w:pStyle w:val="Teksttreci0"/>
        <w:spacing w:line="276" w:lineRule="auto"/>
        <w:ind w:left="426"/>
        <w:rPr>
          <w:rFonts w:ascii="Arial" w:hAnsi="Arial" w:cs="Arial"/>
          <w:sz w:val="22"/>
          <w:szCs w:val="22"/>
        </w:rPr>
      </w:pPr>
      <w:r w:rsidRPr="00D806B6">
        <w:rPr>
          <w:rFonts w:ascii="Arial" w:hAnsi="Arial" w:cs="Arial"/>
          <w:sz w:val="22"/>
          <w:szCs w:val="22"/>
        </w:rPr>
        <w:t xml:space="preserve">Możliwość zmiany umowy oraz warunki zmiany zostały zawarte w </w:t>
      </w:r>
      <w:r w:rsidRPr="00D806B6">
        <w:rPr>
          <w:rFonts w:ascii="Arial" w:hAnsi="Arial" w:cs="Arial"/>
          <w:b/>
          <w:sz w:val="22"/>
          <w:szCs w:val="22"/>
        </w:rPr>
        <w:t>załączniku nr</w:t>
      </w:r>
      <w:r w:rsidR="004C3796" w:rsidRPr="00D806B6">
        <w:rPr>
          <w:rFonts w:ascii="Arial" w:hAnsi="Arial" w:cs="Arial"/>
          <w:b/>
          <w:sz w:val="22"/>
          <w:szCs w:val="22"/>
        </w:rPr>
        <w:t xml:space="preserve"> </w:t>
      </w:r>
      <w:r w:rsidR="001D78DB">
        <w:rPr>
          <w:rFonts w:ascii="Arial" w:hAnsi="Arial" w:cs="Arial"/>
          <w:b/>
          <w:sz w:val="22"/>
          <w:szCs w:val="22"/>
        </w:rPr>
        <w:t>8</w:t>
      </w:r>
      <w:r w:rsidR="00BE7240">
        <w:rPr>
          <w:rFonts w:ascii="Arial" w:hAnsi="Arial" w:cs="Arial"/>
          <w:b/>
          <w:sz w:val="22"/>
          <w:szCs w:val="22"/>
        </w:rPr>
        <w:t>.1 i 8.2</w:t>
      </w:r>
      <w:r w:rsidRPr="00D806B6">
        <w:rPr>
          <w:rFonts w:ascii="Arial" w:hAnsi="Arial" w:cs="Arial"/>
          <w:b/>
          <w:sz w:val="22"/>
          <w:szCs w:val="22"/>
        </w:rPr>
        <w:t xml:space="preserve"> do SWZ.</w:t>
      </w:r>
      <w:r w:rsidRPr="00D806B6">
        <w:rPr>
          <w:rFonts w:ascii="Arial" w:hAnsi="Arial" w:cs="Arial"/>
          <w:sz w:val="22"/>
          <w:szCs w:val="22"/>
        </w:rPr>
        <w:t xml:space="preserve"> </w:t>
      </w:r>
    </w:p>
    <w:p w14:paraId="4EAFFD65" w14:textId="0B4A8503" w:rsidR="00A814D5" w:rsidRDefault="00A814D5" w:rsidP="001F302D">
      <w:pPr>
        <w:pStyle w:val="Teksttreci0"/>
        <w:shd w:val="clear" w:color="auto" w:fill="auto"/>
        <w:spacing w:line="276" w:lineRule="auto"/>
        <w:rPr>
          <w:rFonts w:ascii="Arial" w:hAnsi="Arial" w:cs="Arial"/>
          <w:sz w:val="22"/>
          <w:szCs w:val="22"/>
        </w:rPr>
      </w:pPr>
    </w:p>
    <w:p w14:paraId="60953BC2" w14:textId="77777777" w:rsidR="009443EF" w:rsidRDefault="009443EF" w:rsidP="001F302D">
      <w:pPr>
        <w:pStyle w:val="Teksttreci0"/>
        <w:shd w:val="clear" w:color="auto" w:fill="auto"/>
        <w:spacing w:line="276" w:lineRule="auto"/>
        <w:rPr>
          <w:rFonts w:ascii="Arial" w:hAnsi="Arial" w:cs="Arial"/>
          <w:sz w:val="22"/>
          <w:szCs w:val="22"/>
        </w:rPr>
      </w:pPr>
    </w:p>
    <w:p w14:paraId="3BB6A5D6" w14:textId="77777777" w:rsidR="009443EF" w:rsidRPr="00D806B6" w:rsidRDefault="009443EF" w:rsidP="001F302D">
      <w:pPr>
        <w:pStyle w:val="Teksttreci0"/>
        <w:shd w:val="clear" w:color="auto" w:fill="auto"/>
        <w:spacing w:line="276" w:lineRule="auto"/>
        <w:rPr>
          <w:rFonts w:ascii="Arial" w:hAnsi="Arial" w:cs="Arial"/>
          <w:sz w:val="22"/>
          <w:szCs w:val="22"/>
        </w:rPr>
      </w:pPr>
    </w:p>
    <w:p w14:paraId="5D162AB4" w14:textId="0BA021D3" w:rsidR="008E4782" w:rsidRPr="00D806B6" w:rsidRDefault="008E4782" w:rsidP="001F302D">
      <w:pPr>
        <w:pStyle w:val="Podpistabeli0"/>
        <w:shd w:val="clear" w:color="auto" w:fill="auto"/>
        <w:spacing w:line="276" w:lineRule="auto"/>
        <w:jc w:val="both"/>
        <w:rPr>
          <w:rFonts w:ascii="Arial" w:hAnsi="Arial" w:cs="Arial"/>
          <w:b/>
          <w:sz w:val="22"/>
          <w:szCs w:val="22"/>
        </w:rPr>
      </w:pPr>
      <w:r w:rsidRPr="00D806B6">
        <w:rPr>
          <w:rFonts w:ascii="Arial" w:hAnsi="Arial" w:cs="Arial"/>
          <w:b/>
          <w:sz w:val="22"/>
          <w:szCs w:val="22"/>
        </w:rPr>
        <w:t>Załączniki do SWZ:</w:t>
      </w:r>
    </w:p>
    <w:p w14:paraId="5E14FB8E" w14:textId="13627ED7" w:rsidR="0089703F" w:rsidRPr="0089703F" w:rsidRDefault="008E4782" w:rsidP="0089703F">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Załącznik nr 1</w:t>
      </w:r>
      <w:r w:rsidR="00810E76" w:rsidRPr="00D806B6">
        <w:rPr>
          <w:rFonts w:ascii="Arial" w:hAnsi="Arial" w:cs="Arial"/>
          <w:b/>
          <w:sz w:val="22"/>
          <w:szCs w:val="22"/>
        </w:rPr>
        <w:t>.1</w:t>
      </w:r>
      <w:r w:rsidR="001B752B">
        <w:rPr>
          <w:rFonts w:ascii="Arial" w:hAnsi="Arial" w:cs="Arial"/>
          <w:b/>
          <w:sz w:val="22"/>
          <w:szCs w:val="22"/>
        </w:rPr>
        <w:t xml:space="preserve"> /</w:t>
      </w:r>
      <w:r w:rsidR="001B752B" w:rsidRPr="001B752B">
        <w:rPr>
          <w:rFonts w:ascii="Arial" w:hAnsi="Arial" w:cs="Arial"/>
          <w:b/>
          <w:sz w:val="22"/>
          <w:szCs w:val="22"/>
        </w:rPr>
        <w:t xml:space="preserve"> </w:t>
      </w:r>
      <w:r w:rsidR="001B752B" w:rsidRPr="00D806B6">
        <w:rPr>
          <w:rFonts w:ascii="Arial" w:hAnsi="Arial" w:cs="Arial"/>
          <w:b/>
          <w:sz w:val="22"/>
          <w:szCs w:val="22"/>
        </w:rPr>
        <w:t xml:space="preserve">załącznik nr </w:t>
      </w:r>
      <w:r w:rsidR="001B752B">
        <w:rPr>
          <w:rFonts w:ascii="Arial" w:hAnsi="Arial" w:cs="Arial"/>
          <w:b/>
          <w:sz w:val="22"/>
          <w:szCs w:val="22"/>
        </w:rPr>
        <w:t xml:space="preserve">2 </w:t>
      </w:r>
      <w:r w:rsidR="001B752B" w:rsidRPr="00D806B6">
        <w:rPr>
          <w:rFonts w:ascii="Arial" w:hAnsi="Arial" w:cs="Arial"/>
          <w:b/>
          <w:sz w:val="22"/>
          <w:szCs w:val="22"/>
        </w:rPr>
        <w:t>do umowy</w:t>
      </w:r>
      <w:r w:rsidR="00810E76" w:rsidRPr="00D806B6">
        <w:rPr>
          <w:rFonts w:ascii="Arial" w:hAnsi="Arial" w:cs="Arial"/>
          <w:b/>
          <w:sz w:val="22"/>
          <w:szCs w:val="22"/>
        </w:rPr>
        <w:t xml:space="preserve"> </w:t>
      </w:r>
      <w:r w:rsidR="009012DC" w:rsidRPr="00D806B6">
        <w:rPr>
          <w:rFonts w:ascii="Arial" w:hAnsi="Arial" w:cs="Arial"/>
          <w:b/>
          <w:sz w:val="22"/>
          <w:szCs w:val="22"/>
        </w:rPr>
        <w:t xml:space="preserve"> </w:t>
      </w:r>
      <w:r w:rsidR="006345AB" w:rsidRPr="00D806B6">
        <w:rPr>
          <w:rFonts w:ascii="Arial" w:hAnsi="Arial" w:cs="Arial"/>
          <w:b/>
          <w:sz w:val="22"/>
          <w:szCs w:val="22"/>
        </w:rPr>
        <w:t>-</w:t>
      </w:r>
      <w:r w:rsidRPr="00D806B6">
        <w:rPr>
          <w:rFonts w:ascii="Arial" w:hAnsi="Arial" w:cs="Arial"/>
          <w:b/>
          <w:sz w:val="22"/>
          <w:szCs w:val="22"/>
        </w:rPr>
        <w:t xml:space="preserve">  </w:t>
      </w:r>
      <w:r w:rsidR="00B10991" w:rsidRPr="00D806B6">
        <w:rPr>
          <w:rFonts w:ascii="Arial" w:hAnsi="Arial" w:cs="Arial"/>
          <w:bCs/>
          <w:sz w:val="22"/>
          <w:szCs w:val="22"/>
        </w:rPr>
        <w:t>Opis przedmiotu zamówienia</w:t>
      </w:r>
      <w:r w:rsidR="0012079A" w:rsidRPr="00D806B6">
        <w:rPr>
          <w:rFonts w:ascii="Arial" w:hAnsi="Arial" w:cs="Arial"/>
          <w:bCs/>
          <w:sz w:val="22"/>
          <w:szCs w:val="22"/>
        </w:rPr>
        <w:t xml:space="preserve"> dla części</w:t>
      </w:r>
      <w:r w:rsidR="00C24F98" w:rsidRPr="00D806B6">
        <w:rPr>
          <w:rFonts w:ascii="Arial" w:hAnsi="Arial" w:cs="Arial"/>
          <w:bCs/>
          <w:sz w:val="22"/>
          <w:szCs w:val="22"/>
        </w:rPr>
        <w:t xml:space="preserve"> 1</w:t>
      </w:r>
      <w:r w:rsidRPr="00D806B6">
        <w:rPr>
          <w:rFonts w:ascii="Arial" w:hAnsi="Arial" w:cs="Arial"/>
          <w:bCs/>
          <w:sz w:val="22"/>
          <w:szCs w:val="22"/>
        </w:rPr>
        <w:t>,</w:t>
      </w:r>
      <w:r w:rsidR="0089703F">
        <w:rPr>
          <w:rFonts w:ascii="Arial" w:hAnsi="Arial" w:cs="Arial"/>
          <w:b/>
          <w:sz w:val="22"/>
          <w:szCs w:val="22"/>
        </w:rPr>
        <w:t xml:space="preserve"> </w:t>
      </w:r>
    </w:p>
    <w:p w14:paraId="7A56FCD8" w14:textId="3B9357C7" w:rsidR="00C24F98" w:rsidRPr="00162464" w:rsidRDefault="00C24F98" w:rsidP="00C24F98">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Załącznik nr 1.2</w:t>
      </w:r>
      <w:r w:rsidR="00C44742">
        <w:rPr>
          <w:rFonts w:ascii="Arial" w:hAnsi="Arial" w:cs="Arial"/>
          <w:b/>
          <w:sz w:val="22"/>
          <w:szCs w:val="22"/>
        </w:rPr>
        <w:t xml:space="preserve"> wraz z zał. 1.2.1, 1.2.2. i 1.2.3</w:t>
      </w:r>
      <w:r w:rsidR="001B752B">
        <w:rPr>
          <w:rFonts w:ascii="Arial" w:hAnsi="Arial" w:cs="Arial"/>
          <w:b/>
          <w:sz w:val="22"/>
          <w:szCs w:val="22"/>
        </w:rPr>
        <w:t xml:space="preserve"> /</w:t>
      </w:r>
      <w:r w:rsidR="001B752B" w:rsidRPr="001B752B">
        <w:rPr>
          <w:rFonts w:ascii="Arial" w:hAnsi="Arial" w:cs="Arial"/>
          <w:b/>
          <w:sz w:val="22"/>
          <w:szCs w:val="22"/>
        </w:rPr>
        <w:t xml:space="preserve"> </w:t>
      </w:r>
      <w:r w:rsidR="001B752B" w:rsidRPr="00D806B6">
        <w:rPr>
          <w:rFonts w:ascii="Arial" w:hAnsi="Arial" w:cs="Arial"/>
          <w:b/>
          <w:sz w:val="22"/>
          <w:szCs w:val="22"/>
        </w:rPr>
        <w:t xml:space="preserve">załącznik nr </w:t>
      </w:r>
      <w:r w:rsidR="001B752B">
        <w:rPr>
          <w:rFonts w:ascii="Arial" w:hAnsi="Arial" w:cs="Arial"/>
          <w:b/>
          <w:sz w:val="22"/>
          <w:szCs w:val="22"/>
        </w:rPr>
        <w:t xml:space="preserve">2 </w:t>
      </w:r>
      <w:r w:rsidR="001B752B" w:rsidRPr="00D806B6">
        <w:rPr>
          <w:rFonts w:ascii="Arial" w:hAnsi="Arial" w:cs="Arial"/>
          <w:b/>
          <w:sz w:val="22"/>
          <w:szCs w:val="22"/>
        </w:rPr>
        <w:t xml:space="preserve">do umowy </w:t>
      </w:r>
      <w:r w:rsidR="007D7E10">
        <w:rPr>
          <w:rFonts w:ascii="Arial" w:hAnsi="Arial" w:cs="Arial"/>
          <w:b/>
          <w:sz w:val="22"/>
          <w:szCs w:val="22"/>
        </w:rPr>
        <w:t xml:space="preserve"> </w:t>
      </w:r>
      <w:r w:rsidR="006345AB" w:rsidRPr="00D806B6">
        <w:rPr>
          <w:rFonts w:ascii="Arial" w:hAnsi="Arial" w:cs="Arial"/>
          <w:b/>
          <w:sz w:val="22"/>
          <w:szCs w:val="22"/>
        </w:rPr>
        <w:t>-</w:t>
      </w:r>
      <w:r w:rsidRPr="00D806B6">
        <w:rPr>
          <w:rFonts w:ascii="Arial" w:hAnsi="Arial" w:cs="Arial"/>
          <w:b/>
          <w:sz w:val="22"/>
          <w:szCs w:val="22"/>
        </w:rPr>
        <w:t xml:space="preserve">  </w:t>
      </w:r>
      <w:r w:rsidR="00B10991" w:rsidRPr="00D806B6">
        <w:rPr>
          <w:rFonts w:ascii="Arial" w:hAnsi="Arial" w:cs="Arial"/>
          <w:bCs/>
          <w:sz w:val="22"/>
          <w:szCs w:val="22"/>
        </w:rPr>
        <w:t>Opis przedmiotu zamówienie</w:t>
      </w:r>
      <w:r w:rsidR="0012079A" w:rsidRPr="00D806B6">
        <w:rPr>
          <w:rFonts w:ascii="Arial" w:hAnsi="Arial" w:cs="Arial"/>
          <w:bCs/>
          <w:sz w:val="22"/>
          <w:szCs w:val="22"/>
        </w:rPr>
        <w:t xml:space="preserve"> dla części</w:t>
      </w:r>
      <w:r w:rsidRPr="00D806B6">
        <w:rPr>
          <w:rFonts w:ascii="Arial" w:hAnsi="Arial" w:cs="Arial"/>
          <w:bCs/>
          <w:sz w:val="22"/>
          <w:szCs w:val="22"/>
        </w:rPr>
        <w:t xml:space="preserve"> 2,</w:t>
      </w:r>
      <w:r w:rsidR="0089703F" w:rsidRPr="0089703F">
        <w:rPr>
          <w:rFonts w:ascii="Arial" w:hAnsi="Arial" w:cs="Arial"/>
          <w:b/>
          <w:sz w:val="22"/>
          <w:szCs w:val="22"/>
        </w:rPr>
        <w:t xml:space="preserve"> </w:t>
      </w:r>
    </w:p>
    <w:p w14:paraId="3E4B68E8" w14:textId="3534513D" w:rsidR="008E4782" w:rsidRPr="00D806B6"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Za</w:t>
      </w:r>
      <w:r w:rsidR="00142345" w:rsidRPr="00D806B6">
        <w:rPr>
          <w:rFonts w:ascii="Arial" w:hAnsi="Arial" w:cs="Arial"/>
          <w:b/>
          <w:sz w:val="22"/>
          <w:szCs w:val="22"/>
        </w:rPr>
        <w:t xml:space="preserve">łącznik nr 2 </w:t>
      </w:r>
      <w:r w:rsidR="006345AB" w:rsidRPr="00D806B6">
        <w:rPr>
          <w:rFonts w:ascii="Arial" w:hAnsi="Arial" w:cs="Arial"/>
          <w:b/>
          <w:sz w:val="22"/>
          <w:szCs w:val="22"/>
        </w:rPr>
        <w:t>-</w:t>
      </w:r>
      <w:r w:rsidR="00142345" w:rsidRPr="00D806B6">
        <w:rPr>
          <w:rFonts w:ascii="Arial" w:hAnsi="Arial" w:cs="Arial"/>
          <w:b/>
          <w:sz w:val="22"/>
          <w:szCs w:val="22"/>
        </w:rPr>
        <w:t xml:space="preserve">  </w:t>
      </w:r>
      <w:r w:rsidR="00CD406C" w:rsidRPr="00D806B6">
        <w:rPr>
          <w:rFonts w:ascii="Arial" w:hAnsi="Arial" w:cs="Arial"/>
          <w:bCs/>
          <w:sz w:val="22"/>
          <w:szCs w:val="22"/>
        </w:rPr>
        <w:t>W</w:t>
      </w:r>
      <w:r w:rsidR="006F18E8" w:rsidRPr="00D806B6">
        <w:rPr>
          <w:rFonts w:ascii="Arial" w:hAnsi="Arial" w:cs="Arial"/>
          <w:bCs/>
          <w:sz w:val="22"/>
          <w:szCs w:val="22"/>
        </w:rPr>
        <w:t>zór oświadczenia o przynależności lub braku przynależności do tej samej grupy kapitałowej</w:t>
      </w:r>
      <w:r w:rsidR="00142345" w:rsidRPr="00D806B6">
        <w:rPr>
          <w:rFonts w:ascii="Arial" w:hAnsi="Arial" w:cs="Arial"/>
          <w:bCs/>
          <w:sz w:val="22"/>
          <w:szCs w:val="22"/>
        </w:rPr>
        <w:t>,</w:t>
      </w:r>
    </w:p>
    <w:p w14:paraId="6E046BF6" w14:textId="099EDC2F" w:rsidR="008E4782" w:rsidRPr="00D806B6"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 xml:space="preserve">Załącznik nr 3 </w:t>
      </w:r>
      <w:r w:rsidR="006345AB" w:rsidRPr="00D806B6">
        <w:rPr>
          <w:rFonts w:ascii="Arial" w:hAnsi="Arial" w:cs="Arial"/>
          <w:b/>
          <w:sz w:val="22"/>
          <w:szCs w:val="22"/>
        </w:rPr>
        <w:t>-</w:t>
      </w:r>
      <w:r w:rsidRPr="00D806B6">
        <w:rPr>
          <w:rFonts w:ascii="Arial" w:hAnsi="Arial" w:cs="Arial"/>
          <w:b/>
          <w:sz w:val="22"/>
          <w:szCs w:val="22"/>
        </w:rPr>
        <w:t xml:space="preserve">  </w:t>
      </w:r>
      <w:r w:rsidR="006F18E8" w:rsidRPr="00D806B6">
        <w:rPr>
          <w:rFonts w:ascii="Arial" w:hAnsi="Arial" w:cs="Arial"/>
          <w:bCs/>
          <w:sz w:val="22"/>
          <w:szCs w:val="22"/>
        </w:rPr>
        <w:t>Zobowiązanie podmiotu udostępniającego zasoby</w:t>
      </w:r>
      <w:r w:rsidR="00142345" w:rsidRPr="00D806B6">
        <w:rPr>
          <w:rFonts w:ascii="Arial" w:hAnsi="Arial" w:cs="Arial"/>
          <w:bCs/>
          <w:sz w:val="22"/>
          <w:szCs w:val="22"/>
        </w:rPr>
        <w:t>,</w:t>
      </w:r>
    </w:p>
    <w:p w14:paraId="3AAEBAD9" w14:textId="5CD0708D" w:rsidR="008E4782" w:rsidRPr="00D806B6"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 xml:space="preserve">Załącznik nr 4 </w:t>
      </w:r>
      <w:r w:rsidR="006345AB" w:rsidRPr="00D806B6">
        <w:rPr>
          <w:rFonts w:ascii="Arial" w:hAnsi="Arial" w:cs="Arial"/>
          <w:b/>
          <w:sz w:val="22"/>
          <w:szCs w:val="22"/>
        </w:rPr>
        <w:t>-</w:t>
      </w:r>
      <w:r w:rsidRPr="00D806B6">
        <w:rPr>
          <w:rFonts w:ascii="Arial" w:hAnsi="Arial" w:cs="Arial"/>
          <w:b/>
          <w:sz w:val="22"/>
          <w:szCs w:val="22"/>
        </w:rPr>
        <w:t xml:space="preserve">  </w:t>
      </w:r>
      <w:r w:rsidR="006F18E8" w:rsidRPr="00D806B6">
        <w:rPr>
          <w:rFonts w:ascii="Arial" w:hAnsi="Arial" w:cs="Arial"/>
          <w:bCs/>
          <w:sz w:val="22"/>
          <w:szCs w:val="22"/>
        </w:rPr>
        <w:t>JEDZ</w:t>
      </w:r>
      <w:r w:rsidRPr="00D806B6">
        <w:rPr>
          <w:rFonts w:ascii="Arial" w:hAnsi="Arial" w:cs="Arial"/>
          <w:bCs/>
          <w:sz w:val="22"/>
          <w:szCs w:val="22"/>
        </w:rPr>
        <w:t>,</w:t>
      </w:r>
    </w:p>
    <w:p w14:paraId="5C42E1AF" w14:textId="3A29A102" w:rsidR="008E4782"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 xml:space="preserve">Załącznik nr 5 </w:t>
      </w:r>
      <w:r w:rsidR="009012DC" w:rsidRPr="00D806B6">
        <w:rPr>
          <w:rFonts w:ascii="Arial" w:hAnsi="Arial" w:cs="Arial"/>
          <w:b/>
          <w:sz w:val="22"/>
          <w:szCs w:val="22"/>
        </w:rPr>
        <w:t>/</w:t>
      </w:r>
      <w:r w:rsidR="009012DC" w:rsidRPr="00D806B6">
        <w:t xml:space="preserve"> </w:t>
      </w:r>
      <w:r w:rsidR="009012DC" w:rsidRPr="00D806B6">
        <w:rPr>
          <w:rFonts w:ascii="Arial" w:hAnsi="Arial" w:cs="Arial"/>
          <w:b/>
          <w:sz w:val="22"/>
          <w:szCs w:val="22"/>
        </w:rPr>
        <w:t xml:space="preserve">załącznik nr </w:t>
      </w:r>
      <w:r w:rsidR="001B752B">
        <w:rPr>
          <w:rFonts w:ascii="Arial" w:hAnsi="Arial" w:cs="Arial"/>
          <w:b/>
          <w:sz w:val="22"/>
          <w:szCs w:val="22"/>
        </w:rPr>
        <w:t>3</w:t>
      </w:r>
      <w:r w:rsidR="00E448D2">
        <w:rPr>
          <w:rFonts w:ascii="Arial" w:hAnsi="Arial" w:cs="Arial"/>
          <w:b/>
          <w:sz w:val="22"/>
          <w:szCs w:val="22"/>
        </w:rPr>
        <w:t xml:space="preserve"> </w:t>
      </w:r>
      <w:r w:rsidR="009012DC" w:rsidRPr="00D806B6">
        <w:rPr>
          <w:rFonts w:ascii="Arial" w:hAnsi="Arial" w:cs="Arial"/>
          <w:b/>
          <w:sz w:val="22"/>
          <w:szCs w:val="22"/>
        </w:rPr>
        <w:t xml:space="preserve">do umowy </w:t>
      </w:r>
      <w:r w:rsidR="006345AB" w:rsidRPr="00D806B6">
        <w:rPr>
          <w:rFonts w:ascii="Arial" w:hAnsi="Arial" w:cs="Arial"/>
          <w:b/>
          <w:sz w:val="22"/>
          <w:szCs w:val="22"/>
        </w:rPr>
        <w:t>-</w:t>
      </w:r>
      <w:r w:rsidRPr="00D806B6">
        <w:rPr>
          <w:rFonts w:ascii="Arial" w:hAnsi="Arial" w:cs="Arial"/>
          <w:b/>
          <w:sz w:val="22"/>
          <w:szCs w:val="22"/>
        </w:rPr>
        <w:t xml:space="preserve">  </w:t>
      </w:r>
      <w:r w:rsidR="006F18E8" w:rsidRPr="00D806B6">
        <w:rPr>
          <w:rFonts w:ascii="Arial" w:hAnsi="Arial" w:cs="Arial"/>
          <w:bCs/>
          <w:sz w:val="22"/>
          <w:szCs w:val="22"/>
        </w:rPr>
        <w:t>Formularz ofertowy</w:t>
      </w:r>
      <w:r w:rsidRPr="00D806B6">
        <w:rPr>
          <w:rFonts w:ascii="Arial" w:hAnsi="Arial" w:cs="Arial"/>
          <w:b/>
          <w:sz w:val="22"/>
          <w:szCs w:val="22"/>
        </w:rPr>
        <w:t>,</w:t>
      </w:r>
    </w:p>
    <w:p w14:paraId="7A2B67D0" w14:textId="22CDCDBA" w:rsidR="00F60507" w:rsidRPr="00D806B6" w:rsidRDefault="00F60507" w:rsidP="00412581">
      <w:pPr>
        <w:pStyle w:val="Podpistabeli0"/>
        <w:numPr>
          <w:ilvl w:val="0"/>
          <w:numId w:val="26"/>
        </w:numPr>
        <w:shd w:val="clear" w:color="auto" w:fill="auto"/>
        <w:spacing w:line="276" w:lineRule="auto"/>
        <w:jc w:val="both"/>
        <w:rPr>
          <w:rFonts w:ascii="Arial" w:hAnsi="Arial" w:cs="Arial"/>
          <w:b/>
          <w:sz w:val="22"/>
          <w:szCs w:val="22"/>
        </w:rPr>
      </w:pPr>
      <w:r>
        <w:rPr>
          <w:rFonts w:ascii="Arial" w:hAnsi="Arial" w:cs="Arial"/>
          <w:b/>
          <w:sz w:val="22"/>
          <w:szCs w:val="22"/>
        </w:rPr>
        <w:t xml:space="preserve">Załącznik nr 6 - </w:t>
      </w:r>
      <w:r w:rsidRPr="00305BCB">
        <w:rPr>
          <w:rFonts w:ascii="Arial" w:hAnsi="Arial" w:cs="Arial"/>
          <w:sz w:val="22"/>
          <w:szCs w:val="22"/>
        </w:rPr>
        <w:t xml:space="preserve">Oświadczenie podmiotu udostępniającego zasoby dotyczące przesłanek wykluczenia z art. 5k rozporządzenia 833/2014 oraz art. 7 ust. 1 ustawy </w:t>
      </w:r>
      <w:r w:rsidRPr="00305BCB">
        <w:rPr>
          <w:rFonts w:ascii="Arial" w:hAnsi="Arial" w:cs="Arial"/>
          <w:sz w:val="22"/>
          <w:szCs w:val="22"/>
        </w:rPr>
        <w:br/>
        <w:t>o szczególnych rozwiązaniach w zakresie przeciwdziałania wspieraniu agresji na Ukrainę oraz służących ochronie bezpieczeństwa narodowego.</w:t>
      </w:r>
    </w:p>
    <w:p w14:paraId="49A7A668" w14:textId="0165EAFE" w:rsidR="008E4782" w:rsidRPr="00D806B6" w:rsidRDefault="008E4782" w:rsidP="00412581">
      <w:pPr>
        <w:pStyle w:val="Podpistabeli0"/>
        <w:numPr>
          <w:ilvl w:val="0"/>
          <w:numId w:val="26"/>
        </w:numPr>
        <w:shd w:val="clear" w:color="auto" w:fill="auto"/>
        <w:spacing w:line="276" w:lineRule="auto"/>
        <w:jc w:val="both"/>
        <w:rPr>
          <w:rFonts w:ascii="Arial" w:hAnsi="Arial" w:cs="Arial"/>
          <w:bCs/>
          <w:sz w:val="22"/>
          <w:szCs w:val="22"/>
        </w:rPr>
      </w:pPr>
      <w:r w:rsidRPr="00D806B6">
        <w:rPr>
          <w:rFonts w:ascii="Arial" w:hAnsi="Arial" w:cs="Arial"/>
          <w:b/>
          <w:sz w:val="22"/>
          <w:szCs w:val="22"/>
        </w:rPr>
        <w:t xml:space="preserve">Załącznik nr </w:t>
      </w:r>
      <w:r w:rsidR="0046027F">
        <w:rPr>
          <w:rFonts w:ascii="Arial" w:hAnsi="Arial" w:cs="Arial"/>
          <w:b/>
          <w:sz w:val="22"/>
          <w:szCs w:val="22"/>
        </w:rPr>
        <w:t>7</w:t>
      </w:r>
      <w:r w:rsidRPr="00D806B6">
        <w:rPr>
          <w:rFonts w:ascii="Arial" w:hAnsi="Arial" w:cs="Arial"/>
          <w:b/>
          <w:sz w:val="22"/>
          <w:szCs w:val="22"/>
        </w:rPr>
        <w:t xml:space="preserve"> </w:t>
      </w:r>
      <w:r w:rsidR="006345AB" w:rsidRPr="00D806B6">
        <w:rPr>
          <w:rFonts w:ascii="Arial" w:hAnsi="Arial" w:cs="Arial"/>
          <w:b/>
          <w:sz w:val="22"/>
          <w:szCs w:val="22"/>
        </w:rPr>
        <w:t>-</w:t>
      </w:r>
      <w:r w:rsidRPr="00D806B6">
        <w:rPr>
          <w:rFonts w:ascii="Arial" w:hAnsi="Arial" w:cs="Arial"/>
          <w:b/>
          <w:sz w:val="22"/>
          <w:szCs w:val="22"/>
        </w:rPr>
        <w:t xml:space="preserve">  </w:t>
      </w:r>
      <w:r w:rsidR="00CD406C" w:rsidRPr="00D806B6">
        <w:rPr>
          <w:rFonts w:ascii="Arial" w:hAnsi="Arial" w:cs="Arial"/>
          <w:bCs/>
          <w:sz w:val="22"/>
          <w:szCs w:val="22"/>
        </w:rPr>
        <w:t>O</w:t>
      </w:r>
      <w:r w:rsidR="005C0D56" w:rsidRPr="00D806B6">
        <w:rPr>
          <w:rFonts w:ascii="Arial" w:hAnsi="Arial" w:cs="Arial"/>
          <w:bCs/>
          <w:sz w:val="22"/>
          <w:szCs w:val="22"/>
        </w:rPr>
        <w:t>świadczenie o aktualności danych</w:t>
      </w:r>
      <w:r w:rsidR="00AD4FB4" w:rsidRPr="00D806B6">
        <w:rPr>
          <w:rFonts w:ascii="Arial" w:hAnsi="Arial" w:cs="Arial"/>
          <w:bCs/>
          <w:sz w:val="22"/>
          <w:szCs w:val="22"/>
        </w:rPr>
        <w:t>,</w:t>
      </w:r>
    </w:p>
    <w:p w14:paraId="5173E6E5" w14:textId="5D82B056" w:rsidR="008E4782" w:rsidRDefault="00AD4FB4" w:rsidP="00CC1328">
      <w:pPr>
        <w:pStyle w:val="Podpistabeli0"/>
        <w:keepNext/>
        <w:keepLines/>
        <w:numPr>
          <w:ilvl w:val="0"/>
          <w:numId w:val="26"/>
        </w:numPr>
        <w:shd w:val="clear" w:color="auto" w:fill="auto"/>
        <w:spacing w:line="276" w:lineRule="auto"/>
        <w:jc w:val="both"/>
        <w:rPr>
          <w:rFonts w:ascii="Arial" w:hAnsi="Arial" w:cs="Arial"/>
          <w:sz w:val="22"/>
          <w:szCs w:val="22"/>
        </w:rPr>
      </w:pPr>
      <w:r w:rsidRPr="00D806B6">
        <w:rPr>
          <w:rFonts w:ascii="Arial" w:hAnsi="Arial" w:cs="Arial"/>
          <w:b/>
          <w:sz w:val="22"/>
          <w:szCs w:val="22"/>
        </w:rPr>
        <w:t xml:space="preserve">Załącznik nr </w:t>
      </w:r>
      <w:r w:rsidR="0046027F">
        <w:rPr>
          <w:rFonts w:ascii="Arial" w:hAnsi="Arial" w:cs="Arial"/>
          <w:b/>
          <w:sz w:val="22"/>
          <w:szCs w:val="22"/>
        </w:rPr>
        <w:t>8</w:t>
      </w:r>
      <w:r w:rsidR="001D78DB">
        <w:rPr>
          <w:rFonts w:ascii="Arial" w:hAnsi="Arial" w:cs="Arial"/>
          <w:b/>
          <w:sz w:val="22"/>
          <w:szCs w:val="22"/>
        </w:rPr>
        <w:t>.1/8.2</w:t>
      </w:r>
      <w:r w:rsidRPr="00D806B6">
        <w:rPr>
          <w:rFonts w:ascii="Arial" w:hAnsi="Arial" w:cs="Arial"/>
          <w:b/>
          <w:sz w:val="22"/>
          <w:szCs w:val="22"/>
        </w:rPr>
        <w:t xml:space="preserve"> </w:t>
      </w:r>
      <w:r w:rsidR="006345AB" w:rsidRPr="00D806B6">
        <w:rPr>
          <w:rFonts w:ascii="Arial" w:hAnsi="Arial" w:cs="Arial"/>
          <w:b/>
          <w:sz w:val="22"/>
          <w:szCs w:val="22"/>
        </w:rPr>
        <w:t>-</w:t>
      </w:r>
      <w:r w:rsidRPr="00D806B6">
        <w:rPr>
          <w:rFonts w:ascii="Arial" w:hAnsi="Arial" w:cs="Arial"/>
          <w:b/>
          <w:sz w:val="22"/>
          <w:szCs w:val="22"/>
        </w:rPr>
        <w:t xml:space="preserve">  </w:t>
      </w:r>
      <w:r w:rsidR="005C0D56" w:rsidRPr="00D806B6">
        <w:rPr>
          <w:rFonts w:ascii="Arial" w:hAnsi="Arial" w:cs="Arial"/>
          <w:sz w:val="22"/>
          <w:szCs w:val="22"/>
        </w:rPr>
        <w:t>Wzór umowy</w:t>
      </w:r>
      <w:r w:rsidR="00426DC2" w:rsidRPr="00D806B6">
        <w:rPr>
          <w:rFonts w:ascii="Arial" w:hAnsi="Arial" w:cs="Arial"/>
          <w:sz w:val="22"/>
          <w:szCs w:val="22"/>
        </w:rPr>
        <w:t xml:space="preserve"> część 1/część 2</w:t>
      </w:r>
      <w:r w:rsidR="003D2ECC">
        <w:rPr>
          <w:rFonts w:ascii="Arial" w:hAnsi="Arial" w:cs="Arial"/>
          <w:sz w:val="22"/>
          <w:szCs w:val="22"/>
        </w:rPr>
        <w:t xml:space="preserve"> </w:t>
      </w:r>
    </w:p>
    <w:p w14:paraId="2C41B598" w14:textId="7CA7602A" w:rsidR="00391B40" w:rsidRPr="00610860" w:rsidRDefault="00391B40" w:rsidP="00391B40">
      <w:pPr>
        <w:pStyle w:val="Podpistabeli0"/>
        <w:keepNext/>
        <w:keepLines/>
        <w:numPr>
          <w:ilvl w:val="0"/>
          <w:numId w:val="26"/>
        </w:numPr>
        <w:shd w:val="clear" w:color="auto" w:fill="auto"/>
        <w:spacing w:line="276" w:lineRule="auto"/>
        <w:jc w:val="both"/>
        <w:rPr>
          <w:rFonts w:ascii="Arial" w:hAnsi="Arial" w:cs="Arial"/>
          <w:sz w:val="22"/>
          <w:szCs w:val="22"/>
        </w:rPr>
      </w:pPr>
      <w:r w:rsidRPr="00305BCB">
        <w:rPr>
          <w:rFonts w:ascii="Arial" w:hAnsi="Arial" w:cs="Arial"/>
          <w:b/>
          <w:bCs/>
          <w:sz w:val="22"/>
          <w:szCs w:val="22"/>
        </w:rPr>
        <w:t xml:space="preserve">Załącznik nr </w:t>
      </w:r>
      <w:r w:rsidR="0046027F">
        <w:rPr>
          <w:rFonts w:ascii="Arial" w:hAnsi="Arial" w:cs="Arial"/>
          <w:b/>
          <w:bCs/>
          <w:sz w:val="22"/>
          <w:szCs w:val="22"/>
        </w:rPr>
        <w:t>9</w:t>
      </w:r>
      <w:r w:rsidRPr="00305BCB">
        <w:rPr>
          <w:rFonts w:ascii="Arial" w:hAnsi="Arial" w:cs="Arial"/>
          <w:b/>
          <w:bCs/>
          <w:sz w:val="22"/>
          <w:szCs w:val="22"/>
        </w:rPr>
        <w:t xml:space="preserve"> –  </w:t>
      </w:r>
      <w:r w:rsidRPr="00305BCB">
        <w:rPr>
          <w:rFonts w:ascii="Arial" w:hAnsi="Arial" w:cs="Arial"/>
          <w:sz w:val="22"/>
          <w:szCs w:val="22"/>
        </w:rPr>
        <w:t xml:space="preserve">Oświadczenie dotyczące przesłanek wykluczenia z art. 5k rozporządzenia 833/2014 oraz art. 7 ust. 1 ustawy o szczególnych rozwiązaniach </w:t>
      </w:r>
      <w:r w:rsidR="008A37D0" w:rsidRPr="00305BCB">
        <w:rPr>
          <w:rFonts w:ascii="Arial" w:hAnsi="Arial" w:cs="Arial"/>
          <w:sz w:val="22"/>
          <w:szCs w:val="22"/>
        </w:rPr>
        <w:br/>
      </w:r>
      <w:r w:rsidRPr="00305BCB">
        <w:rPr>
          <w:rFonts w:ascii="Arial" w:hAnsi="Arial" w:cs="Arial"/>
          <w:sz w:val="22"/>
          <w:szCs w:val="22"/>
        </w:rPr>
        <w:t>w zakresie przeciwdziałania wspieraniu agresji na Ukrainę oraz służących ochronie bezpieczeństwa narodowego,</w:t>
      </w:r>
      <w:r w:rsidR="00297630">
        <w:rPr>
          <w:rFonts w:ascii="Arial" w:hAnsi="Arial" w:cs="Arial"/>
          <w:sz w:val="22"/>
          <w:szCs w:val="22"/>
        </w:rPr>
        <w:t xml:space="preserve"> </w:t>
      </w:r>
      <w:r w:rsidR="00297630">
        <w:rPr>
          <w:rFonts w:ascii="Arial" w:hAnsi="Arial" w:cs="Arial"/>
          <w:b/>
          <w:sz w:val="22"/>
          <w:szCs w:val="22"/>
        </w:rPr>
        <w:t xml:space="preserve">Oświadczenie sankcyjne. </w:t>
      </w:r>
    </w:p>
    <w:p w14:paraId="787676FF" w14:textId="4CC75F96" w:rsidR="00610860" w:rsidRPr="00305BCB" w:rsidRDefault="00610860" w:rsidP="00391B40">
      <w:pPr>
        <w:pStyle w:val="Podpistabeli0"/>
        <w:keepNext/>
        <w:keepLines/>
        <w:numPr>
          <w:ilvl w:val="0"/>
          <w:numId w:val="26"/>
        </w:numPr>
        <w:shd w:val="clear" w:color="auto" w:fill="auto"/>
        <w:spacing w:line="276" w:lineRule="auto"/>
        <w:jc w:val="both"/>
        <w:rPr>
          <w:rFonts w:ascii="Arial" w:hAnsi="Arial" w:cs="Arial"/>
          <w:sz w:val="22"/>
          <w:szCs w:val="22"/>
        </w:rPr>
      </w:pPr>
      <w:r w:rsidRPr="00610860">
        <w:rPr>
          <w:rFonts w:ascii="Arial" w:hAnsi="Arial" w:cs="Arial"/>
          <w:b/>
          <w:bCs/>
          <w:sz w:val="22"/>
          <w:szCs w:val="22"/>
        </w:rPr>
        <w:t xml:space="preserve">Załącznik nr 10 </w:t>
      </w:r>
      <w:r w:rsidRPr="00610860">
        <w:rPr>
          <w:rFonts w:ascii="Arial" w:hAnsi="Arial" w:cs="Arial"/>
          <w:sz w:val="22"/>
          <w:szCs w:val="22"/>
        </w:rPr>
        <w:t>– Wykaz dostaw</w:t>
      </w:r>
    </w:p>
    <w:bookmarkEnd w:id="0"/>
    <w:p w14:paraId="666DB908" w14:textId="77777777" w:rsidR="008E4782" w:rsidRPr="00D806B6" w:rsidRDefault="008E4782" w:rsidP="001F302D">
      <w:pPr>
        <w:spacing w:after="0" w:line="276" w:lineRule="auto"/>
        <w:ind w:left="77" w:right="0" w:firstLine="0"/>
        <w:rPr>
          <w:rFonts w:ascii="Arial" w:hAnsi="Arial" w:cs="Arial"/>
          <w:color w:val="auto"/>
          <w:sz w:val="22"/>
        </w:rPr>
      </w:pPr>
    </w:p>
    <w:sectPr w:rsidR="008E4782" w:rsidRPr="00D806B6" w:rsidSect="005939F9">
      <w:headerReference w:type="even" r:id="rId32"/>
      <w:headerReference w:type="default" r:id="rId33"/>
      <w:footerReference w:type="even" r:id="rId34"/>
      <w:footerReference w:type="default" r:id="rId35"/>
      <w:headerReference w:type="first" r:id="rId36"/>
      <w:footerReference w:type="first" r:id="rId37"/>
      <w:pgSz w:w="11906" w:h="16838"/>
      <w:pgMar w:top="1135" w:right="933" w:bottom="860" w:left="1200" w:header="708" w:footer="29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64F5" w14:textId="77777777" w:rsidR="00965A81" w:rsidRDefault="00965A81">
      <w:pPr>
        <w:spacing w:after="0" w:line="240" w:lineRule="auto"/>
      </w:pPr>
      <w:r>
        <w:separator/>
      </w:r>
    </w:p>
  </w:endnote>
  <w:endnote w:type="continuationSeparator" w:id="0">
    <w:p w14:paraId="372C1080" w14:textId="77777777" w:rsidR="00965A81" w:rsidRDefault="0096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A1A8" w14:textId="77777777" w:rsidR="00065481" w:rsidRDefault="00065481">
    <w:pPr>
      <w:spacing w:after="0" w:line="259" w:lineRule="auto"/>
      <w:ind w:left="0" w:right="62" w:firstLine="0"/>
      <w:jc w:val="right"/>
    </w:pPr>
    <w:r>
      <w:fldChar w:fldCharType="begin"/>
    </w:r>
    <w:r>
      <w:instrText xml:space="preserve"> PAGE   \* MERGEFORMAT </w:instrText>
    </w:r>
    <w:r>
      <w:fldChar w:fldCharType="separate"/>
    </w:r>
    <w:r>
      <w:rPr>
        <w:rFonts w:ascii="Times New Roman" w:eastAsia="Times New Roman" w:hAnsi="Times New Roman" w:cs="Times New Roman"/>
      </w:rPr>
      <w:t>33</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D8CD" w14:textId="77777777" w:rsidR="00065481" w:rsidRDefault="00065481">
    <w:pPr>
      <w:spacing w:after="0" w:line="259" w:lineRule="auto"/>
      <w:ind w:left="0" w:right="62" w:firstLine="0"/>
      <w:jc w:val="right"/>
    </w:pPr>
    <w:r>
      <w:fldChar w:fldCharType="begin"/>
    </w:r>
    <w:r>
      <w:instrText xml:space="preserve"> PAGE   \* MERGEFORMAT </w:instrText>
    </w:r>
    <w:r>
      <w:fldChar w:fldCharType="separate"/>
    </w:r>
    <w:r w:rsidR="00276260" w:rsidRPr="00276260">
      <w:rPr>
        <w:rFonts w:ascii="Times New Roman" w:eastAsia="Times New Roman" w:hAnsi="Times New Roman" w:cs="Times New Roman"/>
        <w:noProof/>
      </w:rPr>
      <w:t>17</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1CC3" w14:textId="77777777" w:rsidR="00065481" w:rsidRDefault="00065481">
    <w:pPr>
      <w:spacing w:after="0" w:line="259" w:lineRule="auto"/>
      <w:ind w:left="0" w:right="62" w:firstLine="0"/>
      <w:jc w:val="right"/>
    </w:pPr>
    <w:r>
      <w:fldChar w:fldCharType="begin"/>
    </w:r>
    <w:r>
      <w:instrText xml:space="preserve"> PAGE   \* MERGEFORMAT </w:instrText>
    </w:r>
    <w:r>
      <w:fldChar w:fldCharType="separate"/>
    </w:r>
    <w:r w:rsidR="009B74AD" w:rsidRPr="009B74AD">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1E93" w14:textId="77777777" w:rsidR="00965A81" w:rsidRDefault="00965A81">
      <w:pPr>
        <w:spacing w:after="0" w:line="240" w:lineRule="auto"/>
      </w:pPr>
      <w:r>
        <w:separator/>
      </w:r>
    </w:p>
  </w:footnote>
  <w:footnote w:type="continuationSeparator" w:id="0">
    <w:p w14:paraId="18379B19" w14:textId="77777777" w:rsidR="00965A81" w:rsidRDefault="00965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ABCB" w14:textId="77777777" w:rsidR="00B56881" w:rsidRDefault="00B5688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4191" w14:textId="584F562D" w:rsidR="00065481" w:rsidRPr="002F3075" w:rsidRDefault="00065481" w:rsidP="002F3075">
    <w:pPr>
      <w:pStyle w:val="Nagwek"/>
      <w:ind w:right="701"/>
      <w:jc w:val="right"/>
      <w:rPr>
        <w:rFonts w:ascii="Arial" w:hAnsi="Arial" w:cs="Arial"/>
        <w:sz w:val="24"/>
        <w:szCs w:val="24"/>
      </w:rPr>
    </w:pPr>
    <w:r>
      <w:tab/>
    </w:r>
    <w:r>
      <w:tab/>
    </w:r>
    <w:r w:rsidRPr="002F3075">
      <w:rPr>
        <w:rFonts w:ascii="Arial" w:hAnsi="Arial" w:cs="Arial"/>
        <w:sz w:val="24"/>
        <w:szCs w:val="24"/>
      </w:rPr>
      <w:t xml:space="preserve">                                                               Nr sprawy:</w:t>
    </w:r>
    <w:r>
      <w:rPr>
        <w:rFonts w:ascii="Arial" w:hAnsi="Arial" w:cs="Arial"/>
        <w:sz w:val="24"/>
        <w:szCs w:val="24"/>
      </w:rPr>
      <w:t xml:space="preserve"> </w:t>
    </w:r>
    <w:r w:rsidR="00C81554">
      <w:rPr>
        <w:rFonts w:ascii="Arial" w:hAnsi="Arial" w:cs="Arial"/>
        <w:sz w:val="24"/>
        <w:szCs w:val="24"/>
      </w:rPr>
      <w:t>MDK.1.2023</w:t>
    </w:r>
    <w:r w:rsidRPr="002F3075">
      <w:rPr>
        <w:rFonts w:ascii="Arial" w:hAnsi="Arial" w:cs="Arial"/>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9E93" w14:textId="7AB58DB5" w:rsidR="00065481" w:rsidRDefault="009F4867" w:rsidP="009F4867">
    <w:pPr>
      <w:pStyle w:val="przypisy"/>
      <w:tabs>
        <w:tab w:val="clear" w:pos="2004"/>
        <w:tab w:val="clear" w:pos="8080"/>
        <w:tab w:val="left" w:pos="855"/>
      </w:tabs>
      <w:jc w:val="center"/>
    </w:pPr>
    <w:r>
      <w:rPr>
        <w:rFonts w:ascii="Calibri" w:hAnsi="Calibri" w:cs="Calibri"/>
        <w:noProof/>
        <w:lang w:eastAsia="pl-PL"/>
      </w:rPr>
      <w:drawing>
        <wp:inline distT="0" distB="0" distL="0" distR="0" wp14:anchorId="220A5C1B" wp14:editId="59DB80BA">
          <wp:extent cx="6211570" cy="1733550"/>
          <wp:effectExtent l="0" t="0" r="0" b="0"/>
          <wp:docPr id="666695647" name="Obraz 1" descr="C:\Users\MDK\Desktop\norweski_2022\Pasek norweski z nowym logiem MKIDN\FUNDUSZE NORWESKIE - pasek logo _17-11-202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221034" cy="173619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604"/>
    <w:multiLevelType w:val="hybridMultilevel"/>
    <w:tmpl w:val="6D527B84"/>
    <w:lvl w:ilvl="0" w:tplc="D8AAAA8C">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15:restartNumberingAfterBreak="0">
    <w:nsid w:val="05AE0757"/>
    <w:multiLevelType w:val="hybridMultilevel"/>
    <w:tmpl w:val="B2F868C0"/>
    <w:lvl w:ilvl="0" w:tplc="28BC407A">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FB6F716">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C98E562">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BD87444">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37AD75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FB66F50">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3B8A1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6729A90">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54E46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F930A3"/>
    <w:multiLevelType w:val="hybridMultilevel"/>
    <w:tmpl w:val="52969F20"/>
    <w:lvl w:ilvl="0" w:tplc="2F146758">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AF237FA">
      <w:start w:val="1"/>
      <w:numFmt w:val="lowerLetter"/>
      <w:lvlText w:val="%2"/>
      <w:lvlJc w:val="left"/>
      <w:pPr>
        <w:ind w:left="6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2EA1240">
      <w:start w:val="1"/>
      <w:numFmt w:val="decimal"/>
      <w:lvlRestart w:val="0"/>
      <w:lvlText w:val="%3)"/>
      <w:lvlJc w:val="left"/>
      <w:pPr>
        <w:ind w:left="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852E500">
      <w:start w:val="1"/>
      <w:numFmt w:val="decimal"/>
      <w:lvlText w:val="%4"/>
      <w:lvlJc w:val="left"/>
      <w:pPr>
        <w:ind w:left="15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E38AB8A">
      <w:start w:val="1"/>
      <w:numFmt w:val="lowerLetter"/>
      <w:lvlText w:val="%5"/>
      <w:lvlJc w:val="left"/>
      <w:pPr>
        <w:ind w:left="22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C605D2C">
      <w:start w:val="1"/>
      <w:numFmt w:val="lowerRoman"/>
      <w:lvlText w:val="%6"/>
      <w:lvlJc w:val="left"/>
      <w:pPr>
        <w:ind w:left="30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F3A5332">
      <w:start w:val="1"/>
      <w:numFmt w:val="decimal"/>
      <w:lvlText w:val="%7"/>
      <w:lvlJc w:val="left"/>
      <w:pPr>
        <w:ind w:left="37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4389F90">
      <w:start w:val="1"/>
      <w:numFmt w:val="lowerLetter"/>
      <w:lvlText w:val="%8"/>
      <w:lvlJc w:val="left"/>
      <w:pPr>
        <w:ind w:left="44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854708E">
      <w:start w:val="1"/>
      <w:numFmt w:val="lowerRoman"/>
      <w:lvlText w:val="%9"/>
      <w:lvlJc w:val="left"/>
      <w:pPr>
        <w:ind w:left="51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EB46F1"/>
    <w:multiLevelType w:val="hybridMultilevel"/>
    <w:tmpl w:val="3B8CE03C"/>
    <w:lvl w:ilvl="0" w:tplc="F118EBE0">
      <w:start w:val="1"/>
      <w:numFmt w:val="decimal"/>
      <w:lvlText w:val="%1."/>
      <w:lvlJc w:val="left"/>
      <w:pPr>
        <w:ind w:left="2771" w:hanging="360"/>
      </w:pPr>
      <w:rPr>
        <w:rFonts w:ascii="Arial" w:hAnsi="Arial" w:cs="Arial" w:hint="default"/>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4" w15:restartNumberingAfterBreak="0">
    <w:nsid w:val="09A81978"/>
    <w:multiLevelType w:val="multilevel"/>
    <w:tmpl w:val="A08CA5B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5F0A85"/>
    <w:multiLevelType w:val="multilevel"/>
    <w:tmpl w:val="E9B66860"/>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AA87C2C"/>
    <w:multiLevelType w:val="multilevel"/>
    <w:tmpl w:val="355C9264"/>
    <w:lvl w:ilvl="0">
      <w:start w:val="1"/>
      <w:numFmt w:val="lowerLetter"/>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BAE340B"/>
    <w:multiLevelType w:val="hybridMultilevel"/>
    <w:tmpl w:val="A2C83BC4"/>
    <w:lvl w:ilvl="0" w:tplc="28189C92">
      <w:start w:val="1"/>
      <w:numFmt w:val="decimal"/>
      <w:lvlText w:val="%1."/>
      <w:lvlJc w:val="left"/>
      <w:pPr>
        <w:ind w:left="7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6EA40F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528494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CBAAA12">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0D2AF88">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ADC8F4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C3C5032">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68871B4">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DDEE510">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CB76C88"/>
    <w:multiLevelType w:val="hybridMultilevel"/>
    <w:tmpl w:val="93EAE03C"/>
    <w:lvl w:ilvl="0" w:tplc="EE9A51E8">
      <w:start w:val="1"/>
      <w:numFmt w:val="decimal"/>
      <w:lvlText w:val="%1)"/>
      <w:lvlJc w:val="left"/>
      <w:pPr>
        <w:ind w:left="786" w:hanging="360"/>
      </w:pPr>
      <w:rPr>
        <w:b w:val="0"/>
        <w:i w:val="0"/>
        <w:strike w:val="0"/>
        <w:dstrike w:val="0"/>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2D0DCE"/>
    <w:multiLevelType w:val="hybridMultilevel"/>
    <w:tmpl w:val="3954BB5E"/>
    <w:lvl w:ilvl="0" w:tplc="73B202CE">
      <w:start w:val="1"/>
      <w:numFmt w:val="decimal"/>
      <w:lvlText w:val="%1."/>
      <w:lvlJc w:val="left"/>
      <w:pPr>
        <w:ind w:left="79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5A9EDE3E">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9084E5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F5000B6">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0149CDC">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1C8B9D2">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F2E7B90">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B54C0E0">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32CDC2">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C0D65E8"/>
    <w:multiLevelType w:val="hybridMultilevel"/>
    <w:tmpl w:val="94D09AF8"/>
    <w:lvl w:ilvl="0" w:tplc="8558E7EA">
      <w:start w:val="1"/>
      <w:numFmt w:val="decimal"/>
      <w:lvlText w:val="%1."/>
      <w:lvlJc w:val="left"/>
      <w:pPr>
        <w:ind w:left="785"/>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8C229CBE">
      <w:start w:val="1"/>
      <w:numFmt w:val="decimal"/>
      <w:lvlText w:val="%2)"/>
      <w:lvlJc w:val="left"/>
      <w:pPr>
        <w:ind w:left="568"/>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2" w:tplc="ED8A7284">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D249EE8">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72863E">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488AA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EAEF0B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D525B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BF6CC64">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E63708D"/>
    <w:multiLevelType w:val="hybridMultilevel"/>
    <w:tmpl w:val="91107CFA"/>
    <w:lvl w:ilvl="0" w:tplc="0032D8D4">
      <w:start w:val="1"/>
      <w:numFmt w:val="bullet"/>
      <w:lvlText w:val=""/>
      <w:lvlJc w:val="left"/>
      <w:pPr>
        <w:ind w:left="1568" w:hanging="360"/>
      </w:pPr>
      <w:rPr>
        <w:rFonts w:ascii="Symbol" w:hAnsi="Symbol" w:hint="default"/>
        <w:color w:val="000000" w:themeColor="text1"/>
      </w:rPr>
    </w:lvl>
    <w:lvl w:ilvl="1" w:tplc="04150003" w:tentative="1">
      <w:start w:val="1"/>
      <w:numFmt w:val="bullet"/>
      <w:lvlText w:val="o"/>
      <w:lvlJc w:val="left"/>
      <w:pPr>
        <w:ind w:left="2288" w:hanging="360"/>
      </w:pPr>
      <w:rPr>
        <w:rFonts w:ascii="Courier New" w:hAnsi="Courier New" w:cs="Courier New" w:hint="default"/>
      </w:rPr>
    </w:lvl>
    <w:lvl w:ilvl="2" w:tplc="04150005" w:tentative="1">
      <w:start w:val="1"/>
      <w:numFmt w:val="bullet"/>
      <w:lvlText w:val=""/>
      <w:lvlJc w:val="left"/>
      <w:pPr>
        <w:ind w:left="3008" w:hanging="360"/>
      </w:pPr>
      <w:rPr>
        <w:rFonts w:ascii="Wingdings" w:hAnsi="Wingdings" w:hint="default"/>
      </w:rPr>
    </w:lvl>
    <w:lvl w:ilvl="3" w:tplc="04150001" w:tentative="1">
      <w:start w:val="1"/>
      <w:numFmt w:val="bullet"/>
      <w:lvlText w:val=""/>
      <w:lvlJc w:val="left"/>
      <w:pPr>
        <w:ind w:left="3728" w:hanging="360"/>
      </w:pPr>
      <w:rPr>
        <w:rFonts w:ascii="Symbol" w:hAnsi="Symbol" w:hint="default"/>
      </w:rPr>
    </w:lvl>
    <w:lvl w:ilvl="4" w:tplc="04150003" w:tentative="1">
      <w:start w:val="1"/>
      <w:numFmt w:val="bullet"/>
      <w:lvlText w:val="o"/>
      <w:lvlJc w:val="left"/>
      <w:pPr>
        <w:ind w:left="4448" w:hanging="360"/>
      </w:pPr>
      <w:rPr>
        <w:rFonts w:ascii="Courier New" w:hAnsi="Courier New" w:cs="Courier New" w:hint="default"/>
      </w:rPr>
    </w:lvl>
    <w:lvl w:ilvl="5" w:tplc="04150005" w:tentative="1">
      <w:start w:val="1"/>
      <w:numFmt w:val="bullet"/>
      <w:lvlText w:val=""/>
      <w:lvlJc w:val="left"/>
      <w:pPr>
        <w:ind w:left="5168" w:hanging="360"/>
      </w:pPr>
      <w:rPr>
        <w:rFonts w:ascii="Wingdings" w:hAnsi="Wingdings" w:hint="default"/>
      </w:rPr>
    </w:lvl>
    <w:lvl w:ilvl="6" w:tplc="04150001" w:tentative="1">
      <w:start w:val="1"/>
      <w:numFmt w:val="bullet"/>
      <w:lvlText w:val=""/>
      <w:lvlJc w:val="left"/>
      <w:pPr>
        <w:ind w:left="5888" w:hanging="360"/>
      </w:pPr>
      <w:rPr>
        <w:rFonts w:ascii="Symbol" w:hAnsi="Symbol" w:hint="default"/>
      </w:rPr>
    </w:lvl>
    <w:lvl w:ilvl="7" w:tplc="04150003" w:tentative="1">
      <w:start w:val="1"/>
      <w:numFmt w:val="bullet"/>
      <w:lvlText w:val="o"/>
      <w:lvlJc w:val="left"/>
      <w:pPr>
        <w:ind w:left="6608" w:hanging="360"/>
      </w:pPr>
      <w:rPr>
        <w:rFonts w:ascii="Courier New" w:hAnsi="Courier New" w:cs="Courier New" w:hint="default"/>
      </w:rPr>
    </w:lvl>
    <w:lvl w:ilvl="8" w:tplc="04150005" w:tentative="1">
      <w:start w:val="1"/>
      <w:numFmt w:val="bullet"/>
      <w:lvlText w:val=""/>
      <w:lvlJc w:val="left"/>
      <w:pPr>
        <w:ind w:left="7328" w:hanging="360"/>
      </w:pPr>
      <w:rPr>
        <w:rFonts w:ascii="Wingdings" w:hAnsi="Wingdings" w:hint="default"/>
      </w:rPr>
    </w:lvl>
  </w:abstractNum>
  <w:abstractNum w:abstractNumId="13" w15:restartNumberingAfterBreak="0">
    <w:nsid w:val="1EB84085"/>
    <w:multiLevelType w:val="multilevel"/>
    <w:tmpl w:val="D08896E8"/>
    <w:lvl w:ilvl="0">
      <w:start w:val="13"/>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FF35A5C"/>
    <w:multiLevelType w:val="multilevel"/>
    <w:tmpl w:val="EC1C7E8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632D6D"/>
    <w:multiLevelType w:val="hybridMultilevel"/>
    <w:tmpl w:val="DC044212"/>
    <w:lvl w:ilvl="0" w:tplc="7FB6D40E">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 w15:restartNumberingAfterBreak="0">
    <w:nsid w:val="25C41905"/>
    <w:multiLevelType w:val="hybridMultilevel"/>
    <w:tmpl w:val="7E726686"/>
    <w:lvl w:ilvl="0" w:tplc="86E0D2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783B27"/>
    <w:multiLevelType w:val="hybridMultilevel"/>
    <w:tmpl w:val="37BC91C8"/>
    <w:lvl w:ilvl="0" w:tplc="32C2AABC">
      <w:start w:val="1"/>
      <w:numFmt w:val="lowerLetter"/>
      <w:lvlText w:val="%1)"/>
      <w:lvlJc w:val="left"/>
      <w:pPr>
        <w:ind w:left="56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7ECBAF8">
      <w:start w:val="1"/>
      <w:numFmt w:val="lowerLetter"/>
      <w:lvlText w:val="%2"/>
      <w:lvlJc w:val="left"/>
      <w:pPr>
        <w:ind w:left="15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1C0FB86">
      <w:start w:val="1"/>
      <w:numFmt w:val="lowerRoman"/>
      <w:lvlText w:val="%3"/>
      <w:lvlJc w:val="left"/>
      <w:pPr>
        <w:ind w:left="22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9C01F5C">
      <w:start w:val="1"/>
      <w:numFmt w:val="decimal"/>
      <w:lvlText w:val="%4"/>
      <w:lvlJc w:val="left"/>
      <w:pPr>
        <w:ind w:left="30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372A8A2">
      <w:start w:val="1"/>
      <w:numFmt w:val="lowerLetter"/>
      <w:lvlText w:val="%5"/>
      <w:lvlJc w:val="left"/>
      <w:pPr>
        <w:ind w:left="37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F8C6D16">
      <w:start w:val="1"/>
      <w:numFmt w:val="lowerRoman"/>
      <w:lvlText w:val="%6"/>
      <w:lvlJc w:val="left"/>
      <w:pPr>
        <w:ind w:left="44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92E7872">
      <w:start w:val="1"/>
      <w:numFmt w:val="decimal"/>
      <w:lvlText w:val="%7"/>
      <w:lvlJc w:val="left"/>
      <w:pPr>
        <w:ind w:left="51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16EB838">
      <w:start w:val="1"/>
      <w:numFmt w:val="lowerLetter"/>
      <w:lvlText w:val="%8"/>
      <w:lvlJc w:val="left"/>
      <w:pPr>
        <w:ind w:left="58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1EDED8">
      <w:start w:val="1"/>
      <w:numFmt w:val="lowerRoman"/>
      <w:lvlText w:val="%9"/>
      <w:lvlJc w:val="left"/>
      <w:pPr>
        <w:ind w:left="66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E1C1B22"/>
    <w:multiLevelType w:val="hybridMultilevel"/>
    <w:tmpl w:val="B78E64B6"/>
    <w:lvl w:ilvl="0" w:tplc="0984837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2E1C33CD"/>
    <w:multiLevelType w:val="hybridMultilevel"/>
    <w:tmpl w:val="DB0C1A08"/>
    <w:lvl w:ilvl="0" w:tplc="FB9046A4">
      <w:start w:val="1"/>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69AC79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09C49A8">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84AAC9E">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DB6D3E6">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72092D6">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1E8BA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0066C5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00639E4">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28A20D0"/>
    <w:multiLevelType w:val="hybridMultilevel"/>
    <w:tmpl w:val="82FC8A6E"/>
    <w:lvl w:ilvl="0" w:tplc="0F9886C4">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2E66436"/>
    <w:multiLevelType w:val="multilevel"/>
    <w:tmpl w:val="5336A874"/>
    <w:lvl w:ilvl="0">
      <w:start w:val="13"/>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34C400B0"/>
    <w:multiLevelType w:val="hybridMultilevel"/>
    <w:tmpl w:val="2200D5A2"/>
    <w:lvl w:ilvl="0" w:tplc="28B64E4C">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24" w15:restartNumberingAfterBreak="0">
    <w:nsid w:val="351E7D03"/>
    <w:multiLevelType w:val="hybridMultilevel"/>
    <w:tmpl w:val="FE20B3D2"/>
    <w:lvl w:ilvl="0" w:tplc="04150019">
      <w:start w:val="1"/>
      <w:numFmt w:val="lowerLetter"/>
      <w:lvlText w:val="%1."/>
      <w:lvlJc w:val="left"/>
      <w:pPr>
        <w:ind w:left="2357" w:hanging="360"/>
      </w:pPr>
    </w:lvl>
    <w:lvl w:ilvl="1" w:tplc="04150019">
      <w:start w:val="1"/>
      <w:numFmt w:val="lowerLetter"/>
      <w:lvlText w:val="%2."/>
      <w:lvlJc w:val="left"/>
      <w:pPr>
        <w:ind w:left="3077" w:hanging="360"/>
      </w:pPr>
    </w:lvl>
    <w:lvl w:ilvl="2" w:tplc="0415001B">
      <w:start w:val="1"/>
      <w:numFmt w:val="lowerRoman"/>
      <w:lvlText w:val="%3."/>
      <w:lvlJc w:val="right"/>
      <w:pPr>
        <w:ind w:left="3797" w:hanging="180"/>
      </w:pPr>
    </w:lvl>
    <w:lvl w:ilvl="3" w:tplc="0415000F">
      <w:start w:val="1"/>
      <w:numFmt w:val="decimal"/>
      <w:lvlText w:val="%4."/>
      <w:lvlJc w:val="left"/>
      <w:pPr>
        <w:ind w:left="4517" w:hanging="360"/>
      </w:pPr>
    </w:lvl>
    <w:lvl w:ilvl="4" w:tplc="04150019">
      <w:start w:val="1"/>
      <w:numFmt w:val="lowerLetter"/>
      <w:lvlText w:val="%5."/>
      <w:lvlJc w:val="left"/>
      <w:pPr>
        <w:ind w:left="5237" w:hanging="360"/>
      </w:pPr>
    </w:lvl>
    <w:lvl w:ilvl="5" w:tplc="0415001B">
      <w:start w:val="1"/>
      <w:numFmt w:val="lowerRoman"/>
      <w:lvlText w:val="%6."/>
      <w:lvlJc w:val="right"/>
      <w:pPr>
        <w:ind w:left="5957" w:hanging="180"/>
      </w:pPr>
    </w:lvl>
    <w:lvl w:ilvl="6" w:tplc="0415000F">
      <w:start w:val="1"/>
      <w:numFmt w:val="decimal"/>
      <w:lvlText w:val="%7."/>
      <w:lvlJc w:val="left"/>
      <w:pPr>
        <w:ind w:left="6677" w:hanging="360"/>
      </w:pPr>
    </w:lvl>
    <w:lvl w:ilvl="7" w:tplc="04150019">
      <w:start w:val="1"/>
      <w:numFmt w:val="lowerLetter"/>
      <w:lvlText w:val="%8."/>
      <w:lvlJc w:val="left"/>
      <w:pPr>
        <w:ind w:left="7397" w:hanging="360"/>
      </w:pPr>
    </w:lvl>
    <w:lvl w:ilvl="8" w:tplc="0415001B">
      <w:start w:val="1"/>
      <w:numFmt w:val="lowerRoman"/>
      <w:lvlText w:val="%9."/>
      <w:lvlJc w:val="right"/>
      <w:pPr>
        <w:ind w:left="8117" w:hanging="180"/>
      </w:pPr>
    </w:lvl>
  </w:abstractNum>
  <w:abstractNum w:abstractNumId="25" w15:restartNumberingAfterBreak="0">
    <w:nsid w:val="362F6482"/>
    <w:multiLevelType w:val="hybridMultilevel"/>
    <w:tmpl w:val="D116E5BC"/>
    <w:lvl w:ilvl="0" w:tplc="EA90277C">
      <w:start w:val="3"/>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464C80">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8EE7554">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CA09E5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310CDC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276656C">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E08AF74">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87AEDCE">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DDCC6DA">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F486C99"/>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7E08D0"/>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D832BB"/>
    <w:multiLevelType w:val="multilevel"/>
    <w:tmpl w:val="56C2A3BA"/>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BA94586"/>
    <w:multiLevelType w:val="hybridMultilevel"/>
    <w:tmpl w:val="AD787150"/>
    <w:lvl w:ilvl="0" w:tplc="5008CBB6">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0" w15:restartNumberingAfterBreak="0">
    <w:nsid w:val="4C0C4010"/>
    <w:multiLevelType w:val="hybridMultilevel"/>
    <w:tmpl w:val="C13A665E"/>
    <w:lvl w:ilvl="0" w:tplc="BB3677E6">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82C0496">
      <w:start w:val="1"/>
      <w:numFmt w:val="lowerLetter"/>
      <w:lvlText w:val="%2"/>
      <w:lvlJc w:val="left"/>
      <w:pPr>
        <w:ind w:left="5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29A39AA">
      <w:start w:val="1"/>
      <w:numFmt w:val="lowerRoman"/>
      <w:lvlText w:val="%3"/>
      <w:lvlJc w:val="left"/>
      <w:pPr>
        <w:ind w:left="8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206A350">
      <w:start w:val="1"/>
      <w:numFmt w:val="lowerLetter"/>
      <w:lvlRestart w:val="0"/>
      <w:lvlText w:val="%4)"/>
      <w:lvlJc w:val="left"/>
      <w:pPr>
        <w:ind w:left="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A80952">
      <w:start w:val="1"/>
      <w:numFmt w:val="lowerLetter"/>
      <w:lvlText w:val="%5"/>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77E2C3C">
      <w:start w:val="1"/>
      <w:numFmt w:val="lowerRoman"/>
      <w:lvlText w:val="%6"/>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FB42B48">
      <w:start w:val="1"/>
      <w:numFmt w:val="decimal"/>
      <w:lvlText w:val="%7"/>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1BC9EAE">
      <w:start w:val="1"/>
      <w:numFmt w:val="lowerLetter"/>
      <w:lvlText w:val="%8"/>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2CC6CF2">
      <w:start w:val="1"/>
      <w:numFmt w:val="lowerRoman"/>
      <w:lvlText w:val="%9"/>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C4E141B"/>
    <w:multiLevelType w:val="hybridMultilevel"/>
    <w:tmpl w:val="F3769566"/>
    <w:lvl w:ilvl="0" w:tplc="3D30CD5E">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32" w15:restartNumberingAfterBreak="0">
    <w:nsid w:val="4D783917"/>
    <w:multiLevelType w:val="hybridMultilevel"/>
    <w:tmpl w:val="0AA0F21E"/>
    <w:lvl w:ilvl="0" w:tplc="269205C4">
      <w:start w:val="4"/>
      <w:numFmt w:val="lowerLetter"/>
      <w:lvlText w:val="%1)"/>
      <w:lvlJc w:val="left"/>
      <w:pPr>
        <w:ind w:left="939"/>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682B42">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C58A280">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78E1DF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268A210">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488D1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37C3EF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86E49D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1609432">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F5D6E46"/>
    <w:multiLevelType w:val="hybridMultilevel"/>
    <w:tmpl w:val="658046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0756D4F"/>
    <w:multiLevelType w:val="hybridMultilevel"/>
    <w:tmpl w:val="99E805CC"/>
    <w:lvl w:ilvl="0" w:tplc="A5228712">
      <w:start w:val="1"/>
      <w:numFmt w:val="bullet"/>
      <w:lvlText w:val="-"/>
      <w:lvlJc w:val="left"/>
      <w:pPr>
        <w:ind w:left="105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4244BE4">
      <w:start w:val="1"/>
      <w:numFmt w:val="bullet"/>
      <w:lvlText w:val="o"/>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F28E12">
      <w:start w:val="1"/>
      <w:numFmt w:val="bullet"/>
      <w:lvlText w:val="▪"/>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C1C9314">
      <w:start w:val="1"/>
      <w:numFmt w:val="bullet"/>
      <w:lvlText w:val="•"/>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D6EB05E">
      <w:start w:val="1"/>
      <w:numFmt w:val="bullet"/>
      <w:lvlText w:val="o"/>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185CC8">
      <w:start w:val="1"/>
      <w:numFmt w:val="bullet"/>
      <w:lvlText w:val="▪"/>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561ED4">
      <w:start w:val="1"/>
      <w:numFmt w:val="bullet"/>
      <w:lvlText w:val="•"/>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8BE6F24">
      <w:start w:val="1"/>
      <w:numFmt w:val="bullet"/>
      <w:lvlText w:val="o"/>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558E0A4">
      <w:start w:val="1"/>
      <w:numFmt w:val="bullet"/>
      <w:lvlText w:val="▪"/>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65C3CAD"/>
    <w:multiLevelType w:val="hybridMultilevel"/>
    <w:tmpl w:val="EE12E0F6"/>
    <w:lvl w:ilvl="0" w:tplc="1D5493EC">
      <w:start w:val="1"/>
      <w:numFmt w:val="decimal"/>
      <w:lvlText w:val="%1."/>
      <w:lvlJc w:val="left"/>
      <w:pPr>
        <w:ind w:left="797"/>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BC34AEC0">
      <w:start w:val="1"/>
      <w:numFmt w:val="lowerLetter"/>
      <w:lvlText w:val="%2)"/>
      <w:lvlJc w:val="left"/>
      <w:pPr>
        <w:ind w:left="710"/>
      </w:pPr>
      <w:rPr>
        <w:rFonts w:ascii="Arial" w:eastAsia="Century Gothic" w:hAnsi="Arial" w:cs="Arial"/>
        <w:b w:val="0"/>
        <w:i w:val="0"/>
        <w:strike w:val="0"/>
        <w:dstrike w:val="0"/>
        <w:color w:val="000000"/>
        <w:sz w:val="22"/>
        <w:szCs w:val="22"/>
        <w:u w:val="none" w:color="000000"/>
        <w:bdr w:val="none" w:sz="0" w:space="0" w:color="auto"/>
        <w:shd w:val="clear" w:color="auto" w:fill="auto"/>
        <w:vertAlign w:val="baseline"/>
      </w:rPr>
    </w:lvl>
    <w:lvl w:ilvl="2" w:tplc="45EA6FB4">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8F408C0">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598D3F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D6EA44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CEC4372">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12AB66A">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2725A9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81A2162"/>
    <w:multiLevelType w:val="hybridMultilevel"/>
    <w:tmpl w:val="89D6689A"/>
    <w:lvl w:ilvl="0" w:tplc="67468870">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F7CB322">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19053DA">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CB4D6DE">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5503702">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B184C1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D92082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F4ACDA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CEE3284">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0C11D19"/>
    <w:multiLevelType w:val="hybridMultilevel"/>
    <w:tmpl w:val="80581BB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644C0968"/>
    <w:multiLevelType w:val="hybridMultilevel"/>
    <w:tmpl w:val="2706844C"/>
    <w:lvl w:ilvl="0" w:tplc="5AD0464E">
      <w:start w:val="2"/>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6969238">
      <w:start w:val="1"/>
      <w:numFmt w:val="decimal"/>
      <w:lvlText w:val="%2)"/>
      <w:lvlJc w:val="left"/>
      <w:pPr>
        <w:ind w:left="79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F4907E">
      <w:start w:val="1"/>
      <w:numFmt w:val="lowerRoman"/>
      <w:lvlText w:val="%3"/>
      <w:lvlJc w:val="left"/>
      <w:pPr>
        <w:ind w:left="13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AD4F982">
      <w:start w:val="1"/>
      <w:numFmt w:val="decimal"/>
      <w:lvlText w:val="%4"/>
      <w:lvlJc w:val="left"/>
      <w:pPr>
        <w:ind w:left="20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70134C">
      <w:start w:val="1"/>
      <w:numFmt w:val="lowerLetter"/>
      <w:lvlText w:val="%5"/>
      <w:lvlJc w:val="left"/>
      <w:pPr>
        <w:ind w:left="28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918C396">
      <w:start w:val="1"/>
      <w:numFmt w:val="lowerRoman"/>
      <w:lvlText w:val="%6"/>
      <w:lvlJc w:val="left"/>
      <w:pPr>
        <w:ind w:left="35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48C4264">
      <w:start w:val="1"/>
      <w:numFmt w:val="decimal"/>
      <w:lvlText w:val="%7"/>
      <w:lvlJc w:val="left"/>
      <w:pPr>
        <w:ind w:left="42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CA2B292">
      <w:start w:val="1"/>
      <w:numFmt w:val="lowerLetter"/>
      <w:lvlText w:val="%8"/>
      <w:lvlJc w:val="left"/>
      <w:pPr>
        <w:ind w:left="49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0416CC">
      <w:start w:val="1"/>
      <w:numFmt w:val="lowerRoman"/>
      <w:lvlText w:val="%9"/>
      <w:lvlJc w:val="left"/>
      <w:pPr>
        <w:ind w:left="56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4DC1FE8"/>
    <w:multiLevelType w:val="hybridMultilevel"/>
    <w:tmpl w:val="0AA0F21E"/>
    <w:lvl w:ilvl="0" w:tplc="FFFFFFFF">
      <w:start w:val="4"/>
      <w:numFmt w:val="lowerLetter"/>
      <w:lvlText w:val="%1)"/>
      <w:lvlJc w:val="left"/>
      <w:pPr>
        <w:ind w:left="939"/>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67B5334"/>
    <w:multiLevelType w:val="multilevel"/>
    <w:tmpl w:val="26FCD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lowerLetter"/>
      <w:lvlText w:val="%3)"/>
      <w:lvlJc w:val="left"/>
      <w:pPr>
        <w:ind w:left="2160" w:hanging="360"/>
      </w:pPr>
      <w:rPr>
        <w:rFonts w:hint="default"/>
      </w:rPr>
    </w:lvl>
    <w:lvl w:ilvl="3">
      <w:start w:val="20"/>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2B51EE"/>
    <w:multiLevelType w:val="hybridMultilevel"/>
    <w:tmpl w:val="FC92F070"/>
    <w:lvl w:ilvl="0" w:tplc="480079E0">
      <w:start w:val="1"/>
      <w:numFmt w:val="lowerLetter"/>
      <w:lvlText w:val="%1)"/>
      <w:lvlJc w:val="left"/>
      <w:pPr>
        <w:ind w:left="2030" w:hanging="360"/>
      </w:pPr>
      <w:rPr>
        <w:rFonts w:hint="default"/>
      </w:rPr>
    </w:lvl>
    <w:lvl w:ilvl="1" w:tplc="04150019" w:tentative="1">
      <w:start w:val="1"/>
      <w:numFmt w:val="lowerLetter"/>
      <w:lvlText w:val="%2."/>
      <w:lvlJc w:val="left"/>
      <w:pPr>
        <w:ind w:left="2750" w:hanging="360"/>
      </w:pPr>
    </w:lvl>
    <w:lvl w:ilvl="2" w:tplc="0415001B" w:tentative="1">
      <w:start w:val="1"/>
      <w:numFmt w:val="lowerRoman"/>
      <w:lvlText w:val="%3."/>
      <w:lvlJc w:val="right"/>
      <w:pPr>
        <w:ind w:left="3470" w:hanging="180"/>
      </w:pPr>
    </w:lvl>
    <w:lvl w:ilvl="3" w:tplc="0415000F" w:tentative="1">
      <w:start w:val="1"/>
      <w:numFmt w:val="decimal"/>
      <w:lvlText w:val="%4."/>
      <w:lvlJc w:val="left"/>
      <w:pPr>
        <w:ind w:left="4190" w:hanging="360"/>
      </w:pPr>
    </w:lvl>
    <w:lvl w:ilvl="4" w:tplc="04150019" w:tentative="1">
      <w:start w:val="1"/>
      <w:numFmt w:val="lowerLetter"/>
      <w:lvlText w:val="%5."/>
      <w:lvlJc w:val="left"/>
      <w:pPr>
        <w:ind w:left="4910" w:hanging="360"/>
      </w:pPr>
    </w:lvl>
    <w:lvl w:ilvl="5" w:tplc="0415001B" w:tentative="1">
      <w:start w:val="1"/>
      <w:numFmt w:val="lowerRoman"/>
      <w:lvlText w:val="%6."/>
      <w:lvlJc w:val="right"/>
      <w:pPr>
        <w:ind w:left="5630" w:hanging="180"/>
      </w:pPr>
    </w:lvl>
    <w:lvl w:ilvl="6" w:tplc="0415000F" w:tentative="1">
      <w:start w:val="1"/>
      <w:numFmt w:val="decimal"/>
      <w:lvlText w:val="%7."/>
      <w:lvlJc w:val="left"/>
      <w:pPr>
        <w:ind w:left="6350" w:hanging="360"/>
      </w:pPr>
    </w:lvl>
    <w:lvl w:ilvl="7" w:tplc="04150019" w:tentative="1">
      <w:start w:val="1"/>
      <w:numFmt w:val="lowerLetter"/>
      <w:lvlText w:val="%8."/>
      <w:lvlJc w:val="left"/>
      <w:pPr>
        <w:ind w:left="7070" w:hanging="360"/>
      </w:pPr>
    </w:lvl>
    <w:lvl w:ilvl="8" w:tplc="0415001B" w:tentative="1">
      <w:start w:val="1"/>
      <w:numFmt w:val="lowerRoman"/>
      <w:lvlText w:val="%9."/>
      <w:lvlJc w:val="right"/>
      <w:pPr>
        <w:ind w:left="7790" w:hanging="180"/>
      </w:pPr>
    </w:lvl>
  </w:abstractNum>
  <w:abstractNum w:abstractNumId="42" w15:restartNumberingAfterBreak="0">
    <w:nsid w:val="698C6A50"/>
    <w:multiLevelType w:val="hybridMultilevel"/>
    <w:tmpl w:val="BD7016E0"/>
    <w:lvl w:ilvl="0" w:tplc="E89EA018">
      <w:start w:val="1"/>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4BE05DF6">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AF6B64A">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034B5DA">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0C7E50">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1704DF8">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B8635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C809DA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2801CE8">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B2362B2"/>
    <w:multiLevelType w:val="hybridMultilevel"/>
    <w:tmpl w:val="2132DB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6E296896"/>
    <w:multiLevelType w:val="hybridMultilevel"/>
    <w:tmpl w:val="D35E3BB2"/>
    <w:lvl w:ilvl="0" w:tplc="719E32FE">
      <w:start w:val="1"/>
      <w:numFmt w:val="decimal"/>
      <w:lvlText w:val="%1)"/>
      <w:lvlJc w:val="left"/>
      <w:pPr>
        <w:ind w:left="786" w:hanging="360"/>
      </w:pPr>
      <w:rPr>
        <w:b w:val="0"/>
        <w:bCs/>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5" w15:restartNumberingAfterBreak="0">
    <w:nsid w:val="6EA62ED6"/>
    <w:multiLevelType w:val="hybridMultilevel"/>
    <w:tmpl w:val="8B360AFA"/>
    <w:lvl w:ilvl="0" w:tplc="5A027F32">
      <w:start w:val="1"/>
      <w:numFmt w:val="decimal"/>
      <w:lvlText w:val="%1)"/>
      <w:lvlJc w:val="left"/>
      <w:pPr>
        <w:ind w:left="72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3D757AB"/>
    <w:multiLevelType w:val="hybridMultilevel"/>
    <w:tmpl w:val="28A835E2"/>
    <w:lvl w:ilvl="0" w:tplc="E868645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78D13EC5"/>
    <w:multiLevelType w:val="multilevel"/>
    <w:tmpl w:val="D7E404F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A523A5"/>
    <w:multiLevelType w:val="hybridMultilevel"/>
    <w:tmpl w:val="0AA0F21E"/>
    <w:lvl w:ilvl="0" w:tplc="FFFFFFFF">
      <w:start w:val="4"/>
      <w:numFmt w:val="lowerLetter"/>
      <w:lvlText w:val="%1)"/>
      <w:lvlJc w:val="left"/>
      <w:pPr>
        <w:ind w:left="939"/>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1394044118">
    <w:abstractNumId w:val="1"/>
  </w:num>
  <w:num w:numId="2" w16cid:durableId="149029366">
    <w:abstractNumId w:val="35"/>
  </w:num>
  <w:num w:numId="3" w16cid:durableId="262958957">
    <w:abstractNumId w:val="36"/>
  </w:num>
  <w:num w:numId="4" w16cid:durableId="433407495">
    <w:abstractNumId w:val="18"/>
  </w:num>
  <w:num w:numId="5" w16cid:durableId="481041846">
    <w:abstractNumId w:val="34"/>
  </w:num>
  <w:num w:numId="6" w16cid:durableId="66658219">
    <w:abstractNumId w:val="32"/>
  </w:num>
  <w:num w:numId="7" w16cid:durableId="341863673">
    <w:abstractNumId w:val="38"/>
  </w:num>
  <w:num w:numId="8" w16cid:durableId="101338045">
    <w:abstractNumId w:val="2"/>
  </w:num>
  <w:num w:numId="9" w16cid:durableId="1550721100">
    <w:abstractNumId w:val="30"/>
  </w:num>
  <w:num w:numId="10" w16cid:durableId="2112504452">
    <w:abstractNumId w:val="7"/>
  </w:num>
  <w:num w:numId="11" w16cid:durableId="948464522">
    <w:abstractNumId w:val="20"/>
  </w:num>
  <w:num w:numId="12" w16cid:durableId="2079937234">
    <w:abstractNumId w:val="25"/>
  </w:num>
  <w:num w:numId="13" w16cid:durableId="849563982">
    <w:abstractNumId w:val="10"/>
  </w:num>
  <w:num w:numId="14" w16cid:durableId="332149266">
    <w:abstractNumId w:val="11"/>
  </w:num>
  <w:num w:numId="15" w16cid:durableId="1930963275">
    <w:abstractNumId w:val="42"/>
  </w:num>
  <w:num w:numId="16" w16cid:durableId="2109688885">
    <w:abstractNumId w:val="26"/>
  </w:num>
  <w:num w:numId="17" w16cid:durableId="679502423">
    <w:abstractNumId w:val="4"/>
  </w:num>
  <w:num w:numId="18" w16cid:durableId="1096246448">
    <w:abstractNumId w:val="15"/>
  </w:num>
  <w:num w:numId="19" w16cid:durableId="632061822">
    <w:abstractNumId w:val="9"/>
  </w:num>
  <w:num w:numId="20" w16cid:durableId="1813864947">
    <w:abstractNumId w:val="47"/>
  </w:num>
  <w:num w:numId="21" w16cid:durableId="823934937">
    <w:abstractNumId w:val="14"/>
  </w:num>
  <w:num w:numId="22" w16cid:durableId="537402361">
    <w:abstractNumId w:val="28"/>
    <w:lvlOverride w:ilvl="0">
      <w:startOverride w:val="1"/>
    </w:lvlOverride>
    <w:lvlOverride w:ilvl="1"/>
    <w:lvlOverride w:ilvl="2"/>
    <w:lvlOverride w:ilvl="3"/>
    <w:lvlOverride w:ilvl="4"/>
    <w:lvlOverride w:ilvl="5"/>
    <w:lvlOverride w:ilvl="6"/>
    <w:lvlOverride w:ilvl="7"/>
    <w:lvlOverride w:ilvl="8"/>
  </w:num>
  <w:num w:numId="23" w16cid:durableId="17747410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9494663">
    <w:abstractNumId w:val="5"/>
    <w:lvlOverride w:ilvl="0">
      <w:startOverride w:val="1"/>
    </w:lvlOverride>
    <w:lvlOverride w:ilvl="1"/>
    <w:lvlOverride w:ilvl="2"/>
    <w:lvlOverride w:ilvl="3"/>
    <w:lvlOverride w:ilvl="4"/>
    <w:lvlOverride w:ilvl="5"/>
    <w:lvlOverride w:ilvl="6"/>
    <w:lvlOverride w:ilvl="7"/>
    <w:lvlOverride w:ilvl="8"/>
  </w:num>
  <w:num w:numId="25" w16cid:durableId="755974460">
    <w:abstractNumId w:val="6"/>
    <w:lvlOverride w:ilvl="0">
      <w:startOverride w:val="1"/>
    </w:lvlOverride>
    <w:lvlOverride w:ilvl="1"/>
    <w:lvlOverride w:ilvl="2"/>
    <w:lvlOverride w:ilvl="3"/>
    <w:lvlOverride w:ilvl="4"/>
    <w:lvlOverride w:ilvl="5"/>
    <w:lvlOverride w:ilvl="6"/>
    <w:lvlOverride w:ilvl="7"/>
    <w:lvlOverride w:ilvl="8"/>
  </w:num>
  <w:num w:numId="26" w16cid:durableId="16776832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3863426">
    <w:abstractNumId w:val="40"/>
  </w:num>
  <w:num w:numId="28" w16cid:durableId="1399667207">
    <w:abstractNumId w:val="19"/>
  </w:num>
  <w:num w:numId="29" w16cid:durableId="1455758287">
    <w:abstractNumId w:val="46"/>
  </w:num>
  <w:num w:numId="30" w16cid:durableId="19708189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2971255">
    <w:abstractNumId w:val="31"/>
  </w:num>
  <w:num w:numId="32" w16cid:durableId="2122647343">
    <w:abstractNumId w:val="8"/>
  </w:num>
  <w:num w:numId="33" w16cid:durableId="1909270183">
    <w:abstractNumId w:val="37"/>
  </w:num>
  <w:num w:numId="34" w16cid:durableId="725178017">
    <w:abstractNumId w:val="33"/>
  </w:num>
  <w:num w:numId="35" w16cid:durableId="1516577166">
    <w:abstractNumId w:val="43"/>
  </w:num>
  <w:num w:numId="36" w16cid:durableId="376471532">
    <w:abstractNumId w:val="0"/>
  </w:num>
  <w:num w:numId="37" w16cid:durableId="722481441">
    <w:abstractNumId w:val="28"/>
  </w:num>
  <w:num w:numId="38" w16cid:durableId="267085217">
    <w:abstractNumId w:val="12"/>
  </w:num>
  <w:num w:numId="39" w16cid:durableId="170530537">
    <w:abstractNumId w:val="48"/>
  </w:num>
  <w:num w:numId="40" w16cid:durableId="678124566">
    <w:abstractNumId w:val="39"/>
  </w:num>
  <w:num w:numId="41" w16cid:durableId="12058747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1940573">
    <w:abstractNumId w:val="21"/>
  </w:num>
  <w:num w:numId="43" w16cid:durableId="1405179661">
    <w:abstractNumId w:val="17"/>
  </w:num>
  <w:num w:numId="44" w16cid:durableId="225915376">
    <w:abstractNumId w:val="27"/>
  </w:num>
  <w:num w:numId="45" w16cid:durableId="7543277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0056093">
    <w:abstractNumId w:val="3"/>
  </w:num>
  <w:num w:numId="47" w16cid:durableId="841050748">
    <w:abstractNumId w:val="4"/>
    <w:lvlOverride w:ilvl="0">
      <w:startOverride w:val="1"/>
    </w:lvlOverride>
    <w:lvlOverride w:ilvl="1"/>
    <w:lvlOverride w:ilvl="2"/>
    <w:lvlOverride w:ilvl="3"/>
    <w:lvlOverride w:ilvl="4"/>
    <w:lvlOverride w:ilvl="5"/>
    <w:lvlOverride w:ilvl="6"/>
    <w:lvlOverride w:ilvl="7"/>
    <w:lvlOverride w:ilvl="8"/>
  </w:num>
  <w:num w:numId="48" w16cid:durableId="666327378">
    <w:abstractNumId w:val="9"/>
  </w:num>
  <w:num w:numId="49" w16cid:durableId="15272591">
    <w:abstractNumId w:val="22"/>
  </w:num>
  <w:num w:numId="50" w16cid:durableId="1723407131">
    <w:abstractNumId w:val="13"/>
  </w:num>
  <w:num w:numId="51" w16cid:durableId="2058771897">
    <w:abstractNumId w:val="16"/>
  </w:num>
  <w:num w:numId="52" w16cid:durableId="257445059">
    <w:abstractNumId w:val="41"/>
  </w:num>
  <w:num w:numId="53" w16cid:durableId="1948614132">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D23"/>
    <w:rsid w:val="0001110E"/>
    <w:rsid w:val="000116AD"/>
    <w:rsid w:val="00020271"/>
    <w:rsid w:val="00021A38"/>
    <w:rsid w:val="000228CB"/>
    <w:rsid w:val="00024B38"/>
    <w:rsid w:val="000267E5"/>
    <w:rsid w:val="0002745D"/>
    <w:rsid w:val="00031ACF"/>
    <w:rsid w:val="00036AEE"/>
    <w:rsid w:val="00042894"/>
    <w:rsid w:val="0005008B"/>
    <w:rsid w:val="00052E5E"/>
    <w:rsid w:val="000579ED"/>
    <w:rsid w:val="00065481"/>
    <w:rsid w:val="00071469"/>
    <w:rsid w:val="00082209"/>
    <w:rsid w:val="00083246"/>
    <w:rsid w:val="00090871"/>
    <w:rsid w:val="000A0C8A"/>
    <w:rsid w:val="000A67B9"/>
    <w:rsid w:val="000B27B1"/>
    <w:rsid w:val="000B3828"/>
    <w:rsid w:val="000C03D9"/>
    <w:rsid w:val="000C3921"/>
    <w:rsid w:val="000C7AE1"/>
    <w:rsid w:val="000D62A3"/>
    <w:rsid w:val="000D6FB0"/>
    <w:rsid w:val="000E3E9A"/>
    <w:rsid w:val="000E4F9A"/>
    <w:rsid w:val="000F5533"/>
    <w:rsid w:val="001000FB"/>
    <w:rsid w:val="00104761"/>
    <w:rsid w:val="00107BF8"/>
    <w:rsid w:val="00112680"/>
    <w:rsid w:val="001140E4"/>
    <w:rsid w:val="0012050F"/>
    <w:rsid w:val="0012079A"/>
    <w:rsid w:val="001257C8"/>
    <w:rsid w:val="00126506"/>
    <w:rsid w:val="001322F7"/>
    <w:rsid w:val="001357C0"/>
    <w:rsid w:val="00136ECD"/>
    <w:rsid w:val="00140859"/>
    <w:rsid w:val="00142345"/>
    <w:rsid w:val="00153E3A"/>
    <w:rsid w:val="001554EB"/>
    <w:rsid w:val="001569A0"/>
    <w:rsid w:val="00162464"/>
    <w:rsid w:val="001717C3"/>
    <w:rsid w:val="00173481"/>
    <w:rsid w:val="00174909"/>
    <w:rsid w:val="001807A1"/>
    <w:rsid w:val="00191A25"/>
    <w:rsid w:val="001A51AD"/>
    <w:rsid w:val="001A6310"/>
    <w:rsid w:val="001B0053"/>
    <w:rsid w:val="001B0721"/>
    <w:rsid w:val="001B3F96"/>
    <w:rsid w:val="001B47B8"/>
    <w:rsid w:val="001B752B"/>
    <w:rsid w:val="001C2207"/>
    <w:rsid w:val="001C578E"/>
    <w:rsid w:val="001C5FDC"/>
    <w:rsid w:val="001C607F"/>
    <w:rsid w:val="001D3DED"/>
    <w:rsid w:val="001D78DB"/>
    <w:rsid w:val="001E00F3"/>
    <w:rsid w:val="001E7080"/>
    <w:rsid w:val="001F1CD9"/>
    <w:rsid w:val="001F302D"/>
    <w:rsid w:val="001F63C0"/>
    <w:rsid w:val="001F6BDE"/>
    <w:rsid w:val="00204557"/>
    <w:rsid w:val="00205A50"/>
    <w:rsid w:val="0021587E"/>
    <w:rsid w:val="002217D5"/>
    <w:rsid w:val="0023584E"/>
    <w:rsid w:val="0024378F"/>
    <w:rsid w:val="00252C71"/>
    <w:rsid w:val="00255393"/>
    <w:rsid w:val="00256587"/>
    <w:rsid w:val="00264E09"/>
    <w:rsid w:val="002658F0"/>
    <w:rsid w:val="002661E8"/>
    <w:rsid w:val="00271F57"/>
    <w:rsid w:val="00276260"/>
    <w:rsid w:val="002833B1"/>
    <w:rsid w:val="00291988"/>
    <w:rsid w:val="00297630"/>
    <w:rsid w:val="002A4B76"/>
    <w:rsid w:val="002B10C5"/>
    <w:rsid w:val="002C2365"/>
    <w:rsid w:val="002C7E99"/>
    <w:rsid w:val="002F1D1E"/>
    <w:rsid w:val="002F3075"/>
    <w:rsid w:val="002F4258"/>
    <w:rsid w:val="00301E72"/>
    <w:rsid w:val="00303C9E"/>
    <w:rsid w:val="00305BCB"/>
    <w:rsid w:val="0031005C"/>
    <w:rsid w:val="003172AB"/>
    <w:rsid w:val="003172FC"/>
    <w:rsid w:val="003200A2"/>
    <w:rsid w:val="00321714"/>
    <w:rsid w:val="00321B62"/>
    <w:rsid w:val="00323AC4"/>
    <w:rsid w:val="00324246"/>
    <w:rsid w:val="0032524C"/>
    <w:rsid w:val="00335848"/>
    <w:rsid w:val="003434FE"/>
    <w:rsid w:val="003501AF"/>
    <w:rsid w:val="00350C9B"/>
    <w:rsid w:val="00354F0B"/>
    <w:rsid w:val="003564D8"/>
    <w:rsid w:val="00365B22"/>
    <w:rsid w:val="00370572"/>
    <w:rsid w:val="003705E2"/>
    <w:rsid w:val="00371281"/>
    <w:rsid w:val="003824FC"/>
    <w:rsid w:val="00385D19"/>
    <w:rsid w:val="00386431"/>
    <w:rsid w:val="00391B40"/>
    <w:rsid w:val="003A154A"/>
    <w:rsid w:val="003A2C6A"/>
    <w:rsid w:val="003A52D3"/>
    <w:rsid w:val="003A7018"/>
    <w:rsid w:val="003B4843"/>
    <w:rsid w:val="003C0805"/>
    <w:rsid w:val="003C17A3"/>
    <w:rsid w:val="003C3ED9"/>
    <w:rsid w:val="003C7E67"/>
    <w:rsid w:val="003D0045"/>
    <w:rsid w:val="003D2E46"/>
    <w:rsid w:val="003D2ECC"/>
    <w:rsid w:val="003D65E8"/>
    <w:rsid w:val="003D67A7"/>
    <w:rsid w:val="003D6DE8"/>
    <w:rsid w:val="003E0804"/>
    <w:rsid w:val="003E22DD"/>
    <w:rsid w:val="003E6131"/>
    <w:rsid w:val="003E64D5"/>
    <w:rsid w:val="003F0E3D"/>
    <w:rsid w:val="003F4D14"/>
    <w:rsid w:val="00401FBF"/>
    <w:rsid w:val="00405EA2"/>
    <w:rsid w:val="00412581"/>
    <w:rsid w:val="00414F36"/>
    <w:rsid w:val="004160BA"/>
    <w:rsid w:val="00420FDD"/>
    <w:rsid w:val="0042126A"/>
    <w:rsid w:val="00422F06"/>
    <w:rsid w:val="004239BD"/>
    <w:rsid w:val="00426DC2"/>
    <w:rsid w:val="00435632"/>
    <w:rsid w:val="00436F9C"/>
    <w:rsid w:val="004472E6"/>
    <w:rsid w:val="00452088"/>
    <w:rsid w:val="0046027F"/>
    <w:rsid w:val="00460AA0"/>
    <w:rsid w:val="00461B50"/>
    <w:rsid w:val="00471A05"/>
    <w:rsid w:val="00472754"/>
    <w:rsid w:val="00480CA8"/>
    <w:rsid w:val="00483283"/>
    <w:rsid w:val="00483A7B"/>
    <w:rsid w:val="00485009"/>
    <w:rsid w:val="00491212"/>
    <w:rsid w:val="004952CF"/>
    <w:rsid w:val="00496CC3"/>
    <w:rsid w:val="004A1AF2"/>
    <w:rsid w:val="004A25E4"/>
    <w:rsid w:val="004A70C9"/>
    <w:rsid w:val="004B3001"/>
    <w:rsid w:val="004B597E"/>
    <w:rsid w:val="004C3796"/>
    <w:rsid w:val="004D09B2"/>
    <w:rsid w:val="004D27F6"/>
    <w:rsid w:val="004E0064"/>
    <w:rsid w:val="004E0C2C"/>
    <w:rsid w:val="004F295F"/>
    <w:rsid w:val="004F4444"/>
    <w:rsid w:val="004F609F"/>
    <w:rsid w:val="00505462"/>
    <w:rsid w:val="00521C71"/>
    <w:rsid w:val="00533685"/>
    <w:rsid w:val="0053731F"/>
    <w:rsid w:val="00542E20"/>
    <w:rsid w:val="005458DB"/>
    <w:rsid w:val="0055177D"/>
    <w:rsid w:val="00567459"/>
    <w:rsid w:val="0057181A"/>
    <w:rsid w:val="00571E93"/>
    <w:rsid w:val="00573017"/>
    <w:rsid w:val="0057767F"/>
    <w:rsid w:val="00580CDD"/>
    <w:rsid w:val="00583EF7"/>
    <w:rsid w:val="005939F9"/>
    <w:rsid w:val="005955C2"/>
    <w:rsid w:val="00595D97"/>
    <w:rsid w:val="005A19A1"/>
    <w:rsid w:val="005A41C3"/>
    <w:rsid w:val="005B0A75"/>
    <w:rsid w:val="005B1FBB"/>
    <w:rsid w:val="005B6EBB"/>
    <w:rsid w:val="005C0D56"/>
    <w:rsid w:val="005E3903"/>
    <w:rsid w:val="005E58B9"/>
    <w:rsid w:val="005F1FAF"/>
    <w:rsid w:val="005F2285"/>
    <w:rsid w:val="005F7A39"/>
    <w:rsid w:val="006042CB"/>
    <w:rsid w:val="0060586D"/>
    <w:rsid w:val="006071FA"/>
    <w:rsid w:val="00610860"/>
    <w:rsid w:val="00611184"/>
    <w:rsid w:val="0061565F"/>
    <w:rsid w:val="00616D47"/>
    <w:rsid w:val="00617F9D"/>
    <w:rsid w:val="00621185"/>
    <w:rsid w:val="006242AE"/>
    <w:rsid w:val="00627579"/>
    <w:rsid w:val="00630127"/>
    <w:rsid w:val="00630298"/>
    <w:rsid w:val="0063057D"/>
    <w:rsid w:val="006345AB"/>
    <w:rsid w:val="00635394"/>
    <w:rsid w:val="00635C6F"/>
    <w:rsid w:val="0063627E"/>
    <w:rsid w:val="00637EDF"/>
    <w:rsid w:val="00653D71"/>
    <w:rsid w:val="00654047"/>
    <w:rsid w:val="006620BB"/>
    <w:rsid w:val="00662BE0"/>
    <w:rsid w:val="006634BA"/>
    <w:rsid w:val="00663B60"/>
    <w:rsid w:val="006656F8"/>
    <w:rsid w:val="00667E33"/>
    <w:rsid w:val="00667EC9"/>
    <w:rsid w:val="00676A81"/>
    <w:rsid w:val="00680376"/>
    <w:rsid w:val="00683E7A"/>
    <w:rsid w:val="00697D2D"/>
    <w:rsid w:val="006A7CB8"/>
    <w:rsid w:val="006B7C46"/>
    <w:rsid w:val="006C57F9"/>
    <w:rsid w:val="006E4206"/>
    <w:rsid w:val="006F18E8"/>
    <w:rsid w:val="006F1ABA"/>
    <w:rsid w:val="006F3622"/>
    <w:rsid w:val="00700315"/>
    <w:rsid w:val="007033EF"/>
    <w:rsid w:val="00703AB4"/>
    <w:rsid w:val="00717C03"/>
    <w:rsid w:val="00717EA2"/>
    <w:rsid w:val="00725945"/>
    <w:rsid w:val="00726075"/>
    <w:rsid w:val="00736623"/>
    <w:rsid w:val="00737FCD"/>
    <w:rsid w:val="0074060D"/>
    <w:rsid w:val="00751FD4"/>
    <w:rsid w:val="007553A8"/>
    <w:rsid w:val="00755A69"/>
    <w:rsid w:val="00762793"/>
    <w:rsid w:val="00766AB4"/>
    <w:rsid w:val="007670E4"/>
    <w:rsid w:val="00771D02"/>
    <w:rsid w:val="00771D23"/>
    <w:rsid w:val="007756C6"/>
    <w:rsid w:val="0078353A"/>
    <w:rsid w:val="007856DA"/>
    <w:rsid w:val="00786BC3"/>
    <w:rsid w:val="00795991"/>
    <w:rsid w:val="007A324A"/>
    <w:rsid w:val="007B58E3"/>
    <w:rsid w:val="007B5EED"/>
    <w:rsid w:val="007C1F2C"/>
    <w:rsid w:val="007C27C2"/>
    <w:rsid w:val="007D2281"/>
    <w:rsid w:val="007D79C4"/>
    <w:rsid w:val="007D7E10"/>
    <w:rsid w:val="007E67B8"/>
    <w:rsid w:val="007E6ECC"/>
    <w:rsid w:val="007F04FA"/>
    <w:rsid w:val="007F2311"/>
    <w:rsid w:val="007F3611"/>
    <w:rsid w:val="008013F8"/>
    <w:rsid w:val="00801F58"/>
    <w:rsid w:val="00803B10"/>
    <w:rsid w:val="00807BF1"/>
    <w:rsid w:val="00810E76"/>
    <w:rsid w:val="00813EF1"/>
    <w:rsid w:val="00815EBE"/>
    <w:rsid w:val="00820097"/>
    <w:rsid w:val="008205B7"/>
    <w:rsid w:val="00822A03"/>
    <w:rsid w:val="008240D8"/>
    <w:rsid w:val="00842DE8"/>
    <w:rsid w:val="00845654"/>
    <w:rsid w:val="008469FC"/>
    <w:rsid w:val="00846C91"/>
    <w:rsid w:val="0085747D"/>
    <w:rsid w:val="008609C3"/>
    <w:rsid w:val="008648B5"/>
    <w:rsid w:val="00870724"/>
    <w:rsid w:val="00876504"/>
    <w:rsid w:val="00884721"/>
    <w:rsid w:val="008863EE"/>
    <w:rsid w:val="00886AA7"/>
    <w:rsid w:val="008926DB"/>
    <w:rsid w:val="00893BCB"/>
    <w:rsid w:val="00894FCC"/>
    <w:rsid w:val="00896D7E"/>
    <w:rsid w:val="0089703F"/>
    <w:rsid w:val="008A37D0"/>
    <w:rsid w:val="008A3B29"/>
    <w:rsid w:val="008A5DFC"/>
    <w:rsid w:val="008A6476"/>
    <w:rsid w:val="008C1F70"/>
    <w:rsid w:val="008C29FE"/>
    <w:rsid w:val="008C7B53"/>
    <w:rsid w:val="008E44B5"/>
    <w:rsid w:val="008E4782"/>
    <w:rsid w:val="009012DC"/>
    <w:rsid w:val="00901D7F"/>
    <w:rsid w:val="00902717"/>
    <w:rsid w:val="0090341F"/>
    <w:rsid w:val="0090449F"/>
    <w:rsid w:val="00905061"/>
    <w:rsid w:val="0091221B"/>
    <w:rsid w:val="00926DC1"/>
    <w:rsid w:val="00930517"/>
    <w:rsid w:val="009363D2"/>
    <w:rsid w:val="00936CE7"/>
    <w:rsid w:val="009443EF"/>
    <w:rsid w:val="009450EB"/>
    <w:rsid w:val="00947143"/>
    <w:rsid w:val="00953B70"/>
    <w:rsid w:val="00956925"/>
    <w:rsid w:val="0096071F"/>
    <w:rsid w:val="00962A42"/>
    <w:rsid w:val="00965A81"/>
    <w:rsid w:val="0097797E"/>
    <w:rsid w:val="009800E0"/>
    <w:rsid w:val="009848A1"/>
    <w:rsid w:val="009907F7"/>
    <w:rsid w:val="009929B4"/>
    <w:rsid w:val="00992C10"/>
    <w:rsid w:val="009A2B13"/>
    <w:rsid w:val="009A371D"/>
    <w:rsid w:val="009B17B6"/>
    <w:rsid w:val="009B74AD"/>
    <w:rsid w:val="009C3F40"/>
    <w:rsid w:val="009C4076"/>
    <w:rsid w:val="009C703F"/>
    <w:rsid w:val="009D1BEE"/>
    <w:rsid w:val="009D3073"/>
    <w:rsid w:val="009D3136"/>
    <w:rsid w:val="009D5D38"/>
    <w:rsid w:val="009D6D08"/>
    <w:rsid w:val="009D7280"/>
    <w:rsid w:val="009E1497"/>
    <w:rsid w:val="009E23DF"/>
    <w:rsid w:val="009E2E3E"/>
    <w:rsid w:val="009E4060"/>
    <w:rsid w:val="009E5ECB"/>
    <w:rsid w:val="009F4867"/>
    <w:rsid w:val="009F603C"/>
    <w:rsid w:val="00A03CCB"/>
    <w:rsid w:val="00A11253"/>
    <w:rsid w:val="00A11D13"/>
    <w:rsid w:val="00A16505"/>
    <w:rsid w:val="00A169EB"/>
    <w:rsid w:val="00A17076"/>
    <w:rsid w:val="00A22CE4"/>
    <w:rsid w:val="00A242E2"/>
    <w:rsid w:val="00A35296"/>
    <w:rsid w:val="00A40002"/>
    <w:rsid w:val="00A54234"/>
    <w:rsid w:val="00A545B7"/>
    <w:rsid w:val="00A54A2A"/>
    <w:rsid w:val="00A5673F"/>
    <w:rsid w:val="00A56F5B"/>
    <w:rsid w:val="00A60396"/>
    <w:rsid w:val="00A616B9"/>
    <w:rsid w:val="00A619C4"/>
    <w:rsid w:val="00A629F0"/>
    <w:rsid w:val="00A656CD"/>
    <w:rsid w:val="00A67249"/>
    <w:rsid w:val="00A739CD"/>
    <w:rsid w:val="00A74B90"/>
    <w:rsid w:val="00A74C2A"/>
    <w:rsid w:val="00A7784D"/>
    <w:rsid w:val="00A814D5"/>
    <w:rsid w:val="00A85037"/>
    <w:rsid w:val="00A86BC5"/>
    <w:rsid w:val="00A909F2"/>
    <w:rsid w:val="00A9696F"/>
    <w:rsid w:val="00AA0EFE"/>
    <w:rsid w:val="00AB3218"/>
    <w:rsid w:val="00AC0273"/>
    <w:rsid w:val="00AC756F"/>
    <w:rsid w:val="00AD0662"/>
    <w:rsid w:val="00AD3BB7"/>
    <w:rsid w:val="00AD45AB"/>
    <w:rsid w:val="00AD4FB4"/>
    <w:rsid w:val="00AE1F4B"/>
    <w:rsid w:val="00AE7349"/>
    <w:rsid w:val="00AE7C27"/>
    <w:rsid w:val="00AF1B4A"/>
    <w:rsid w:val="00AF1D5F"/>
    <w:rsid w:val="00B00AB0"/>
    <w:rsid w:val="00B00D83"/>
    <w:rsid w:val="00B10991"/>
    <w:rsid w:val="00B12CD2"/>
    <w:rsid w:val="00B17353"/>
    <w:rsid w:val="00B240BD"/>
    <w:rsid w:val="00B24DB0"/>
    <w:rsid w:val="00B26040"/>
    <w:rsid w:val="00B278AB"/>
    <w:rsid w:val="00B4063C"/>
    <w:rsid w:val="00B45998"/>
    <w:rsid w:val="00B54BAE"/>
    <w:rsid w:val="00B56112"/>
    <w:rsid w:val="00B56561"/>
    <w:rsid w:val="00B56881"/>
    <w:rsid w:val="00B574D2"/>
    <w:rsid w:val="00B6608A"/>
    <w:rsid w:val="00B75CEE"/>
    <w:rsid w:val="00B8248E"/>
    <w:rsid w:val="00B94C71"/>
    <w:rsid w:val="00B959F0"/>
    <w:rsid w:val="00BA0ADC"/>
    <w:rsid w:val="00BB6B01"/>
    <w:rsid w:val="00BC1CBC"/>
    <w:rsid w:val="00BC347D"/>
    <w:rsid w:val="00BD06FA"/>
    <w:rsid w:val="00BD5FA7"/>
    <w:rsid w:val="00BD7118"/>
    <w:rsid w:val="00BE1D9F"/>
    <w:rsid w:val="00BE2D61"/>
    <w:rsid w:val="00BE7240"/>
    <w:rsid w:val="00BF4F63"/>
    <w:rsid w:val="00BF6170"/>
    <w:rsid w:val="00BF7CEB"/>
    <w:rsid w:val="00C15B00"/>
    <w:rsid w:val="00C23092"/>
    <w:rsid w:val="00C24F98"/>
    <w:rsid w:val="00C3574B"/>
    <w:rsid w:val="00C375B2"/>
    <w:rsid w:val="00C41800"/>
    <w:rsid w:val="00C43F30"/>
    <w:rsid w:val="00C44742"/>
    <w:rsid w:val="00C5576F"/>
    <w:rsid w:val="00C56F30"/>
    <w:rsid w:val="00C626EA"/>
    <w:rsid w:val="00C63502"/>
    <w:rsid w:val="00C76DE2"/>
    <w:rsid w:val="00C800CF"/>
    <w:rsid w:val="00C81554"/>
    <w:rsid w:val="00C82BC1"/>
    <w:rsid w:val="00C8393B"/>
    <w:rsid w:val="00C873FF"/>
    <w:rsid w:val="00C87D47"/>
    <w:rsid w:val="00C90B0E"/>
    <w:rsid w:val="00CA067D"/>
    <w:rsid w:val="00CA7355"/>
    <w:rsid w:val="00CB11D2"/>
    <w:rsid w:val="00CB1B66"/>
    <w:rsid w:val="00CB2AAB"/>
    <w:rsid w:val="00CB5E6A"/>
    <w:rsid w:val="00CB6AFE"/>
    <w:rsid w:val="00CB743A"/>
    <w:rsid w:val="00CC0261"/>
    <w:rsid w:val="00CC1328"/>
    <w:rsid w:val="00CC3495"/>
    <w:rsid w:val="00CC3D8E"/>
    <w:rsid w:val="00CC611E"/>
    <w:rsid w:val="00CD2CE5"/>
    <w:rsid w:val="00CD345F"/>
    <w:rsid w:val="00CD406C"/>
    <w:rsid w:val="00CD68F5"/>
    <w:rsid w:val="00CE007F"/>
    <w:rsid w:val="00CE2EA8"/>
    <w:rsid w:val="00CE5F78"/>
    <w:rsid w:val="00CF046B"/>
    <w:rsid w:val="00CF0C40"/>
    <w:rsid w:val="00CF1B22"/>
    <w:rsid w:val="00CF5A06"/>
    <w:rsid w:val="00CF63E1"/>
    <w:rsid w:val="00D000AD"/>
    <w:rsid w:val="00D004C3"/>
    <w:rsid w:val="00D029A5"/>
    <w:rsid w:val="00D072ED"/>
    <w:rsid w:val="00D07DD2"/>
    <w:rsid w:val="00D14275"/>
    <w:rsid w:val="00D31103"/>
    <w:rsid w:val="00D32843"/>
    <w:rsid w:val="00D34885"/>
    <w:rsid w:val="00D349AA"/>
    <w:rsid w:val="00D37476"/>
    <w:rsid w:val="00D41C2C"/>
    <w:rsid w:val="00D45F5A"/>
    <w:rsid w:val="00D67DC2"/>
    <w:rsid w:val="00D73001"/>
    <w:rsid w:val="00D7375E"/>
    <w:rsid w:val="00D806B6"/>
    <w:rsid w:val="00D8392A"/>
    <w:rsid w:val="00D86818"/>
    <w:rsid w:val="00D9301F"/>
    <w:rsid w:val="00D93712"/>
    <w:rsid w:val="00DA1AEC"/>
    <w:rsid w:val="00DA2054"/>
    <w:rsid w:val="00DA32E3"/>
    <w:rsid w:val="00DA70B1"/>
    <w:rsid w:val="00DD0934"/>
    <w:rsid w:val="00DD4DD6"/>
    <w:rsid w:val="00DD672E"/>
    <w:rsid w:val="00DE691D"/>
    <w:rsid w:val="00DE779C"/>
    <w:rsid w:val="00DF14C9"/>
    <w:rsid w:val="00DF5BDE"/>
    <w:rsid w:val="00E006D1"/>
    <w:rsid w:val="00E044FE"/>
    <w:rsid w:val="00E05B8A"/>
    <w:rsid w:val="00E07325"/>
    <w:rsid w:val="00E22D60"/>
    <w:rsid w:val="00E237ED"/>
    <w:rsid w:val="00E25FB7"/>
    <w:rsid w:val="00E270AB"/>
    <w:rsid w:val="00E276EF"/>
    <w:rsid w:val="00E311CF"/>
    <w:rsid w:val="00E33714"/>
    <w:rsid w:val="00E35732"/>
    <w:rsid w:val="00E370E3"/>
    <w:rsid w:val="00E448D2"/>
    <w:rsid w:val="00E460D7"/>
    <w:rsid w:val="00E52973"/>
    <w:rsid w:val="00E54709"/>
    <w:rsid w:val="00E54E0A"/>
    <w:rsid w:val="00E56802"/>
    <w:rsid w:val="00E62241"/>
    <w:rsid w:val="00E62872"/>
    <w:rsid w:val="00E70573"/>
    <w:rsid w:val="00E70FBE"/>
    <w:rsid w:val="00E7416D"/>
    <w:rsid w:val="00E74FD2"/>
    <w:rsid w:val="00E765A7"/>
    <w:rsid w:val="00E8070F"/>
    <w:rsid w:val="00E83163"/>
    <w:rsid w:val="00E84B5B"/>
    <w:rsid w:val="00E94A52"/>
    <w:rsid w:val="00EA19D4"/>
    <w:rsid w:val="00EA5639"/>
    <w:rsid w:val="00EA6B1E"/>
    <w:rsid w:val="00EB11EB"/>
    <w:rsid w:val="00EC12CA"/>
    <w:rsid w:val="00EC18B0"/>
    <w:rsid w:val="00EE06A4"/>
    <w:rsid w:val="00EE4FC8"/>
    <w:rsid w:val="00EE7701"/>
    <w:rsid w:val="00EF1079"/>
    <w:rsid w:val="00EF1AEA"/>
    <w:rsid w:val="00F05B1A"/>
    <w:rsid w:val="00F23C90"/>
    <w:rsid w:val="00F23DBF"/>
    <w:rsid w:val="00F27978"/>
    <w:rsid w:val="00F3209B"/>
    <w:rsid w:val="00F369C4"/>
    <w:rsid w:val="00F41856"/>
    <w:rsid w:val="00F455C4"/>
    <w:rsid w:val="00F46AD9"/>
    <w:rsid w:val="00F54685"/>
    <w:rsid w:val="00F55807"/>
    <w:rsid w:val="00F57644"/>
    <w:rsid w:val="00F60507"/>
    <w:rsid w:val="00F60BC6"/>
    <w:rsid w:val="00F6252F"/>
    <w:rsid w:val="00F65BD9"/>
    <w:rsid w:val="00F76DBD"/>
    <w:rsid w:val="00F80B49"/>
    <w:rsid w:val="00F83293"/>
    <w:rsid w:val="00F84B52"/>
    <w:rsid w:val="00F84F85"/>
    <w:rsid w:val="00F959D5"/>
    <w:rsid w:val="00FA1FE3"/>
    <w:rsid w:val="00FB0C17"/>
    <w:rsid w:val="00FB2C57"/>
    <w:rsid w:val="00FC26AA"/>
    <w:rsid w:val="00FC2B6F"/>
    <w:rsid w:val="00FC4A8D"/>
    <w:rsid w:val="00FD0C51"/>
    <w:rsid w:val="00FD57D5"/>
    <w:rsid w:val="00FE22BC"/>
    <w:rsid w:val="00FE6FFE"/>
    <w:rsid w:val="00FF3853"/>
    <w:rsid w:val="00FF4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7F2C5"/>
  <w15:docId w15:val="{60CD32A2-DF3C-45D1-85CF-6A0539D9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5991"/>
    <w:pPr>
      <w:spacing w:after="23" w:line="248" w:lineRule="auto"/>
      <w:ind w:left="1481" w:right="1397"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0"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4" w:line="267" w:lineRule="auto"/>
      <w:ind w:left="87"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4" w:line="267" w:lineRule="auto"/>
      <w:ind w:left="87" w:hanging="10"/>
      <w:jc w:val="center"/>
      <w:outlineLvl w:val="2"/>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0428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2894"/>
    <w:rPr>
      <w:rFonts w:ascii="Segoe UI" w:eastAsia="Century Gothic" w:hAnsi="Segoe UI" w:cs="Segoe UI"/>
      <w:color w:val="000000"/>
      <w:sz w:val="18"/>
      <w:szCs w:val="18"/>
    </w:rPr>
  </w:style>
  <w:style w:type="character" w:customStyle="1" w:styleId="Teksttreci">
    <w:name w:val="Tekst treści_"/>
    <w:basedOn w:val="Domylnaczcionkaakapitu"/>
    <w:link w:val="Teksttreci0"/>
    <w:rsid w:val="00042894"/>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042894"/>
    <w:pPr>
      <w:widowControl w:val="0"/>
      <w:shd w:val="clear" w:color="auto" w:fill="FFFFFF"/>
      <w:spacing w:after="0" w:line="240" w:lineRule="auto"/>
      <w:ind w:left="0" w:right="0" w:firstLine="0"/>
    </w:pPr>
    <w:rPr>
      <w:color w:val="auto"/>
      <w:szCs w:val="20"/>
    </w:rPr>
  </w:style>
  <w:style w:type="paragraph" w:styleId="Tekstpodstawowy">
    <w:name w:val="Body Text"/>
    <w:basedOn w:val="Normalny"/>
    <w:link w:val="TekstpodstawowyZnak"/>
    <w:unhideWhenUsed/>
    <w:rsid w:val="00042894"/>
    <w:pPr>
      <w:spacing w:after="0" w:line="240" w:lineRule="auto"/>
      <w:ind w:left="0" w:right="0" w:firstLine="0"/>
      <w:jc w:val="left"/>
    </w:pPr>
    <w:rPr>
      <w:rFonts w:ascii="TimesNewRomanPS" w:eastAsia="Times New Roman" w:hAnsi="TimesNewRomanPS" w:cs="Times New Roman"/>
      <w:sz w:val="24"/>
      <w:szCs w:val="20"/>
      <w:lang w:val="cs-CZ"/>
    </w:rPr>
  </w:style>
  <w:style w:type="character" w:customStyle="1" w:styleId="TekstpodstawowyZnak">
    <w:name w:val="Tekst podstawowy Znak"/>
    <w:basedOn w:val="Domylnaczcionkaakapitu"/>
    <w:link w:val="Tekstpodstawowy"/>
    <w:rsid w:val="00042894"/>
    <w:rPr>
      <w:rFonts w:ascii="TimesNewRomanPS" w:eastAsia="Times New Roman" w:hAnsi="TimesNewRomanPS" w:cs="Times New Roman"/>
      <w:color w:val="000000"/>
      <w:sz w:val="24"/>
      <w:szCs w:val="20"/>
      <w:lang w:val="cs-CZ"/>
    </w:rPr>
  </w:style>
  <w:style w:type="character" w:customStyle="1" w:styleId="Nagwek20">
    <w:name w:val="Nagłówek #2_"/>
    <w:basedOn w:val="Domylnaczcionkaakapitu"/>
    <w:link w:val="Nagwek21"/>
    <w:rsid w:val="00947143"/>
    <w:rPr>
      <w:rFonts w:ascii="Century Gothic" w:eastAsia="Century Gothic" w:hAnsi="Century Gothic" w:cs="Century Gothic"/>
      <w:b/>
      <w:bCs/>
      <w:sz w:val="20"/>
      <w:szCs w:val="20"/>
      <w:shd w:val="clear" w:color="auto" w:fill="FFFFFF"/>
    </w:rPr>
  </w:style>
  <w:style w:type="paragraph" w:customStyle="1" w:styleId="Nagwek21">
    <w:name w:val="Nagłówek #2"/>
    <w:basedOn w:val="Normalny"/>
    <w:link w:val="Nagwek20"/>
    <w:rsid w:val="00947143"/>
    <w:pPr>
      <w:widowControl w:val="0"/>
      <w:shd w:val="clear" w:color="auto" w:fill="FFFFFF"/>
      <w:spacing w:after="0" w:line="240" w:lineRule="auto"/>
      <w:ind w:left="700" w:right="0" w:firstLine="0"/>
      <w:outlineLvl w:val="1"/>
    </w:pPr>
    <w:rPr>
      <w:b/>
      <w:bCs/>
      <w:color w:val="auto"/>
      <w:szCs w:val="20"/>
    </w:rPr>
  </w:style>
  <w:style w:type="character" w:styleId="Hipercze">
    <w:name w:val="Hyperlink"/>
    <w:basedOn w:val="Domylnaczcionkaakapitu"/>
    <w:uiPriority w:val="99"/>
    <w:unhideWhenUsed/>
    <w:rsid w:val="00947143"/>
    <w:rPr>
      <w:color w:val="0563C1" w:themeColor="hyperlink"/>
      <w:u w:val="single"/>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947143"/>
    <w:pPr>
      <w:spacing w:after="200" w:line="276" w:lineRule="auto"/>
      <w:ind w:left="720" w:right="0" w:firstLine="0"/>
      <w:contextualSpacing/>
      <w:jc w:val="left"/>
    </w:pPr>
    <w:rPr>
      <w:rFonts w:ascii="Calibri" w:eastAsia="Calibri" w:hAnsi="Calibri" w:cs="Times New Roman"/>
      <w:color w:val="auto"/>
      <w:spacing w:val="10"/>
      <w:sz w:val="22"/>
      <w:lang w:eastAsia="en-US"/>
    </w:rPr>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34"/>
    <w:qFormat/>
    <w:locked/>
    <w:rsid w:val="00947143"/>
    <w:rPr>
      <w:rFonts w:ascii="Calibri" w:eastAsia="Calibri" w:hAnsi="Calibri" w:cs="Times New Roman"/>
      <w:spacing w:val="10"/>
      <w:lang w:eastAsia="en-US"/>
    </w:rPr>
  </w:style>
  <w:style w:type="table" w:styleId="Tabela-Siatka">
    <w:name w:val="Table Grid"/>
    <w:basedOn w:val="Standardowy"/>
    <w:uiPriority w:val="39"/>
    <w:rsid w:val="00A7784D"/>
    <w:pPr>
      <w:widowControl w:val="0"/>
      <w:spacing w:after="0" w:line="240" w:lineRule="auto"/>
    </w:pPr>
    <w:rPr>
      <w:rFonts w:ascii="Courier New" w:eastAsia="Courier New" w:hAnsi="Courier New" w:cs="Courier New"/>
      <w:sz w:val="24"/>
      <w:szCs w:val="24"/>
      <w:lang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locked/>
    <w:rsid w:val="008E4782"/>
    <w:rPr>
      <w:rFonts w:ascii="Century Gothic" w:eastAsia="Century Gothic" w:hAnsi="Century Gothic" w:cs="Century Gothic"/>
      <w:b/>
      <w:bCs/>
      <w:shd w:val="clear" w:color="auto" w:fill="FFFFFF"/>
    </w:rPr>
  </w:style>
  <w:style w:type="paragraph" w:customStyle="1" w:styleId="Nagwek11">
    <w:name w:val="Nagłówek #1"/>
    <w:basedOn w:val="Normalny"/>
    <w:link w:val="Nagwek10"/>
    <w:rsid w:val="008E4782"/>
    <w:pPr>
      <w:widowControl w:val="0"/>
      <w:shd w:val="clear" w:color="auto" w:fill="FFFFFF"/>
      <w:spacing w:after="0" w:line="216" w:lineRule="auto"/>
      <w:ind w:left="0" w:right="0" w:firstLine="0"/>
      <w:jc w:val="left"/>
      <w:outlineLvl w:val="0"/>
    </w:pPr>
    <w:rPr>
      <w:b/>
      <w:bCs/>
      <w:color w:val="auto"/>
      <w:sz w:val="22"/>
    </w:rPr>
  </w:style>
  <w:style w:type="character" w:customStyle="1" w:styleId="Podpistabeli">
    <w:name w:val="Podpis tabeli_"/>
    <w:basedOn w:val="Domylnaczcionkaakapitu"/>
    <w:link w:val="Podpistabeli0"/>
    <w:locked/>
    <w:rsid w:val="008E4782"/>
    <w:rPr>
      <w:rFonts w:ascii="Century Gothic" w:eastAsia="Century Gothic" w:hAnsi="Century Gothic" w:cs="Century Gothic"/>
      <w:sz w:val="20"/>
      <w:szCs w:val="20"/>
      <w:shd w:val="clear" w:color="auto" w:fill="FFFFFF"/>
    </w:rPr>
  </w:style>
  <w:style w:type="paragraph" w:customStyle="1" w:styleId="Podpistabeli0">
    <w:name w:val="Podpis tabeli"/>
    <w:basedOn w:val="Normalny"/>
    <w:link w:val="Podpistabeli"/>
    <w:rsid w:val="008E4782"/>
    <w:pPr>
      <w:widowControl w:val="0"/>
      <w:shd w:val="clear" w:color="auto" w:fill="FFFFFF"/>
      <w:spacing w:after="0" w:line="240" w:lineRule="auto"/>
      <w:ind w:left="0" w:right="0" w:firstLine="0"/>
      <w:jc w:val="left"/>
    </w:pPr>
    <w:rPr>
      <w:color w:val="auto"/>
      <w:szCs w:val="20"/>
    </w:rPr>
  </w:style>
  <w:style w:type="character" w:customStyle="1" w:styleId="Teksttreci2">
    <w:name w:val="Tekst treści (2)_"/>
    <w:basedOn w:val="Domylnaczcionkaakapitu"/>
    <w:link w:val="Teksttreci20"/>
    <w:locked/>
    <w:rsid w:val="008E4782"/>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8E4782"/>
    <w:pPr>
      <w:widowControl w:val="0"/>
      <w:shd w:val="clear" w:color="auto" w:fill="FFFFFF"/>
      <w:spacing w:after="0" w:line="240" w:lineRule="auto"/>
      <w:ind w:left="680" w:right="0" w:firstLine="0"/>
      <w:jc w:val="left"/>
    </w:pPr>
    <w:rPr>
      <w:rFonts w:ascii="Segoe UI" w:eastAsia="Segoe UI" w:hAnsi="Segoe UI" w:cs="Segoe UI"/>
      <w:b/>
      <w:bCs/>
      <w:i/>
      <w:iCs/>
      <w:color w:val="FF0000"/>
      <w:sz w:val="18"/>
      <w:szCs w:val="18"/>
    </w:rPr>
  </w:style>
  <w:style w:type="paragraph" w:styleId="Nagwek">
    <w:name w:val="header"/>
    <w:basedOn w:val="Normalny"/>
    <w:link w:val="NagwekZnak"/>
    <w:uiPriority w:val="99"/>
    <w:unhideWhenUsed/>
    <w:rsid w:val="00667E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7E33"/>
    <w:rPr>
      <w:rFonts w:ascii="Century Gothic" w:eastAsia="Century Gothic" w:hAnsi="Century Gothic" w:cs="Century Gothic"/>
      <w:color w:val="000000"/>
      <w:sz w:val="20"/>
    </w:rPr>
  </w:style>
  <w:style w:type="paragraph" w:styleId="Tekstprzypisukocowego">
    <w:name w:val="endnote text"/>
    <w:basedOn w:val="Normalny"/>
    <w:link w:val="TekstprzypisukocowegoZnak"/>
    <w:uiPriority w:val="99"/>
    <w:semiHidden/>
    <w:unhideWhenUsed/>
    <w:rsid w:val="0063057D"/>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63057D"/>
    <w:rPr>
      <w:rFonts w:ascii="Century Gothic" w:eastAsia="Century Gothic" w:hAnsi="Century Gothic" w:cs="Century Gothic"/>
      <w:color w:val="000000"/>
      <w:sz w:val="20"/>
      <w:szCs w:val="20"/>
    </w:rPr>
  </w:style>
  <w:style w:type="character" w:styleId="Odwoanieprzypisukocowego">
    <w:name w:val="endnote reference"/>
    <w:basedOn w:val="Domylnaczcionkaakapitu"/>
    <w:uiPriority w:val="99"/>
    <w:semiHidden/>
    <w:unhideWhenUsed/>
    <w:rsid w:val="0063057D"/>
    <w:rPr>
      <w:vertAlign w:val="superscript"/>
    </w:rPr>
  </w:style>
  <w:style w:type="character" w:customStyle="1" w:styleId="Nierozpoznanawzmianka1">
    <w:name w:val="Nierozpoznana wzmianka1"/>
    <w:basedOn w:val="Domylnaczcionkaakapitu"/>
    <w:uiPriority w:val="99"/>
    <w:semiHidden/>
    <w:unhideWhenUsed/>
    <w:rsid w:val="0063057D"/>
    <w:rPr>
      <w:color w:val="605E5C"/>
      <w:shd w:val="clear" w:color="auto" w:fill="E1DFDD"/>
    </w:rPr>
  </w:style>
  <w:style w:type="paragraph" w:styleId="NormalnyWeb">
    <w:name w:val="Normal (Web)"/>
    <w:basedOn w:val="Normalny"/>
    <w:uiPriority w:val="99"/>
    <w:unhideWhenUsed/>
    <w:rsid w:val="00751FD4"/>
    <w:rPr>
      <w:rFonts w:ascii="Times New Roman" w:hAnsi="Times New Roman" w:cs="Times New Roman"/>
      <w:sz w:val="24"/>
      <w:szCs w:val="24"/>
    </w:rPr>
  </w:style>
  <w:style w:type="paragraph" w:customStyle="1" w:styleId="Default">
    <w:name w:val="Default"/>
    <w:qFormat/>
    <w:rsid w:val="00A11253"/>
    <w:pPr>
      <w:autoSpaceDE w:val="0"/>
      <w:autoSpaceDN w:val="0"/>
      <w:adjustRightInd w:val="0"/>
      <w:spacing w:after="0" w:line="240" w:lineRule="auto"/>
    </w:pPr>
    <w:rPr>
      <w:rFonts w:ascii="Century Gothic" w:eastAsiaTheme="minorHAnsi" w:hAnsi="Century Gothic" w:cs="Century Gothic"/>
      <w:color w:val="000000"/>
      <w:sz w:val="24"/>
      <w:szCs w:val="24"/>
      <w:lang w:eastAsia="en-US"/>
    </w:rPr>
  </w:style>
  <w:style w:type="character" w:styleId="Odwoaniedokomentarza">
    <w:name w:val="annotation reference"/>
    <w:basedOn w:val="Domylnaczcionkaakapitu"/>
    <w:uiPriority w:val="99"/>
    <w:semiHidden/>
    <w:unhideWhenUsed/>
    <w:rsid w:val="00894FCC"/>
    <w:rPr>
      <w:sz w:val="16"/>
      <w:szCs w:val="16"/>
    </w:rPr>
  </w:style>
  <w:style w:type="paragraph" w:styleId="Tekstkomentarza">
    <w:name w:val="annotation text"/>
    <w:basedOn w:val="Normalny"/>
    <w:link w:val="TekstkomentarzaZnak"/>
    <w:uiPriority w:val="99"/>
    <w:semiHidden/>
    <w:unhideWhenUsed/>
    <w:rsid w:val="00894FCC"/>
    <w:pPr>
      <w:spacing w:line="240" w:lineRule="auto"/>
    </w:pPr>
    <w:rPr>
      <w:szCs w:val="20"/>
    </w:rPr>
  </w:style>
  <w:style w:type="character" w:customStyle="1" w:styleId="TekstkomentarzaZnak">
    <w:name w:val="Tekst komentarza Znak"/>
    <w:basedOn w:val="Domylnaczcionkaakapitu"/>
    <w:link w:val="Tekstkomentarza"/>
    <w:uiPriority w:val="99"/>
    <w:semiHidden/>
    <w:rsid w:val="00894FCC"/>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894FCC"/>
    <w:rPr>
      <w:b/>
      <w:bCs/>
    </w:rPr>
  </w:style>
  <w:style w:type="character" w:customStyle="1" w:styleId="TematkomentarzaZnak">
    <w:name w:val="Temat komentarza Znak"/>
    <w:basedOn w:val="TekstkomentarzaZnak"/>
    <w:link w:val="Tematkomentarza"/>
    <w:uiPriority w:val="99"/>
    <w:semiHidden/>
    <w:rsid w:val="00894FCC"/>
    <w:rPr>
      <w:rFonts w:ascii="Century Gothic" w:eastAsia="Century Gothic" w:hAnsi="Century Gothic" w:cs="Century Gothic"/>
      <w:b/>
      <w:bCs/>
      <w:color w:val="000000"/>
      <w:sz w:val="20"/>
      <w:szCs w:val="20"/>
    </w:rPr>
  </w:style>
  <w:style w:type="paragraph" w:customStyle="1" w:styleId="przypisy">
    <w:name w:val="przypisy"/>
    <w:basedOn w:val="Normalny"/>
    <w:link w:val="przypisyZnak"/>
    <w:qFormat/>
    <w:rsid w:val="008C1F70"/>
    <w:pPr>
      <w:tabs>
        <w:tab w:val="left" w:pos="2004"/>
        <w:tab w:val="left" w:pos="8080"/>
      </w:tabs>
      <w:spacing w:after="200" w:line="276" w:lineRule="auto"/>
      <w:ind w:left="680" w:right="0" w:hanging="340"/>
      <w:jc w:val="left"/>
    </w:pPr>
    <w:rPr>
      <w:rFonts w:ascii="Arial" w:eastAsiaTheme="minorEastAsia" w:hAnsi="Arial" w:cstheme="minorBidi"/>
      <w:color w:val="auto"/>
      <w:sz w:val="16"/>
      <w:szCs w:val="16"/>
      <w:lang w:eastAsia="en-US"/>
    </w:rPr>
  </w:style>
  <w:style w:type="character" w:customStyle="1" w:styleId="przypisyZnak">
    <w:name w:val="przypisy Znak"/>
    <w:basedOn w:val="Domylnaczcionkaakapitu"/>
    <w:link w:val="przypisy"/>
    <w:rsid w:val="008C1F70"/>
    <w:rPr>
      <w:rFonts w:ascii="Arial" w:hAnsi="Arial"/>
      <w:sz w:val="16"/>
      <w:szCs w:val="16"/>
      <w:lang w:eastAsia="en-US"/>
    </w:rPr>
  </w:style>
  <w:style w:type="paragraph" w:styleId="Poprawka">
    <w:name w:val="Revision"/>
    <w:hidden/>
    <w:uiPriority w:val="99"/>
    <w:semiHidden/>
    <w:rsid w:val="00264E09"/>
    <w:pPr>
      <w:spacing w:after="0" w:line="240" w:lineRule="auto"/>
    </w:pPr>
    <w:rPr>
      <w:rFonts w:ascii="Century Gothic" w:eastAsia="Century Gothic" w:hAnsi="Century Gothic" w:cs="Century Gothic"/>
      <w:color w:val="000000"/>
      <w:sz w:val="20"/>
    </w:rPr>
  </w:style>
  <w:style w:type="character" w:styleId="Pogrubienie">
    <w:name w:val="Strong"/>
    <w:basedOn w:val="Domylnaczcionkaakapitu"/>
    <w:uiPriority w:val="22"/>
    <w:qFormat/>
    <w:rsid w:val="00C81554"/>
    <w:rPr>
      <w:b/>
      <w:bCs/>
    </w:rPr>
  </w:style>
  <w:style w:type="character" w:styleId="Nierozpoznanawzmianka">
    <w:name w:val="Unresolved Mention"/>
    <w:basedOn w:val="Domylnaczcionkaakapitu"/>
    <w:uiPriority w:val="99"/>
    <w:semiHidden/>
    <w:unhideWhenUsed/>
    <w:rsid w:val="00E04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30">
      <w:bodyDiv w:val="1"/>
      <w:marLeft w:val="0"/>
      <w:marRight w:val="0"/>
      <w:marTop w:val="0"/>
      <w:marBottom w:val="0"/>
      <w:divBdr>
        <w:top w:val="none" w:sz="0" w:space="0" w:color="auto"/>
        <w:left w:val="none" w:sz="0" w:space="0" w:color="auto"/>
        <w:bottom w:val="none" w:sz="0" w:space="0" w:color="auto"/>
        <w:right w:val="none" w:sz="0" w:space="0" w:color="auto"/>
      </w:divBdr>
    </w:div>
    <w:div w:id="2826294">
      <w:bodyDiv w:val="1"/>
      <w:marLeft w:val="0"/>
      <w:marRight w:val="0"/>
      <w:marTop w:val="0"/>
      <w:marBottom w:val="0"/>
      <w:divBdr>
        <w:top w:val="none" w:sz="0" w:space="0" w:color="auto"/>
        <w:left w:val="none" w:sz="0" w:space="0" w:color="auto"/>
        <w:bottom w:val="none" w:sz="0" w:space="0" w:color="auto"/>
        <w:right w:val="none" w:sz="0" w:space="0" w:color="auto"/>
      </w:divBdr>
    </w:div>
    <w:div w:id="18705876">
      <w:bodyDiv w:val="1"/>
      <w:marLeft w:val="0"/>
      <w:marRight w:val="0"/>
      <w:marTop w:val="0"/>
      <w:marBottom w:val="0"/>
      <w:divBdr>
        <w:top w:val="none" w:sz="0" w:space="0" w:color="auto"/>
        <w:left w:val="none" w:sz="0" w:space="0" w:color="auto"/>
        <w:bottom w:val="none" w:sz="0" w:space="0" w:color="auto"/>
        <w:right w:val="none" w:sz="0" w:space="0" w:color="auto"/>
      </w:divBdr>
    </w:div>
    <w:div w:id="21561486">
      <w:bodyDiv w:val="1"/>
      <w:marLeft w:val="0"/>
      <w:marRight w:val="0"/>
      <w:marTop w:val="0"/>
      <w:marBottom w:val="0"/>
      <w:divBdr>
        <w:top w:val="none" w:sz="0" w:space="0" w:color="auto"/>
        <w:left w:val="none" w:sz="0" w:space="0" w:color="auto"/>
        <w:bottom w:val="none" w:sz="0" w:space="0" w:color="auto"/>
        <w:right w:val="none" w:sz="0" w:space="0" w:color="auto"/>
      </w:divBdr>
    </w:div>
    <w:div w:id="43725503">
      <w:bodyDiv w:val="1"/>
      <w:marLeft w:val="0"/>
      <w:marRight w:val="0"/>
      <w:marTop w:val="0"/>
      <w:marBottom w:val="0"/>
      <w:divBdr>
        <w:top w:val="none" w:sz="0" w:space="0" w:color="auto"/>
        <w:left w:val="none" w:sz="0" w:space="0" w:color="auto"/>
        <w:bottom w:val="none" w:sz="0" w:space="0" w:color="auto"/>
        <w:right w:val="none" w:sz="0" w:space="0" w:color="auto"/>
      </w:divBdr>
    </w:div>
    <w:div w:id="99420795">
      <w:bodyDiv w:val="1"/>
      <w:marLeft w:val="0"/>
      <w:marRight w:val="0"/>
      <w:marTop w:val="0"/>
      <w:marBottom w:val="0"/>
      <w:divBdr>
        <w:top w:val="none" w:sz="0" w:space="0" w:color="auto"/>
        <w:left w:val="none" w:sz="0" w:space="0" w:color="auto"/>
        <w:bottom w:val="none" w:sz="0" w:space="0" w:color="auto"/>
        <w:right w:val="none" w:sz="0" w:space="0" w:color="auto"/>
      </w:divBdr>
    </w:div>
    <w:div w:id="109863029">
      <w:bodyDiv w:val="1"/>
      <w:marLeft w:val="0"/>
      <w:marRight w:val="0"/>
      <w:marTop w:val="0"/>
      <w:marBottom w:val="0"/>
      <w:divBdr>
        <w:top w:val="none" w:sz="0" w:space="0" w:color="auto"/>
        <w:left w:val="none" w:sz="0" w:space="0" w:color="auto"/>
        <w:bottom w:val="none" w:sz="0" w:space="0" w:color="auto"/>
        <w:right w:val="none" w:sz="0" w:space="0" w:color="auto"/>
      </w:divBdr>
    </w:div>
    <w:div w:id="135147512">
      <w:bodyDiv w:val="1"/>
      <w:marLeft w:val="0"/>
      <w:marRight w:val="0"/>
      <w:marTop w:val="0"/>
      <w:marBottom w:val="0"/>
      <w:divBdr>
        <w:top w:val="none" w:sz="0" w:space="0" w:color="auto"/>
        <w:left w:val="none" w:sz="0" w:space="0" w:color="auto"/>
        <w:bottom w:val="none" w:sz="0" w:space="0" w:color="auto"/>
        <w:right w:val="none" w:sz="0" w:space="0" w:color="auto"/>
      </w:divBdr>
    </w:div>
    <w:div w:id="185604740">
      <w:bodyDiv w:val="1"/>
      <w:marLeft w:val="0"/>
      <w:marRight w:val="0"/>
      <w:marTop w:val="0"/>
      <w:marBottom w:val="0"/>
      <w:divBdr>
        <w:top w:val="none" w:sz="0" w:space="0" w:color="auto"/>
        <w:left w:val="none" w:sz="0" w:space="0" w:color="auto"/>
        <w:bottom w:val="none" w:sz="0" w:space="0" w:color="auto"/>
        <w:right w:val="none" w:sz="0" w:space="0" w:color="auto"/>
      </w:divBdr>
    </w:div>
    <w:div w:id="249001070">
      <w:bodyDiv w:val="1"/>
      <w:marLeft w:val="0"/>
      <w:marRight w:val="0"/>
      <w:marTop w:val="0"/>
      <w:marBottom w:val="0"/>
      <w:divBdr>
        <w:top w:val="none" w:sz="0" w:space="0" w:color="auto"/>
        <w:left w:val="none" w:sz="0" w:space="0" w:color="auto"/>
        <w:bottom w:val="none" w:sz="0" w:space="0" w:color="auto"/>
        <w:right w:val="none" w:sz="0" w:space="0" w:color="auto"/>
      </w:divBdr>
    </w:div>
    <w:div w:id="295991736">
      <w:bodyDiv w:val="1"/>
      <w:marLeft w:val="0"/>
      <w:marRight w:val="0"/>
      <w:marTop w:val="0"/>
      <w:marBottom w:val="0"/>
      <w:divBdr>
        <w:top w:val="none" w:sz="0" w:space="0" w:color="auto"/>
        <w:left w:val="none" w:sz="0" w:space="0" w:color="auto"/>
        <w:bottom w:val="none" w:sz="0" w:space="0" w:color="auto"/>
        <w:right w:val="none" w:sz="0" w:space="0" w:color="auto"/>
      </w:divBdr>
    </w:div>
    <w:div w:id="353843169">
      <w:bodyDiv w:val="1"/>
      <w:marLeft w:val="0"/>
      <w:marRight w:val="0"/>
      <w:marTop w:val="0"/>
      <w:marBottom w:val="0"/>
      <w:divBdr>
        <w:top w:val="none" w:sz="0" w:space="0" w:color="auto"/>
        <w:left w:val="none" w:sz="0" w:space="0" w:color="auto"/>
        <w:bottom w:val="none" w:sz="0" w:space="0" w:color="auto"/>
        <w:right w:val="none" w:sz="0" w:space="0" w:color="auto"/>
      </w:divBdr>
    </w:div>
    <w:div w:id="400716574">
      <w:bodyDiv w:val="1"/>
      <w:marLeft w:val="0"/>
      <w:marRight w:val="0"/>
      <w:marTop w:val="0"/>
      <w:marBottom w:val="0"/>
      <w:divBdr>
        <w:top w:val="none" w:sz="0" w:space="0" w:color="auto"/>
        <w:left w:val="none" w:sz="0" w:space="0" w:color="auto"/>
        <w:bottom w:val="none" w:sz="0" w:space="0" w:color="auto"/>
        <w:right w:val="none" w:sz="0" w:space="0" w:color="auto"/>
      </w:divBdr>
    </w:div>
    <w:div w:id="437218753">
      <w:bodyDiv w:val="1"/>
      <w:marLeft w:val="0"/>
      <w:marRight w:val="0"/>
      <w:marTop w:val="0"/>
      <w:marBottom w:val="0"/>
      <w:divBdr>
        <w:top w:val="none" w:sz="0" w:space="0" w:color="auto"/>
        <w:left w:val="none" w:sz="0" w:space="0" w:color="auto"/>
        <w:bottom w:val="none" w:sz="0" w:space="0" w:color="auto"/>
        <w:right w:val="none" w:sz="0" w:space="0" w:color="auto"/>
      </w:divBdr>
    </w:div>
    <w:div w:id="473836882">
      <w:bodyDiv w:val="1"/>
      <w:marLeft w:val="0"/>
      <w:marRight w:val="0"/>
      <w:marTop w:val="0"/>
      <w:marBottom w:val="0"/>
      <w:divBdr>
        <w:top w:val="none" w:sz="0" w:space="0" w:color="auto"/>
        <w:left w:val="none" w:sz="0" w:space="0" w:color="auto"/>
        <w:bottom w:val="none" w:sz="0" w:space="0" w:color="auto"/>
        <w:right w:val="none" w:sz="0" w:space="0" w:color="auto"/>
      </w:divBdr>
    </w:div>
    <w:div w:id="636640742">
      <w:bodyDiv w:val="1"/>
      <w:marLeft w:val="0"/>
      <w:marRight w:val="0"/>
      <w:marTop w:val="0"/>
      <w:marBottom w:val="0"/>
      <w:divBdr>
        <w:top w:val="none" w:sz="0" w:space="0" w:color="auto"/>
        <w:left w:val="none" w:sz="0" w:space="0" w:color="auto"/>
        <w:bottom w:val="none" w:sz="0" w:space="0" w:color="auto"/>
        <w:right w:val="none" w:sz="0" w:space="0" w:color="auto"/>
      </w:divBdr>
    </w:div>
    <w:div w:id="660549028">
      <w:bodyDiv w:val="1"/>
      <w:marLeft w:val="0"/>
      <w:marRight w:val="0"/>
      <w:marTop w:val="0"/>
      <w:marBottom w:val="0"/>
      <w:divBdr>
        <w:top w:val="none" w:sz="0" w:space="0" w:color="auto"/>
        <w:left w:val="none" w:sz="0" w:space="0" w:color="auto"/>
        <w:bottom w:val="none" w:sz="0" w:space="0" w:color="auto"/>
        <w:right w:val="none" w:sz="0" w:space="0" w:color="auto"/>
      </w:divBdr>
    </w:div>
    <w:div w:id="663513598">
      <w:bodyDiv w:val="1"/>
      <w:marLeft w:val="0"/>
      <w:marRight w:val="0"/>
      <w:marTop w:val="0"/>
      <w:marBottom w:val="0"/>
      <w:divBdr>
        <w:top w:val="none" w:sz="0" w:space="0" w:color="auto"/>
        <w:left w:val="none" w:sz="0" w:space="0" w:color="auto"/>
        <w:bottom w:val="none" w:sz="0" w:space="0" w:color="auto"/>
        <w:right w:val="none" w:sz="0" w:space="0" w:color="auto"/>
      </w:divBdr>
    </w:div>
    <w:div w:id="673263821">
      <w:bodyDiv w:val="1"/>
      <w:marLeft w:val="0"/>
      <w:marRight w:val="0"/>
      <w:marTop w:val="0"/>
      <w:marBottom w:val="0"/>
      <w:divBdr>
        <w:top w:val="none" w:sz="0" w:space="0" w:color="auto"/>
        <w:left w:val="none" w:sz="0" w:space="0" w:color="auto"/>
        <w:bottom w:val="none" w:sz="0" w:space="0" w:color="auto"/>
        <w:right w:val="none" w:sz="0" w:space="0" w:color="auto"/>
      </w:divBdr>
    </w:div>
    <w:div w:id="731972565">
      <w:bodyDiv w:val="1"/>
      <w:marLeft w:val="0"/>
      <w:marRight w:val="0"/>
      <w:marTop w:val="0"/>
      <w:marBottom w:val="0"/>
      <w:divBdr>
        <w:top w:val="none" w:sz="0" w:space="0" w:color="auto"/>
        <w:left w:val="none" w:sz="0" w:space="0" w:color="auto"/>
        <w:bottom w:val="none" w:sz="0" w:space="0" w:color="auto"/>
        <w:right w:val="none" w:sz="0" w:space="0" w:color="auto"/>
      </w:divBdr>
    </w:div>
    <w:div w:id="811405206">
      <w:bodyDiv w:val="1"/>
      <w:marLeft w:val="0"/>
      <w:marRight w:val="0"/>
      <w:marTop w:val="0"/>
      <w:marBottom w:val="0"/>
      <w:divBdr>
        <w:top w:val="none" w:sz="0" w:space="0" w:color="auto"/>
        <w:left w:val="none" w:sz="0" w:space="0" w:color="auto"/>
        <w:bottom w:val="none" w:sz="0" w:space="0" w:color="auto"/>
        <w:right w:val="none" w:sz="0" w:space="0" w:color="auto"/>
      </w:divBdr>
    </w:div>
    <w:div w:id="818115227">
      <w:bodyDiv w:val="1"/>
      <w:marLeft w:val="0"/>
      <w:marRight w:val="0"/>
      <w:marTop w:val="0"/>
      <w:marBottom w:val="0"/>
      <w:divBdr>
        <w:top w:val="none" w:sz="0" w:space="0" w:color="auto"/>
        <w:left w:val="none" w:sz="0" w:space="0" w:color="auto"/>
        <w:bottom w:val="none" w:sz="0" w:space="0" w:color="auto"/>
        <w:right w:val="none" w:sz="0" w:space="0" w:color="auto"/>
      </w:divBdr>
    </w:div>
    <w:div w:id="852576505">
      <w:bodyDiv w:val="1"/>
      <w:marLeft w:val="0"/>
      <w:marRight w:val="0"/>
      <w:marTop w:val="0"/>
      <w:marBottom w:val="0"/>
      <w:divBdr>
        <w:top w:val="none" w:sz="0" w:space="0" w:color="auto"/>
        <w:left w:val="none" w:sz="0" w:space="0" w:color="auto"/>
        <w:bottom w:val="none" w:sz="0" w:space="0" w:color="auto"/>
        <w:right w:val="none" w:sz="0" w:space="0" w:color="auto"/>
      </w:divBdr>
    </w:div>
    <w:div w:id="855194059">
      <w:bodyDiv w:val="1"/>
      <w:marLeft w:val="0"/>
      <w:marRight w:val="0"/>
      <w:marTop w:val="0"/>
      <w:marBottom w:val="0"/>
      <w:divBdr>
        <w:top w:val="none" w:sz="0" w:space="0" w:color="auto"/>
        <w:left w:val="none" w:sz="0" w:space="0" w:color="auto"/>
        <w:bottom w:val="none" w:sz="0" w:space="0" w:color="auto"/>
        <w:right w:val="none" w:sz="0" w:space="0" w:color="auto"/>
      </w:divBdr>
    </w:div>
    <w:div w:id="857622822">
      <w:bodyDiv w:val="1"/>
      <w:marLeft w:val="0"/>
      <w:marRight w:val="0"/>
      <w:marTop w:val="0"/>
      <w:marBottom w:val="0"/>
      <w:divBdr>
        <w:top w:val="none" w:sz="0" w:space="0" w:color="auto"/>
        <w:left w:val="none" w:sz="0" w:space="0" w:color="auto"/>
        <w:bottom w:val="none" w:sz="0" w:space="0" w:color="auto"/>
        <w:right w:val="none" w:sz="0" w:space="0" w:color="auto"/>
      </w:divBdr>
    </w:div>
    <w:div w:id="868760125">
      <w:bodyDiv w:val="1"/>
      <w:marLeft w:val="0"/>
      <w:marRight w:val="0"/>
      <w:marTop w:val="0"/>
      <w:marBottom w:val="0"/>
      <w:divBdr>
        <w:top w:val="none" w:sz="0" w:space="0" w:color="auto"/>
        <w:left w:val="none" w:sz="0" w:space="0" w:color="auto"/>
        <w:bottom w:val="none" w:sz="0" w:space="0" w:color="auto"/>
        <w:right w:val="none" w:sz="0" w:space="0" w:color="auto"/>
      </w:divBdr>
    </w:div>
    <w:div w:id="873037634">
      <w:bodyDiv w:val="1"/>
      <w:marLeft w:val="0"/>
      <w:marRight w:val="0"/>
      <w:marTop w:val="0"/>
      <w:marBottom w:val="0"/>
      <w:divBdr>
        <w:top w:val="none" w:sz="0" w:space="0" w:color="auto"/>
        <w:left w:val="none" w:sz="0" w:space="0" w:color="auto"/>
        <w:bottom w:val="none" w:sz="0" w:space="0" w:color="auto"/>
        <w:right w:val="none" w:sz="0" w:space="0" w:color="auto"/>
      </w:divBdr>
    </w:div>
    <w:div w:id="916284010">
      <w:bodyDiv w:val="1"/>
      <w:marLeft w:val="0"/>
      <w:marRight w:val="0"/>
      <w:marTop w:val="0"/>
      <w:marBottom w:val="0"/>
      <w:divBdr>
        <w:top w:val="none" w:sz="0" w:space="0" w:color="auto"/>
        <w:left w:val="none" w:sz="0" w:space="0" w:color="auto"/>
        <w:bottom w:val="none" w:sz="0" w:space="0" w:color="auto"/>
        <w:right w:val="none" w:sz="0" w:space="0" w:color="auto"/>
      </w:divBdr>
    </w:div>
    <w:div w:id="922379060">
      <w:bodyDiv w:val="1"/>
      <w:marLeft w:val="0"/>
      <w:marRight w:val="0"/>
      <w:marTop w:val="0"/>
      <w:marBottom w:val="0"/>
      <w:divBdr>
        <w:top w:val="none" w:sz="0" w:space="0" w:color="auto"/>
        <w:left w:val="none" w:sz="0" w:space="0" w:color="auto"/>
        <w:bottom w:val="none" w:sz="0" w:space="0" w:color="auto"/>
        <w:right w:val="none" w:sz="0" w:space="0" w:color="auto"/>
      </w:divBdr>
    </w:div>
    <w:div w:id="934434371">
      <w:bodyDiv w:val="1"/>
      <w:marLeft w:val="0"/>
      <w:marRight w:val="0"/>
      <w:marTop w:val="0"/>
      <w:marBottom w:val="0"/>
      <w:divBdr>
        <w:top w:val="none" w:sz="0" w:space="0" w:color="auto"/>
        <w:left w:val="none" w:sz="0" w:space="0" w:color="auto"/>
        <w:bottom w:val="none" w:sz="0" w:space="0" w:color="auto"/>
        <w:right w:val="none" w:sz="0" w:space="0" w:color="auto"/>
      </w:divBdr>
    </w:div>
    <w:div w:id="969439330">
      <w:bodyDiv w:val="1"/>
      <w:marLeft w:val="0"/>
      <w:marRight w:val="0"/>
      <w:marTop w:val="0"/>
      <w:marBottom w:val="0"/>
      <w:divBdr>
        <w:top w:val="none" w:sz="0" w:space="0" w:color="auto"/>
        <w:left w:val="none" w:sz="0" w:space="0" w:color="auto"/>
        <w:bottom w:val="none" w:sz="0" w:space="0" w:color="auto"/>
        <w:right w:val="none" w:sz="0" w:space="0" w:color="auto"/>
      </w:divBdr>
    </w:div>
    <w:div w:id="1084689255">
      <w:bodyDiv w:val="1"/>
      <w:marLeft w:val="0"/>
      <w:marRight w:val="0"/>
      <w:marTop w:val="0"/>
      <w:marBottom w:val="0"/>
      <w:divBdr>
        <w:top w:val="none" w:sz="0" w:space="0" w:color="auto"/>
        <w:left w:val="none" w:sz="0" w:space="0" w:color="auto"/>
        <w:bottom w:val="none" w:sz="0" w:space="0" w:color="auto"/>
        <w:right w:val="none" w:sz="0" w:space="0" w:color="auto"/>
      </w:divBdr>
    </w:div>
    <w:div w:id="1097098639">
      <w:bodyDiv w:val="1"/>
      <w:marLeft w:val="0"/>
      <w:marRight w:val="0"/>
      <w:marTop w:val="0"/>
      <w:marBottom w:val="0"/>
      <w:divBdr>
        <w:top w:val="none" w:sz="0" w:space="0" w:color="auto"/>
        <w:left w:val="none" w:sz="0" w:space="0" w:color="auto"/>
        <w:bottom w:val="none" w:sz="0" w:space="0" w:color="auto"/>
        <w:right w:val="none" w:sz="0" w:space="0" w:color="auto"/>
      </w:divBdr>
    </w:div>
    <w:div w:id="1104612159">
      <w:bodyDiv w:val="1"/>
      <w:marLeft w:val="0"/>
      <w:marRight w:val="0"/>
      <w:marTop w:val="0"/>
      <w:marBottom w:val="0"/>
      <w:divBdr>
        <w:top w:val="none" w:sz="0" w:space="0" w:color="auto"/>
        <w:left w:val="none" w:sz="0" w:space="0" w:color="auto"/>
        <w:bottom w:val="none" w:sz="0" w:space="0" w:color="auto"/>
        <w:right w:val="none" w:sz="0" w:space="0" w:color="auto"/>
      </w:divBdr>
    </w:div>
    <w:div w:id="1137378703">
      <w:bodyDiv w:val="1"/>
      <w:marLeft w:val="0"/>
      <w:marRight w:val="0"/>
      <w:marTop w:val="0"/>
      <w:marBottom w:val="0"/>
      <w:divBdr>
        <w:top w:val="none" w:sz="0" w:space="0" w:color="auto"/>
        <w:left w:val="none" w:sz="0" w:space="0" w:color="auto"/>
        <w:bottom w:val="none" w:sz="0" w:space="0" w:color="auto"/>
        <w:right w:val="none" w:sz="0" w:space="0" w:color="auto"/>
      </w:divBdr>
    </w:div>
    <w:div w:id="1227036888">
      <w:bodyDiv w:val="1"/>
      <w:marLeft w:val="0"/>
      <w:marRight w:val="0"/>
      <w:marTop w:val="0"/>
      <w:marBottom w:val="0"/>
      <w:divBdr>
        <w:top w:val="none" w:sz="0" w:space="0" w:color="auto"/>
        <w:left w:val="none" w:sz="0" w:space="0" w:color="auto"/>
        <w:bottom w:val="none" w:sz="0" w:space="0" w:color="auto"/>
        <w:right w:val="none" w:sz="0" w:space="0" w:color="auto"/>
      </w:divBdr>
    </w:div>
    <w:div w:id="1271201915">
      <w:bodyDiv w:val="1"/>
      <w:marLeft w:val="0"/>
      <w:marRight w:val="0"/>
      <w:marTop w:val="0"/>
      <w:marBottom w:val="0"/>
      <w:divBdr>
        <w:top w:val="none" w:sz="0" w:space="0" w:color="auto"/>
        <w:left w:val="none" w:sz="0" w:space="0" w:color="auto"/>
        <w:bottom w:val="none" w:sz="0" w:space="0" w:color="auto"/>
        <w:right w:val="none" w:sz="0" w:space="0" w:color="auto"/>
      </w:divBdr>
    </w:div>
    <w:div w:id="1294755598">
      <w:bodyDiv w:val="1"/>
      <w:marLeft w:val="0"/>
      <w:marRight w:val="0"/>
      <w:marTop w:val="0"/>
      <w:marBottom w:val="0"/>
      <w:divBdr>
        <w:top w:val="none" w:sz="0" w:space="0" w:color="auto"/>
        <w:left w:val="none" w:sz="0" w:space="0" w:color="auto"/>
        <w:bottom w:val="none" w:sz="0" w:space="0" w:color="auto"/>
        <w:right w:val="none" w:sz="0" w:space="0" w:color="auto"/>
      </w:divBdr>
    </w:div>
    <w:div w:id="1316296644">
      <w:bodyDiv w:val="1"/>
      <w:marLeft w:val="0"/>
      <w:marRight w:val="0"/>
      <w:marTop w:val="0"/>
      <w:marBottom w:val="0"/>
      <w:divBdr>
        <w:top w:val="none" w:sz="0" w:space="0" w:color="auto"/>
        <w:left w:val="none" w:sz="0" w:space="0" w:color="auto"/>
        <w:bottom w:val="none" w:sz="0" w:space="0" w:color="auto"/>
        <w:right w:val="none" w:sz="0" w:space="0" w:color="auto"/>
      </w:divBdr>
    </w:div>
    <w:div w:id="1474366546">
      <w:bodyDiv w:val="1"/>
      <w:marLeft w:val="0"/>
      <w:marRight w:val="0"/>
      <w:marTop w:val="0"/>
      <w:marBottom w:val="0"/>
      <w:divBdr>
        <w:top w:val="none" w:sz="0" w:space="0" w:color="auto"/>
        <w:left w:val="none" w:sz="0" w:space="0" w:color="auto"/>
        <w:bottom w:val="none" w:sz="0" w:space="0" w:color="auto"/>
        <w:right w:val="none" w:sz="0" w:space="0" w:color="auto"/>
      </w:divBdr>
    </w:div>
    <w:div w:id="1503937042">
      <w:bodyDiv w:val="1"/>
      <w:marLeft w:val="0"/>
      <w:marRight w:val="0"/>
      <w:marTop w:val="0"/>
      <w:marBottom w:val="0"/>
      <w:divBdr>
        <w:top w:val="none" w:sz="0" w:space="0" w:color="auto"/>
        <w:left w:val="none" w:sz="0" w:space="0" w:color="auto"/>
        <w:bottom w:val="none" w:sz="0" w:space="0" w:color="auto"/>
        <w:right w:val="none" w:sz="0" w:space="0" w:color="auto"/>
      </w:divBdr>
    </w:div>
    <w:div w:id="1585257200">
      <w:bodyDiv w:val="1"/>
      <w:marLeft w:val="0"/>
      <w:marRight w:val="0"/>
      <w:marTop w:val="0"/>
      <w:marBottom w:val="0"/>
      <w:divBdr>
        <w:top w:val="none" w:sz="0" w:space="0" w:color="auto"/>
        <w:left w:val="none" w:sz="0" w:space="0" w:color="auto"/>
        <w:bottom w:val="none" w:sz="0" w:space="0" w:color="auto"/>
        <w:right w:val="none" w:sz="0" w:space="0" w:color="auto"/>
      </w:divBdr>
    </w:div>
    <w:div w:id="1637565982">
      <w:bodyDiv w:val="1"/>
      <w:marLeft w:val="0"/>
      <w:marRight w:val="0"/>
      <w:marTop w:val="0"/>
      <w:marBottom w:val="0"/>
      <w:divBdr>
        <w:top w:val="none" w:sz="0" w:space="0" w:color="auto"/>
        <w:left w:val="none" w:sz="0" w:space="0" w:color="auto"/>
        <w:bottom w:val="none" w:sz="0" w:space="0" w:color="auto"/>
        <w:right w:val="none" w:sz="0" w:space="0" w:color="auto"/>
      </w:divBdr>
    </w:div>
    <w:div w:id="1648394112">
      <w:bodyDiv w:val="1"/>
      <w:marLeft w:val="0"/>
      <w:marRight w:val="0"/>
      <w:marTop w:val="0"/>
      <w:marBottom w:val="0"/>
      <w:divBdr>
        <w:top w:val="none" w:sz="0" w:space="0" w:color="auto"/>
        <w:left w:val="none" w:sz="0" w:space="0" w:color="auto"/>
        <w:bottom w:val="none" w:sz="0" w:space="0" w:color="auto"/>
        <w:right w:val="none" w:sz="0" w:space="0" w:color="auto"/>
      </w:divBdr>
    </w:div>
    <w:div w:id="1675690660">
      <w:bodyDiv w:val="1"/>
      <w:marLeft w:val="0"/>
      <w:marRight w:val="0"/>
      <w:marTop w:val="0"/>
      <w:marBottom w:val="0"/>
      <w:divBdr>
        <w:top w:val="none" w:sz="0" w:space="0" w:color="auto"/>
        <w:left w:val="none" w:sz="0" w:space="0" w:color="auto"/>
        <w:bottom w:val="none" w:sz="0" w:space="0" w:color="auto"/>
        <w:right w:val="none" w:sz="0" w:space="0" w:color="auto"/>
      </w:divBdr>
    </w:div>
    <w:div w:id="1707097727">
      <w:bodyDiv w:val="1"/>
      <w:marLeft w:val="0"/>
      <w:marRight w:val="0"/>
      <w:marTop w:val="0"/>
      <w:marBottom w:val="0"/>
      <w:divBdr>
        <w:top w:val="none" w:sz="0" w:space="0" w:color="auto"/>
        <w:left w:val="none" w:sz="0" w:space="0" w:color="auto"/>
        <w:bottom w:val="none" w:sz="0" w:space="0" w:color="auto"/>
        <w:right w:val="none" w:sz="0" w:space="0" w:color="auto"/>
      </w:divBdr>
    </w:div>
    <w:div w:id="1730883850">
      <w:bodyDiv w:val="1"/>
      <w:marLeft w:val="0"/>
      <w:marRight w:val="0"/>
      <w:marTop w:val="0"/>
      <w:marBottom w:val="0"/>
      <w:divBdr>
        <w:top w:val="none" w:sz="0" w:space="0" w:color="auto"/>
        <w:left w:val="none" w:sz="0" w:space="0" w:color="auto"/>
        <w:bottom w:val="none" w:sz="0" w:space="0" w:color="auto"/>
        <w:right w:val="none" w:sz="0" w:space="0" w:color="auto"/>
      </w:divBdr>
    </w:div>
    <w:div w:id="1757481011">
      <w:bodyDiv w:val="1"/>
      <w:marLeft w:val="0"/>
      <w:marRight w:val="0"/>
      <w:marTop w:val="0"/>
      <w:marBottom w:val="0"/>
      <w:divBdr>
        <w:top w:val="none" w:sz="0" w:space="0" w:color="auto"/>
        <w:left w:val="none" w:sz="0" w:space="0" w:color="auto"/>
        <w:bottom w:val="none" w:sz="0" w:space="0" w:color="auto"/>
        <w:right w:val="none" w:sz="0" w:space="0" w:color="auto"/>
      </w:divBdr>
    </w:div>
    <w:div w:id="1767461538">
      <w:bodyDiv w:val="1"/>
      <w:marLeft w:val="0"/>
      <w:marRight w:val="0"/>
      <w:marTop w:val="0"/>
      <w:marBottom w:val="0"/>
      <w:divBdr>
        <w:top w:val="none" w:sz="0" w:space="0" w:color="auto"/>
        <w:left w:val="none" w:sz="0" w:space="0" w:color="auto"/>
        <w:bottom w:val="none" w:sz="0" w:space="0" w:color="auto"/>
        <w:right w:val="none" w:sz="0" w:space="0" w:color="auto"/>
      </w:divBdr>
    </w:div>
    <w:div w:id="1783959851">
      <w:bodyDiv w:val="1"/>
      <w:marLeft w:val="0"/>
      <w:marRight w:val="0"/>
      <w:marTop w:val="0"/>
      <w:marBottom w:val="0"/>
      <w:divBdr>
        <w:top w:val="none" w:sz="0" w:space="0" w:color="auto"/>
        <w:left w:val="none" w:sz="0" w:space="0" w:color="auto"/>
        <w:bottom w:val="none" w:sz="0" w:space="0" w:color="auto"/>
        <w:right w:val="none" w:sz="0" w:space="0" w:color="auto"/>
      </w:divBdr>
    </w:div>
    <w:div w:id="1792507851">
      <w:bodyDiv w:val="1"/>
      <w:marLeft w:val="0"/>
      <w:marRight w:val="0"/>
      <w:marTop w:val="0"/>
      <w:marBottom w:val="0"/>
      <w:divBdr>
        <w:top w:val="none" w:sz="0" w:space="0" w:color="auto"/>
        <w:left w:val="none" w:sz="0" w:space="0" w:color="auto"/>
        <w:bottom w:val="none" w:sz="0" w:space="0" w:color="auto"/>
        <w:right w:val="none" w:sz="0" w:space="0" w:color="auto"/>
      </w:divBdr>
    </w:div>
    <w:div w:id="1825976074">
      <w:bodyDiv w:val="1"/>
      <w:marLeft w:val="0"/>
      <w:marRight w:val="0"/>
      <w:marTop w:val="0"/>
      <w:marBottom w:val="0"/>
      <w:divBdr>
        <w:top w:val="none" w:sz="0" w:space="0" w:color="auto"/>
        <w:left w:val="none" w:sz="0" w:space="0" w:color="auto"/>
        <w:bottom w:val="none" w:sz="0" w:space="0" w:color="auto"/>
        <w:right w:val="none" w:sz="0" w:space="0" w:color="auto"/>
      </w:divBdr>
    </w:div>
    <w:div w:id="1858227626">
      <w:bodyDiv w:val="1"/>
      <w:marLeft w:val="0"/>
      <w:marRight w:val="0"/>
      <w:marTop w:val="0"/>
      <w:marBottom w:val="0"/>
      <w:divBdr>
        <w:top w:val="none" w:sz="0" w:space="0" w:color="auto"/>
        <w:left w:val="none" w:sz="0" w:space="0" w:color="auto"/>
        <w:bottom w:val="none" w:sz="0" w:space="0" w:color="auto"/>
        <w:right w:val="none" w:sz="0" w:space="0" w:color="auto"/>
      </w:divBdr>
    </w:div>
    <w:div w:id="1878005723">
      <w:bodyDiv w:val="1"/>
      <w:marLeft w:val="0"/>
      <w:marRight w:val="0"/>
      <w:marTop w:val="0"/>
      <w:marBottom w:val="0"/>
      <w:divBdr>
        <w:top w:val="none" w:sz="0" w:space="0" w:color="auto"/>
        <w:left w:val="none" w:sz="0" w:space="0" w:color="auto"/>
        <w:bottom w:val="none" w:sz="0" w:space="0" w:color="auto"/>
        <w:right w:val="none" w:sz="0" w:space="0" w:color="auto"/>
      </w:divBdr>
    </w:div>
    <w:div w:id="1880974909">
      <w:bodyDiv w:val="1"/>
      <w:marLeft w:val="0"/>
      <w:marRight w:val="0"/>
      <w:marTop w:val="0"/>
      <w:marBottom w:val="0"/>
      <w:divBdr>
        <w:top w:val="none" w:sz="0" w:space="0" w:color="auto"/>
        <w:left w:val="none" w:sz="0" w:space="0" w:color="auto"/>
        <w:bottom w:val="none" w:sz="0" w:space="0" w:color="auto"/>
        <w:right w:val="none" w:sz="0" w:space="0" w:color="auto"/>
      </w:divBdr>
    </w:div>
    <w:div w:id="1892188037">
      <w:bodyDiv w:val="1"/>
      <w:marLeft w:val="0"/>
      <w:marRight w:val="0"/>
      <w:marTop w:val="0"/>
      <w:marBottom w:val="0"/>
      <w:divBdr>
        <w:top w:val="none" w:sz="0" w:space="0" w:color="auto"/>
        <w:left w:val="none" w:sz="0" w:space="0" w:color="auto"/>
        <w:bottom w:val="none" w:sz="0" w:space="0" w:color="auto"/>
        <w:right w:val="none" w:sz="0" w:space="0" w:color="auto"/>
      </w:divBdr>
    </w:div>
    <w:div w:id="1944414566">
      <w:bodyDiv w:val="1"/>
      <w:marLeft w:val="0"/>
      <w:marRight w:val="0"/>
      <w:marTop w:val="0"/>
      <w:marBottom w:val="0"/>
      <w:divBdr>
        <w:top w:val="none" w:sz="0" w:space="0" w:color="auto"/>
        <w:left w:val="none" w:sz="0" w:space="0" w:color="auto"/>
        <w:bottom w:val="none" w:sz="0" w:space="0" w:color="auto"/>
        <w:right w:val="none" w:sz="0" w:space="0" w:color="auto"/>
      </w:divBdr>
    </w:div>
    <w:div w:id="2002926918">
      <w:bodyDiv w:val="1"/>
      <w:marLeft w:val="0"/>
      <w:marRight w:val="0"/>
      <w:marTop w:val="0"/>
      <w:marBottom w:val="0"/>
      <w:divBdr>
        <w:top w:val="none" w:sz="0" w:space="0" w:color="auto"/>
        <w:left w:val="none" w:sz="0" w:space="0" w:color="auto"/>
        <w:bottom w:val="none" w:sz="0" w:space="0" w:color="auto"/>
        <w:right w:val="none" w:sz="0" w:space="0" w:color="auto"/>
      </w:divBdr>
    </w:div>
    <w:div w:id="2006199835">
      <w:bodyDiv w:val="1"/>
      <w:marLeft w:val="0"/>
      <w:marRight w:val="0"/>
      <w:marTop w:val="0"/>
      <w:marBottom w:val="0"/>
      <w:divBdr>
        <w:top w:val="none" w:sz="0" w:space="0" w:color="auto"/>
        <w:left w:val="none" w:sz="0" w:space="0" w:color="auto"/>
        <w:bottom w:val="none" w:sz="0" w:space="0" w:color="auto"/>
        <w:right w:val="none" w:sz="0" w:space="0" w:color="auto"/>
      </w:divBdr>
    </w:div>
    <w:div w:id="2065904247">
      <w:bodyDiv w:val="1"/>
      <w:marLeft w:val="0"/>
      <w:marRight w:val="0"/>
      <w:marTop w:val="0"/>
      <w:marBottom w:val="0"/>
      <w:divBdr>
        <w:top w:val="none" w:sz="0" w:space="0" w:color="auto"/>
        <w:left w:val="none" w:sz="0" w:space="0" w:color="auto"/>
        <w:bottom w:val="none" w:sz="0" w:space="0" w:color="auto"/>
        <w:right w:val="none" w:sz="0" w:space="0" w:color="auto"/>
      </w:divBdr>
    </w:div>
    <w:div w:id="2066221294">
      <w:bodyDiv w:val="1"/>
      <w:marLeft w:val="0"/>
      <w:marRight w:val="0"/>
      <w:marTop w:val="0"/>
      <w:marBottom w:val="0"/>
      <w:divBdr>
        <w:top w:val="none" w:sz="0" w:space="0" w:color="auto"/>
        <w:left w:val="none" w:sz="0" w:space="0" w:color="auto"/>
        <w:bottom w:val="none" w:sz="0" w:space="0" w:color="auto"/>
        <w:right w:val="none" w:sz="0" w:space="0" w:color="auto"/>
      </w:divBdr>
    </w:div>
    <w:div w:id="2092964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dk_stalowawola" TargetMode="External"/><Relationship Id="rId18" Type="http://schemas.openxmlformats.org/officeDocument/2006/relationships/hyperlink" Target="http://platformazakupowa.pl" TargetMode="External"/><Relationship Id="rId26" Type="http://schemas.openxmlformats.org/officeDocument/2006/relationships/hyperlink" Target="https://sip.legalis.pl/document-view.seam?documentId=mfrxilrtg4ytimjzhe4tiltqmfyc4njrga4danjzgm"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mdk_stalowawola" TargetMode="External"/><Relationship Id="rId17" Type="http://schemas.openxmlformats.org/officeDocument/2006/relationships/hyperlink" Target="https://platformazakupowa.pl/" TargetMode="External"/><Relationship Id="rId25" Type="http://schemas.openxmlformats.org/officeDocument/2006/relationships/hyperlink" Target="https://sip.legalis.pl/document-view.seam?documentId=mfrxilrtg4ytimjzhe4tiltqmfyc4njrga4danjzgm"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znadel@carit.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espd.uzp.gov.pl/" TargetMode="External"/><Relationship Id="rId36" Type="http://schemas.openxmlformats.org/officeDocument/2006/relationships/header" Target="header3.xml"/><Relationship Id="rId10" Type="http://schemas.openxmlformats.org/officeDocument/2006/relationships/hyperlink" Target="https://platformazakupowa.pl/pn/mdk_stalowawol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dk_stalowawola" TargetMode="External"/><Relationship Id="rId14" Type="http://schemas.openxmlformats.org/officeDocument/2006/relationships/hyperlink" Target="https://platformazakupowa.pl/pn/mdk_stalowawola" TargetMode="External"/><Relationship Id="rId22" Type="http://schemas.openxmlformats.org/officeDocument/2006/relationships/hyperlink" Target="https://platformazakupowa.pl/" TargetMode="External"/><Relationship Id="rId27" Type="http://schemas.openxmlformats.org/officeDocument/2006/relationships/hyperlink" Target="http://espd.uzp.gov.pl/" TargetMode="External"/><Relationship Id="rId30" Type="http://schemas.openxmlformats.org/officeDocument/2006/relationships/hyperlink" Target="https://platformazakupowa.pl/pn/mdk_stalowawola" TargetMode="External"/><Relationship Id="rId35" Type="http://schemas.openxmlformats.org/officeDocument/2006/relationships/footer" Target="footer2.xml"/><Relationship Id="rId8" Type="http://schemas.openxmlformats.org/officeDocument/2006/relationships/hyperlink" Target="mailto:trznadel@carit.pl"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85893-C64D-41E8-B19F-4F187DB6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23</Pages>
  <Words>10245</Words>
  <Characters>61474</Characters>
  <Application>Microsoft Office Word</Application>
  <DocSecurity>0</DocSecurity>
  <Lines>512</Lines>
  <Paragraphs>143</Paragraphs>
  <ScaleCrop>false</ScaleCrop>
  <HeadingPairs>
    <vt:vector size="4" baseType="variant">
      <vt:variant>
        <vt:lpstr>Tytuł</vt:lpstr>
      </vt:variant>
      <vt:variant>
        <vt:i4>1</vt:i4>
      </vt:variant>
      <vt:variant>
        <vt:lpstr>Nagłówki</vt:lpstr>
      </vt:variant>
      <vt:variant>
        <vt:i4>22</vt:i4>
      </vt:variant>
    </vt:vector>
  </HeadingPairs>
  <TitlesOfParts>
    <vt:vector size="23" baseType="lpstr">
      <vt:lpstr>Druk SIWZ</vt:lpstr>
      <vt:lpstr>    Komunikacja ustna jest dopuszczalna w odniesieniu do informacji nieistotnych tj.</vt:lpstr>
      <vt:lpstr>    Ilekroć w dokumentacji użyto nazwy handlowej lub marki produktu, lub przywołano </vt:lpstr>
      <vt:lpstr>    </vt:lpstr>
      <vt:lpstr>    </vt:lpstr>
      <vt:lpstr>II. Tryb udzielenia zamówienia </vt:lpstr>
      <vt:lpstr>III. Opis przedmiotu zamówienia, termin wykonania zamówienia </vt:lpstr>
      <vt:lpstr>IV. Informacja o środkach komunikacji elektronicznej, przy użyciu których Zamawi</vt:lpstr>
      <vt:lpstr>V. Informacja o warunkach udziału w postępowaniu </vt:lpstr>
      <vt:lpstr>VI. Podstawy wykluczenia Wykonawcy z postępowania </vt:lpstr>
      <vt:lpstr>VIII. Termin związania ofertą </vt:lpstr>
      <vt:lpstr>IX. Opis sposobu przygotowania oferty </vt:lpstr>
      <vt:lpstr>XI. Sposób oraz termin składania ofert </vt:lpstr>
      <vt:lpstr>XII. Termin otwarcia ofert </vt:lpstr>
      <vt:lpstr>XIII. Sposób obliczenia ceny </vt:lpstr>
      <vt:lpstr>XIV. Opis kryteriów oceny ofert wraz z podaniem wag tych kryteriów i sposobu oce</vt:lpstr>
      <vt:lpstr>    C = (Cmin :Cb) x100pkt x 60 %</vt:lpstr>
      <vt:lpstr>    gdzie:</vt:lpstr>
      <vt:lpstr>    Pk= C + Gc </vt:lpstr>
      <vt:lpstr>XV. Informacje dotyczące zabezpieczenia należytego wykonania umowy </vt:lpstr>
      <vt:lpstr>XVI. Informacje o formalnościach, jakie muszą zostać dopełnione po wyborze ofert</vt:lpstr>
      <vt:lpstr>XVII. Pouczenie o środkach ochrony prawnej przysługujących Wykonawcy </vt:lpstr>
      <vt:lpstr>XVIII. Klauzula informacyjna dotycząca przetwarzania danych osobowych </vt:lpstr>
    </vt:vector>
  </TitlesOfParts>
  <Company/>
  <LinksUpToDate>false</LinksUpToDate>
  <CharactersWithSpaces>71576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Iwona Motowidełko-Pustelak</cp:lastModifiedBy>
  <cp:revision>75</cp:revision>
  <cp:lastPrinted>2022-09-09T11:25:00Z</cp:lastPrinted>
  <dcterms:created xsi:type="dcterms:W3CDTF">2022-09-09T11:54:00Z</dcterms:created>
  <dcterms:modified xsi:type="dcterms:W3CDTF">2023-07-21T19:40:00Z</dcterms:modified>
</cp:coreProperties>
</file>