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190B7A7F" w:rsidR="0086541E" w:rsidRPr="00331EA2" w:rsidRDefault="00724D4C" w:rsidP="00724D4C">
      <w:pPr>
        <w:jc w:val="right"/>
        <w:rPr>
          <w:b/>
        </w:rPr>
      </w:pPr>
      <w:r>
        <w:rPr>
          <w:b/>
        </w:rPr>
        <w:t>Załącznik nr 3</w:t>
      </w:r>
      <w:r w:rsidR="00515FD6">
        <w:rPr>
          <w:b/>
        </w:rPr>
        <w:t xml:space="preserve"> </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6F167321" w:rsidR="00392442" w:rsidRDefault="00515FD6" w:rsidP="002D46D4">
      <w:pPr>
        <w:jc w:val="both"/>
        <w:rPr>
          <w:b/>
        </w:rPr>
      </w:pPr>
      <w:r w:rsidRPr="00515FD6">
        <w:rPr>
          <w:b/>
          <w:bCs/>
        </w:rPr>
        <w:t xml:space="preserve">System monitorowania pacjenta na 10 stanowisk z centralą intensywnego nadzoru (1 </w:t>
      </w:r>
      <w:proofErr w:type="spellStart"/>
      <w:r w:rsidRPr="00515FD6">
        <w:rPr>
          <w:b/>
          <w:bCs/>
        </w:rPr>
        <w:t>kpl</w:t>
      </w:r>
      <w:proofErr w:type="spellEnd"/>
      <w:r w:rsidRPr="00515FD6">
        <w:rPr>
          <w:b/>
          <w:bCs/>
        </w:rPr>
        <w:t>.)</w:t>
      </w:r>
      <w:r>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B8451F3" w14:textId="315B8F45" w:rsidR="00515FD6" w:rsidRDefault="00515FD6" w:rsidP="00515FD6">
      <w:pPr>
        <w:numPr>
          <w:ilvl w:val="0"/>
          <w:numId w:val="4"/>
        </w:numPr>
        <w:tabs>
          <w:tab w:val="clear" w:pos="567"/>
        </w:tabs>
        <w:ind w:left="426" w:hanging="426"/>
        <w:jc w:val="both"/>
      </w:pPr>
      <w:r w:rsidRPr="00515FD6">
        <w:t>Strony ustalają, że płatność za fakturę za dostarczony przedmiot umowy nastąpi w terminie 3 dni roboczych od dnia wpływu na konto Zamawiającego środków przekazanych przez Departament Budżetowy Ministerstwa Obrony Narodowej, jednak nie później niż do 31.12.2020</w:t>
      </w:r>
      <w:r w:rsidR="00DD48FC">
        <w:t xml:space="preserve">. </w:t>
      </w:r>
    </w:p>
    <w:p w14:paraId="29730FAF" w14:textId="5E48AEDE" w:rsidR="0086541E" w:rsidRPr="00476508" w:rsidRDefault="0086541E" w:rsidP="006F31ED">
      <w:pPr>
        <w:numPr>
          <w:ilvl w:val="0"/>
          <w:numId w:val="4"/>
        </w:numPr>
        <w:tabs>
          <w:tab w:val="clear" w:pos="567"/>
        </w:tabs>
        <w:ind w:left="426" w:hanging="426"/>
        <w:jc w:val="both"/>
      </w:pPr>
      <w:r w:rsidRPr="00476508">
        <w:t xml:space="preserve">Od należności </w:t>
      </w:r>
      <w:r w:rsidRPr="00476508">
        <w:rPr>
          <w:rFonts w:eastAsia="Calibri"/>
        </w:rPr>
        <w:t>nieuiszczonych w terminie ustalonym przez strony, Wykonawca może na podstawie art. 8 ustawy z dnia 8 marca 2013r. o terminach zapłaty w transakcj</w:t>
      </w:r>
      <w:r w:rsidR="00E1782C">
        <w:rPr>
          <w:rFonts w:eastAsia="Calibri"/>
        </w:rPr>
        <w:t>ach handlowych (tj. Dz.U. z 2019r. poz. 118</w:t>
      </w:r>
      <w:r w:rsidRPr="00476508">
        <w:rPr>
          <w:rFonts w:eastAsia="Calibri"/>
        </w:rPr>
        <w:t xml:space="preserve">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B77DDE9" w14:textId="5861245C" w:rsidR="002D46D4" w:rsidRPr="002D46D4" w:rsidRDefault="002D46D4" w:rsidP="00515FD6">
      <w:pPr>
        <w:numPr>
          <w:ilvl w:val="0"/>
          <w:numId w:val="5"/>
        </w:numPr>
        <w:autoSpaceDE w:val="0"/>
        <w:autoSpaceDN w:val="0"/>
        <w:adjustRightInd w:val="0"/>
        <w:ind w:left="284" w:hanging="284"/>
        <w:jc w:val="both"/>
      </w:pPr>
      <w:r w:rsidRPr="002D46D4">
        <w:t xml:space="preserve">Wykonawca zobowiązuje się dostarczyć, zainstalować i uruchomić przedmiot umowy w terminie </w:t>
      </w:r>
      <w:r w:rsidRPr="002D46D4">
        <w:rPr>
          <w:b/>
        </w:rPr>
        <w:t xml:space="preserve">do </w:t>
      </w:r>
      <w:r w:rsidR="00515FD6">
        <w:rPr>
          <w:b/>
        </w:rPr>
        <w:t>04.12.2020</w:t>
      </w:r>
      <w:r w:rsidRPr="002D46D4">
        <w:rPr>
          <w:b/>
        </w:rPr>
        <w:t xml:space="preserve">.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656B5AB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Dz. U. z 201</w:t>
      </w:r>
      <w:r w:rsidR="00E1782C">
        <w:rPr>
          <w:rFonts w:eastAsia="Calibri"/>
          <w:snapToGrid w:val="0"/>
        </w:rPr>
        <w:t>9</w:t>
      </w:r>
      <w:r w:rsidRPr="002D46D4">
        <w:rPr>
          <w:rFonts w:eastAsia="Calibri"/>
          <w:snapToGrid w:val="0"/>
        </w:rPr>
        <w:t xml:space="preserve">, poz. </w:t>
      </w:r>
      <w:r w:rsidR="00E1782C">
        <w:rPr>
          <w:rFonts w:eastAsia="Calibri"/>
          <w:snapToGrid w:val="0"/>
        </w:rPr>
        <w:t>175</w:t>
      </w:r>
      <w:r w:rsidRPr="002D46D4">
        <w:rPr>
          <w:rFonts w:eastAsia="Calibri"/>
          <w:snapToGrid w:val="0"/>
        </w:rPr>
        <w:t xml:space="preserve">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713F233"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w:t>
      </w:r>
      <w:r w:rsidRPr="002D46D4">
        <w:rPr>
          <w:rFonts w:eastAsia="Calibri"/>
        </w:rPr>
        <w:lastRenderedPageBreak/>
        <w:t xml:space="preserve">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w:t>
      </w:r>
      <w:r w:rsidRPr="00476508">
        <w:rPr>
          <w:rFonts w:eastAsia="Calibri"/>
        </w:rPr>
        <w:lastRenderedPageBreak/>
        <w:t>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w:t>
      </w:r>
      <w:r w:rsidRPr="00476508">
        <w:rPr>
          <w:rFonts w:eastAsia="Calibri"/>
        </w:rPr>
        <w:lastRenderedPageBreak/>
        <w:t xml:space="preserve">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41AA93E8"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(tj. Dz. U. z 2018r. poz. </w:t>
      </w:r>
      <w:r w:rsidR="005945F8">
        <w:t>2190</w:t>
      </w:r>
      <w:r w:rsidRPr="00476508">
        <w:t>) ma zastosowanie.</w:t>
      </w: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bookmarkStart w:id="0" w:name="_GoBack"/>
      <w:bookmarkEnd w:id="0"/>
      <w:r>
        <w:rPr>
          <w:b/>
        </w:rPr>
        <w:lastRenderedPageBreak/>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53E961E6" w14:textId="3F1330BC"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15FD6">
      <w:rPr>
        <w:rFonts w:ascii="Times New Roman" w:hAnsi="Times New Roman"/>
        <w:noProof/>
        <w:sz w:val="16"/>
        <w:szCs w:val="16"/>
      </w:rPr>
      <w:t>14</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344EE"/>
    <w:rsid w:val="00340CDA"/>
    <w:rsid w:val="00383C49"/>
    <w:rsid w:val="00392442"/>
    <w:rsid w:val="00407733"/>
    <w:rsid w:val="004B7C77"/>
    <w:rsid w:val="004F26E3"/>
    <w:rsid w:val="00515FD6"/>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6541E"/>
    <w:rsid w:val="008700D6"/>
    <w:rsid w:val="00871A46"/>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8083D"/>
    <w:rsid w:val="00D0638E"/>
    <w:rsid w:val="00D45469"/>
    <w:rsid w:val="00D6373B"/>
    <w:rsid w:val="00D77045"/>
    <w:rsid w:val="00DD48FC"/>
    <w:rsid w:val="00E13327"/>
    <w:rsid w:val="00E1782C"/>
    <w:rsid w:val="00E55DF9"/>
    <w:rsid w:val="00E6281C"/>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DC22-7018-4849-9752-3403AD1B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4816</Words>
  <Characters>28896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2020-02-13T13:31:00Z</cp:lastPrinted>
  <dcterms:created xsi:type="dcterms:W3CDTF">2020-02-13T13:00:00Z</dcterms:created>
  <dcterms:modified xsi:type="dcterms:W3CDTF">2020-11-10T10:44:00Z</dcterms:modified>
</cp:coreProperties>
</file>