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11244" w14:textId="0E6B81D1" w:rsidR="00E70424" w:rsidRPr="00091CC1" w:rsidRDefault="00AB7536" w:rsidP="00465CAB">
      <w:pPr>
        <w:widowControl w:val="0"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091CC1">
        <w:rPr>
          <w:rFonts w:ascii="Arial" w:eastAsia="Times New Roman" w:hAnsi="Arial" w:cs="Arial"/>
          <w:snapToGrid w:val="0"/>
          <w:lang w:eastAsia="pl-PL"/>
        </w:rPr>
        <w:t>Wołomin,</w:t>
      </w:r>
      <w:r w:rsidR="00E70424" w:rsidRPr="00091CC1">
        <w:rPr>
          <w:rFonts w:ascii="Arial" w:eastAsia="Times New Roman" w:hAnsi="Arial" w:cs="Arial"/>
          <w:snapToGrid w:val="0"/>
          <w:lang w:eastAsia="pl-PL"/>
        </w:rPr>
        <w:t xml:space="preserve"> …</w:t>
      </w:r>
      <w:r w:rsidR="00424AD2">
        <w:rPr>
          <w:rFonts w:ascii="Arial" w:eastAsia="Times New Roman" w:hAnsi="Arial" w:cs="Arial"/>
          <w:snapToGrid w:val="0"/>
          <w:lang w:eastAsia="pl-PL"/>
        </w:rPr>
        <w:t xml:space="preserve">. </w:t>
      </w:r>
      <w:r w:rsidR="00C71AE9">
        <w:rPr>
          <w:rFonts w:ascii="Arial" w:eastAsia="Times New Roman" w:hAnsi="Arial" w:cs="Arial"/>
          <w:snapToGrid w:val="0"/>
          <w:lang w:eastAsia="pl-PL"/>
        </w:rPr>
        <w:t>.</w:t>
      </w:r>
      <w:r w:rsidR="00424AD2">
        <w:rPr>
          <w:rFonts w:ascii="Arial" w:eastAsia="Times New Roman" w:hAnsi="Arial" w:cs="Arial"/>
          <w:snapToGrid w:val="0"/>
          <w:lang w:eastAsia="pl-PL"/>
        </w:rPr>
        <w:t>1</w:t>
      </w:r>
      <w:r w:rsidR="004F69FB">
        <w:rPr>
          <w:rFonts w:ascii="Arial" w:eastAsia="Times New Roman" w:hAnsi="Arial" w:cs="Arial"/>
          <w:snapToGrid w:val="0"/>
          <w:lang w:eastAsia="pl-PL"/>
        </w:rPr>
        <w:t>2</w:t>
      </w:r>
      <w:r w:rsidR="00C71AE9">
        <w:rPr>
          <w:rFonts w:ascii="Arial" w:eastAsia="Times New Roman" w:hAnsi="Arial" w:cs="Arial"/>
          <w:snapToGrid w:val="0"/>
          <w:lang w:eastAsia="pl-PL"/>
        </w:rPr>
        <w:t>.</w:t>
      </w:r>
      <w:r w:rsidR="00E70424" w:rsidRPr="00091CC1">
        <w:rPr>
          <w:rFonts w:ascii="Arial" w:eastAsia="Times New Roman" w:hAnsi="Arial" w:cs="Arial"/>
          <w:snapToGrid w:val="0"/>
          <w:lang w:eastAsia="pl-PL"/>
        </w:rPr>
        <w:t>20</w:t>
      </w:r>
      <w:r w:rsidRPr="00091CC1">
        <w:rPr>
          <w:rFonts w:ascii="Arial" w:eastAsia="Times New Roman" w:hAnsi="Arial" w:cs="Arial"/>
          <w:snapToGrid w:val="0"/>
          <w:lang w:eastAsia="pl-PL"/>
        </w:rPr>
        <w:t>2</w:t>
      </w:r>
      <w:r w:rsidR="00817E9B">
        <w:rPr>
          <w:rFonts w:ascii="Arial" w:eastAsia="Times New Roman" w:hAnsi="Arial" w:cs="Arial"/>
          <w:snapToGrid w:val="0"/>
          <w:lang w:eastAsia="pl-PL"/>
        </w:rPr>
        <w:t xml:space="preserve">4 </w:t>
      </w:r>
      <w:r w:rsidR="00E70424" w:rsidRPr="00091CC1">
        <w:rPr>
          <w:rFonts w:ascii="Arial" w:eastAsia="Times New Roman" w:hAnsi="Arial" w:cs="Arial"/>
          <w:snapToGrid w:val="0"/>
          <w:lang w:eastAsia="pl-PL"/>
        </w:rPr>
        <w:t>r.</w:t>
      </w:r>
    </w:p>
    <w:p w14:paraId="4EE6772B" w14:textId="77777777" w:rsidR="00E70424" w:rsidRPr="00091CC1" w:rsidRDefault="00E70424" w:rsidP="00E70424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A769CDC" w14:textId="77777777" w:rsidR="00E70424" w:rsidRPr="00091CC1" w:rsidRDefault="00E70424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91CC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8F09868" w14:textId="1182A3D5" w:rsidR="00E70424" w:rsidRPr="00091CC1" w:rsidRDefault="00AB7536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91CC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5BD3EFC7" w14:textId="6A025DFF" w:rsidR="00AB7536" w:rsidRPr="00091CC1" w:rsidRDefault="00AB7536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91CC1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7DCEA1B" w14:textId="710E1247" w:rsidR="00AB7536" w:rsidRPr="00091CC1" w:rsidRDefault="00AB7536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43E03364" w14:textId="475C4F5D" w:rsidR="00AB7536" w:rsidRPr="00091CC1" w:rsidRDefault="00C71AE9" w:rsidP="00E7042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W</w:t>
      </w:r>
      <w:r w:rsidR="004F6128">
        <w:rPr>
          <w:rFonts w:ascii="Arial" w:eastAsia="Times New Roman" w:hAnsi="Arial" w:cs="Arial"/>
          <w:b/>
          <w:snapToGrid w:val="0"/>
          <w:lang w:eastAsia="pl-PL"/>
        </w:rPr>
        <w:t>ZP.272.</w:t>
      </w:r>
      <w:r>
        <w:rPr>
          <w:rFonts w:ascii="Arial" w:eastAsia="Times New Roman" w:hAnsi="Arial" w:cs="Arial"/>
          <w:b/>
          <w:snapToGrid w:val="0"/>
          <w:lang w:eastAsia="pl-PL"/>
        </w:rPr>
        <w:t>1</w:t>
      </w:r>
      <w:r w:rsidR="004F69FB">
        <w:rPr>
          <w:rFonts w:ascii="Arial" w:eastAsia="Times New Roman" w:hAnsi="Arial" w:cs="Arial"/>
          <w:b/>
          <w:snapToGrid w:val="0"/>
          <w:lang w:eastAsia="pl-PL"/>
        </w:rPr>
        <w:t>42</w:t>
      </w:r>
      <w:r w:rsidR="004F6128">
        <w:rPr>
          <w:rFonts w:ascii="Arial" w:eastAsia="Times New Roman" w:hAnsi="Arial" w:cs="Arial"/>
          <w:b/>
          <w:snapToGrid w:val="0"/>
          <w:lang w:eastAsia="pl-PL"/>
        </w:rPr>
        <w:t>.202</w:t>
      </w:r>
      <w:r w:rsidR="00817E9B">
        <w:rPr>
          <w:rFonts w:ascii="Arial" w:eastAsia="Times New Roman" w:hAnsi="Arial" w:cs="Arial"/>
          <w:b/>
          <w:snapToGrid w:val="0"/>
          <w:lang w:eastAsia="pl-PL"/>
        </w:rPr>
        <w:t>4</w:t>
      </w:r>
    </w:p>
    <w:p w14:paraId="11138442" w14:textId="77777777" w:rsidR="003F4428" w:rsidRPr="00091CC1" w:rsidRDefault="003F4428" w:rsidP="003F4428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91CC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34C58D7A" w14:textId="77777777" w:rsidR="003F4428" w:rsidRPr="00091CC1" w:rsidRDefault="003F4428" w:rsidP="003F4428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</w:p>
    <w:p w14:paraId="19D14F53" w14:textId="77777777" w:rsidR="003F4428" w:rsidRPr="00091CC1" w:rsidRDefault="003F4428" w:rsidP="003F4428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91CC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0DDCDA01" w14:textId="030E07D9" w:rsidR="003F4428" w:rsidRPr="00091CC1" w:rsidRDefault="003F4428" w:rsidP="0090242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91CC1">
        <w:rPr>
          <w:rFonts w:ascii="Arial" w:eastAsia="Calibri" w:hAnsi="Arial" w:cs="Arial"/>
          <w:b/>
        </w:rPr>
        <w:t>ZAWIADOMIENIE O UNIEWAŻNIENIU POSTĘPOWANIA</w:t>
      </w:r>
      <w:r w:rsidR="004F69FB">
        <w:rPr>
          <w:rFonts w:ascii="Arial" w:eastAsia="Calibri" w:hAnsi="Arial" w:cs="Arial"/>
          <w:b/>
        </w:rPr>
        <w:t xml:space="preserve"> – cz. 7</w:t>
      </w:r>
    </w:p>
    <w:p w14:paraId="6CA40A57" w14:textId="77777777" w:rsidR="003F4428" w:rsidRPr="00091CC1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4C73B6BD" w14:textId="77777777" w:rsidR="004F69FB" w:rsidRDefault="00E70424" w:rsidP="004F69FB">
      <w:pPr>
        <w:spacing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91CC1">
        <w:rPr>
          <w:rFonts w:ascii="Arial" w:eastAsia="Calibri" w:hAnsi="Arial" w:cs="Arial"/>
          <w:b/>
        </w:rPr>
        <w:t>Dotyczy:</w:t>
      </w:r>
      <w:r w:rsidRPr="00091CC1">
        <w:rPr>
          <w:rFonts w:ascii="Arial" w:eastAsia="Calibri" w:hAnsi="Arial" w:cs="Arial"/>
        </w:rPr>
        <w:t xml:space="preserve"> </w:t>
      </w:r>
      <w:r w:rsidR="004F69FB" w:rsidRPr="004F69FB">
        <w:rPr>
          <w:rFonts w:ascii="Arial" w:eastAsia="Times New Roman" w:hAnsi="Arial" w:cs="Arial"/>
          <w:b/>
          <w:bCs/>
          <w:lang w:eastAsia="pl-PL"/>
        </w:rPr>
        <w:t>Utrzymanie zimowe chodników i dróg powiatowych Powiatu Wołomińskiego w roku 2025 z podziałem na zadania.</w:t>
      </w:r>
    </w:p>
    <w:p w14:paraId="5EB6D4CD" w14:textId="6F8B4219" w:rsidR="00B301EF" w:rsidRDefault="00B301EF" w:rsidP="004F69FB">
      <w:pPr>
        <w:spacing w:line="271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Działając na podstawie art. 260 ust. 2 ustawy z 11 września 2019 r. – Prawo zamówień publicznych (</w:t>
      </w:r>
      <w:proofErr w:type="spellStart"/>
      <w:r>
        <w:rPr>
          <w:rFonts w:ascii="Arial" w:eastAsia="Calibri" w:hAnsi="Arial" w:cs="Arial"/>
        </w:rPr>
        <w:t>t.j</w:t>
      </w:r>
      <w:proofErr w:type="spellEnd"/>
      <w:r>
        <w:rPr>
          <w:rFonts w:ascii="Arial" w:eastAsia="Calibri" w:hAnsi="Arial" w:cs="Arial"/>
        </w:rPr>
        <w:t>.: Dz.U. z 202</w:t>
      </w:r>
      <w:r w:rsidR="00FD3C92">
        <w:rPr>
          <w:rFonts w:ascii="Arial" w:eastAsia="Calibri" w:hAnsi="Arial" w:cs="Arial"/>
        </w:rPr>
        <w:t>4</w:t>
      </w:r>
      <w:r>
        <w:rPr>
          <w:rFonts w:ascii="Arial" w:eastAsia="Calibri" w:hAnsi="Arial" w:cs="Arial"/>
        </w:rPr>
        <w:t xml:space="preserve"> r., poz. </w:t>
      </w:r>
      <w:r w:rsidR="00FD3C92">
        <w:rPr>
          <w:rFonts w:ascii="Arial" w:eastAsia="Calibri" w:hAnsi="Arial" w:cs="Arial"/>
        </w:rPr>
        <w:t>1320</w:t>
      </w:r>
      <w:r>
        <w:rPr>
          <w:rFonts w:ascii="Arial" w:eastAsia="Calibri" w:hAnsi="Arial" w:cs="Arial"/>
        </w:rPr>
        <w:t xml:space="preserve">) – dalej: ustawa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 xml:space="preserve">, zamawiający informuje, że dokonał unieważnienia postępowania. </w:t>
      </w:r>
    </w:p>
    <w:p w14:paraId="270EB110" w14:textId="77777777" w:rsidR="00B301EF" w:rsidRDefault="00B301EF" w:rsidP="00B301EF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79AB7E90" w14:textId="77777777" w:rsidR="00B301EF" w:rsidRDefault="00B301EF" w:rsidP="00B301E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Uzasadnienie prawne</w:t>
      </w:r>
    </w:p>
    <w:p w14:paraId="43234CA7" w14:textId="519BBBC7" w:rsidR="00B301EF" w:rsidRDefault="00B301EF" w:rsidP="00B301E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art. 255 pkt </w:t>
      </w:r>
      <w:r w:rsidR="004F69FB">
        <w:rPr>
          <w:rFonts w:ascii="Arial" w:eastAsia="Calibri" w:hAnsi="Arial" w:cs="Arial"/>
        </w:rPr>
        <w:t>1</w:t>
      </w:r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Pzp</w:t>
      </w:r>
      <w:proofErr w:type="spellEnd"/>
    </w:p>
    <w:p w14:paraId="3C4083B3" w14:textId="77777777" w:rsidR="00B301EF" w:rsidRDefault="00B301EF" w:rsidP="00B301E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12094C7C" w14:textId="77777777" w:rsidR="00B301EF" w:rsidRDefault="00B301EF" w:rsidP="00B301E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Uzasadnienie faktyczne</w:t>
      </w:r>
    </w:p>
    <w:p w14:paraId="58794D9B" w14:textId="636AFADF" w:rsidR="00B301EF" w:rsidRDefault="004F69FB" w:rsidP="00B301EF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Nie złożono ofert.</w:t>
      </w:r>
    </w:p>
    <w:p w14:paraId="6D63AC66" w14:textId="77777777" w:rsidR="007E43F3" w:rsidRDefault="007E43F3" w:rsidP="00B301EF">
      <w:pPr>
        <w:spacing w:after="0" w:line="240" w:lineRule="auto"/>
        <w:jc w:val="both"/>
        <w:rPr>
          <w:rFonts w:ascii="Arial" w:eastAsia="Calibri" w:hAnsi="Arial" w:cs="Arial"/>
        </w:rPr>
      </w:pPr>
    </w:p>
    <w:p w14:paraId="50A27E23" w14:textId="77777777" w:rsidR="00924F09" w:rsidRDefault="00924F09" w:rsidP="00B301EF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12819AEE" w14:textId="77777777" w:rsidR="00B301EF" w:rsidRDefault="00B301EF" w:rsidP="00B301EF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Pouczenie:</w:t>
      </w:r>
    </w:p>
    <w:p w14:paraId="11214CCB" w14:textId="77777777" w:rsidR="00B301EF" w:rsidRDefault="00B301EF" w:rsidP="00B301EF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 czynność unieważnienia postępowania,</w:t>
      </w:r>
      <w:r>
        <w:rPr>
          <w:rFonts w:ascii="Arial" w:eastAsiaTheme="majorEastAsia" w:hAnsi="Arial" w:cs="Arial"/>
        </w:rPr>
        <w:t xml:space="preserve"> </w:t>
      </w:r>
      <w:r>
        <w:rPr>
          <w:rFonts w:ascii="Arial" w:eastAsia="Calibri" w:hAnsi="Arial" w:cs="Arial"/>
        </w:rPr>
        <w:t xml:space="preserve">przysługują środki ochrony prawnej na zasadach przewidzianych w dziale IX ustawy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 xml:space="preserve"> (art. 505–590).</w:t>
      </w:r>
    </w:p>
    <w:p w14:paraId="5E4190F3" w14:textId="77777777" w:rsidR="0090242F" w:rsidRPr="00091CC1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  <w:i/>
          <w:color w:val="002060"/>
        </w:rPr>
      </w:pPr>
    </w:p>
    <w:p w14:paraId="146296D1" w14:textId="77777777" w:rsidR="0090242F" w:rsidRDefault="0090242F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EE31BA9" w14:textId="77777777" w:rsidR="00AA46EE" w:rsidRDefault="00AA46EE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6014777" w14:textId="77777777" w:rsidR="00817E9B" w:rsidRPr="00091CC1" w:rsidRDefault="00817E9B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5408FEB" w14:textId="2217F8E2" w:rsidR="0090242F" w:rsidRPr="00091CC1" w:rsidRDefault="0090242F" w:rsidP="0090242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91CC1">
        <w:rPr>
          <w:rFonts w:ascii="Arial" w:eastAsia="Times New Roman" w:hAnsi="Arial" w:cs="Arial"/>
        </w:rPr>
        <w:t>……</w:t>
      </w:r>
      <w:r w:rsidR="00817E9B">
        <w:rPr>
          <w:rFonts w:ascii="Arial" w:eastAsia="Times New Roman" w:hAnsi="Arial" w:cs="Arial"/>
        </w:rPr>
        <w:t>………</w:t>
      </w:r>
      <w:r w:rsidRPr="00091CC1">
        <w:rPr>
          <w:rFonts w:ascii="Arial" w:eastAsia="Times New Roman" w:hAnsi="Arial" w:cs="Arial"/>
        </w:rPr>
        <w:t>……………………………….</w:t>
      </w:r>
    </w:p>
    <w:p w14:paraId="38DDE27E" w14:textId="77777777" w:rsidR="003F4428" w:rsidRPr="00091CC1" w:rsidRDefault="0090242F" w:rsidP="0090242F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91CC1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5CEFE719" w14:textId="77777777" w:rsidR="003F4428" w:rsidRPr="00091CC1" w:rsidRDefault="003F4428" w:rsidP="003F4428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</w:p>
    <w:sectPr w:rsidR="003F4428" w:rsidRPr="00091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6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D2"/>
    <w:rsid w:val="00091CC1"/>
    <w:rsid w:val="00094483"/>
    <w:rsid w:val="0015289D"/>
    <w:rsid w:val="002C7AC4"/>
    <w:rsid w:val="003A379C"/>
    <w:rsid w:val="003F4428"/>
    <w:rsid w:val="00407272"/>
    <w:rsid w:val="00424AD2"/>
    <w:rsid w:val="00465CAB"/>
    <w:rsid w:val="004B3BBD"/>
    <w:rsid w:val="004F6128"/>
    <w:rsid w:val="004F69FB"/>
    <w:rsid w:val="00630C35"/>
    <w:rsid w:val="00671539"/>
    <w:rsid w:val="007E43F3"/>
    <w:rsid w:val="00817E9B"/>
    <w:rsid w:val="00836E0C"/>
    <w:rsid w:val="008732F2"/>
    <w:rsid w:val="008E4864"/>
    <w:rsid w:val="008F4F20"/>
    <w:rsid w:val="0090242F"/>
    <w:rsid w:val="00924F09"/>
    <w:rsid w:val="0096439D"/>
    <w:rsid w:val="00A00EFC"/>
    <w:rsid w:val="00A232D2"/>
    <w:rsid w:val="00A62A65"/>
    <w:rsid w:val="00AA46EE"/>
    <w:rsid w:val="00AB7536"/>
    <w:rsid w:val="00AD543C"/>
    <w:rsid w:val="00B301EF"/>
    <w:rsid w:val="00B81D7D"/>
    <w:rsid w:val="00BC0D58"/>
    <w:rsid w:val="00C4687A"/>
    <w:rsid w:val="00C71AE9"/>
    <w:rsid w:val="00D044F8"/>
    <w:rsid w:val="00E04164"/>
    <w:rsid w:val="00E15A39"/>
    <w:rsid w:val="00E70424"/>
    <w:rsid w:val="00E91406"/>
    <w:rsid w:val="00F24473"/>
    <w:rsid w:val="00FD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2</cp:revision>
  <cp:lastPrinted>2024-04-10T10:41:00Z</cp:lastPrinted>
  <dcterms:created xsi:type="dcterms:W3CDTF">2024-12-16T11:54:00Z</dcterms:created>
  <dcterms:modified xsi:type="dcterms:W3CDTF">2024-12-16T11:54:00Z</dcterms:modified>
</cp:coreProperties>
</file>