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AC56" w14:textId="0E354078" w:rsidR="0050441D" w:rsidRDefault="0050441D" w:rsidP="0050441D">
      <w:pPr>
        <w:suppressLineNumbers/>
        <w:rPr>
          <w:rFonts w:ascii="Arial" w:hAnsi="Arial" w:cs="Arial"/>
          <w:b/>
          <w:kern w:val="20"/>
          <w:sz w:val="28"/>
        </w:rPr>
      </w:pPr>
    </w:p>
    <w:p w14:paraId="67341A0F" w14:textId="77777777" w:rsidR="0050441D" w:rsidRDefault="0050441D" w:rsidP="0050441D">
      <w:pPr>
        <w:suppressLineNumbers/>
        <w:rPr>
          <w:rFonts w:ascii="Arial" w:hAnsi="Arial" w:cs="Arial"/>
          <w:b/>
          <w:kern w:val="20"/>
          <w:sz w:val="28"/>
        </w:rPr>
      </w:pPr>
    </w:p>
    <w:p w14:paraId="54D8A1D7" w14:textId="77777777" w:rsidR="0050441D" w:rsidRDefault="0050441D" w:rsidP="0050441D">
      <w:pPr>
        <w:suppressLineNumbers/>
        <w:rPr>
          <w:rFonts w:ascii="Arial" w:hAnsi="Arial" w:cs="Arial"/>
          <w:b/>
          <w:kern w:val="20"/>
          <w:sz w:val="28"/>
        </w:rPr>
      </w:pPr>
    </w:p>
    <w:p w14:paraId="15C5A0A1" w14:textId="77777777" w:rsidR="0050441D" w:rsidRPr="00792E99" w:rsidRDefault="0050441D" w:rsidP="0050441D">
      <w:pPr>
        <w:suppressLineNumbers/>
        <w:rPr>
          <w:rFonts w:ascii="Calibri" w:hAnsi="Calibri" w:cs="Calibri"/>
          <w:b/>
          <w:kern w:val="20"/>
          <w:sz w:val="22"/>
          <w:szCs w:val="22"/>
        </w:rPr>
      </w:pPr>
      <w:r w:rsidRPr="00792E99">
        <w:rPr>
          <w:rFonts w:ascii="Calibri" w:hAnsi="Calibri" w:cs="Calibri"/>
          <w:b/>
          <w:kern w:val="20"/>
          <w:sz w:val="22"/>
          <w:szCs w:val="22"/>
        </w:rPr>
        <w:t>ul. Narutowicza 68</w:t>
      </w:r>
      <w:r w:rsidRPr="00792E99">
        <w:rPr>
          <w:rFonts w:ascii="Calibri" w:hAnsi="Calibri" w:cs="Calibri"/>
          <w:b/>
          <w:kern w:val="20"/>
          <w:sz w:val="22"/>
          <w:szCs w:val="22"/>
        </w:rPr>
        <w:tab/>
      </w:r>
    </w:p>
    <w:p w14:paraId="59B00D10" w14:textId="77777777" w:rsidR="0050441D" w:rsidRPr="00792E99" w:rsidRDefault="0050441D" w:rsidP="0050441D">
      <w:pPr>
        <w:suppressLineNumbers/>
        <w:rPr>
          <w:rFonts w:ascii="Calibri" w:hAnsi="Calibri" w:cs="Calibri"/>
          <w:b/>
          <w:kern w:val="20"/>
          <w:sz w:val="22"/>
          <w:szCs w:val="22"/>
        </w:rPr>
      </w:pPr>
      <w:r w:rsidRPr="00792E99">
        <w:rPr>
          <w:rFonts w:ascii="Calibri" w:hAnsi="Calibri" w:cs="Calibri"/>
          <w:b/>
          <w:kern w:val="20"/>
          <w:sz w:val="22"/>
          <w:szCs w:val="22"/>
        </w:rPr>
        <w:t>90 - 136 Łódź</w:t>
      </w:r>
    </w:p>
    <w:p w14:paraId="51F21114" w14:textId="77777777" w:rsidR="0050441D" w:rsidRPr="0086667C" w:rsidRDefault="0050441D" w:rsidP="0050441D">
      <w:pPr>
        <w:suppressLineNumbers/>
        <w:rPr>
          <w:rFonts w:ascii="Calibri" w:hAnsi="Calibri" w:cs="Calibri"/>
          <w:b/>
          <w:kern w:val="20"/>
        </w:rPr>
      </w:pPr>
    </w:p>
    <w:p w14:paraId="4E86062E" w14:textId="77777777" w:rsidR="0050441D" w:rsidRPr="0086667C" w:rsidRDefault="0050441D" w:rsidP="0050441D">
      <w:pPr>
        <w:suppressLineNumbers/>
        <w:rPr>
          <w:rFonts w:ascii="Calibri" w:hAnsi="Calibri" w:cs="Calibri"/>
          <w:b/>
          <w:kern w:val="20"/>
        </w:rPr>
      </w:pPr>
    </w:p>
    <w:p w14:paraId="06A7EB5B" w14:textId="77777777" w:rsidR="0050441D" w:rsidRPr="0086667C" w:rsidRDefault="0050441D" w:rsidP="0050441D">
      <w:pPr>
        <w:suppressLineNumbers/>
        <w:rPr>
          <w:rFonts w:ascii="Calibri" w:hAnsi="Calibri" w:cs="Calibri"/>
          <w:b/>
          <w:kern w:val="20"/>
        </w:rPr>
      </w:pPr>
    </w:p>
    <w:p w14:paraId="72FCB0F6" w14:textId="77777777" w:rsidR="0050441D" w:rsidRPr="0086667C" w:rsidRDefault="0050441D" w:rsidP="0050441D">
      <w:pPr>
        <w:suppressLineNumbers/>
        <w:rPr>
          <w:rFonts w:ascii="Calibri" w:hAnsi="Calibri" w:cs="Calibri"/>
          <w:b/>
          <w:kern w:val="20"/>
        </w:rPr>
      </w:pPr>
    </w:p>
    <w:p w14:paraId="631DC254" w14:textId="77777777" w:rsidR="0050441D" w:rsidRPr="0086667C" w:rsidRDefault="0050441D" w:rsidP="0050441D">
      <w:pPr>
        <w:suppressLineNumbers/>
        <w:jc w:val="center"/>
        <w:rPr>
          <w:rFonts w:ascii="Calibri" w:hAnsi="Calibri" w:cs="Calibri"/>
          <w:b/>
          <w:kern w:val="20"/>
          <w:sz w:val="32"/>
        </w:rPr>
      </w:pPr>
    </w:p>
    <w:p w14:paraId="07B4FF30" w14:textId="77777777" w:rsidR="0050441D" w:rsidRPr="0086667C" w:rsidRDefault="0050441D" w:rsidP="0050441D">
      <w:pPr>
        <w:suppressLineNumbers/>
        <w:jc w:val="center"/>
        <w:rPr>
          <w:rFonts w:ascii="Calibri" w:hAnsi="Calibri" w:cs="Calibri"/>
          <w:b/>
          <w:kern w:val="20"/>
          <w:sz w:val="32"/>
        </w:rPr>
      </w:pPr>
      <w:r w:rsidRPr="0086667C">
        <w:rPr>
          <w:rFonts w:ascii="Calibri" w:hAnsi="Calibri" w:cs="Calibri"/>
          <w:b/>
          <w:kern w:val="20"/>
          <w:sz w:val="32"/>
        </w:rPr>
        <w:t>SPECYFIKACJA</w:t>
      </w:r>
      <w:r>
        <w:rPr>
          <w:rFonts w:ascii="Calibri" w:hAnsi="Calibri" w:cs="Calibri"/>
          <w:b/>
          <w:kern w:val="20"/>
          <w:sz w:val="32"/>
        </w:rPr>
        <w:t xml:space="preserve"> </w:t>
      </w:r>
      <w:r w:rsidRPr="0086667C">
        <w:rPr>
          <w:rFonts w:ascii="Calibri" w:hAnsi="Calibri" w:cs="Calibri"/>
          <w:b/>
          <w:kern w:val="20"/>
          <w:sz w:val="32"/>
        </w:rPr>
        <w:t>WARUNKÓW ZAMÓWIENIA</w:t>
      </w:r>
    </w:p>
    <w:p w14:paraId="45AE92C7" w14:textId="77777777" w:rsidR="0050441D" w:rsidRDefault="0050441D" w:rsidP="0050441D">
      <w:pPr>
        <w:suppressLineNumbers/>
        <w:jc w:val="center"/>
        <w:rPr>
          <w:rFonts w:ascii="Calibri" w:hAnsi="Calibri" w:cs="Calibri"/>
          <w:b/>
          <w:color w:val="00B050"/>
          <w:kern w:val="20"/>
        </w:rPr>
      </w:pPr>
    </w:p>
    <w:p w14:paraId="55ACFFBF" w14:textId="77777777" w:rsidR="0050441D" w:rsidRDefault="0050441D" w:rsidP="0050441D">
      <w:pPr>
        <w:suppressLineNumbers/>
        <w:rPr>
          <w:rFonts w:ascii="Calibri" w:hAnsi="Calibri" w:cs="Calibri"/>
          <w:b/>
          <w:color w:val="00B050"/>
          <w:kern w:val="20"/>
        </w:rPr>
      </w:pPr>
    </w:p>
    <w:p w14:paraId="68DC2092" w14:textId="77777777" w:rsidR="0050441D" w:rsidRPr="00AD2D12" w:rsidRDefault="0050441D" w:rsidP="0050441D">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p>
    <w:p w14:paraId="5FDA673D" w14:textId="77777777" w:rsidR="0050441D" w:rsidRPr="007B3D44" w:rsidRDefault="0050441D" w:rsidP="0050441D">
      <w:pPr>
        <w:suppressLineNumbers/>
        <w:rPr>
          <w:rFonts w:ascii="Calibri" w:hAnsi="Calibri" w:cs="Calibri"/>
          <w:kern w:val="20"/>
          <w:sz w:val="22"/>
          <w:szCs w:val="22"/>
        </w:rPr>
      </w:pPr>
    </w:p>
    <w:p w14:paraId="58B78612" w14:textId="77777777" w:rsidR="0050441D" w:rsidRPr="007B3D44" w:rsidRDefault="0050441D" w:rsidP="0050441D">
      <w:pPr>
        <w:suppressLineNumbers/>
        <w:rPr>
          <w:rFonts w:ascii="Calibri" w:hAnsi="Calibri" w:cs="Calibri"/>
          <w:kern w:val="20"/>
          <w:sz w:val="22"/>
          <w:szCs w:val="22"/>
        </w:rPr>
      </w:pPr>
    </w:p>
    <w:p w14:paraId="139F447F" w14:textId="51525714" w:rsidR="0050441D" w:rsidRPr="0058556C" w:rsidRDefault="0050441D" w:rsidP="0050441D">
      <w:pPr>
        <w:shd w:val="clear" w:color="auto" w:fill="FFFFFF"/>
        <w:ind w:left="6"/>
        <w:jc w:val="center"/>
        <w:rPr>
          <w:rFonts w:ascii="Calibri" w:hAnsi="Calibri" w:cs="Calibri"/>
          <w:b/>
          <w:bCs/>
          <w:sz w:val="32"/>
          <w:szCs w:val="32"/>
        </w:rPr>
      </w:pPr>
      <w:r w:rsidRPr="0058556C">
        <w:rPr>
          <w:rFonts w:ascii="Calibri" w:hAnsi="Calibri" w:cs="Calibri"/>
          <w:b/>
          <w:bCs/>
          <w:sz w:val="32"/>
          <w:szCs w:val="32"/>
        </w:rPr>
        <w:t xml:space="preserve">Dostawa skanera </w:t>
      </w:r>
      <w:r>
        <w:rPr>
          <w:rFonts w:ascii="Calibri" w:hAnsi="Calibri" w:cs="Calibri"/>
          <w:b/>
          <w:bCs/>
          <w:sz w:val="32"/>
          <w:szCs w:val="32"/>
        </w:rPr>
        <w:t>samoobsługowego</w:t>
      </w:r>
      <w:r w:rsidRPr="0058556C">
        <w:rPr>
          <w:rFonts w:ascii="Calibri" w:hAnsi="Calibri" w:cs="Calibri"/>
          <w:b/>
          <w:bCs/>
          <w:sz w:val="32"/>
          <w:szCs w:val="32"/>
        </w:rPr>
        <w:t xml:space="preserve"> </w:t>
      </w:r>
      <w:r>
        <w:rPr>
          <w:rFonts w:ascii="Calibri" w:hAnsi="Calibri" w:cs="Calibri"/>
          <w:b/>
          <w:bCs/>
          <w:sz w:val="32"/>
          <w:szCs w:val="32"/>
        </w:rPr>
        <w:t>dla Biblioteki Uniwersytetu Łódzkiego</w:t>
      </w:r>
    </w:p>
    <w:p w14:paraId="60137B73" w14:textId="77777777" w:rsidR="0050441D" w:rsidRPr="007B3D44" w:rsidRDefault="0050441D" w:rsidP="0050441D">
      <w:pPr>
        <w:shd w:val="clear" w:color="auto" w:fill="FFFFFF"/>
        <w:ind w:left="6"/>
        <w:jc w:val="both"/>
        <w:rPr>
          <w:rFonts w:ascii="Calibri" w:hAnsi="Calibri" w:cs="Calibri"/>
          <w:sz w:val="22"/>
          <w:szCs w:val="22"/>
        </w:rPr>
      </w:pPr>
    </w:p>
    <w:p w14:paraId="6673D746" w14:textId="77777777" w:rsidR="0050441D" w:rsidRPr="007B3D44" w:rsidRDefault="0050441D" w:rsidP="0050441D">
      <w:pPr>
        <w:rPr>
          <w:rFonts w:ascii="Calibri" w:hAnsi="Calibri" w:cs="Calibri"/>
          <w:sz w:val="22"/>
          <w:szCs w:val="22"/>
        </w:rPr>
      </w:pPr>
    </w:p>
    <w:p w14:paraId="051672DF" w14:textId="77777777" w:rsidR="0050441D" w:rsidRPr="007B3D44" w:rsidRDefault="0050441D" w:rsidP="0050441D">
      <w:pPr>
        <w:rPr>
          <w:rFonts w:ascii="Calibri" w:hAnsi="Calibri" w:cs="Calibri"/>
          <w:sz w:val="22"/>
          <w:szCs w:val="22"/>
        </w:rPr>
      </w:pPr>
    </w:p>
    <w:p w14:paraId="494191B4" w14:textId="77777777" w:rsidR="0050441D" w:rsidRDefault="0050441D" w:rsidP="0050441D">
      <w:pPr>
        <w:rPr>
          <w:rFonts w:ascii="Calibri" w:hAnsi="Calibri" w:cs="Calibri"/>
          <w:sz w:val="28"/>
          <w:szCs w:val="28"/>
          <w:u w:val="single"/>
        </w:rPr>
      </w:pPr>
    </w:p>
    <w:p w14:paraId="737F852C" w14:textId="77777777" w:rsidR="0050441D" w:rsidRDefault="0050441D" w:rsidP="0050441D">
      <w:pPr>
        <w:rPr>
          <w:rFonts w:ascii="Calibri" w:hAnsi="Calibri" w:cs="Calibri"/>
          <w:sz w:val="28"/>
          <w:szCs w:val="28"/>
          <w:u w:val="single"/>
        </w:rPr>
      </w:pPr>
    </w:p>
    <w:p w14:paraId="7E24E091" w14:textId="77777777" w:rsidR="0050441D" w:rsidRDefault="0050441D" w:rsidP="0050441D">
      <w:pPr>
        <w:rPr>
          <w:rFonts w:ascii="Calibri" w:hAnsi="Calibri" w:cs="Calibri"/>
          <w:sz w:val="28"/>
          <w:szCs w:val="28"/>
          <w:u w:val="single"/>
        </w:rPr>
      </w:pPr>
    </w:p>
    <w:p w14:paraId="67C816FB" w14:textId="77777777" w:rsidR="0050441D" w:rsidRPr="00AD2D12" w:rsidRDefault="0050441D" w:rsidP="0050441D">
      <w:pPr>
        <w:rPr>
          <w:rFonts w:ascii="Calibri" w:hAnsi="Calibri" w:cs="Calibri"/>
          <w:sz w:val="28"/>
          <w:szCs w:val="28"/>
          <w:u w:val="single"/>
        </w:rPr>
      </w:pPr>
      <w:r w:rsidRPr="00AD2D12">
        <w:rPr>
          <w:rFonts w:ascii="Calibri" w:hAnsi="Calibri" w:cs="Calibri"/>
          <w:sz w:val="28"/>
          <w:szCs w:val="28"/>
          <w:u w:val="single"/>
        </w:rPr>
        <w:t>Tryb postępowania:</w:t>
      </w:r>
    </w:p>
    <w:p w14:paraId="02268237" w14:textId="77777777" w:rsidR="0050441D" w:rsidRPr="007B3D44" w:rsidRDefault="0050441D" w:rsidP="0050441D">
      <w:pPr>
        <w:rPr>
          <w:rFonts w:ascii="Calibri" w:hAnsi="Calibri" w:cs="Calibri"/>
          <w:sz w:val="22"/>
          <w:szCs w:val="22"/>
        </w:rPr>
      </w:pPr>
    </w:p>
    <w:p w14:paraId="1A5E2218" w14:textId="77777777" w:rsidR="0050441D" w:rsidRPr="007B3D44" w:rsidRDefault="0050441D" w:rsidP="0050441D">
      <w:pPr>
        <w:rPr>
          <w:rFonts w:ascii="Calibri" w:hAnsi="Calibri" w:cs="Calibri"/>
          <w:sz w:val="22"/>
          <w:szCs w:val="22"/>
        </w:rPr>
      </w:pPr>
    </w:p>
    <w:p w14:paraId="284EA958" w14:textId="3717AC93" w:rsidR="0050441D" w:rsidRPr="00674B17" w:rsidRDefault="0050441D" w:rsidP="0050441D">
      <w:pPr>
        <w:jc w:val="both"/>
        <w:rPr>
          <w:rFonts w:ascii="Calibri" w:hAnsi="Calibri" w:cs="Calibri"/>
          <w:color w:val="000000"/>
          <w:sz w:val="22"/>
          <w:szCs w:val="22"/>
        </w:rPr>
      </w:pPr>
      <w:r w:rsidRPr="00324577">
        <w:rPr>
          <w:rFonts w:ascii="Calibri" w:hAnsi="Calibri" w:cs="Calibri"/>
          <w:color w:val="000000"/>
          <w:sz w:val="22"/>
          <w:szCs w:val="22"/>
        </w:rPr>
        <w:t xml:space="preserve">Tryb podstawowy bez przeprowadzenia negocjacji o wartości zamówienia nieprzekraczającej progów unijnych </w:t>
      </w:r>
      <w:r w:rsidR="00F64E7C">
        <w:rPr>
          <w:rFonts w:ascii="Calibri" w:hAnsi="Calibri" w:cs="Calibri"/>
          <w:color w:val="000000"/>
          <w:sz w:val="22"/>
          <w:szCs w:val="22"/>
        </w:rPr>
        <w:br/>
      </w:r>
      <w:r w:rsidRPr="00324577">
        <w:rPr>
          <w:rFonts w:ascii="Calibri" w:hAnsi="Calibri" w:cs="Calibri"/>
          <w:color w:val="000000"/>
          <w:sz w:val="22"/>
          <w:szCs w:val="22"/>
        </w:rPr>
        <w:t>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(Dz.U. z 202</w:t>
      </w:r>
      <w:r>
        <w:rPr>
          <w:rFonts w:ascii="Calibri" w:hAnsi="Calibri" w:cs="Calibri"/>
          <w:color w:val="000000"/>
          <w:sz w:val="22"/>
          <w:szCs w:val="22"/>
        </w:rPr>
        <w:t xml:space="preserve">2 </w:t>
      </w:r>
      <w:r w:rsidRPr="00324577">
        <w:rPr>
          <w:rFonts w:ascii="Calibri" w:hAnsi="Calibri" w:cs="Calibri"/>
          <w:color w:val="000000"/>
          <w:sz w:val="22"/>
          <w:szCs w:val="22"/>
        </w:rPr>
        <w:t xml:space="preserve">r. poz. </w:t>
      </w:r>
      <w:r>
        <w:rPr>
          <w:rFonts w:ascii="Calibri" w:hAnsi="Calibri" w:cs="Calibri"/>
          <w:color w:val="000000"/>
          <w:sz w:val="22"/>
          <w:szCs w:val="22"/>
        </w:rPr>
        <w:t>1710 ze zm.</w:t>
      </w:r>
      <w:r w:rsidRPr="00324577">
        <w:rPr>
          <w:rFonts w:ascii="Calibri" w:hAnsi="Calibri" w:cs="Calibri"/>
          <w:color w:val="000000"/>
          <w:sz w:val="22"/>
          <w:szCs w:val="22"/>
        </w:rPr>
        <w:t>).</w:t>
      </w:r>
    </w:p>
    <w:p w14:paraId="6CC36F68" w14:textId="77777777" w:rsidR="0050441D" w:rsidRDefault="0050441D" w:rsidP="0050441D">
      <w:pPr>
        <w:suppressLineNumbers/>
        <w:tabs>
          <w:tab w:val="left" w:pos="1440"/>
        </w:tabs>
        <w:rPr>
          <w:rFonts w:ascii="Calibri" w:hAnsi="Calibri" w:cs="Calibri"/>
          <w:bCs/>
          <w:kern w:val="20"/>
          <w:sz w:val="28"/>
          <w:szCs w:val="28"/>
          <w:u w:val="single"/>
        </w:rPr>
      </w:pPr>
    </w:p>
    <w:p w14:paraId="2095CBD7" w14:textId="77777777" w:rsidR="0050441D" w:rsidRDefault="0050441D" w:rsidP="0050441D">
      <w:pPr>
        <w:suppressLineNumbers/>
        <w:tabs>
          <w:tab w:val="left" w:pos="1440"/>
        </w:tabs>
        <w:rPr>
          <w:rFonts w:ascii="Calibri" w:hAnsi="Calibri" w:cs="Calibri"/>
          <w:bCs/>
          <w:kern w:val="20"/>
          <w:sz w:val="28"/>
          <w:szCs w:val="28"/>
          <w:u w:val="single"/>
        </w:rPr>
      </w:pPr>
    </w:p>
    <w:p w14:paraId="2DB9AFAE" w14:textId="77777777" w:rsidR="0050441D" w:rsidRDefault="0050441D" w:rsidP="0050441D">
      <w:pPr>
        <w:suppressLineNumbers/>
        <w:tabs>
          <w:tab w:val="left" w:pos="1440"/>
        </w:tabs>
        <w:rPr>
          <w:rFonts w:ascii="Calibri" w:hAnsi="Calibri" w:cs="Calibri"/>
          <w:bCs/>
          <w:kern w:val="20"/>
          <w:sz w:val="28"/>
          <w:szCs w:val="28"/>
          <w:u w:val="single"/>
        </w:rPr>
      </w:pPr>
    </w:p>
    <w:p w14:paraId="47955F02" w14:textId="121E4D78" w:rsidR="0050441D" w:rsidRDefault="0050441D" w:rsidP="0050441D">
      <w:pPr>
        <w:suppressLineNumbers/>
        <w:tabs>
          <w:tab w:val="left" w:pos="1440"/>
        </w:tabs>
        <w:rPr>
          <w:rFonts w:ascii="Calibri" w:hAnsi="Calibri" w:cs="Calibri"/>
          <w:bCs/>
          <w:kern w:val="20"/>
          <w:sz w:val="28"/>
          <w:szCs w:val="28"/>
          <w:u w:val="single"/>
        </w:rPr>
      </w:pPr>
    </w:p>
    <w:p w14:paraId="2F8E9E55" w14:textId="77777777" w:rsidR="007521B3" w:rsidRDefault="007521B3" w:rsidP="0050441D">
      <w:pPr>
        <w:suppressLineNumbers/>
        <w:tabs>
          <w:tab w:val="left" w:pos="1440"/>
        </w:tabs>
        <w:rPr>
          <w:rFonts w:ascii="Calibri" w:hAnsi="Calibri" w:cs="Calibri"/>
          <w:bCs/>
          <w:kern w:val="20"/>
          <w:sz w:val="28"/>
          <w:szCs w:val="28"/>
          <w:u w:val="single"/>
        </w:rPr>
      </w:pPr>
    </w:p>
    <w:p w14:paraId="486A9D6D" w14:textId="77777777" w:rsidR="0050441D" w:rsidRDefault="0050441D" w:rsidP="0050441D">
      <w:pPr>
        <w:suppressLineNumbers/>
        <w:tabs>
          <w:tab w:val="left" w:pos="1440"/>
        </w:tabs>
        <w:rPr>
          <w:rFonts w:ascii="Calibri" w:hAnsi="Calibri" w:cs="Calibri"/>
          <w:bCs/>
          <w:kern w:val="20"/>
          <w:sz w:val="28"/>
          <w:szCs w:val="28"/>
          <w:u w:val="single"/>
        </w:rPr>
      </w:pPr>
    </w:p>
    <w:p w14:paraId="3D26464D" w14:textId="77777777" w:rsidR="0050441D" w:rsidRDefault="0050441D" w:rsidP="0050441D">
      <w:pPr>
        <w:suppressLineNumbers/>
        <w:tabs>
          <w:tab w:val="left" w:pos="1440"/>
        </w:tabs>
        <w:rPr>
          <w:rFonts w:ascii="Calibri" w:hAnsi="Calibri" w:cs="Calibri"/>
          <w:bCs/>
          <w:kern w:val="20"/>
          <w:sz w:val="28"/>
          <w:szCs w:val="28"/>
          <w:u w:val="single"/>
        </w:rPr>
      </w:pPr>
    </w:p>
    <w:p w14:paraId="0063BA70" w14:textId="77777777" w:rsidR="0050441D" w:rsidRDefault="0050441D" w:rsidP="0050441D">
      <w:pPr>
        <w:suppressLineNumbers/>
        <w:tabs>
          <w:tab w:val="left" w:pos="1440"/>
        </w:tabs>
        <w:rPr>
          <w:rFonts w:ascii="Calibri" w:hAnsi="Calibri" w:cs="Calibri"/>
          <w:bCs/>
          <w:kern w:val="20"/>
          <w:sz w:val="28"/>
          <w:szCs w:val="28"/>
          <w:u w:val="single"/>
        </w:rPr>
      </w:pPr>
    </w:p>
    <w:p w14:paraId="0CF41296" w14:textId="77777777" w:rsidR="0050441D" w:rsidRDefault="0050441D" w:rsidP="0050441D">
      <w:pPr>
        <w:suppressLineNumbers/>
        <w:tabs>
          <w:tab w:val="left" w:pos="1440"/>
        </w:tabs>
        <w:rPr>
          <w:rFonts w:ascii="Calibri" w:hAnsi="Calibri" w:cs="Calibri"/>
          <w:bCs/>
          <w:kern w:val="20"/>
          <w:sz w:val="28"/>
          <w:szCs w:val="28"/>
          <w:u w:val="single"/>
        </w:rPr>
      </w:pPr>
    </w:p>
    <w:p w14:paraId="0A79CB4E" w14:textId="77777777" w:rsidR="0050441D" w:rsidRPr="00AD2D12" w:rsidRDefault="0050441D" w:rsidP="0050441D">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Pr>
          <w:rFonts w:ascii="Calibri" w:hAnsi="Calibri" w:cs="Calibri"/>
          <w:bCs/>
          <w:kern w:val="20"/>
          <w:sz w:val="28"/>
          <w:szCs w:val="28"/>
          <w:u w:val="single"/>
        </w:rPr>
        <w:t>postępowania</w:t>
      </w:r>
      <w:r w:rsidRPr="00AD2D12">
        <w:rPr>
          <w:rFonts w:ascii="Calibri" w:hAnsi="Calibri" w:cs="Calibri"/>
          <w:bCs/>
          <w:kern w:val="20"/>
          <w:sz w:val="28"/>
          <w:szCs w:val="28"/>
          <w:u w:val="single"/>
        </w:rPr>
        <w:t xml:space="preserve">: </w:t>
      </w:r>
    </w:p>
    <w:p w14:paraId="7D7923C6" w14:textId="77777777" w:rsidR="0050441D" w:rsidRPr="007B3D44" w:rsidRDefault="0050441D" w:rsidP="0050441D">
      <w:pPr>
        <w:suppressLineNumbers/>
        <w:tabs>
          <w:tab w:val="left" w:pos="1440"/>
        </w:tabs>
        <w:rPr>
          <w:rFonts w:ascii="Calibri" w:hAnsi="Calibri" w:cs="Calibri"/>
          <w:bCs/>
          <w:kern w:val="20"/>
          <w:sz w:val="22"/>
          <w:szCs w:val="22"/>
        </w:rPr>
      </w:pPr>
    </w:p>
    <w:p w14:paraId="2B5E5992" w14:textId="1DE34008" w:rsidR="0050441D" w:rsidRPr="007B3D44" w:rsidRDefault="0050441D" w:rsidP="005044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DB5FE9">
        <w:rPr>
          <w:rFonts w:ascii="Calibri" w:hAnsi="Calibri" w:cs="Calibri"/>
          <w:b/>
          <w:bCs/>
          <w:sz w:val="22"/>
          <w:szCs w:val="22"/>
          <w:lang w:eastAsia="zh-CN"/>
        </w:rPr>
        <w:t>4/ZP/2023</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5D9F0589" w14:textId="77777777" w:rsidR="0050441D" w:rsidRPr="007B3D44" w:rsidRDefault="0050441D" w:rsidP="005044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38A44E42" w14:textId="77777777" w:rsidR="0050441D" w:rsidRDefault="0050441D" w:rsidP="0050441D">
      <w:pPr>
        <w:suppressLineNumbers/>
        <w:tabs>
          <w:tab w:val="left" w:pos="1440"/>
        </w:tabs>
        <w:rPr>
          <w:rFonts w:ascii="Calibri" w:hAnsi="Calibri" w:cs="Calibri"/>
          <w:bCs/>
          <w:color w:val="000000"/>
          <w:kern w:val="20"/>
          <w:sz w:val="28"/>
        </w:rPr>
      </w:pPr>
    </w:p>
    <w:p w14:paraId="125B0CA0" w14:textId="77777777" w:rsidR="0050441D" w:rsidRPr="007B3D44" w:rsidRDefault="0050441D" w:rsidP="00DD24DF">
      <w:pPr>
        <w:pStyle w:val="pkt"/>
        <w:numPr>
          <w:ilvl w:val="0"/>
          <w:numId w:val="1"/>
        </w:numPr>
        <w:tabs>
          <w:tab w:val="clear" w:pos="907"/>
          <w:tab w:val="left" w:pos="851"/>
        </w:tabs>
        <w:spacing w:before="0" w:after="0" w:line="360" w:lineRule="auto"/>
        <w:ind w:left="851" w:hanging="851"/>
        <w:rPr>
          <w:rFonts w:ascii="Calibri" w:hAnsi="Calibri" w:cs="Calibri"/>
          <w:b/>
          <w:sz w:val="22"/>
          <w:szCs w:val="22"/>
        </w:rPr>
      </w:pPr>
      <w:bookmarkStart w:id="0" w:name="_Hlk67574005"/>
      <w:r w:rsidRPr="007B3D44">
        <w:rPr>
          <w:rFonts w:ascii="Calibri" w:hAnsi="Calibri" w:cs="Calibri"/>
          <w:b/>
          <w:sz w:val="22"/>
          <w:szCs w:val="22"/>
        </w:rPr>
        <w:lastRenderedPageBreak/>
        <w:t>Nazwa, adres</w:t>
      </w:r>
      <w:r>
        <w:rPr>
          <w:rFonts w:ascii="Calibri" w:hAnsi="Calibri" w:cs="Calibri"/>
          <w:b/>
          <w:sz w:val="22"/>
          <w:szCs w:val="22"/>
        </w:rPr>
        <w:t xml:space="preserve">, </w:t>
      </w:r>
      <w:r w:rsidRPr="007B3D44">
        <w:rPr>
          <w:rFonts w:ascii="Calibri" w:hAnsi="Calibri" w:cs="Calibri"/>
          <w:b/>
          <w:sz w:val="22"/>
          <w:szCs w:val="22"/>
        </w:rPr>
        <w:t xml:space="preserve">dane </w:t>
      </w:r>
      <w:r>
        <w:rPr>
          <w:rFonts w:ascii="Calibri" w:hAnsi="Calibri" w:cs="Calibri"/>
          <w:b/>
          <w:sz w:val="22"/>
          <w:szCs w:val="22"/>
        </w:rPr>
        <w:t>Zamawiającego i jednostki prowadzącej postępowanie.</w:t>
      </w:r>
    </w:p>
    <w:bookmarkEnd w:id="0"/>
    <w:p w14:paraId="4A001703" w14:textId="77777777" w:rsidR="0050441D" w:rsidRPr="007B3D44" w:rsidRDefault="0050441D" w:rsidP="00DD24DF">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 xml:space="preserve">Uniwersytet Łódzki, ul. Narutowicza 68, 90-136 Łódź, NIP 724 000 32 43, REGON 000001287, strona internetowa: </w:t>
      </w:r>
      <w:hyperlink r:id="rId8" w:history="1">
        <w:r w:rsidRPr="007B3D44">
          <w:rPr>
            <w:rStyle w:val="Hipercze"/>
            <w:rFonts w:ascii="Calibri" w:hAnsi="Calibri" w:cs="Calibri"/>
            <w:sz w:val="22"/>
            <w:szCs w:val="22"/>
          </w:rPr>
          <w:t>www.uni.lodz.pl</w:t>
        </w:r>
      </w:hyperlink>
    </w:p>
    <w:p w14:paraId="007FB379" w14:textId="77777777" w:rsidR="0050441D" w:rsidRPr="007B3D44" w:rsidRDefault="0050441D" w:rsidP="00DD24DF">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Dział Zakupów Uniwersytet</w:t>
      </w:r>
      <w:r>
        <w:rPr>
          <w:rFonts w:ascii="Calibri" w:hAnsi="Calibri" w:cs="Calibri"/>
          <w:sz w:val="22"/>
          <w:szCs w:val="22"/>
        </w:rPr>
        <w:t>u</w:t>
      </w:r>
      <w:r w:rsidRPr="007B3D44">
        <w:rPr>
          <w:rFonts w:ascii="Calibri" w:hAnsi="Calibri" w:cs="Calibri"/>
          <w:sz w:val="22"/>
          <w:szCs w:val="22"/>
        </w:rPr>
        <w:t xml:space="preserve"> Łódzki</w:t>
      </w:r>
      <w:r>
        <w:rPr>
          <w:rFonts w:ascii="Calibri" w:hAnsi="Calibri" w:cs="Calibri"/>
          <w:sz w:val="22"/>
          <w:szCs w:val="22"/>
        </w:rPr>
        <w:t>ego</w:t>
      </w:r>
      <w:r w:rsidRPr="007B3D44">
        <w:rPr>
          <w:rFonts w:ascii="Calibri" w:hAnsi="Calibri" w:cs="Calibri"/>
          <w:sz w:val="22"/>
          <w:szCs w:val="22"/>
        </w:rPr>
        <w:t>, ul. Narutowicza 68,</w:t>
      </w:r>
      <w:r>
        <w:rPr>
          <w:rFonts w:ascii="Calibri" w:hAnsi="Calibri" w:cs="Calibri"/>
          <w:sz w:val="22"/>
          <w:szCs w:val="22"/>
        </w:rPr>
        <w:t xml:space="preserve"> </w:t>
      </w:r>
      <w:r w:rsidRPr="007B3D44">
        <w:rPr>
          <w:rFonts w:ascii="Calibri" w:hAnsi="Calibri" w:cs="Calibri"/>
          <w:sz w:val="22"/>
          <w:szCs w:val="22"/>
        </w:rPr>
        <w:t xml:space="preserve">90-136 Łódź, tel.: +48 (42) 635 </w:t>
      </w:r>
      <w:r>
        <w:rPr>
          <w:rFonts w:ascii="Calibri" w:hAnsi="Calibri" w:cs="Calibri"/>
          <w:sz w:val="22"/>
          <w:szCs w:val="22"/>
        </w:rPr>
        <w:t>40 71</w:t>
      </w:r>
      <w:r w:rsidRPr="007B3D44">
        <w:rPr>
          <w:rFonts w:ascii="Calibri" w:hAnsi="Calibri" w:cs="Calibri"/>
          <w:sz w:val="22"/>
          <w:szCs w:val="22"/>
        </w:rPr>
        <w:t xml:space="preserve">, email: </w:t>
      </w:r>
      <w:hyperlink r:id="rId9" w:history="1">
        <w:r w:rsidRPr="007B3D44">
          <w:rPr>
            <w:rStyle w:val="Hipercze"/>
            <w:rFonts w:ascii="Calibri" w:hAnsi="Calibri" w:cs="Calibri"/>
            <w:sz w:val="22"/>
            <w:szCs w:val="22"/>
          </w:rPr>
          <w:t>przetargi@uni.lodz.pl</w:t>
        </w:r>
      </w:hyperlink>
      <w:r w:rsidRPr="007B3D44">
        <w:rPr>
          <w:rFonts w:ascii="Calibri" w:hAnsi="Calibri" w:cs="Calibri"/>
          <w:sz w:val="22"/>
          <w:szCs w:val="22"/>
        </w:rPr>
        <w:t xml:space="preserve">, </w:t>
      </w:r>
    </w:p>
    <w:p w14:paraId="3E14D338" w14:textId="77777777" w:rsidR="0050441D" w:rsidRDefault="0050441D" w:rsidP="00DD24DF">
      <w:pPr>
        <w:pStyle w:val="Akapitzlist"/>
        <w:numPr>
          <w:ilvl w:val="1"/>
          <w:numId w:val="2"/>
        </w:numPr>
        <w:tabs>
          <w:tab w:val="left" w:pos="851"/>
        </w:tabs>
        <w:spacing w:line="360" w:lineRule="auto"/>
        <w:ind w:left="851" w:hanging="851"/>
        <w:contextualSpacing w:val="0"/>
        <w:jc w:val="both"/>
        <w:rPr>
          <w:rFonts w:ascii="Calibri" w:hAnsi="Calibri" w:cs="Calibri"/>
          <w:sz w:val="22"/>
          <w:szCs w:val="22"/>
        </w:rPr>
      </w:pPr>
      <w:r>
        <w:rPr>
          <w:rFonts w:ascii="Calibri" w:hAnsi="Calibri" w:cs="Calibri"/>
          <w:sz w:val="22"/>
          <w:szCs w:val="22"/>
        </w:rPr>
        <w:t xml:space="preserve">Komunikacja między Zamawiającym a Wykonawcą, w tym składanie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0" w:history="1">
        <w:r w:rsidRPr="007B3D44">
          <w:rPr>
            <w:rStyle w:val="Hipercze"/>
            <w:rFonts w:ascii="Calibri" w:hAnsi="Calibri" w:cs="Calibri"/>
            <w:sz w:val="22"/>
            <w:szCs w:val="22"/>
          </w:rPr>
          <w:t>https://platformazakupowa.pl/pn/uni.lodz</w:t>
        </w:r>
      </w:hyperlink>
    </w:p>
    <w:p w14:paraId="3FF7CFE8" w14:textId="77777777" w:rsidR="0050441D" w:rsidRPr="007B3D44" w:rsidRDefault="0050441D" w:rsidP="00DD24DF">
      <w:pPr>
        <w:pStyle w:val="Akapitzlist"/>
        <w:numPr>
          <w:ilvl w:val="1"/>
          <w:numId w:val="2"/>
        </w:numPr>
        <w:tabs>
          <w:tab w:val="left" w:pos="851"/>
        </w:tabs>
        <w:spacing w:line="360" w:lineRule="auto"/>
        <w:ind w:left="851" w:hanging="851"/>
        <w:contextualSpacing w:val="0"/>
        <w:jc w:val="both"/>
        <w:rPr>
          <w:rFonts w:ascii="Calibri" w:hAnsi="Calibri" w:cs="Calibri"/>
          <w:sz w:val="22"/>
          <w:szCs w:val="22"/>
        </w:rPr>
      </w:pPr>
      <w:r>
        <w:rPr>
          <w:rFonts w:ascii="Calibri" w:hAnsi="Calibri" w:cs="Calibri"/>
          <w:sz w:val="22"/>
          <w:szCs w:val="22"/>
        </w:rPr>
        <w:t>Wszelkie zmiany i wyjaśnienia Specyfikacji Warunków Zamówienia oraz inne dokumenty zamówienia bezpośrednio związane z postępowaniem o udzielenie zamówienia Zamawiający będzie udostępniał na Platformie.</w:t>
      </w:r>
    </w:p>
    <w:p w14:paraId="20EFBDF1" w14:textId="77777777" w:rsidR="0050441D" w:rsidRDefault="0050441D" w:rsidP="00DD24DF">
      <w:pPr>
        <w:pStyle w:val="Akapitzlist"/>
        <w:numPr>
          <w:ilvl w:val="1"/>
          <w:numId w:val="2"/>
        </w:numPr>
        <w:tabs>
          <w:tab w:val="left" w:pos="851"/>
        </w:tabs>
        <w:spacing w:line="360" w:lineRule="auto"/>
        <w:ind w:left="851" w:hanging="851"/>
        <w:contextualSpacing w:val="0"/>
        <w:jc w:val="both"/>
        <w:rPr>
          <w:rFonts w:ascii="Calibri" w:hAnsi="Calibri" w:cs="Calibri"/>
          <w:sz w:val="22"/>
          <w:szCs w:val="22"/>
        </w:rPr>
      </w:pPr>
      <w:r w:rsidRPr="007B3D44">
        <w:rPr>
          <w:rFonts w:ascii="Calibri" w:hAnsi="Calibri" w:cs="Calibri"/>
          <w:sz w:val="22"/>
          <w:szCs w:val="22"/>
        </w:rPr>
        <w:t>Godziny pracy jednostki prowadzącej postępowanie: 8.00 – 15.00, z wyłączeniem dni ustawowo wolnych od pracy.</w:t>
      </w:r>
    </w:p>
    <w:p w14:paraId="2856850B" w14:textId="77777777" w:rsidR="0050441D" w:rsidRPr="007B3D44" w:rsidRDefault="0050441D" w:rsidP="0050441D">
      <w:pPr>
        <w:pStyle w:val="Akapitzlist"/>
        <w:tabs>
          <w:tab w:val="left" w:pos="851"/>
        </w:tabs>
        <w:spacing w:line="360" w:lineRule="auto"/>
        <w:ind w:left="851"/>
        <w:jc w:val="both"/>
        <w:rPr>
          <w:rFonts w:ascii="Calibri" w:hAnsi="Calibri" w:cs="Calibri"/>
          <w:sz w:val="22"/>
          <w:szCs w:val="22"/>
        </w:rPr>
      </w:pPr>
    </w:p>
    <w:p w14:paraId="1A3ABD35" w14:textId="77777777" w:rsidR="0050441D" w:rsidRPr="007B3D44" w:rsidRDefault="0050441D" w:rsidP="00DD24DF">
      <w:pPr>
        <w:pStyle w:val="pkt"/>
        <w:numPr>
          <w:ilvl w:val="0"/>
          <w:numId w:val="2"/>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Tryb udzielenia zamówienia</w:t>
      </w:r>
    </w:p>
    <w:p w14:paraId="5A79554C" w14:textId="3E980739" w:rsidR="0050441D" w:rsidRPr="00D01062" w:rsidRDefault="0050441D" w:rsidP="00DD24DF">
      <w:pPr>
        <w:pStyle w:val="pkt"/>
        <w:numPr>
          <w:ilvl w:val="1"/>
          <w:numId w:val="2"/>
        </w:numPr>
        <w:tabs>
          <w:tab w:val="left" w:pos="851"/>
        </w:tabs>
        <w:spacing w:before="0" w:after="0" w:line="360" w:lineRule="auto"/>
        <w:ind w:left="851" w:hanging="851"/>
        <w:rPr>
          <w:rFonts w:ascii="Calibri" w:hAnsi="Calibri" w:cs="Calibri"/>
          <w:b/>
          <w:sz w:val="22"/>
          <w:szCs w:val="22"/>
        </w:rPr>
      </w:pPr>
      <w:r w:rsidRPr="00A7479F">
        <w:rPr>
          <w:rFonts w:ascii="Calibri" w:hAnsi="Calibri" w:cs="Calibri"/>
          <w:sz w:val="22"/>
          <w:szCs w:val="22"/>
        </w:rPr>
        <w:t xml:space="preserve">Postępowanie o udzielenie zamówienia publicznego prowadzone jest w trybie podstawowym na podstawie art. 275 pkt </w:t>
      </w:r>
      <w:r>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Pr>
          <w:rFonts w:ascii="Calibri" w:hAnsi="Calibri" w:cs="Calibri"/>
          <w:sz w:val="22"/>
          <w:szCs w:val="22"/>
        </w:rPr>
        <w:t xml:space="preserve">   </w:t>
      </w:r>
      <w:r w:rsidRPr="00A7479F">
        <w:rPr>
          <w:rFonts w:ascii="Calibri" w:hAnsi="Calibri" w:cs="Calibri"/>
          <w:sz w:val="22"/>
          <w:szCs w:val="22"/>
        </w:rPr>
        <w:t xml:space="preserve"> (Dz.U. z 20</w:t>
      </w:r>
      <w:r>
        <w:rPr>
          <w:rFonts w:ascii="Calibri" w:hAnsi="Calibri" w:cs="Calibri"/>
          <w:sz w:val="22"/>
          <w:szCs w:val="22"/>
        </w:rPr>
        <w:t>22</w:t>
      </w:r>
      <w:r w:rsidRPr="00A7479F">
        <w:rPr>
          <w:rFonts w:ascii="Calibri" w:hAnsi="Calibri" w:cs="Calibri"/>
          <w:sz w:val="22"/>
          <w:szCs w:val="22"/>
        </w:rPr>
        <w:t xml:space="preserve"> r. poz. </w:t>
      </w:r>
      <w:r>
        <w:rPr>
          <w:rFonts w:ascii="Calibri" w:hAnsi="Calibri" w:cs="Calibri"/>
          <w:sz w:val="22"/>
          <w:szCs w:val="22"/>
        </w:rPr>
        <w:t>1710 ze zm.</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Pr>
          <w:rFonts w:ascii="Calibri" w:hAnsi="Calibri" w:cs="Calibri"/>
          <w:b/>
          <w:bCs/>
          <w:sz w:val="22"/>
          <w:szCs w:val="22"/>
        </w:rPr>
        <w:t xml:space="preserve">. </w:t>
      </w:r>
    </w:p>
    <w:p w14:paraId="7BCA238A" w14:textId="77777777" w:rsidR="0050441D" w:rsidRPr="00324577" w:rsidRDefault="0050441D" w:rsidP="00DD24DF">
      <w:pPr>
        <w:pStyle w:val="pkt"/>
        <w:numPr>
          <w:ilvl w:val="1"/>
          <w:numId w:val="2"/>
        </w:numPr>
        <w:tabs>
          <w:tab w:val="left" w:pos="851"/>
        </w:tabs>
        <w:spacing w:before="0" w:after="0" w:line="360"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Pr="00324577">
        <w:rPr>
          <w:rFonts w:asciiTheme="minorHAnsi" w:hAnsiTheme="minorHAnsi" w:cstheme="minorHAnsi"/>
          <w:color w:val="000000"/>
          <w:sz w:val="22"/>
          <w:szCs w:val="22"/>
        </w:rPr>
        <w:t>nie przewiduje wyboru najkorzystniejszej oferty z możliwością negocjacji.</w:t>
      </w:r>
    </w:p>
    <w:p w14:paraId="14C26AA8" w14:textId="77777777" w:rsidR="0050441D" w:rsidRPr="006E706F" w:rsidRDefault="0050441D" w:rsidP="00DD24DF">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01827CE3" w14:textId="4B0C51D2" w:rsidR="0050441D" w:rsidRDefault="0050441D" w:rsidP="00DD24DF">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Pr>
          <w:rFonts w:ascii="Calibri" w:hAnsi="Calibri" w:cs="Calibri"/>
          <w:sz w:val="22"/>
          <w:szCs w:val="22"/>
        </w:rPr>
        <w:t>Specyfikacji Warunków Zamówienia</w:t>
      </w:r>
      <w:r w:rsidRPr="006E706F">
        <w:rPr>
          <w:rFonts w:ascii="Calibri" w:hAnsi="Calibri" w:cs="Calibri"/>
          <w:sz w:val="22"/>
          <w:szCs w:val="22"/>
        </w:rPr>
        <w:t xml:space="preserve"> zwanej dalej </w:t>
      </w:r>
      <w:r w:rsidRPr="00EC4BA3">
        <w:rPr>
          <w:rFonts w:ascii="Calibri" w:hAnsi="Calibri" w:cs="Calibri"/>
          <w:b/>
          <w:bCs/>
          <w:sz w:val="22"/>
          <w:szCs w:val="22"/>
        </w:rPr>
        <w:t>„SWZ”</w:t>
      </w:r>
      <w:r w:rsidRPr="006E706F">
        <w:rPr>
          <w:rFonts w:ascii="Calibri" w:hAnsi="Calibri" w:cs="Calibri"/>
          <w:sz w:val="22"/>
          <w:szCs w:val="22"/>
        </w:rPr>
        <w:t xml:space="preserve"> mają zastosowanie przepisy Ustawy oraz aktów wykonawczych wydanych na jej podstawie w szczególności Rozporządzenia Ministra Rozwoju , Pracy i Technologii z dnia 23 grudnia 2020</w:t>
      </w:r>
      <w:r>
        <w:rPr>
          <w:rFonts w:ascii="Calibri" w:hAnsi="Calibri" w:cs="Calibri"/>
          <w:sz w:val="22"/>
          <w:szCs w:val="22"/>
        </w:rPr>
        <w:t xml:space="preserve"> </w:t>
      </w:r>
      <w:r w:rsidRPr="006E706F">
        <w:rPr>
          <w:rFonts w:ascii="Calibri" w:hAnsi="Calibri" w:cs="Calibri"/>
          <w:sz w:val="22"/>
          <w:szCs w:val="22"/>
        </w:rPr>
        <w:t xml:space="preserve">r. w sprawie podmiotowych środków dowodowych oraz innych dokumentów lub oświadczeń, jakich może żądać </w:t>
      </w:r>
      <w:r>
        <w:rPr>
          <w:rFonts w:ascii="Calibri" w:hAnsi="Calibri" w:cs="Calibri"/>
          <w:sz w:val="22"/>
          <w:szCs w:val="22"/>
        </w:rPr>
        <w:t>Z</w:t>
      </w:r>
      <w:r w:rsidRPr="006E706F">
        <w:rPr>
          <w:rFonts w:ascii="Calibri" w:hAnsi="Calibri" w:cs="Calibri"/>
          <w:sz w:val="22"/>
          <w:szCs w:val="22"/>
        </w:rPr>
        <w:t>amawiający od wykonawcy (Dz.U. z 2020</w:t>
      </w:r>
      <w:r>
        <w:rPr>
          <w:rFonts w:ascii="Calibri" w:hAnsi="Calibri" w:cs="Calibri"/>
          <w:sz w:val="22"/>
          <w:szCs w:val="22"/>
        </w:rPr>
        <w:t xml:space="preserve"> </w:t>
      </w:r>
      <w:r w:rsidRPr="006E706F">
        <w:rPr>
          <w:rFonts w:ascii="Calibri" w:hAnsi="Calibri" w:cs="Calibri"/>
          <w:sz w:val="22"/>
          <w:szCs w:val="22"/>
        </w:rPr>
        <w:t>r. poz. 2415)</w:t>
      </w:r>
      <w:r>
        <w:rPr>
          <w:rFonts w:ascii="Calibri" w:hAnsi="Calibri" w:cs="Calibri"/>
          <w:sz w:val="22"/>
          <w:szCs w:val="22"/>
        </w:rPr>
        <w:t xml:space="preserve"> </w:t>
      </w:r>
      <w:r w:rsidRPr="006E706F">
        <w:rPr>
          <w:rFonts w:ascii="Calibri" w:hAnsi="Calibri" w:cs="Calibri"/>
          <w:sz w:val="22"/>
          <w:szCs w:val="22"/>
        </w:rP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C8772F">
        <w:rPr>
          <w:rFonts w:ascii="Calibri" w:hAnsi="Calibri" w:cs="Calibri"/>
          <w:sz w:val="22"/>
          <w:szCs w:val="22"/>
        </w:rPr>
        <w:t>2</w:t>
      </w:r>
      <w:r w:rsidRPr="006E706F">
        <w:rPr>
          <w:rFonts w:ascii="Calibri" w:hAnsi="Calibri" w:cs="Calibri"/>
          <w:sz w:val="22"/>
          <w:szCs w:val="22"/>
        </w:rPr>
        <w:t xml:space="preserve"> r. poz. </w:t>
      </w:r>
      <w:r w:rsidR="00C8772F">
        <w:rPr>
          <w:rFonts w:ascii="Calibri" w:hAnsi="Calibri" w:cs="Calibri"/>
          <w:sz w:val="22"/>
          <w:szCs w:val="22"/>
        </w:rPr>
        <w:t>1360</w:t>
      </w:r>
      <w:r w:rsidRPr="006E706F">
        <w:rPr>
          <w:rFonts w:ascii="Calibri" w:hAnsi="Calibri" w:cs="Calibri"/>
          <w:sz w:val="22"/>
          <w:szCs w:val="22"/>
        </w:rPr>
        <w:t xml:space="preserve"> z późn. zm.) oraz inne przepisy powszechnie obowiązującego prawa związanego z przedmiotem zamówienia.</w:t>
      </w:r>
    </w:p>
    <w:p w14:paraId="05FDB961" w14:textId="77777777" w:rsidR="0050441D" w:rsidRPr="007B3D44" w:rsidRDefault="0050441D" w:rsidP="0050441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71BD7875" w14:textId="77777777" w:rsidR="0050441D" w:rsidRPr="007B3D44" w:rsidRDefault="0050441D" w:rsidP="0050441D">
      <w:pPr>
        <w:pStyle w:val="pkt"/>
        <w:spacing w:before="0" w:after="0" w:line="360" w:lineRule="auto"/>
        <w:ind w:hanging="851"/>
        <w:rPr>
          <w:rFonts w:ascii="Calibri" w:hAnsi="Calibri" w:cs="Calibri"/>
          <w:sz w:val="22"/>
          <w:szCs w:val="22"/>
        </w:rPr>
      </w:pPr>
      <w:r>
        <w:rPr>
          <w:rFonts w:ascii="Calibri" w:hAnsi="Calibri" w:cs="Calibri"/>
          <w:sz w:val="22"/>
          <w:szCs w:val="22"/>
        </w:rPr>
        <w:lastRenderedPageBreak/>
        <w:t>2.6.</w:t>
      </w:r>
      <w:r w:rsidRPr="007B3D44">
        <w:rPr>
          <w:rFonts w:ascii="Calibri" w:hAnsi="Calibri" w:cs="Calibri"/>
          <w:sz w:val="22"/>
          <w:szCs w:val="22"/>
        </w:rPr>
        <w:tab/>
        <w:t>Zamawiający nie zamierza zawrzeć umowy ramowej.</w:t>
      </w:r>
    </w:p>
    <w:p w14:paraId="0CC30B03" w14:textId="77777777" w:rsidR="0050441D" w:rsidRPr="007B3D44" w:rsidRDefault="0050441D" w:rsidP="0050441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318A38E6" w14:textId="77777777" w:rsidR="0050441D" w:rsidRDefault="0050441D" w:rsidP="0050441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1EB59BFC" w14:textId="77777777" w:rsidR="0050441D" w:rsidRPr="007B3D44" w:rsidRDefault="0050441D" w:rsidP="0050441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382DD083" w14:textId="77777777" w:rsidR="0050441D" w:rsidRDefault="0050441D" w:rsidP="0050441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p>
    <w:p w14:paraId="50A513BF" w14:textId="77777777" w:rsidR="0050441D" w:rsidRPr="00163E2B" w:rsidRDefault="0050441D" w:rsidP="0050441D">
      <w:pPr>
        <w:pStyle w:val="pkt"/>
        <w:tabs>
          <w:tab w:val="left" w:pos="851"/>
        </w:tabs>
        <w:spacing w:before="0" w:after="0" w:line="360" w:lineRule="auto"/>
        <w:ind w:hanging="851"/>
        <w:rPr>
          <w:rFonts w:ascii="Calibri" w:hAnsi="Calibri" w:cs="Calibri"/>
          <w:sz w:val="22"/>
          <w:szCs w:val="22"/>
        </w:rPr>
      </w:pPr>
    </w:p>
    <w:p w14:paraId="67F35E47" w14:textId="77777777" w:rsidR="0050441D" w:rsidRPr="007B3D44" w:rsidRDefault="0050441D" w:rsidP="00DD24DF">
      <w:pPr>
        <w:pStyle w:val="pkt"/>
        <w:numPr>
          <w:ilvl w:val="0"/>
          <w:numId w:val="2"/>
        </w:numPr>
        <w:tabs>
          <w:tab w:val="left" w:pos="851"/>
        </w:tabs>
        <w:spacing w:before="0" w:after="0" w:line="360" w:lineRule="auto"/>
        <w:ind w:left="851" w:hanging="851"/>
        <w:rPr>
          <w:rFonts w:ascii="Calibri" w:hAnsi="Calibri" w:cs="Calibri"/>
          <w:b/>
          <w:sz w:val="22"/>
          <w:szCs w:val="22"/>
        </w:rPr>
      </w:pPr>
      <w:bookmarkStart w:id="1" w:name="_Hlk66358863"/>
      <w:r w:rsidRPr="007B3D44">
        <w:rPr>
          <w:rFonts w:ascii="Calibri" w:hAnsi="Calibri" w:cs="Calibri"/>
          <w:b/>
          <w:sz w:val="22"/>
          <w:szCs w:val="22"/>
        </w:rPr>
        <w:t>Opis przedmiotu zamówienia</w:t>
      </w:r>
    </w:p>
    <w:bookmarkEnd w:id="1"/>
    <w:p w14:paraId="7E74A61A" w14:textId="6E154983" w:rsidR="0050441D" w:rsidRPr="000C3207" w:rsidRDefault="0050441D" w:rsidP="00DD24DF">
      <w:pPr>
        <w:pStyle w:val="Akapitzlist"/>
        <w:numPr>
          <w:ilvl w:val="1"/>
          <w:numId w:val="2"/>
        </w:numPr>
        <w:spacing w:line="360" w:lineRule="auto"/>
        <w:ind w:left="851" w:hanging="851"/>
        <w:contextualSpacing w:val="0"/>
        <w:jc w:val="both"/>
        <w:rPr>
          <w:rFonts w:ascii="Calibri" w:hAnsi="Calibri" w:cs="Calibri"/>
          <w:sz w:val="22"/>
          <w:szCs w:val="22"/>
        </w:rPr>
      </w:pPr>
      <w:r w:rsidRPr="00B702B3">
        <w:rPr>
          <w:rFonts w:asciiTheme="minorHAnsi" w:hAnsiTheme="minorHAnsi" w:cstheme="minorHAnsi"/>
          <w:kern w:val="20"/>
          <w:sz w:val="22"/>
          <w:szCs w:val="22"/>
        </w:rPr>
        <w:t xml:space="preserve">Przedmiotem zamówienia jest </w:t>
      </w:r>
      <w:r w:rsidRPr="00B702B3">
        <w:rPr>
          <w:rFonts w:asciiTheme="minorHAnsi" w:hAnsiTheme="minorHAnsi" w:cstheme="minorHAnsi"/>
          <w:b/>
          <w:bCs/>
          <w:color w:val="000000"/>
          <w:sz w:val="22"/>
          <w:szCs w:val="22"/>
        </w:rPr>
        <w:t xml:space="preserve">dostawa skanera </w:t>
      </w:r>
      <w:r w:rsidR="00CF3330">
        <w:rPr>
          <w:rFonts w:asciiTheme="minorHAnsi" w:hAnsiTheme="minorHAnsi" w:cstheme="minorHAnsi"/>
          <w:b/>
          <w:bCs/>
          <w:color w:val="000000"/>
          <w:sz w:val="22"/>
          <w:szCs w:val="22"/>
        </w:rPr>
        <w:t xml:space="preserve">samoobsługowego </w:t>
      </w:r>
      <w:r>
        <w:rPr>
          <w:rFonts w:asciiTheme="minorHAnsi" w:hAnsiTheme="minorHAnsi" w:cstheme="minorHAnsi"/>
          <w:b/>
          <w:bCs/>
          <w:color w:val="000000"/>
          <w:sz w:val="22"/>
          <w:szCs w:val="22"/>
        </w:rPr>
        <w:t>dla Biblioteki UŁ</w:t>
      </w:r>
      <w:r w:rsidR="00CF3330">
        <w:rPr>
          <w:rFonts w:asciiTheme="minorHAnsi" w:hAnsiTheme="minorHAnsi" w:cstheme="minorHAnsi"/>
          <w:b/>
          <w:bCs/>
          <w:color w:val="000000"/>
          <w:sz w:val="22"/>
          <w:szCs w:val="22"/>
        </w:rPr>
        <w:t xml:space="preserve"> – skaner </w:t>
      </w:r>
      <w:r w:rsidR="000C3207">
        <w:rPr>
          <w:rFonts w:asciiTheme="minorHAnsi" w:hAnsiTheme="minorHAnsi" w:cstheme="minorHAnsi"/>
          <w:b/>
          <w:bCs/>
          <w:color w:val="000000"/>
          <w:sz w:val="22"/>
          <w:szCs w:val="22"/>
        </w:rPr>
        <w:br/>
      </w:r>
      <w:r w:rsidR="00311AF7">
        <w:rPr>
          <w:rFonts w:asciiTheme="minorHAnsi" w:hAnsiTheme="minorHAnsi" w:cstheme="minorHAnsi"/>
          <w:b/>
          <w:bCs/>
          <w:color w:val="000000"/>
          <w:sz w:val="22"/>
          <w:szCs w:val="22"/>
        </w:rPr>
        <w:t xml:space="preserve">o formacie co najmniej A3, o uproszczonej obsłudze. </w:t>
      </w:r>
      <w:r w:rsidR="00311AF7" w:rsidRPr="000C3207">
        <w:rPr>
          <w:rFonts w:asciiTheme="minorHAnsi" w:hAnsiTheme="minorHAnsi" w:cstheme="minorHAnsi"/>
          <w:color w:val="000000"/>
          <w:sz w:val="22"/>
          <w:szCs w:val="22"/>
        </w:rPr>
        <w:t xml:space="preserve">Skaner będzie przeznaczony do samodzielnego skanowania przez czytelników materiałów bibliotecznych w sposób jak najbardziej uproszczony </w:t>
      </w:r>
      <w:r w:rsidR="000C3207">
        <w:rPr>
          <w:rFonts w:asciiTheme="minorHAnsi" w:hAnsiTheme="minorHAnsi" w:cstheme="minorHAnsi"/>
          <w:color w:val="000000"/>
          <w:sz w:val="22"/>
          <w:szCs w:val="22"/>
        </w:rPr>
        <w:br/>
      </w:r>
      <w:r w:rsidR="00311AF7" w:rsidRPr="000C3207">
        <w:rPr>
          <w:rFonts w:asciiTheme="minorHAnsi" w:hAnsiTheme="minorHAnsi" w:cstheme="minorHAnsi"/>
          <w:color w:val="000000"/>
          <w:sz w:val="22"/>
          <w:szCs w:val="22"/>
        </w:rPr>
        <w:t xml:space="preserve">z uwzględnieniem potrzeb osób z niepełnosprawnościami. Urządzenie musi być fabrycznie nowe. Zamawiający nie będzie akceptował urządzeń odnawianych, powystawowych lub demonstracyjnych. </w:t>
      </w:r>
      <w:r w:rsidRPr="000C3207">
        <w:rPr>
          <w:rFonts w:asciiTheme="minorHAnsi" w:hAnsiTheme="minorHAnsi" w:cstheme="minorHAnsi"/>
          <w:color w:val="000000"/>
          <w:sz w:val="22"/>
          <w:szCs w:val="22"/>
        </w:rPr>
        <w:t xml:space="preserve">Przedmiot zamówienia obejmuje także </w:t>
      </w:r>
      <w:r w:rsidRPr="000C3207">
        <w:rPr>
          <w:rFonts w:ascii="Calibri" w:hAnsi="Calibri" w:cs="Calibri"/>
          <w:sz w:val="22"/>
          <w:szCs w:val="22"/>
        </w:rPr>
        <w:t>transport na miejsce przeznaczenia wskazane w Załączniku nr 1a do SWZ/Umowy, instalację oraz szkolenie, które Wykonawca powinien uwzględnić w cenie jednostkowej proponowan</w:t>
      </w:r>
      <w:r w:rsidR="00F40065">
        <w:rPr>
          <w:rFonts w:ascii="Calibri" w:hAnsi="Calibri" w:cs="Calibri"/>
          <w:sz w:val="22"/>
          <w:szCs w:val="22"/>
        </w:rPr>
        <w:t>ego</w:t>
      </w:r>
      <w:r w:rsidRPr="000C3207">
        <w:rPr>
          <w:rFonts w:ascii="Calibri" w:hAnsi="Calibri" w:cs="Calibri"/>
          <w:sz w:val="22"/>
          <w:szCs w:val="22"/>
        </w:rPr>
        <w:t xml:space="preserve"> urządze</w:t>
      </w:r>
      <w:r w:rsidR="00F40065">
        <w:rPr>
          <w:rFonts w:ascii="Calibri" w:hAnsi="Calibri" w:cs="Calibri"/>
          <w:sz w:val="22"/>
          <w:szCs w:val="22"/>
        </w:rPr>
        <w:t>nia</w:t>
      </w:r>
      <w:r w:rsidRPr="000C3207">
        <w:rPr>
          <w:rFonts w:ascii="Calibri" w:hAnsi="Calibri" w:cs="Calibri"/>
          <w:sz w:val="22"/>
          <w:szCs w:val="22"/>
        </w:rPr>
        <w:t>.</w:t>
      </w:r>
      <w:r w:rsidR="00311AF7" w:rsidRPr="000C3207">
        <w:rPr>
          <w:rFonts w:ascii="Calibri" w:hAnsi="Calibri" w:cs="Calibri"/>
          <w:sz w:val="22"/>
          <w:szCs w:val="22"/>
        </w:rPr>
        <w:t xml:space="preserve"> </w:t>
      </w:r>
    </w:p>
    <w:p w14:paraId="3F548AA5" w14:textId="77777777" w:rsidR="000C3207" w:rsidRDefault="000C3207" w:rsidP="0050441D">
      <w:pPr>
        <w:tabs>
          <w:tab w:val="left" w:pos="851"/>
        </w:tabs>
        <w:spacing w:line="360" w:lineRule="auto"/>
        <w:ind w:left="851"/>
        <w:rPr>
          <w:rFonts w:ascii="Calibri" w:hAnsi="Calibri" w:cs="Calibri"/>
          <w:sz w:val="22"/>
          <w:szCs w:val="22"/>
        </w:rPr>
      </w:pPr>
    </w:p>
    <w:p w14:paraId="5C152B41" w14:textId="34B282E6" w:rsidR="0050441D" w:rsidRPr="000C3207" w:rsidRDefault="0050441D" w:rsidP="0050441D">
      <w:pPr>
        <w:tabs>
          <w:tab w:val="left" w:pos="851"/>
        </w:tabs>
        <w:spacing w:line="360" w:lineRule="auto"/>
        <w:ind w:left="851"/>
        <w:rPr>
          <w:rFonts w:ascii="Calibri" w:hAnsi="Calibri" w:cs="Calibri"/>
          <w:sz w:val="22"/>
          <w:szCs w:val="22"/>
        </w:rPr>
      </w:pPr>
      <w:r w:rsidRPr="000C3207">
        <w:rPr>
          <w:rFonts w:ascii="Calibri" w:hAnsi="Calibri" w:cs="Calibri"/>
          <w:sz w:val="22"/>
          <w:szCs w:val="22"/>
        </w:rPr>
        <w:t>Wspólny Słownik Zamówień CPV</w:t>
      </w:r>
    </w:p>
    <w:p w14:paraId="33294789" w14:textId="440CFE89" w:rsidR="0050441D" w:rsidRDefault="00311AF7" w:rsidP="0050441D">
      <w:pPr>
        <w:spacing w:line="360" w:lineRule="auto"/>
        <w:ind w:left="851"/>
        <w:rPr>
          <w:rFonts w:ascii="Calibri" w:hAnsi="Calibri" w:cs="Calibri"/>
          <w:sz w:val="22"/>
          <w:szCs w:val="22"/>
        </w:rPr>
      </w:pPr>
      <w:r>
        <w:rPr>
          <w:rFonts w:ascii="Calibri" w:hAnsi="Calibri" w:cs="Calibri"/>
          <w:sz w:val="22"/>
          <w:szCs w:val="22"/>
        </w:rPr>
        <w:t xml:space="preserve">30216110-0 </w:t>
      </w:r>
      <w:r w:rsidR="0050441D">
        <w:rPr>
          <w:rFonts w:ascii="Calibri" w:hAnsi="Calibri" w:cs="Calibri"/>
          <w:sz w:val="22"/>
          <w:szCs w:val="22"/>
        </w:rPr>
        <w:t>Skanery</w:t>
      </w:r>
      <w:r>
        <w:rPr>
          <w:rFonts w:ascii="Calibri" w:hAnsi="Calibri" w:cs="Calibri"/>
          <w:sz w:val="22"/>
          <w:szCs w:val="22"/>
        </w:rPr>
        <w:t xml:space="preserve"> komputerowe</w:t>
      </w:r>
    </w:p>
    <w:p w14:paraId="09A64107" w14:textId="45CCB9E7" w:rsidR="0050441D" w:rsidRPr="00164CE1" w:rsidRDefault="0050441D" w:rsidP="0050441D">
      <w:pPr>
        <w:spacing w:line="360" w:lineRule="auto"/>
        <w:ind w:left="851"/>
        <w:rPr>
          <w:rFonts w:ascii="Calibri" w:hAnsi="Calibri" w:cs="Calibri"/>
          <w:sz w:val="22"/>
          <w:szCs w:val="22"/>
        </w:rPr>
      </w:pPr>
      <w:r w:rsidRPr="00D925CC">
        <w:rPr>
          <w:rFonts w:ascii="Calibri" w:hAnsi="Calibri" w:cs="Calibri"/>
          <w:sz w:val="22"/>
          <w:szCs w:val="22"/>
        </w:rPr>
        <w:tab/>
        <w:t xml:space="preserve"> </w:t>
      </w:r>
    </w:p>
    <w:p w14:paraId="4A195A19" w14:textId="44B405E0" w:rsidR="0050441D" w:rsidRPr="00727BE0" w:rsidRDefault="0050441D" w:rsidP="00DD24DF">
      <w:pPr>
        <w:pStyle w:val="Akapitzlist"/>
        <w:numPr>
          <w:ilvl w:val="1"/>
          <w:numId w:val="2"/>
        </w:numPr>
        <w:spacing w:line="360" w:lineRule="auto"/>
        <w:ind w:left="851" w:hanging="851"/>
        <w:contextualSpacing w:val="0"/>
        <w:jc w:val="both"/>
        <w:rPr>
          <w:rFonts w:ascii="Calibri" w:hAnsi="Calibri" w:cs="Calibri"/>
          <w:b/>
          <w:bCs/>
          <w:sz w:val="22"/>
          <w:szCs w:val="22"/>
        </w:rPr>
      </w:pPr>
      <w:r w:rsidRPr="00727BE0">
        <w:rPr>
          <w:rFonts w:asciiTheme="minorHAnsi" w:hAnsiTheme="minorHAnsi" w:cstheme="minorHAnsi"/>
          <w:color w:val="000000"/>
          <w:sz w:val="22"/>
          <w:szCs w:val="22"/>
        </w:rPr>
        <w:t xml:space="preserve">Zamawiający </w:t>
      </w:r>
      <w:r w:rsidRPr="008A11D4">
        <w:rPr>
          <w:rFonts w:asciiTheme="minorHAnsi" w:hAnsiTheme="minorHAnsi" w:cstheme="minorHAnsi"/>
          <w:color w:val="000000"/>
          <w:sz w:val="22"/>
          <w:szCs w:val="22"/>
          <w:u w:val="single"/>
        </w:rPr>
        <w:t>nie dopuszcza składania ofert częściowych</w:t>
      </w:r>
      <w:r w:rsidRPr="00727BE0">
        <w:rPr>
          <w:rFonts w:asciiTheme="minorHAnsi" w:hAnsiTheme="minorHAnsi" w:cstheme="minorHAnsi"/>
          <w:color w:val="000000"/>
          <w:sz w:val="22"/>
          <w:szCs w:val="22"/>
        </w:rPr>
        <w:t xml:space="preserve">, ponieważ </w:t>
      </w:r>
      <w:r w:rsidR="00441234">
        <w:rPr>
          <w:rFonts w:ascii="Calibri" w:hAnsi="Calibri" w:cs="Calibri"/>
          <w:color w:val="000000"/>
          <w:sz w:val="22"/>
          <w:szCs w:val="22"/>
          <w:shd w:val="clear" w:color="auto" w:fill="FFFFFF"/>
        </w:rPr>
        <w:t xml:space="preserve">przedmiotem zamówienia jest </w:t>
      </w:r>
      <w:r w:rsidR="00510EEB">
        <w:rPr>
          <w:rFonts w:ascii="Calibri" w:hAnsi="Calibri" w:cs="Calibri"/>
          <w:color w:val="000000"/>
          <w:sz w:val="22"/>
          <w:szCs w:val="22"/>
          <w:shd w:val="clear" w:color="auto" w:fill="FFFFFF"/>
        </w:rPr>
        <w:t>pojedyncze</w:t>
      </w:r>
      <w:r w:rsidR="00441234">
        <w:rPr>
          <w:rFonts w:ascii="Calibri" w:hAnsi="Calibri" w:cs="Calibri"/>
          <w:color w:val="000000"/>
          <w:sz w:val="22"/>
          <w:szCs w:val="22"/>
          <w:shd w:val="clear" w:color="auto" w:fill="FFFFFF"/>
        </w:rPr>
        <w:t xml:space="preserve"> jednorodne urządzenie.</w:t>
      </w:r>
    </w:p>
    <w:p w14:paraId="49A23F88" w14:textId="77777777" w:rsidR="0050441D" w:rsidRPr="00164CE1" w:rsidRDefault="0050441D" w:rsidP="00DD24DF">
      <w:pPr>
        <w:pStyle w:val="Akapitzlist"/>
        <w:numPr>
          <w:ilvl w:val="1"/>
          <w:numId w:val="2"/>
        </w:numPr>
        <w:spacing w:line="360" w:lineRule="auto"/>
        <w:ind w:left="851" w:hanging="851"/>
        <w:contextualSpacing w:val="0"/>
        <w:jc w:val="both"/>
        <w:rPr>
          <w:rFonts w:ascii="Calibri" w:hAnsi="Calibri" w:cs="Calibri"/>
          <w:b/>
          <w:bCs/>
          <w:sz w:val="22"/>
          <w:szCs w:val="22"/>
        </w:rPr>
      </w:pPr>
      <w:r w:rsidRPr="00164CE1">
        <w:rPr>
          <w:rFonts w:ascii="Calibri" w:hAnsi="Calibri" w:cs="Calibri"/>
          <w:sz w:val="22"/>
          <w:szCs w:val="22"/>
        </w:rPr>
        <w:t xml:space="preserve">Szczegółowy opis przedmiotu zamówienia zawiera </w:t>
      </w:r>
      <w:r w:rsidRPr="00164CE1">
        <w:rPr>
          <w:rFonts w:ascii="Calibri" w:hAnsi="Calibri" w:cs="Calibri"/>
          <w:b/>
          <w:bCs/>
          <w:sz w:val="22"/>
          <w:szCs w:val="22"/>
        </w:rPr>
        <w:t>Załącznik nr 1</w:t>
      </w:r>
      <w:r>
        <w:rPr>
          <w:rFonts w:ascii="Calibri" w:hAnsi="Calibri" w:cs="Calibri"/>
          <w:b/>
          <w:bCs/>
          <w:sz w:val="22"/>
          <w:szCs w:val="22"/>
        </w:rPr>
        <w:t>a</w:t>
      </w:r>
      <w:r w:rsidRPr="00164CE1">
        <w:rPr>
          <w:rFonts w:ascii="Calibri" w:hAnsi="Calibri" w:cs="Calibri"/>
          <w:b/>
          <w:bCs/>
          <w:sz w:val="22"/>
          <w:szCs w:val="22"/>
        </w:rPr>
        <w:t xml:space="preserve"> do SWZ/Umowy – Arkusz asortymentowo-cenowy.</w:t>
      </w:r>
    </w:p>
    <w:p w14:paraId="706C2510" w14:textId="77777777" w:rsidR="0050441D" w:rsidRPr="007A7790" w:rsidRDefault="0050441D" w:rsidP="00DD24DF">
      <w:pPr>
        <w:pStyle w:val="Akapitzlist"/>
        <w:numPr>
          <w:ilvl w:val="1"/>
          <w:numId w:val="2"/>
        </w:numPr>
        <w:spacing w:line="360" w:lineRule="auto"/>
        <w:contextualSpacing w:val="0"/>
        <w:jc w:val="both"/>
        <w:rPr>
          <w:rFonts w:ascii="Calibri" w:eastAsia="Arial" w:hAnsi="Calibri" w:cs="Calibri"/>
          <w:sz w:val="22"/>
          <w:szCs w:val="22"/>
          <w:lang w:val="pl"/>
        </w:rPr>
      </w:pPr>
      <w:r w:rsidRPr="007A7790">
        <w:rPr>
          <w:rFonts w:ascii="Calibri" w:eastAsia="Arial" w:hAnsi="Calibri" w:cs="Calibri"/>
          <w:sz w:val="22"/>
          <w:szCs w:val="22"/>
          <w:lang w:val="pl"/>
        </w:rPr>
        <w:t>Zamawiający informuje, że złożenie oferty nie musi być poprzedzone odbyciem wizji lokalnej.</w:t>
      </w:r>
    </w:p>
    <w:p w14:paraId="2E9A8447" w14:textId="77777777" w:rsidR="0003575B" w:rsidRDefault="0050441D" w:rsidP="0003575B">
      <w:pPr>
        <w:pStyle w:val="pkt"/>
        <w:numPr>
          <w:ilvl w:val="1"/>
          <w:numId w:val="2"/>
        </w:numPr>
        <w:spacing w:before="0" w:after="0" w:line="360" w:lineRule="auto"/>
        <w:rPr>
          <w:rFonts w:asciiTheme="minorHAnsi" w:hAnsiTheme="minorHAnsi" w:cstheme="minorHAnsi"/>
          <w:sz w:val="22"/>
          <w:szCs w:val="22"/>
          <w:lang w:eastAsia="ar-SA"/>
        </w:rPr>
      </w:pPr>
      <w:r w:rsidRPr="00BD2DBA">
        <w:rPr>
          <w:rFonts w:asciiTheme="minorHAnsi" w:hAnsiTheme="minorHAnsi" w:cstheme="minorHAnsi"/>
          <w:sz w:val="22"/>
          <w:szCs w:val="22"/>
          <w:lang w:eastAsia="ar-SA"/>
        </w:rPr>
        <w:t xml:space="preserve">Zamawiający </w:t>
      </w:r>
      <w:r w:rsidRPr="0019727B">
        <w:rPr>
          <w:rFonts w:asciiTheme="minorHAnsi" w:hAnsiTheme="minorHAnsi" w:cstheme="minorHAnsi"/>
          <w:bCs/>
          <w:sz w:val="22"/>
          <w:szCs w:val="22"/>
          <w:u w:val="single"/>
          <w:lang w:eastAsia="ar-SA"/>
        </w:rPr>
        <w:t>dopuszcza możliwość składania ofert równoważnych</w:t>
      </w:r>
      <w:r w:rsidRPr="0019727B">
        <w:rPr>
          <w:rFonts w:asciiTheme="minorHAnsi" w:hAnsiTheme="minorHAnsi" w:cstheme="minorHAnsi"/>
          <w:bCs/>
          <w:sz w:val="22"/>
          <w:szCs w:val="22"/>
          <w:lang w:eastAsia="ar-SA"/>
        </w:rPr>
        <w:t xml:space="preserve"> n</w:t>
      </w:r>
      <w:r w:rsidRPr="00BD2DBA">
        <w:rPr>
          <w:rFonts w:asciiTheme="minorHAnsi" w:hAnsiTheme="minorHAnsi" w:cstheme="minorHAnsi"/>
          <w:sz w:val="22"/>
          <w:szCs w:val="22"/>
          <w:lang w:eastAsia="ar-SA"/>
        </w:rPr>
        <w:t>a poszczególne pozycje przedmiotu zamówienia. Ofertą równoważną jest przedmiot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lub lepszych parametrach technicznych, jakościowych, funkcjonalnych spełniający minimalne parametry określone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załączniku nr 1</w:t>
      </w:r>
      <w:r>
        <w:rPr>
          <w:rFonts w:asciiTheme="minorHAnsi" w:hAnsiTheme="minorHAnsi" w:cstheme="minorHAnsi"/>
          <w:sz w:val="22"/>
          <w:szCs w:val="22"/>
          <w:lang w:eastAsia="ar-SA"/>
        </w:rPr>
        <w:t xml:space="preserve">a </w:t>
      </w:r>
      <w:r w:rsidRPr="00BD2DBA">
        <w:rPr>
          <w:rFonts w:asciiTheme="minorHAnsi" w:hAnsiTheme="minorHAnsi" w:cstheme="minorHAnsi"/>
          <w:sz w:val="22"/>
          <w:szCs w:val="22"/>
          <w:lang w:eastAsia="ar-SA"/>
        </w:rPr>
        <w:t>do SWZ (Arkusz asortymentowo-cenowy).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takim przypadku Wykonawca zobowiązany jest przedstawić wraz</w:t>
      </w:r>
      <w:r>
        <w:rPr>
          <w:rFonts w:asciiTheme="minorHAnsi" w:hAnsiTheme="minorHAnsi" w:cstheme="minorHAnsi"/>
          <w:sz w:val="22"/>
          <w:szCs w:val="22"/>
          <w:lang w:eastAsia="ar-SA"/>
        </w:rPr>
        <w:t xml:space="preserve"> z </w:t>
      </w:r>
      <w:r w:rsidRPr="00BD2DBA">
        <w:rPr>
          <w:rFonts w:asciiTheme="minorHAnsi" w:hAnsiTheme="minorHAnsi" w:cstheme="minorHAnsi"/>
          <w:sz w:val="22"/>
          <w:szCs w:val="22"/>
          <w:lang w:eastAsia="ar-SA"/>
        </w:rPr>
        <w:t>ofertą szczegółową specyfikację,</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której</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sposób niebudzący wątpliwości Zamawiającego będzie wynikać, iż zaoferowany asortyment jest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parametrach technicznych, jakościowych, funkcjonalnych</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odniesieniu do asortymentu określonego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Zamawiający informuje, iż</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razie gdy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 xml:space="preserve">opisie przedmiotu zamówienia znajdują </w:t>
      </w:r>
      <w:r w:rsidRPr="00BD2DBA">
        <w:rPr>
          <w:rFonts w:asciiTheme="minorHAnsi" w:hAnsiTheme="minorHAnsi" w:cstheme="minorHAnsi"/>
          <w:sz w:val="22"/>
          <w:szCs w:val="22"/>
          <w:lang w:eastAsia="ar-SA"/>
        </w:rPr>
        <w:lastRenderedPageBreak/>
        <w:t>się znaki towarowe, za ofertę równoważną uznaje się ofertę spełniającą parametry indywidualnie wskazanego asortymentu określone przez jego producenta.</w:t>
      </w:r>
    </w:p>
    <w:p w14:paraId="2EDF910A" w14:textId="4CAC4DB0" w:rsidR="0003575B" w:rsidRPr="0003575B" w:rsidRDefault="0003575B" w:rsidP="0003575B">
      <w:pPr>
        <w:pStyle w:val="pkt"/>
        <w:numPr>
          <w:ilvl w:val="1"/>
          <w:numId w:val="2"/>
        </w:numPr>
        <w:spacing w:before="0" w:after="0" w:line="360" w:lineRule="auto"/>
        <w:rPr>
          <w:rFonts w:asciiTheme="minorHAnsi" w:hAnsiTheme="minorHAnsi" w:cstheme="minorHAnsi"/>
          <w:sz w:val="22"/>
          <w:szCs w:val="22"/>
          <w:lang w:eastAsia="ar-SA"/>
        </w:rPr>
      </w:pPr>
      <w:r w:rsidRPr="0003575B">
        <w:rPr>
          <w:rFonts w:ascii="Calibri" w:hAnsi="Calibri" w:cs="Calibri"/>
          <w:sz w:val="22"/>
          <w:szCs w:val="22"/>
        </w:rPr>
        <w:t xml:space="preserve">Zakup finansowany w ramach projektu </w:t>
      </w:r>
      <w:r w:rsidRPr="0003575B">
        <w:rPr>
          <w:rFonts w:asciiTheme="minorHAnsi" w:hAnsiTheme="minorHAnsi" w:cstheme="minorHAnsi"/>
          <w:bCs/>
          <w:sz w:val="22"/>
          <w:szCs w:val="22"/>
        </w:rPr>
        <w:t>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sidRPr="0003575B">
        <w:rPr>
          <w:rFonts w:asciiTheme="minorHAnsi" w:hAnsiTheme="minorHAnsi" w:cstheme="minorHAnsi"/>
          <w:sz w:val="22"/>
          <w:szCs w:val="22"/>
        </w:rPr>
        <w:t xml:space="preserve"> </w:t>
      </w:r>
      <w:r w:rsidRPr="0003575B">
        <w:rPr>
          <w:rFonts w:asciiTheme="minorHAnsi" w:hAnsiTheme="minorHAnsi" w:cstheme="minorHAnsi"/>
          <w:bCs/>
          <w:sz w:val="22"/>
          <w:szCs w:val="22"/>
        </w:rPr>
        <w:t>POWR.03.05.00-IP.08-00-DOS/19,  na podstawie umowy nr POWR.03.05.00-00-A025/19-00 z dnia 09.12.2019</w:t>
      </w:r>
    </w:p>
    <w:p w14:paraId="22440BEB" w14:textId="77777777" w:rsidR="0050441D" w:rsidRDefault="0050441D" w:rsidP="0050441D">
      <w:pPr>
        <w:pStyle w:val="Akapitzlist"/>
        <w:tabs>
          <w:tab w:val="left" w:pos="851"/>
        </w:tabs>
        <w:spacing w:line="360" w:lineRule="auto"/>
        <w:jc w:val="both"/>
        <w:rPr>
          <w:rFonts w:asciiTheme="minorHAnsi" w:hAnsiTheme="minorHAnsi" w:cstheme="minorHAnsi"/>
          <w:sz w:val="22"/>
          <w:szCs w:val="22"/>
        </w:rPr>
      </w:pPr>
    </w:p>
    <w:p w14:paraId="278A078F" w14:textId="77777777" w:rsidR="0050441D" w:rsidRDefault="0050441D" w:rsidP="0050441D">
      <w:pPr>
        <w:pStyle w:val="Akapitzlist"/>
        <w:tabs>
          <w:tab w:val="left" w:pos="851"/>
        </w:tabs>
        <w:spacing w:line="360" w:lineRule="auto"/>
        <w:ind w:left="0"/>
        <w:jc w:val="both"/>
        <w:rPr>
          <w:rFonts w:asciiTheme="minorHAnsi" w:hAnsiTheme="minorHAnsi" w:cstheme="minorHAnsi"/>
          <w:b/>
          <w:bCs/>
          <w:sz w:val="22"/>
          <w:szCs w:val="22"/>
        </w:rPr>
      </w:pPr>
      <w:r w:rsidRPr="005348D2">
        <w:rPr>
          <w:rFonts w:asciiTheme="minorHAnsi" w:hAnsiTheme="minorHAnsi" w:cstheme="minorHAnsi"/>
          <w:b/>
          <w:bCs/>
          <w:sz w:val="22"/>
          <w:szCs w:val="22"/>
        </w:rPr>
        <w:t>3a.  Przedmiotowe środki dowodowe.</w:t>
      </w:r>
    </w:p>
    <w:p w14:paraId="7550B839" w14:textId="607A4205" w:rsidR="0050441D" w:rsidRPr="00E00867" w:rsidRDefault="0050441D" w:rsidP="0050441D">
      <w:pPr>
        <w:pStyle w:val="Akapitzlist"/>
        <w:tabs>
          <w:tab w:val="left" w:pos="851"/>
        </w:tabs>
        <w:spacing w:line="360" w:lineRule="auto"/>
        <w:ind w:left="0"/>
        <w:jc w:val="both"/>
        <w:rPr>
          <w:rFonts w:asciiTheme="minorHAnsi" w:hAnsiTheme="minorHAnsi" w:cstheme="minorHAnsi"/>
          <w:b/>
          <w:bCs/>
          <w:sz w:val="22"/>
          <w:szCs w:val="22"/>
        </w:rPr>
      </w:pPr>
      <w:r w:rsidRPr="00E00867">
        <w:rPr>
          <w:rFonts w:asciiTheme="minorHAnsi" w:hAnsiTheme="minorHAnsi" w:cstheme="minorHAnsi"/>
          <w:b/>
          <w:bCs/>
          <w:sz w:val="22"/>
          <w:szCs w:val="22"/>
        </w:rPr>
        <w:t>3a. 1. Wraz z ofertą</w:t>
      </w:r>
      <w:r w:rsidRPr="00DD7365">
        <w:rPr>
          <w:rFonts w:asciiTheme="minorHAnsi" w:hAnsiTheme="minorHAnsi" w:cstheme="minorHAnsi"/>
          <w:bCs/>
          <w:sz w:val="22"/>
          <w:szCs w:val="22"/>
        </w:rPr>
        <w:t xml:space="preserve">, w celu potwierdzenia </w:t>
      </w:r>
      <w:r w:rsidR="00DF260C" w:rsidRPr="00DD7365">
        <w:rPr>
          <w:rFonts w:asciiTheme="minorHAnsi" w:hAnsiTheme="minorHAnsi" w:cstheme="minorHAnsi"/>
          <w:bCs/>
          <w:sz w:val="22"/>
          <w:szCs w:val="22"/>
        </w:rPr>
        <w:t xml:space="preserve">zgodności oferowanych dostaw z kryteriami określonymi w opisie kryterium oceny ofert w pkt 20.2.2 (parametry jakościowe), </w:t>
      </w:r>
      <w:r w:rsidRPr="00DD7365">
        <w:rPr>
          <w:rFonts w:asciiTheme="minorHAnsi" w:hAnsiTheme="minorHAnsi" w:cstheme="minorHAnsi"/>
          <w:bCs/>
          <w:sz w:val="22"/>
          <w:szCs w:val="22"/>
        </w:rPr>
        <w:t>Wykonawca zobowiązany jest</w:t>
      </w:r>
      <w:r w:rsidRPr="00E00867">
        <w:rPr>
          <w:rFonts w:asciiTheme="minorHAnsi" w:hAnsiTheme="minorHAnsi" w:cstheme="minorHAnsi"/>
          <w:bCs/>
          <w:sz w:val="22"/>
          <w:szCs w:val="22"/>
        </w:rPr>
        <w:t xml:space="preserve">  złożyć następujące przedmiotowe środki dowodowe:</w:t>
      </w:r>
    </w:p>
    <w:p w14:paraId="6351F3C7" w14:textId="65F8DE9C" w:rsidR="0050441D" w:rsidRPr="00441234" w:rsidRDefault="0050441D" w:rsidP="00441234">
      <w:pPr>
        <w:spacing w:line="360" w:lineRule="auto"/>
        <w:ind w:left="709"/>
        <w:jc w:val="both"/>
        <w:rPr>
          <w:rFonts w:asciiTheme="minorHAnsi" w:hAnsiTheme="minorHAnsi" w:cstheme="minorHAnsi"/>
          <w:iCs/>
          <w:sz w:val="22"/>
          <w:szCs w:val="22"/>
          <w:bdr w:val="none" w:sz="0" w:space="0" w:color="auto" w:frame="1"/>
          <w:shd w:val="clear" w:color="auto" w:fill="FFFFFF"/>
        </w:rPr>
      </w:pPr>
      <w:r w:rsidRPr="0004464E">
        <w:rPr>
          <w:rFonts w:asciiTheme="minorHAnsi" w:hAnsiTheme="minorHAnsi" w:cstheme="minorHAnsi"/>
          <w:iCs/>
          <w:sz w:val="22"/>
          <w:szCs w:val="22"/>
          <w:bdr w:val="none" w:sz="0" w:space="0" w:color="auto" w:frame="1"/>
          <w:shd w:val="clear" w:color="auto" w:fill="FFFFFF"/>
        </w:rPr>
        <w:t xml:space="preserve">3a.1.1. </w:t>
      </w:r>
      <w:r w:rsidRPr="0004464E">
        <w:rPr>
          <w:rFonts w:asciiTheme="minorHAnsi" w:hAnsiTheme="minorHAnsi" w:cstheme="minorHAnsi"/>
          <w:b/>
          <w:bCs/>
          <w:iCs/>
          <w:sz w:val="22"/>
          <w:szCs w:val="22"/>
          <w:bdr w:val="none" w:sz="0" w:space="0" w:color="auto" w:frame="1"/>
          <w:shd w:val="clear" w:color="auto" w:fill="FFFFFF"/>
        </w:rPr>
        <w:t>skan wzorników</w:t>
      </w:r>
      <w:r w:rsidRPr="0004464E">
        <w:rPr>
          <w:rFonts w:asciiTheme="minorHAnsi" w:hAnsiTheme="minorHAnsi" w:cstheme="minorHAnsi"/>
          <w:iCs/>
          <w:sz w:val="22"/>
          <w:szCs w:val="22"/>
          <w:bdr w:val="none" w:sz="0" w:space="0" w:color="auto" w:frame="1"/>
          <w:shd w:val="clear" w:color="auto" w:fill="FFFFFF"/>
        </w:rPr>
        <w:t xml:space="preserve"> – sporządzon</w:t>
      </w:r>
      <w:r w:rsidR="00F40065">
        <w:rPr>
          <w:rFonts w:asciiTheme="minorHAnsi" w:hAnsiTheme="minorHAnsi" w:cstheme="minorHAnsi"/>
          <w:iCs/>
          <w:sz w:val="22"/>
          <w:szCs w:val="22"/>
          <w:bdr w:val="none" w:sz="0" w:space="0" w:color="auto" w:frame="1"/>
          <w:shd w:val="clear" w:color="auto" w:fill="FFFFFF"/>
        </w:rPr>
        <w:t>y</w:t>
      </w:r>
      <w:r w:rsidRPr="0004464E">
        <w:rPr>
          <w:rFonts w:asciiTheme="minorHAnsi" w:hAnsiTheme="minorHAnsi" w:cstheme="minorHAnsi"/>
          <w:iCs/>
          <w:sz w:val="22"/>
          <w:szCs w:val="22"/>
          <w:bdr w:val="none" w:sz="0" w:space="0" w:color="auto" w:frame="1"/>
          <w:shd w:val="clear" w:color="auto" w:fill="FFFFFF"/>
        </w:rPr>
        <w:t xml:space="preserve"> zgodnie z „</w:t>
      </w:r>
      <w:r w:rsidRPr="00510EEB">
        <w:rPr>
          <w:rFonts w:asciiTheme="minorHAnsi" w:hAnsiTheme="minorHAnsi" w:cstheme="minorHAnsi"/>
          <w:iCs/>
          <w:sz w:val="22"/>
          <w:szCs w:val="22"/>
          <w:bdr w:val="none" w:sz="0" w:space="0" w:color="auto" w:frame="1"/>
          <w:shd w:val="clear" w:color="auto" w:fill="FFFFFF"/>
        </w:rPr>
        <w:t>Procedurą testową skanera” stanowiącą</w:t>
      </w:r>
      <w:r w:rsidRPr="0004464E">
        <w:rPr>
          <w:rFonts w:asciiTheme="minorHAnsi" w:hAnsiTheme="minorHAnsi" w:cstheme="minorHAnsi"/>
          <w:iCs/>
          <w:sz w:val="22"/>
          <w:szCs w:val="22"/>
          <w:bdr w:val="none" w:sz="0" w:space="0" w:color="auto" w:frame="1"/>
          <w:shd w:val="clear" w:color="auto" w:fill="FFFFFF"/>
        </w:rPr>
        <w:t xml:space="preserve"> załącznik nr 1</w:t>
      </w:r>
      <w:r w:rsidR="007B2B52">
        <w:rPr>
          <w:rFonts w:asciiTheme="minorHAnsi" w:hAnsiTheme="minorHAnsi" w:cstheme="minorHAnsi"/>
          <w:iCs/>
          <w:sz w:val="22"/>
          <w:szCs w:val="22"/>
          <w:bdr w:val="none" w:sz="0" w:space="0" w:color="auto" w:frame="1"/>
          <w:shd w:val="clear" w:color="auto" w:fill="FFFFFF"/>
        </w:rPr>
        <w:t>b</w:t>
      </w:r>
      <w:r w:rsidRPr="0004464E">
        <w:rPr>
          <w:rFonts w:asciiTheme="minorHAnsi" w:hAnsiTheme="minorHAnsi" w:cstheme="minorHAnsi"/>
          <w:iCs/>
          <w:sz w:val="22"/>
          <w:szCs w:val="22"/>
          <w:bdr w:val="none" w:sz="0" w:space="0" w:color="auto" w:frame="1"/>
          <w:shd w:val="clear" w:color="auto" w:fill="FFFFFF"/>
        </w:rPr>
        <w:t xml:space="preserve"> do SWZ. </w:t>
      </w:r>
    </w:p>
    <w:p w14:paraId="5A0212E6" w14:textId="52A379C8" w:rsidR="0050441D" w:rsidRDefault="0050441D" w:rsidP="009657A8">
      <w:pPr>
        <w:tabs>
          <w:tab w:val="left" w:pos="567"/>
          <w:tab w:val="left" w:pos="709"/>
        </w:tabs>
        <w:spacing w:line="360" w:lineRule="auto"/>
        <w:ind w:left="851" w:hanging="851"/>
        <w:jc w:val="both"/>
        <w:rPr>
          <w:rFonts w:asciiTheme="minorHAnsi" w:hAnsiTheme="minorHAnsi" w:cstheme="minorHAnsi"/>
          <w:sz w:val="22"/>
          <w:szCs w:val="22"/>
        </w:rPr>
      </w:pPr>
      <w:r w:rsidRPr="0004464E">
        <w:rPr>
          <w:rFonts w:asciiTheme="minorHAnsi" w:hAnsiTheme="minorHAnsi" w:cstheme="minorHAnsi"/>
          <w:sz w:val="22"/>
          <w:szCs w:val="22"/>
        </w:rPr>
        <w:t xml:space="preserve">3a. 4.  </w:t>
      </w:r>
      <w:r w:rsidR="009657A8">
        <w:rPr>
          <w:rFonts w:asciiTheme="minorHAnsi" w:hAnsiTheme="minorHAnsi" w:cstheme="minorHAnsi"/>
          <w:sz w:val="22"/>
          <w:szCs w:val="22"/>
        </w:rPr>
        <w:t xml:space="preserve">  </w:t>
      </w:r>
      <w:r w:rsidRPr="0004464E">
        <w:rPr>
          <w:rFonts w:asciiTheme="minorHAnsi" w:hAnsiTheme="minorHAnsi" w:cstheme="minorHAnsi"/>
          <w:sz w:val="22"/>
          <w:szCs w:val="22"/>
        </w:rPr>
        <w:t>Przedmiotowy środek dowodowy wskazany w pkt 3a. 1.1. tj. skan</w:t>
      </w:r>
      <w:r w:rsidR="0021094B">
        <w:rPr>
          <w:rFonts w:asciiTheme="minorHAnsi" w:hAnsiTheme="minorHAnsi" w:cstheme="minorHAnsi"/>
          <w:sz w:val="22"/>
          <w:szCs w:val="22"/>
        </w:rPr>
        <w:t>u</w:t>
      </w:r>
      <w:r w:rsidRPr="0004464E">
        <w:rPr>
          <w:rFonts w:asciiTheme="minorHAnsi" w:hAnsiTheme="minorHAnsi" w:cstheme="minorHAnsi"/>
          <w:sz w:val="22"/>
          <w:szCs w:val="22"/>
        </w:rPr>
        <w:t xml:space="preserve"> wzorników </w:t>
      </w:r>
      <w:r w:rsidRPr="0004464E">
        <w:rPr>
          <w:rFonts w:asciiTheme="minorHAnsi" w:hAnsiTheme="minorHAnsi" w:cstheme="minorHAnsi"/>
          <w:b/>
          <w:bCs/>
          <w:sz w:val="22"/>
          <w:szCs w:val="22"/>
          <w:u w:val="single"/>
        </w:rPr>
        <w:t>nie podlega uzupełnieniu</w:t>
      </w:r>
      <w:r w:rsidRPr="0004464E">
        <w:rPr>
          <w:rFonts w:asciiTheme="minorHAnsi" w:hAnsiTheme="minorHAnsi" w:cstheme="minorHAnsi"/>
          <w:sz w:val="22"/>
          <w:szCs w:val="22"/>
        </w:rPr>
        <w:t xml:space="preserve">. </w:t>
      </w:r>
    </w:p>
    <w:p w14:paraId="1C9BFA31" w14:textId="77777777" w:rsidR="0050441D" w:rsidRDefault="0050441D" w:rsidP="0050441D">
      <w:pPr>
        <w:spacing w:line="360" w:lineRule="auto"/>
        <w:ind w:left="709" w:hanging="709"/>
        <w:jc w:val="both"/>
        <w:rPr>
          <w:rFonts w:asciiTheme="minorHAnsi" w:hAnsiTheme="minorHAnsi" w:cstheme="minorHAnsi"/>
          <w:sz w:val="22"/>
          <w:szCs w:val="22"/>
        </w:rPr>
      </w:pPr>
      <w:r w:rsidRPr="00E00867">
        <w:rPr>
          <w:rFonts w:asciiTheme="minorHAnsi" w:hAnsiTheme="minorHAnsi" w:cstheme="minorHAnsi"/>
          <w:sz w:val="22"/>
          <w:szCs w:val="22"/>
        </w:rPr>
        <w:t xml:space="preserve">3a. </w:t>
      </w:r>
      <w:r>
        <w:rPr>
          <w:rFonts w:asciiTheme="minorHAnsi" w:hAnsiTheme="minorHAnsi" w:cstheme="minorHAnsi"/>
          <w:sz w:val="22"/>
          <w:szCs w:val="22"/>
        </w:rPr>
        <w:t>5</w:t>
      </w:r>
      <w:r w:rsidRPr="00E00867">
        <w:rPr>
          <w:rFonts w:asciiTheme="minorHAnsi" w:hAnsiTheme="minorHAnsi" w:cstheme="minorHAnsi"/>
          <w:sz w:val="22"/>
          <w:szCs w:val="22"/>
        </w:rPr>
        <w:t xml:space="preserve">. </w:t>
      </w:r>
      <w:r w:rsidRPr="00E00867">
        <w:rPr>
          <w:rFonts w:asciiTheme="minorHAnsi" w:hAnsiTheme="minorHAnsi" w:cstheme="minorHAnsi"/>
          <w:sz w:val="22"/>
          <w:szCs w:val="22"/>
        </w:rPr>
        <w:tab/>
        <w:t>Zamawiający może żądać od wykonawców wyjaśnień dotyczących treści przedmiotowych środków dowodowych.</w:t>
      </w:r>
    </w:p>
    <w:p w14:paraId="26D9EE36" w14:textId="1C58BB67" w:rsidR="0050441D" w:rsidRPr="0004464E" w:rsidRDefault="0050441D" w:rsidP="0050441D">
      <w:pPr>
        <w:spacing w:line="360" w:lineRule="auto"/>
        <w:ind w:left="709" w:hanging="709"/>
        <w:jc w:val="both"/>
        <w:rPr>
          <w:rFonts w:asciiTheme="minorHAnsi" w:hAnsiTheme="minorHAnsi" w:cstheme="minorHAnsi"/>
          <w:sz w:val="22"/>
          <w:szCs w:val="22"/>
        </w:rPr>
      </w:pPr>
      <w:r w:rsidRPr="0004464E">
        <w:rPr>
          <w:rFonts w:asciiTheme="minorHAnsi" w:hAnsiTheme="minorHAnsi" w:cstheme="minorHAnsi"/>
          <w:sz w:val="22"/>
          <w:szCs w:val="22"/>
        </w:rPr>
        <w:t xml:space="preserve">3a. 6. </w:t>
      </w:r>
      <w:r w:rsidRPr="0004464E">
        <w:rPr>
          <w:rFonts w:asciiTheme="minorHAnsi" w:hAnsiTheme="minorHAnsi" w:cstheme="minorHAnsi"/>
          <w:sz w:val="22"/>
          <w:szCs w:val="22"/>
        </w:rPr>
        <w:tab/>
        <w:t>Wymagania dotyczące składan</w:t>
      </w:r>
      <w:r w:rsidR="0021094B">
        <w:rPr>
          <w:rFonts w:asciiTheme="minorHAnsi" w:hAnsiTheme="minorHAnsi" w:cstheme="minorHAnsi"/>
          <w:sz w:val="22"/>
          <w:szCs w:val="22"/>
        </w:rPr>
        <w:t xml:space="preserve">ego </w:t>
      </w:r>
      <w:r w:rsidR="0021094B" w:rsidRPr="0021094B">
        <w:rPr>
          <w:rFonts w:asciiTheme="minorHAnsi" w:hAnsiTheme="minorHAnsi" w:cstheme="minorHAnsi"/>
          <w:b/>
          <w:bCs/>
          <w:sz w:val="22"/>
          <w:szCs w:val="22"/>
        </w:rPr>
        <w:t>skanu</w:t>
      </w:r>
      <w:r w:rsidRPr="0021094B">
        <w:rPr>
          <w:rFonts w:asciiTheme="minorHAnsi" w:hAnsiTheme="minorHAnsi" w:cstheme="minorHAnsi"/>
          <w:b/>
          <w:bCs/>
          <w:sz w:val="22"/>
          <w:szCs w:val="22"/>
        </w:rPr>
        <w:t xml:space="preserve"> </w:t>
      </w:r>
      <w:r w:rsidRPr="0004464E">
        <w:rPr>
          <w:rFonts w:asciiTheme="minorHAnsi" w:hAnsiTheme="minorHAnsi" w:cstheme="minorHAnsi"/>
          <w:b/>
          <w:bCs/>
          <w:sz w:val="22"/>
          <w:szCs w:val="22"/>
        </w:rPr>
        <w:t>wzorników</w:t>
      </w:r>
      <w:r w:rsidRPr="0004464E">
        <w:rPr>
          <w:rFonts w:asciiTheme="minorHAnsi" w:hAnsiTheme="minorHAnsi" w:cstheme="minorHAnsi"/>
          <w:sz w:val="22"/>
          <w:szCs w:val="22"/>
        </w:rPr>
        <w:t>, o których mowa w pkt 3a.1.1.3. SWZ:</w:t>
      </w:r>
    </w:p>
    <w:p w14:paraId="0189BFF9" w14:textId="47AA2ADF" w:rsidR="00DD7365" w:rsidRPr="0004464E" w:rsidRDefault="00DD7365" w:rsidP="00DD7365">
      <w:pPr>
        <w:pStyle w:val="Akapitzlist"/>
        <w:spacing w:line="360" w:lineRule="auto"/>
        <w:ind w:left="792"/>
        <w:jc w:val="both"/>
        <w:rPr>
          <w:rFonts w:asciiTheme="minorHAnsi" w:hAnsiTheme="minorHAnsi" w:cstheme="minorHAnsi"/>
          <w:sz w:val="22"/>
          <w:szCs w:val="22"/>
        </w:rPr>
      </w:pPr>
      <w:r w:rsidRPr="0004464E">
        <w:rPr>
          <w:rFonts w:asciiTheme="minorHAnsi" w:hAnsiTheme="minorHAnsi" w:cstheme="minorHAnsi"/>
          <w:sz w:val="22"/>
          <w:szCs w:val="22"/>
        </w:rPr>
        <w:t>Wykonawca składa skan wzorników</w:t>
      </w:r>
      <w:r w:rsidRPr="0004464E">
        <w:rPr>
          <w:rFonts w:asciiTheme="minorHAnsi" w:hAnsiTheme="minorHAnsi" w:cstheme="minorHAnsi"/>
          <w:b/>
          <w:bCs/>
          <w:sz w:val="22"/>
          <w:szCs w:val="22"/>
        </w:rPr>
        <w:t xml:space="preserve"> na pendrive</w:t>
      </w:r>
      <w:r w:rsidRPr="0004464E">
        <w:rPr>
          <w:rFonts w:asciiTheme="minorHAnsi" w:hAnsiTheme="minorHAnsi" w:cstheme="minorHAnsi"/>
          <w:sz w:val="22"/>
          <w:szCs w:val="22"/>
        </w:rPr>
        <w:t xml:space="preserve"> w siedzibie Zamawiającego Rektorat UŁ, </w:t>
      </w:r>
      <w:r w:rsidRPr="0004464E">
        <w:rPr>
          <w:rFonts w:asciiTheme="minorHAnsi" w:hAnsiTheme="minorHAnsi" w:cstheme="minorHAnsi"/>
          <w:sz w:val="22"/>
          <w:szCs w:val="22"/>
        </w:rPr>
        <w:br/>
        <w:t xml:space="preserve">ul. Narutowicza 68, 90-136 Łódź, Dział Zakupów, do upływu terminu składania ofert </w:t>
      </w:r>
      <w:r w:rsidRPr="0004464E">
        <w:rPr>
          <w:rFonts w:asciiTheme="minorHAnsi" w:hAnsiTheme="minorHAnsi" w:cstheme="minorHAnsi"/>
          <w:sz w:val="22"/>
          <w:szCs w:val="22"/>
        </w:rPr>
        <w:br/>
        <w:t xml:space="preserve">w niniejszym postępowaniu. </w:t>
      </w:r>
    </w:p>
    <w:p w14:paraId="04632FEA" w14:textId="77777777" w:rsidR="0050441D" w:rsidRPr="0004464E" w:rsidRDefault="0050441D" w:rsidP="00441234">
      <w:pPr>
        <w:pStyle w:val="Akapitzlist"/>
        <w:spacing w:line="360" w:lineRule="auto"/>
        <w:ind w:left="0"/>
        <w:rPr>
          <w:rFonts w:asciiTheme="minorHAnsi" w:hAnsiTheme="minorHAnsi" w:cstheme="minorHAnsi"/>
          <w:sz w:val="22"/>
          <w:szCs w:val="22"/>
        </w:rPr>
      </w:pPr>
      <w:r w:rsidRPr="0004464E">
        <w:rPr>
          <w:rFonts w:asciiTheme="minorHAnsi" w:hAnsiTheme="minorHAnsi" w:cstheme="minorHAnsi"/>
          <w:sz w:val="22"/>
          <w:szCs w:val="22"/>
        </w:rPr>
        <w:t xml:space="preserve">3a. 7. </w:t>
      </w:r>
      <w:r w:rsidRPr="0004464E">
        <w:rPr>
          <w:rFonts w:asciiTheme="minorHAnsi" w:hAnsiTheme="minorHAnsi" w:cstheme="minorHAnsi"/>
          <w:sz w:val="22"/>
          <w:szCs w:val="22"/>
        </w:rPr>
        <w:tab/>
        <w:t>Zamawiający nie przewiduje pokrycia kosztów przygotowania przedmiotowego środka dowodowego.</w:t>
      </w:r>
    </w:p>
    <w:p w14:paraId="6C31D3CF" w14:textId="77777777" w:rsidR="0050441D" w:rsidRPr="00391961" w:rsidRDefault="0050441D" w:rsidP="0050441D">
      <w:pPr>
        <w:pStyle w:val="Akapitzlist"/>
        <w:spacing w:line="360" w:lineRule="auto"/>
        <w:ind w:left="792"/>
        <w:rPr>
          <w:rFonts w:asciiTheme="minorHAnsi" w:hAnsiTheme="minorHAnsi" w:cstheme="minorHAnsi"/>
          <w:color w:val="00B050"/>
          <w:sz w:val="22"/>
          <w:szCs w:val="22"/>
        </w:rPr>
      </w:pPr>
    </w:p>
    <w:p w14:paraId="4E97A80E" w14:textId="77777777" w:rsidR="0050441D" w:rsidRPr="007720DE" w:rsidRDefault="0050441D" w:rsidP="0050441D">
      <w:pPr>
        <w:tabs>
          <w:tab w:val="left" w:pos="0"/>
        </w:tabs>
        <w:overflowPunct w:val="0"/>
        <w:autoSpaceDE w:val="0"/>
        <w:autoSpaceDN w:val="0"/>
        <w:adjustRightInd w:val="0"/>
        <w:spacing w:line="360" w:lineRule="auto"/>
        <w:ind w:left="851" w:hanging="851"/>
        <w:jc w:val="both"/>
        <w:textAlignment w:val="baseline"/>
        <w:rPr>
          <w:rFonts w:ascii="Calibri" w:hAnsi="Calibri" w:cs="Calibri"/>
          <w:b/>
          <w:iCs/>
          <w:sz w:val="22"/>
          <w:szCs w:val="22"/>
        </w:rPr>
      </w:pPr>
      <w:r w:rsidRPr="007720DE">
        <w:rPr>
          <w:rFonts w:ascii="Calibri" w:hAnsi="Calibri" w:cs="Calibri"/>
          <w:b/>
          <w:iCs/>
          <w:sz w:val="22"/>
          <w:szCs w:val="22"/>
        </w:rPr>
        <w:t>4.</w:t>
      </w:r>
      <w:r w:rsidRPr="007720DE">
        <w:rPr>
          <w:rFonts w:ascii="Calibri" w:hAnsi="Calibri" w:cs="Calibri"/>
          <w:b/>
          <w:iCs/>
          <w:sz w:val="22"/>
          <w:szCs w:val="22"/>
        </w:rPr>
        <w:tab/>
        <w:t>Podwykonawstwo.</w:t>
      </w:r>
    </w:p>
    <w:p w14:paraId="2B1704AB" w14:textId="77777777" w:rsidR="0050441D" w:rsidRDefault="0050441D" w:rsidP="0050441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1AD6F5" w14:textId="77777777" w:rsidR="0050441D" w:rsidRDefault="0050441D" w:rsidP="0050441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79B54FBD" w14:textId="77777777" w:rsidR="0050441D" w:rsidRDefault="0050441D" w:rsidP="0050441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 wykonanie zamierza powierzyć podwykonawcom i podania przez Wykonawcę firm podwykonawców.</w:t>
      </w:r>
    </w:p>
    <w:p w14:paraId="3BC10497" w14:textId="1780F665" w:rsidR="0050441D" w:rsidRDefault="0050441D" w:rsidP="0050441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9657A8">
        <w:rPr>
          <w:rFonts w:ascii="Calibri" w:hAnsi="Calibri" w:cs="Calibri"/>
          <w:bCs/>
          <w:iCs/>
          <w:sz w:val="22"/>
          <w:szCs w:val="22"/>
        </w:rPr>
        <w:t xml:space="preserve"> </w:t>
      </w:r>
      <w:r w:rsidR="00F40065">
        <w:rPr>
          <w:rFonts w:ascii="Calibri" w:hAnsi="Calibri" w:cs="Calibri"/>
          <w:bCs/>
          <w:iCs/>
          <w:sz w:val="22"/>
          <w:szCs w:val="22"/>
        </w:rPr>
        <w:br/>
      </w:r>
      <w:r>
        <w:rPr>
          <w:rFonts w:ascii="Calibri" w:hAnsi="Calibri" w:cs="Calibri"/>
          <w:bCs/>
          <w:iCs/>
          <w:sz w:val="22"/>
          <w:szCs w:val="22"/>
        </w:rPr>
        <w:t>z odpowiedzialności za należyte wykonanie tego zamówienia.</w:t>
      </w:r>
    </w:p>
    <w:p w14:paraId="76D9E34D" w14:textId="663B941C" w:rsidR="0050441D" w:rsidRDefault="0050441D" w:rsidP="0050441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p>
    <w:p w14:paraId="16ADF3FB" w14:textId="77777777" w:rsidR="009F1A65" w:rsidRDefault="009F1A65" w:rsidP="0050441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p>
    <w:p w14:paraId="1FF207FF" w14:textId="77777777" w:rsidR="0050441D" w:rsidRPr="00EE467D" w:rsidRDefault="0050441D" w:rsidP="0050441D">
      <w:pPr>
        <w:pStyle w:val="pkt"/>
        <w:spacing w:before="0" w:after="0" w:line="360" w:lineRule="auto"/>
        <w:ind w:hanging="851"/>
        <w:rPr>
          <w:rFonts w:ascii="Calibri" w:hAnsi="Calibri" w:cs="Calibri"/>
          <w:b/>
          <w:sz w:val="22"/>
          <w:szCs w:val="22"/>
        </w:rPr>
      </w:pPr>
      <w:r>
        <w:rPr>
          <w:rFonts w:ascii="Calibri" w:hAnsi="Calibri" w:cs="Calibri"/>
          <w:b/>
          <w:sz w:val="22"/>
          <w:szCs w:val="22"/>
        </w:rPr>
        <w:lastRenderedPageBreak/>
        <w:t>5.</w:t>
      </w:r>
      <w:r>
        <w:rPr>
          <w:rFonts w:ascii="Calibri" w:hAnsi="Calibri" w:cs="Calibri"/>
          <w:b/>
          <w:sz w:val="22"/>
          <w:szCs w:val="22"/>
        </w:rPr>
        <w:tab/>
      </w:r>
      <w:r w:rsidRPr="00EE467D">
        <w:rPr>
          <w:rFonts w:ascii="Calibri" w:hAnsi="Calibri" w:cs="Calibri"/>
          <w:b/>
          <w:sz w:val="22"/>
          <w:szCs w:val="22"/>
        </w:rPr>
        <w:t>Informacje o przewidywanych zamówieniach, o których mowa w art. 214 ust. 1 pkt</w:t>
      </w:r>
      <w:r>
        <w:rPr>
          <w:rFonts w:ascii="Calibri" w:hAnsi="Calibri" w:cs="Calibri"/>
          <w:b/>
          <w:sz w:val="22"/>
          <w:szCs w:val="22"/>
        </w:rPr>
        <w:t xml:space="preserve"> 8</w:t>
      </w:r>
      <w:r w:rsidRPr="00EE467D">
        <w:rPr>
          <w:rFonts w:ascii="Calibri" w:hAnsi="Calibri" w:cs="Calibri"/>
          <w:b/>
          <w:sz w:val="22"/>
          <w:szCs w:val="22"/>
        </w:rPr>
        <w:t xml:space="preserve"> Ustawy.</w:t>
      </w:r>
    </w:p>
    <w:p w14:paraId="23298167" w14:textId="19907203" w:rsidR="0050441D" w:rsidRDefault="0050441D" w:rsidP="0050441D">
      <w:pPr>
        <w:pStyle w:val="pkt"/>
        <w:spacing w:before="0" w:after="0" w:line="360" w:lineRule="auto"/>
        <w:ind w:hanging="851"/>
        <w:rPr>
          <w:rFonts w:ascii="Calibri" w:hAnsi="Calibri" w:cs="Calibri"/>
          <w:bCs/>
          <w:sz w:val="22"/>
          <w:szCs w:val="22"/>
        </w:rPr>
      </w:pPr>
      <w:r>
        <w:rPr>
          <w:rFonts w:ascii="Calibri" w:hAnsi="Calibri" w:cs="Calibri"/>
          <w:bCs/>
          <w:sz w:val="22"/>
          <w:szCs w:val="22"/>
        </w:rPr>
        <w:t>5.1.</w:t>
      </w:r>
      <w:r>
        <w:rPr>
          <w:rFonts w:ascii="Calibri" w:hAnsi="Calibri" w:cs="Calibri"/>
          <w:bCs/>
          <w:sz w:val="22"/>
          <w:szCs w:val="22"/>
        </w:rPr>
        <w:tab/>
      </w:r>
      <w:r w:rsidRPr="00EE467D">
        <w:rPr>
          <w:rFonts w:ascii="Calibri" w:hAnsi="Calibri" w:cs="Calibri"/>
          <w:bCs/>
          <w:sz w:val="22"/>
          <w:szCs w:val="22"/>
        </w:rPr>
        <w:t>Zamawiający nie przewiduje możliwości udziel</w:t>
      </w:r>
      <w:r>
        <w:rPr>
          <w:rFonts w:ascii="Calibri" w:hAnsi="Calibri" w:cs="Calibri"/>
          <w:bCs/>
          <w:sz w:val="22"/>
          <w:szCs w:val="22"/>
        </w:rPr>
        <w:t>e</w:t>
      </w:r>
      <w:r w:rsidRPr="00EE467D">
        <w:rPr>
          <w:rFonts w:ascii="Calibri" w:hAnsi="Calibri" w:cs="Calibri"/>
          <w:bCs/>
          <w:sz w:val="22"/>
          <w:szCs w:val="22"/>
        </w:rPr>
        <w:t>nia zamówień, o których mowa w art. 214 ust.</w:t>
      </w:r>
      <w:r>
        <w:rPr>
          <w:rFonts w:ascii="Calibri" w:hAnsi="Calibri" w:cs="Calibri"/>
          <w:bCs/>
          <w:sz w:val="22"/>
          <w:szCs w:val="22"/>
        </w:rPr>
        <w:t xml:space="preserve"> </w:t>
      </w:r>
      <w:r w:rsidRPr="00EE467D">
        <w:rPr>
          <w:rFonts w:ascii="Calibri" w:hAnsi="Calibri" w:cs="Calibri"/>
          <w:bCs/>
          <w:sz w:val="22"/>
          <w:szCs w:val="22"/>
        </w:rPr>
        <w:t>1</w:t>
      </w:r>
      <w:r w:rsidR="00F40065">
        <w:rPr>
          <w:rFonts w:ascii="Calibri" w:hAnsi="Calibri" w:cs="Calibri"/>
          <w:bCs/>
          <w:sz w:val="22"/>
          <w:szCs w:val="22"/>
        </w:rPr>
        <w:t xml:space="preserve"> </w:t>
      </w:r>
      <w:r w:rsidRPr="00EE467D">
        <w:rPr>
          <w:rFonts w:ascii="Calibri" w:hAnsi="Calibri" w:cs="Calibri"/>
          <w:bCs/>
          <w:sz w:val="22"/>
          <w:szCs w:val="22"/>
        </w:rPr>
        <w:t>pkt</w:t>
      </w:r>
      <w:r>
        <w:rPr>
          <w:rFonts w:ascii="Calibri" w:hAnsi="Calibri" w:cs="Calibri"/>
          <w:bCs/>
          <w:sz w:val="22"/>
          <w:szCs w:val="22"/>
        </w:rPr>
        <w:t xml:space="preserve"> 8</w:t>
      </w:r>
      <w:r w:rsidRPr="00EE467D">
        <w:rPr>
          <w:rFonts w:ascii="Calibri" w:hAnsi="Calibri" w:cs="Calibri"/>
          <w:bCs/>
          <w:sz w:val="22"/>
          <w:szCs w:val="22"/>
        </w:rPr>
        <w:t xml:space="preserve"> Ustawy.</w:t>
      </w:r>
    </w:p>
    <w:p w14:paraId="0A561600" w14:textId="77777777" w:rsidR="0050441D" w:rsidRPr="00EE467D" w:rsidRDefault="0050441D" w:rsidP="0050441D">
      <w:pPr>
        <w:pStyle w:val="pkt"/>
        <w:spacing w:before="0" w:after="0" w:line="360" w:lineRule="auto"/>
        <w:ind w:hanging="851"/>
        <w:rPr>
          <w:rFonts w:ascii="Calibri" w:hAnsi="Calibri" w:cs="Calibri"/>
          <w:bCs/>
          <w:iCs/>
          <w:sz w:val="22"/>
          <w:szCs w:val="22"/>
        </w:rPr>
      </w:pPr>
    </w:p>
    <w:p w14:paraId="2396BFB7" w14:textId="77777777" w:rsidR="0050441D" w:rsidRPr="007A7790" w:rsidRDefault="0050441D" w:rsidP="0050441D">
      <w:pPr>
        <w:pStyle w:val="pkt"/>
        <w:tabs>
          <w:tab w:val="left" w:pos="851"/>
        </w:tabs>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Pr="007A7790">
        <w:rPr>
          <w:rFonts w:asciiTheme="minorHAnsi" w:hAnsiTheme="minorHAnsi" w:cstheme="minorHAnsi"/>
          <w:b/>
          <w:sz w:val="22"/>
          <w:szCs w:val="22"/>
        </w:rPr>
        <w:t>Termin wykonania zamówienia.</w:t>
      </w:r>
    </w:p>
    <w:p w14:paraId="1C4DF172" w14:textId="5572AC96" w:rsidR="0008233E" w:rsidRDefault="0050441D" w:rsidP="00AA0597">
      <w:pPr>
        <w:pStyle w:val="pkt"/>
        <w:spacing w:before="0" w:after="0" w:line="360" w:lineRule="auto"/>
        <w:ind w:hanging="851"/>
        <w:rPr>
          <w:rFonts w:ascii="Calibri" w:hAnsi="Calibri" w:cs="Calibri"/>
          <w:bCs/>
          <w:sz w:val="22"/>
          <w:szCs w:val="22"/>
        </w:rPr>
      </w:pPr>
      <w:r>
        <w:rPr>
          <w:rFonts w:asciiTheme="minorHAnsi" w:hAnsiTheme="minorHAnsi" w:cstheme="minorHAnsi"/>
          <w:sz w:val="22"/>
          <w:szCs w:val="22"/>
        </w:rPr>
        <w:tab/>
      </w:r>
      <w:r w:rsidRPr="007A7790">
        <w:rPr>
          <w:rFonts w:ascii="Calibri" w:hAnsi="Calibri" w:cs="Calibri"/>
          <w:sz w:val="22"/>
          <w:szCs w:val="22"/>
        </w:rPr>
        <w:t xml:space="preserve">Zamówienie zostanie zrealizowane </w:t>
      </w:r>
      <w:r w:rsidRPr="007A7790">
        <w:rPr>
          <w:rFonts w:ascii="Calibri" w:hAnsi="Calibri" w:cs="Calibri"/>
          <w:b/>
          <w:bCs/>
          <w:sz w:val="22"/>
          <w:szCs w:val="22"/>
        </w:rPr>
        <w:t xml:space="preserve">w terminie </w:t>
      </w:r>
      <w:r w:rsidRPr="001B26EA">
        <w:rPr>
          <w:rFonts w:ascii="Calibri" w:hAnsi="Calibri" w:cs="Calibri"/>
          <w:b/>
          <w:bCs/>
          <w:sz w:val="22"/>
          <w:szCs w:val="22"/>
        </w:rPr>
        <w:t xml:space="preserve">do </w:t>
      </w:r>
      <w:r w:rsidR="00316921">
        <w:rPr>
          <w:rFonts w:ascii="Calibri" w:hAnsi="Calibri" w:cs="Calibri"/>
          <w:b/>
          <w:bCs/>
          <w:sz w:val="22"/>
          <w:szCs w:val="22"/>
        </w:rPr>
        <w:t>60</w:t>
      </w:r>
      <w:r w:rsidR="0008233E">
        <w:rPr>
          <w:rFonts w:ascii="Calibri" w:hAnsi="Calibri" w:cs="Calibri"/>
          <w:b/>
          <w:bCs/>
          <w:sz w:val="22"/>
          <w:szCs w:val="22"/>
        </w:rPr>
        <w:t xml:space="preserve"> </w:t>
      </w:r>
      <w:r w:rsidRPr="001B26EA">
        <w:rPr>
          <w:rFonts w:ascii="Calibri" w:hAnsi="Calibri" w:cs="Calibri"/>
          <w:b/>
          <w:bCs/>
          <w:sz w:val="22"/>
          <w:szCs w:val="22"/>
        </w:rPr>
        <w:t>dni od</w:t>
      </w:r>
      <w:r w:rsidRPr="007A7790">
        <w:rPr>
          <w:rFonts w:ascii="Calibri" w:hAnsi="Calibri" w:cs="Calibri"/>
          <w:b/>
          <w:bCs/>
          <w:sz w:val="22"/>
          <w:szCs w:val="22"/>
        </w:rPr>
        <w:t xml:space="preserve"> daty zawarcia umowy</w:t>
      </w:r>
      <w:r>
        <w:rPr>
          <w:rFonts w:ascii="Calibri" w:hAnsi="Calibri" w:cs="Calibri"/>
          <w:bCs/>
          <w:sz w:val="22"/>
          <w:szCs w:val="22"/>
        </w:rPr>
        <w:t>.</w:t>
      </w:r>
    </w:p>
    <w:p w14:paraId="2B53EBFB" w14:textId="77777777" w:rsidR="00F40065" w:rsidRDefault="00F40065" w:rsidP="00AA0597">
      <w:pPr>
        <w:pStyle w:val="pkt"/>
        <w:spacing w:before="0" w:after="0" w:line="360" w:lineRule="auto"/>
        <w:ind w:hanging="851"/>
        <w:rPr>
          <w:rFonts w:ascii="Calibri" w:hAnsi="Calibri" w:cs="Calibri"/>
          <w:sz w:val="22"/>
          <w:szCs w:val="22"/>
        </w:rPr>
      </w:pPr>
    </w:p>
    <w:p w14:paraId="34F78982" w14:textId="77777777" w:rsidR="0050441D" w:rsidRPr="00A15693" w:rsidRDefault="0050441D" w:rsidP="0050441D">
      <w:pPr>
        <w:pStyle w:val="pkt"/>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t>Warunki udziału w postępowaniu:</w:t>
      </w:r>
    </w:p>
    <w:p w14:paraId="17632169" w14:textId="77777777" w:rsidR="0050441D" w:rsidRPr="008C04F9" w:rsidRDefault="0050441D" w:rsidP="0050441D">
      <w:pPr>
        <w:suppressAutoHyphens/>
        <w:spacing w:line="360" w:lineRule="auto"/>
        <w:ind w:left="851" w:hanging="851"/>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5105832C" w14:textId="77777777" w:rsidR="0050441D" w:rsidRDefault="0050441D" w:rsidP="0050441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t>nie podlegają wykluczeniu.</w:t>
      </w:r>
    </w:p>
    <w:p w14:paraId="5B861A81" w14:textId="77777777" w:rsidR="0050441D" w:rsidRDefault="0050441D" w:rsidP="0050441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Pr="007B3D44">
        <w:rPr>
          <w:rFonts w:ascii="Calibri" w:hAnsi="Calibri" w:cs="Calibri"/>
          <w:bCs/>
          <w:sz w:val="22"/>
          <w:szCs w:val="22"/>
        </w:rPr>
        <w:t>spełniają warunki udziału</w:t>
      </w:r>
      <w:r>
        <w:rPr>
          <w:rFonts w:ascii="Calibri" w:hAnsi="Calibri" w:cs="Calibri"/>
          <w:bCs/>
          <w:sz w:val="22"/>
          <w:szCs w:val="22"/>
        </w:rPr>
        <w:t xml:space="preserve"> </w:t>
      </w:r>
      <w:r w:rsidRPr="007B3D44">
        <w:rPr>
          <w:rFonts w:ascii="Calibri" w:hAnsi="Calibri" w:cs="Calibri"/>
          <w:bCs/>
          <w:sz w:val="22"/>
          <w:szCs w:val="22"/>
        </w:rPr>
        <w:t>w postępowaniu</w:t>
      </w:r>
      <w:r>
        <w:rPr>
          <w:rFonts w:ascii="Calibri" w:hAnsi="Calibri" w:cs="Calibri"/>
          <w:bCs/>
          <w:sz w:val="22"/>
          <w:szCs w:val="22"/>
        </w:rPr>
        <w:t>.</w:t>
      </w:r>
      <w:r w:rsidRPr="007B3D44">
        <w:rPr>
          <w:rFonts w:ascii="Calibri" w:hAnsi="Calibri" w:cs="Calibri"/>
          <w:bCs/>
          <w:sz w:val="22"/>
          <w:szCs w:val="22"/>
        </w:rPr>
        <w:t xml:space="preserve"> </w:t>
      </w:r>
    </w:p>
    <w:p w14:paraId="42B3B9CE" w14:textId="77777777" w:rsidR="0050441D" w:rsidRPr="007B3D44" w:rsidRDefault="0050441D" w:rsidP="0050441D">
      <w:pPr>
        <w:suppressAutoHyphens/>
        <w:spacing w:line="360" w:lineRule="auto"/>
        <w:ind w:left="851" w:hanging="851"/>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03EBDFBE" w14:textId="77777777" w:rsidR="0050441D" w:rsidRPr="00475DFC" w:rsidRDefault="0050441D" w:rsidP="00DD24DF">
      <w:pPr>
        <w:pStyle w:val="Tekstpodstawowy"/>
        <w:numPr>
          <w:ilvl w:val="2"/>
          <w:numId w:val="9"/>
        </w:numPr>
        <w:tabs>
          <w:tab w:val="left" w:pos="851"/>
        </w:tabs>
        <w:spacing w:after="0" w:line="360" w:lineRule="auto"/>
        <w:ind w:left="851" w:hanging="851"/>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0AF32F94" w14:textId="7534707D" w:rsidR="0050441D" w:rsidRPr="007B3D44" w:rsidRDefault="0050441D" w:rsidP="00DD24DF">
      <w:pPr>
        <w:pStyle w:val="Tekstpodstawowy"/>
        <w:numPr>
          <w:ilvl w:val="2"/>
          <w:numId w:val="9"/>
        </w:numPr>
        <w:tabs>
          <w:tab w:val="left" w:pos="851"/>
        </w:tabs>
        <w:spacing w:after="0" w:line="360" w:lineRule="auto"/>
        <w:ind w:left="851" w:hanging="851"/>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2E74F30B" w14:textId="77CC4F96" w:rsidR="0050441D" w:rsidRPr="00475DFC" w:rsidRDefault="0050441D" w:rsidP="00DD24DF">
      <w:pPr>
        <w:pStyle w:val="Tekstpodstawowy"/>
        <w:numPr>
          <w:ilvl w:val="2"/>
          <w:numId w:val="9"/>
        </w:numPr>
        <w:tabs>
          <w:tab w:val="left" w:pos="851"/>
        </w:tabs>
        <w:spacing w:after="0" w:line="360" w:lineRule="auto"/>
        <w:ind w:left="851" w:hanging="851"/>
        <w:jc w:val="both"/>
        <w:rPr>
          <w:rFonts w:ascii="Calibri" w:hAnsi="Calibri" w:cs="Calibri"/>
          <w:b/>
          <w:bCs/>
          <w:sz w:val="22"/>
          <w:szCs w:val="22"/>
          <w:lang w:val="pl-PL"/>
        </w:rPr>
      </w:pPr>
      <w:r w:rsidRPr="007B3D44">
        <w:rPr>
          <w:rFonts w:ascii="Calibri" w:hAnsi="Calibri" w:cs="Calibri"/>
          <w:sz w:val="22"/>
          <w:szCs w:val="22"/>
          <w:lang w:val="pl-PL"/>
        </w:rPr>
        <w:t xml:space="preserve">sytuacji ekonomicznej lub finansowej </w:t>
      </w:r>
      <w:bookmarkStart w:id="2" w:name="_Hlk67389898"/>
      <w:r w:rsidRPr="007B3D44">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Pr>
          <w:rFonts w:ascii="Calibri" w:hAnsi="Calibri" w:cs="Calibri"/>
          <w:b/>
          <w:bCs/>
          <w:sz w:val="22"/>
          <w:szCs w:val="22"/>
          <w:lang w:val="pl-PL"/>
        </w:rPr>
        <w:t xml:space="preserve"> </w:t>
      </w:r>
      <w:r w:rsidRPr="00475DFC">
        <w:rPr>
          <w:rFonts w:ascii="Calibri" w:hAnsi="Calibri" w:cs="Calibri"/>
          <w:b/>
          <w:bCs/>
          <w:sz w:val="22"/>
          <w:szCs w:val="22"/>
          <w:lang w:val="pl-PL"/>
        </w:rPr>
        <w:t>w tym zakresie;</w:t>
      </w:r>
      <w:bookmarkEnd w:id="2"/>
    </w:p>
    <w:p w14:paraId="579CC243" w14:textId="110F20FC" w:rsidR="0050441D" w:rsidRPr="00164CE1" w:rsidRDefault="0050441D" w:rsidP="00DD24DF">
      <w:pPr>
        <w:pStyle w:val="Tekstpodstawowy"/>
        <w:numPr>
          <w:ilvl w:val="2"/>
          <w:numId w:val="9"/>
        </w:numPr>
        <w:tabs>
          <w:tab w:val="left" w:pos="851"/>
          <w:tab w:val="left" w:pos="993"/>
        </w:tabs>
        <w:spacing w:after="0" w:line="360" w:lineRule="auto"/>
        <w:ind w:left="851" w:hanging="851"/>
        <w:jc w:val="both"/>
        <w:rPr>
          <w:rFonts w:ascii="Calibri" w:hAnsi="Calibri" w:cs="Calibri"/>
          <w:sz w:val="22"/>
          <w:szCs w:val="22"/>
          <w:lang w:val="pl-PL"/>
        </w:rPr>
      </w:pPr>
      <w:r w:rsidRPr="00475DFC">
        <w:rPr>
          <w:rFonts w:ascii="Calibri" w:hAnsi="Calibri" w:cs="Calibri"/>
          <w:sz w:val="22"/>
          <w:szCs w:val="22"/>
        </w:rPr>
        <w:t>zdolności technicznej lub zawodowej –</w:t>
      </w:r>
      <w:r w:rsidRPr="00475DFC">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08233E">
        <w:rPr>
          <w:rFonts w:ascii="Calibri" w:hAnsi="Calibri" w:cs="Calibri"/>
          <w:b/>
          <w:bCs/>
          <w:sz w:val="22"/>
          <w:szCs w:val="22"/>
          <w:lang w:val="pl-PL"/>
        </w:rPr>
        <w:t xml:space="preserve"> </w:t>
      </w:r>
      <w:r w:rsidRPr="00475DFC">
        <w:rPr>
          <w:rFonts w:ascii="Calibri" w:hAnsi="Calibri" w:cs="Calibri"/>
          <w:b/>
          <w:bCs/>
          <w:sz w:val="22"/>
          <w:szCs w:val="22"/>
          <w:lang w:val="pl-PL"/>
        </w:rPr>
        <w:t>w tym zakresie;</w:t>
      </w:r>
    </w:p>
    <w:p w14:paraId="33D5794E" w14:textId="77777777" w:rsidR="0050441D" w:rsidRPr="00475DFC" w:rsidRDefault="0050441D" w:rsidP="0050441D">
      <w:pPr>
        <w:pStyle w:val="Tekstpodstawowy"/>
        <w:tabs>
          <w:tab w:val="left" w:pos="851"/>
          <w:tab w:val="left" w:pos="993"/>
        </w:tabs>
        <w:spacing w:after="0" w:line="360" w:lineRule="auto"/>
        <w:jc w:val="both"/>
        <w:rPr>
          <w:rFonts w:ascii="Calibri" w:hAnsi="Calibri" w:cs="Calibri"/>
          <w:sz w:val="22"/>
          <w:szCs w:val="22"/>
          <w:lang w:val="pl-PL"/>
        </w:rPr>
      </w:pPr>
    </w:p>
    <w:p w14:paraId="1F9B6D92" w14:textId="77777777" w:rsidR="0050441D" w:rsidRPr="007B3D44" w:rsidRDefault="0050441D" w:rsidP="00DD24DF">
      <w:pPr>
        <w:pStyle w:val="pkt"/>
        <w:numPr>
          <w:ilvl w:val="0"/>
          <w:numId w:val="5"/>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Podstawy wykluczenia</w:t>
      </w:r>
      <w:r>
        <w:rPr>
          <w:rFonts w:ascii="Calibri" w:hAnsi="Calibri" w:cs="Calibri"/>
          <w:b/>
          <w:sz w:val="22"/>
          <w:szCs w:val="22"/>
        </w:rPr>
        <w:t xml:space="preserve"> z postępowania</w:t>
      </w:r>
      <w:r w:rsidRPr="007B3D44">
        <w:rPr>
          <w:rFonts w:ascii="Calibri" w:hAnsi="Calibri" w:cs="Calibri"/>
          <w:b/>
          <w:sz w:val="22"/>
          <w:szCs w:val="22"/>
        </w:rPr>
        <w:t>.</w:t>
      </w:r>
      <w:r>
        <w:rPr>
          <w:rFonts w:ascii="Calibri" w:hAnsi="Calibri" w:cs="Calibri"/>
          <w:b/>
          <w:sz w:val="22"/>
          <w:szCs w:val="22"/>
        </w:rPr>
        <w:t xml:space="preserve">    </w:t>
      </w:r>
    </w:p>
    <w:p w14:paraId="28C7316A" w14:textId="0C711BAC" w:rsidR="0050441D" w:rsidRPr="00AF7746" w:rsidRDefault="0050441D" w:rsidP="00DD24DF">
      <w:pPr>
        <w:numPr>
          <w:ilvl w:val="1"/>
          <w:numId w:val="5"/>
        </w:numPr>
        <w:tabs>
          <w:tab w:val="left" w:pos="851"/>
        </w:tabs>
        <w:suppressAutoHyphens/>
        <w:spacing w:line="360"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Z postępowania o udzielenie zamówienia publicznego wyklucza się Wykonawcę, w stosunku,</w:t>
      </w:r>
      <w:r>
        <w:rPr>
          <w:rFonts w:ascii="Calibri" w:hAnsi="Calibri" w:cs="Calibri"/>
          <w:sz w:val="22"/>
          <w:szCs w:val="22"/>
        </w:rPr>
        <w:t xml:space="preserve"> </w:t>
      </w:r>
      <w:r w:rsidRPr="007B3D44">
        <w:rPr>
          <w:rFonts w:ascii="Calibri" w:hAnsi="Calibri" w:cs="Calibri"/>
          <w:sz w:val="22"/>
          <w:szCs w:val="22"/>
        </w:rPr>
        <w:t>do którego zachodzi którakolwiek z okoliczności, o których mowa w art. 108 ust.</w:t>
      </w:r>
      <w:r>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7CBF6BE6" w14:textId="1926B3CF" w:rsidR="0050441D" w:rsidRDefault="0050441D" w:rsidP="00DD24DF">
      <w:pPr>
        <w:numPr>
          <w:ilvl w:val="1"/>
          <w:numId w:val="5"/>
        </w:numPr>
        <w:tabs>
          <w:tab w:val="left" w:pos="851"/>
        </w:tabs>
        <w:suppressAutoHyphens/>
        <w:spacing w:line="360"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Pr>
          <w:rFonts w:ascii="Calibri" w:hAnsi="Calibri" w:cs="Calibri"/>
          <w:sz w:val="22"/>
          <w:szCs w:val="22"/>
        </w:rPr>
        <w:t xml:space="preserve">z postępowania o udzielenie zamówienia Zamawiający wykluczy wykonawcę na podstawie </w:t>
      </w:r>
      <w:r w:rsidRPr="007B3D44">
        <w:rPr>
          <w:rFonts w:ascii="Calibri" w:hAnsi="Calibri" w:cs="Calibri"/>
          <w:sz w:val="22"/>
          <w:szCs w:val="22"/>
        </w:rPr>
        <w:t>art.</w:t>
      </w:r>
      <w:r>
        <w:rPr>
          <w:rFonts w:ascii="Calibri" w:hAnsi="Calibri" w:cs="Calibri"/>
          <w:sz w:val="22"/>
          <w:szCs w:val="22"/>
        </w:rPr>
        <w:t xml:space="preserve"> </w:t>
      </w:r>
      <w:r w:rsidRPr="007B3D44">
        <w:rPr>
          <w:rFonts w:ascii="Calibri" w:hAnsi="Calibri" w:cs="Calibri"/>
          <w:sz w:val="22"/>
          <w:szCs w:val="22"/>
        </w:rPr>
        <w:t>109 ust.</w:t>
      </w:r>
      <w:r>
        <w:rPr>
          <w:rFonts w:ascii="Calibri" w:hAnsi="Calibri" w:cs="Calibri"/>
          <w:sz w:val="22"/>
          <w:szCs w:val="22"/>
        </w:rPr>
        <w:t xml:space="preserve"> </w:t>
      </w:r>
      <w:r w:rsidRPr="007B3D44">
        <w:rPr>
          <w:rFonts w:ascii="Calibri" w:hAnsi="Calibri" w:cs="Calibri"/>
          <w:sz w:val="22"/>
          <w:szCs w:val="22"/>
        </w:rPr>
        <w:t>1 pkt 4 Ustawy</w:t>
      </w:r>
      <w:r>
        <w:rPr>
          <w:rFonts w:ascii="Calibri" w:hAnsi="Calibri" w:cs="Calibri"/>
          <w:sz w:val="22"/>
          <w:szCs w:val="22"/>
        </w:rPr>
        <w:t xml:space="preserve"> </w:t>
      </w:r>
      <w:r w:rsidRPr="007B3D44">
        <w:rPr>
          <w:rFonts w:ascii="Calibri" w:hAnsi="Calibri" w:cs="Calibri"/>
          <w:sz w:val="22"/>
          <w:szCs w:val="22"/>
        </w:rPr>
        <w:t xml:space="preserve">w stosunku,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569B3FD4" w14:textId="4D90CED4" w:rsidR="0050441D" w:rsidRPr="008E399E" w:rsidRDefault="0050441D" w:rsidP="00DD24DF">
      <w:pPr>
        <w:numPr>
          <w:ilvl w:val="1"/>
          <w:numId w:val="5"/>
        </w:numPr>
        <w:tabs>
          <w:tab w:val="left" w:pos="851"/>
        </w:tabs>
        <w:suppressAutoHyphens/>
        <w:spacing w:line="360"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3" w:name="_Hlk101437233"/>
      <w:r w:rsidRPr="008E399E">
        <w:rPr>
          <w:rFonts w:asciiTheme="minorHAnsi" w:hAnsiTheme="minorHAnsi" w:cstheme="minorHAnsi"/>
          <w:sz w:val="22"/>
          <w:szCs w:val="22"/>
        </w:rPr>
        <w:t>Zamawiający, na podstawie przepisów art. 7</w:t>
      </w:r>
      <w:r>
        <w:rPr>
          <w:rFonts w:asciiTheme="minorHAnsi" w:hAnsiTheme="minorHAnsi" w:cstheme="minorHAnsi"/>
          <w:sz w:val="22"/>
          <w:szCs w:val="22"/>
        </w:rPr>
        <w:t xml:space="preserve"> ust.1 </w:t>
      </w:r>
      <w:r w:rsidRPr="008E399E">
        <w:rPr>
          <w:rFonts w:asciiTheme="minorHAnsi" w:hAnsiTheme="minorHAnsi" w:cstheme="minorHAnsi"/>
          <w:sz w:val="22"/>
          <w:szCs w:val="22"/>
        </w:rPr>
        <w:t xml:space="preserve"> Ustawy z dnia 13 kwietnia 2022 r. </w:t>
      </w:r>
      <w:r w:rsidR="00F40065">
        <w:rPr>
          <w:rFonts w:asciiTheme="minorHAnsi" w:hAnsiTheme="minorHAnsi" w:cstheme="minorHAnsi"/>
          <w:sz w:val="22"/>
          <w:szCs w:val="22"/>
        </w:rPr>
        <w:br/>
      </w:r>
      <w:r w:rsidRPr="008E399E">
        <w:rPr>
          <w:rFonts w:asciiTheme="minorHAnsi" w:hAnsiTheme="minorHAnsi" w:cstheme="minorHAnsi"/>
          <w:sz w:val="22"/>
          <w:szCs w:val="22"/>
        </w:rPr>
        <w:t xml:space="preserve">o szczególnych rozwiązaniach w zakresie przeciwdziałania wspierania agresji na Ukrainę oraz służących ochronie bezpieczeństwa narodowego (Dz.U. z 2022 r. poz. 835)  zwanej dalej „Ustawą </w:t>
      </w:r>
      <w:r>
        <w:rPr>
          <w:rFonts w:asciiTheme="minorHAnsi" w:hAnsiTheme="minorHAnsi" w:cstheme="minorHAnsi"/>
          <w:sz w:val="22"/>
          <w:szCs w:val="22"/>
        </w:rPr>
        <w:t xml:space="preserve">o szczególnych rozwiązaniach </w:t>
      </w:r>
      <w:r w:rsidRPr="008E399E">
        <w:rPr>
          <w:rFonts w:asciiTheme="minorHAnsi" w:hAnsiTheme="minorHAnsi" w:cstheme="minorHAnsi"/>
          <w:sz w:val="22"/>
          <w:szCs w:val="22"/>
        </w:rPr>
        <w:t xml:space="preserve">” wykluczy z postępowania: </w:t>
      </w:r>
    </w:p>
    <w:p w14:paraId="1CEC89CD" w14:textId="738A0640" w:rsidR="0050441D" w:rsidRPr="008E399E" w:rsidRDefault="0050441D" w:rsidP="00DD24DF">
      <w:pPr>
        <w:pStyle w:val="Akapitzlist"/>
        <w:numPr>
          <w:ilvl w:val="2"/>
          <w:numId w:val="5"/>
        </w:numPr>
        <w:spacing w:line="360" w:lineRule="auto"/>
        <w:jc w:val="both"/>
        <w:rPr>
          <w:rFonts w:asciiTheme="minorHAnsi" w:hAnsiTheme="minorHAnsi" w:cstheme="minorHAnsi"/>
          <w:sz w:val="22"/>
          <w:szCs w:val="22"/>
        </w:rPr>
      </w:pPr>
      <w:r w:rsidRPr="008E399E">
        <w:rPr>
          <w:rFonts w:asciiTheme="minorHAnsi" w:hAnsiTheme="minorHAnsi" w:cstheme="minorHAnsi"/>
          <w:sz w:val="22"/>
          <w:szCs w:val="22"/>
        </w:rPr>
        <w:lastRenderedPageBreak/>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w:t>
      </w:r>
      <w:r w:rsidR="00F40065">
        <w:rPr>
          <w:rStyle w:val="markedcontent"/>
          <w:rFonts w:asciiTheme="minorHAnsi" w:hAnsiTheme="minorHAnsi" w:cstheme="minorHAnsi"/>
          <w:sz w:val="22"/>
          <w:szCs w:val="22"/>
        </w:rPr>
        <w:br/>
      </w:r>
      <w:r w:rsidRPr="008E399E">
        <w:rPr>
          <w:rStyle w:val="markedcontent"/>
          <w:rFonts w:asciiTheme="minorHAnsi" w:hAnsiTheme="minorHAnsi" w:cstheme="minorHAnsi"/>
          <w:sz w:val="22"/>
          <w:szCs w:val="22"/>
        </w:rPr>
        <w:t xml:space="preserve">z dnia 18 maja 2006 r. dotyczącego środków ograniczających w związku z sytuacją na Białorusi </w:t>
      </w:r>
      <w:r w:rsidR="00F40065">
        <w:rPr>
          <w:rStyle w:val="markedcontent"/>
          <w:rFonts w:asciiTheme="minorHAnsi" w:hAnsiTheme="minorHAnsi" w:cstheme="minorHAnsi"/>
          <w:sz w:val="22"/>
          <w:szCs w:val="22"/>
        </w:rPr>
        <w:br/>
      </w:r>
      <w:r w:rsidRPr="008E399E">
        <w:rPr>
          <w:rStyle w:val="markedcontent"/>
          <w:rFonts w:asciiTheme="minorHAnsi" w:hAnsiTheme="minorHAnsi" w:cstheme="minorHAnsi"/>
          <w:sz w:val="22"/>
          <w:szCs w:val="22"/>
        </w:rPr>
        <w:t>i udziałem Białorusi w agresji Rosji wobec Ukrainy (Dz. Urz. UE L 134 z 20.05.2006, str. 1, z późn.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w:t>
      </w:r>
      <w:r w:rsidR="00F40065">
        <w:rPr>
          <w:rFonts w:asciiTheme="minorHAnsi" w:hAnsiTheme="minorHAnsi" w:cstheme="minorHAnsi"/>
          <w:sz w:val="22"/>
          <w:szCs w:val="22"/>
        </w:rPr>
        <w:br/>
      </w:r>
      <w:r w:rsidRPr="008E399E">
        <w:rPr>
          <w:rFonts w:asciiTheme="minorHAnsi" w:hAnsiTheme="minorHAnsi" w:cstheme="minorHAnsi"/>
          <w:sz w:val="22"/>
          <w:szCs w:val="22"/>
        </w:rPr>
        <w:t xml:space="preserve">o którym mowa w art. 1 pkt 3 Ustawy </w:t>
      </w:r>
      <w:r>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p w14:paraId="396F3286" w14:textId="111EB02D" w:rsidR="0050441D" w:rsidRPr="008E399E" w:rsidRDefault="0050441D" w:rsidP="00DD24DF">
      <w:pPr>
        <w:pStyle w:val="Akapitzlist"/>
        <w:numPr>
          <w:ilvl w:val="2"/>
          <w:numId w:val="5"/>
        </w:numPr>
        <w:spacing w:line="360" w:lineRule="auto"/>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beneficjentem rzeczywistym w rozumieniu ustawy z dnia 1 marca 2018 r. </w:t>
      </w:r>
      <w:r w:rsidR="00F40065">
        <w:rPr>
          <w:rFonts w:asciiTheme="minorHAnsi" w:hAnsiTheme="minorHAnsi" w:cstheme="minorHAnsi"/>
          <w:sz w:val="22"/>
          <w:szCs w:val="22"/>
        </w:rPr>
        <w:br/>
      </w:r>
      <w:r w:rsidRPr="008E399E">
        <w:rPr>
          <w:rFonts w:asciiTheme="minorHAnsi" w:hAnsiTheme="minorHAnsi" w:cstheme="minorHAnsi"/>
          <w:sz w:val="22"/>
          <w:szCs w:val="22"/>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p w14:paraId="79F2093B" w14:textId="77777777" w:rsidR="0050441D" w:rsidRPr="008E399E" w:rsidRDefault="0050441D" w:rsidP="00DD24DF">
      <w:pPr>
        <w:pStyle w:val="Akapitzlist"/>
        <w:numPr>
          <w:ilvl w:val="2"/>
          <w:numId w:val="5"/>
        </w:numPr>
        <w:spacing w:line="360" w:lineRule="auto"/>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bookmarkEnd w:id="3"/>
    <w:p w14:paraId="5559125F" w14:textId="77777777" w:rsidR="0050441D" w:rsidRPr="007B3D44" w:rsidRDefault="0050441D" w:rsidP="0050441D">
      <w:pPr>
        <w:tabs>
          <w:tab w:val="left" w:pos="851"/>
        </w:tabs>
        <w:suppressAutoHyphens/>
        <w:spacing w:line="360" w:lineRule="auto"/>
        <w:ind w:left="851"/>
        <w:jc w:val="both"/>
        <w:rPr>
          <w:rFonts w:ascii="Calibri" w:hAnsi="Calibri" w:cs="Calibri"/>
          <w:sz w:val="22"/>
          <w:szCs w:val="22"/>
        </w:rPr>
      </w:pPr>
    </w:p>
    <w:p w14:paraId="55229CC1" w14:textId="579FAD79" w:rsidR="0050441D" w:rsidRPr="007B3D44" w:rsidRDefault="0050441D" w:rsidP="00DD24DF">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Pr>
          <w:rFonts w:ascii="Calibri" w:hAnsi="Calibri" w:cs="Calibri"/>
          <w:sz w:val="22"/>
          <w:szCs w:val="22"/>
          <w:lang w:eastAsia="zh-CN"/>
        </w:rPr>
        <w:t xml:space="preserve"> lub na podstawie okoliczności wymienionych w pkt 8</w:t>
      </w:r>
      <w:r w:rsidRPr="007B3D44">
        <w:rPr>
          <w:rFonts w:ascii="Calibri" w:hAnsi="Calibri" w:cs="Calibri"/>
          <w:sz w:val="22"/>
          <w:szCs w:val="22"/>
          <w:lang w:eastAsia="zh-CN"/>
        </w:rPr>
        <w:t>.</w:t>
      </w:r>
      <w:r>
        <w:rPr>
          <w:rFonts w:ascii="Calibri" w:hAnsi="Calibri" w:cs="Calibri"/>
          <w:sz w:val="22"/>
          <w:szCs w:val="22"/>
          <w:lang w:eastAsia="zh-CN"/>
        </w:rPr>
        <w:t xml:space="preserve">2. SWZ, </w:t>
      </w:r>
      <w:r w:rsidRPr="007B3D44">
        <w:rPr>
          <w:rFonts w:ascii="Calibri" w:hAnsi="Calibri" w:cs="Calibri"/>
          <w:sz w:val="22"/>
          <w:szCs w:val="22"/>
          <w:lang w:eastAsia="zh-CN"/>
        </w:rPr>
        <w:t xml:space="preserve">jeżeli udowodni </w:t>
      </w:r>
      <w:r>
        <w:rPr>
          <w:rFonts w:ascii="Calibri" w:hAnsi="Calibri" w:cs="Calibri"/>
          <w:sz w:val="22"/>
          <w:szCs w:val="22"/>
          <w:lang w:eastAsia="zh-CN"/>
        </w:rPr>
        <w:t>Z</w:t>
      </w:r>
      <w:r w:rsidRPr="007B3D44">
        <w:rPr>
          <w:rFonts w:ascii="Calibri" w:hAnsi="Calibri" w:cs="Calibri"/>
          <w:sz w:val="22"/>
          <w:szCs w:val="22"/>
          <w:lang w:eastAsia="zh-CN"/>
        </w:rPr>
        <w:t>amawiającemu,</w:t>
      </w:r>
      <w:r>
        <w:rPr>
          <w:rFonts w:ascii="Calibri" w:hAnsi="Calibri" w:cs="Calibri"/>
          <w:sz w:val="22"/>
          <w:szCs w:val="22"/>
          <w:lang w:eastAsia="zh-CN"/>
        </w:rPr>
        <w:t xml:space="preserve"> </w:t>
      </w:r>
      <w:r w:rsidRPr="007B3D44">
        <w:rPr>
          <w:rFonts w:ascii="Calibri" w:hAnsi="Calibri" w:cs="Calibri"/>
          <w:sz w:val="22"/>
          <w:szCs w:val="22"/>
          <w:lang w:eastAsia="zh-CN"/>
        </w:rPr>
        <w:t>że spełnił łącznie następujące przesłanki:</w:t>
      </w:r>
    </w:p>
    <w:p w14:paraId="2BE47494" w14:textId="77777777" w:rsidR="0050441D" w:rsidRPr="007B3D44" w:rsidRDefault="0050441D" w:rsidP="00DD24DF">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76590AC8" w14:textId="77777777" w:rsidR="0050441D" w:rsidRPr="007B3D44" w:rsidRDefault="0050441D" w:rsidP="00DD24DF">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Pr>
          <w:rFonts w:ascii="Calibri" w:eastAsia="Calibri" w:hAnsi="Calibri" w:cs="Calibri"/>
          <w:sz w:val="22"/>
          <w:szCs w:val="22"/>
        </w:rPr>
        <w:t>a</w:t>
      </w:r>
      <w:r w:rsidRPr="007B3D44">
        <w:rPr>
          <w:rFonts w:ascii="Calibri" w:eastAsia="Calibri" w:hAnsi="Calibri" w:cs="Calibri"/>
          <w:sz w:val="22"/>
          <w:szCs w:val="22"/>
        </w:rPr>
        <w:t xml:space="preserve"> lub </w:t>
      </w:r>
      <w:r>
        <w:rPr>
          <w:rFonts w:ascii="Calibri" w:eastAsia="Calibri" w:hAnsi="Calibri" w:cs="Calibri"/>
          <w:sz w:val="22"/>
          <w:szCs w:val="22"/>
        </w:rPr>
        <w:t>Z</w:t>
      </w:r>
      <w:r w:rsidRPr="007B3D44">
        <w:rPr>
          <w:rFonts w:ascii="Calibri" w:eastAsia="Calibri" w:hAnsi="Calibri" w:cs="Calibri"/>
          <w:sz w:val="22"/>
          <w:szCs w:val="22"/>
        </w:rPr>
        <w:t xml:space="preserve">amawiającym; </w:t>
      </w:r>
    </w:p>
    <w:p w14:paraId="50FFA3A0" w14:textId="77777777" w:rsidR="0050441D" w:rsidRPr="007B3D44" w:rsidRDefault="0050441D" w:rsidP="00DD24DF">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7A350C76" w14:textId="62F61BDA" w:rsidR="0050441D" w:rsidRPr="007B3D44" w:rsidRDefault="0050441D" w:rsidP="0050441D">
      <w:p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lastRenderedPageBreak/>
        <w:t>8.</w:t>
      </w:r>
      <w:r w:rsidR="00E41662">
        <w:rPr>
          <w:rFonts w:ascii="Calibri" w:eastAsia="Calibri" w:hAnsi="Calibri" w:cs="Calibri"/>
          <w:sz w:val="22"/>
          <w:szCs w:val="22"/>
        </w:rPr>
        <w:t>4</w:t>
      </w:r>
      <w:r>
        <w:rPr>
          <w:rFonts w:ascii="Calibri" w:eastAsia="Calibri" w:hAnsi="Calibri" w:cs="Calibri"/>
          <w:sz w:val="22"/>
          <w:szCs w:val="22"/>
        </w:rPr>
        <w:t>.3.1.</w:t>
      </w:r>
      <w:r>
        <w:rPr>
          <w:rFonts w:ascii="Calibri" w:eastAsia="Calibri" w:hAnsi="Calibri" w:cs="Calibri"/>
          <w:sz w:val="22"/>
          <w:szCs w:val="22"/>
        </w:rPr>
        <w:tab/>
      </w:r>
      <w:r w:rsidRPr="007B3D44">
        <w:rPr>
          <w:rFonts w:ascii="Calibri" w:eastAsia="Calibri" w:hAnsi="Calibri" w:cs="Calibri"/>
          <w:sz w:val="22"/>
          <w:szCs w:val="22"/>
        </w:rPr>
        <w:t xml:space="preserve">zerwał wszelkie powiązania z osobami lub podmiotami odpowiedzialnymi za nieprawidłowe postępowanie wykonawcy, </w:t>
      </w:r>
    </w:p>
    <w:p w14:paraId="602BF4D0" w14:textId="4A7C2108" w:rsidR="0050441D" w:rsidRPr="007B3D44" w:rsidRDefault="0050441D" w:rsidP="0050441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E41662">
        <w:rPr>
          <w:rFonts w:ascii="Calibri" w:eastAsia="Calibri" w:hAnsi="Calibri" w:cs="Calibri"/>
          <w:sz w:val="22"/>
          <w:szCs w:val="22"/>
        </w:rPr>
        <w:t>4</w:t>
      </w:r>
      <w:r>
        <w:rPr>
          <w:rFonts w:ascii="Calibri" w:eastAsia="Calibri" w:hAnsi="Calibri" w:cs="Calibri"/>
          <w:sz w:val="22"/>
          <w:szCs w:val="22"/>
        </w:rPr>
        <w:t>.3.2.</w:t>
      </w:r>
      <w:r>
        <w:rPr>
          <w:rFonts w:ascii="Calibri" w:eastAsia="Calibri" w:hAnsi="Calibri" w:cs="Calibri"/>
          <w:sz w:val="22"/>
          <w:szCs w:val="22"/>
        </w:rPr>
        <w:tab/>
      </w:r>
      <w:r w:rsidRPr="007B3D44">
        <w:rPr>
          <w:rFonts w:ascii="Calibri" w:eastAsia="Calibri" w:hAnsi="Calibri" w:cs="Calibri"/>
          <w:sz w:val="22"/>
          <w:szCs w:val="22"/>
        </w:rPr>
        <w:t xml:space="preserve">zreorganizował personel, </w:t>
      </w:r>
    </w:p>
    <w:p w14:paraId="115BC9C6" w14:textId="43071FC2" w:rsidR="0050441D" w:rsidRPr="007B3D44" w:rsidRDefault="0050441D" w:rsidP="0050441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E41662">
        <w:rPr>
          <w:rFonts w:ascii="Calibri" w:eastAsia="Calibri" w:hAnsi="Calibri" w:cs="Calibri"/>
          <w:sz w:val="22"/>
          <w:szCs w:val="22"/>
        </w:rPr>
        <w:t>4</w:t>
      </w:r>
      <w:r>
        <w:rPr>
          <w:rFonts w:ascii="Calibri" w:eastAsia="Calibri" w:hAnsi="Calibri" w:cs="Calibri"/>
          <w:sz w:val="22"/>
          <w:szCs w:val="22"/>
        </w:rPr>
        <w:t>.3.3.</w:t>
      </w:r>
      <w:r>
        <w:rPr>
          <w:rFonts w:ascii="Calibri" w:eastAsia="Calibri" w:hAnsi="Calibri" w:cs="Calibri"/>
          <w:sz w:val="22"/>
          <w:szCs w:val="22"/>
        </w:rPr>
        <w:tab/>
      </w:r>
      <w:r w:rsidRPr="007B3D44">
        <w:rPr>
          <w:rFonts w:ascii="Calibri" w:eastAsia="Calibri" w:hAnsi="Calibri" w:cs="Calibri"/>
          <w:sz w:val="22"/>
          <w:szCs w:val="22"/>
        </w:rPr>
        <w:t xml:space="preserve">wdrożył system sprawozdawczości i kontroli, </w:t>
      </w:r>
    </w:p>
    <w:p w14:paraId="09586E3A" w14:textId="36182520" w:rsidR="0050441D" w:rsidRPr="007B3D44" w:rsidRDefault="0050441D" w:rsidP="0050441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E41662">
        <w:rPr>
          <w:rFonts w:ascii="Calibri" w:eastAsia="Calibri" w:hAnsi="Calibri" w:cs="Calibri"/>
          <w:sz w:val="22"/>
          <w:szCs w:val="22"/>
        </w:rPr>
        <w:t>4</w:t>
      </w:r>
      <w:r>
        <w:rPr>
          <w:rFonts w:ascii="Calibri" w:eastAsia="Calibri" w:hAnsi="Calibri" w:cs="Calibri"/>
          <w:sz w:val="22"/>
          <w:szCs w:val="22"/>
        </w:rPr>
        <w:t>.3.4.</w:t>
      </w:r>
      <w:r>
        <w:rPr>
          <w:rFonts w:ascii="Calibri" w:eastAsia="Calibri" w:hAnsi="Calibri" w:cs="Calibri"/>
          <w:sz w:val="22"/>
          <w:szCs w:val="22"/>
        </w:rPr>
        <w:tab/>
      </w:r>
      <w:r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20894A83" w14:textId="7385A4D8" w:rsidR="0050441D" w:rsidRPr="007B3D44" w:rsidRDefault="0050441D" w:rsidP="0050441D">
      <w:p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E41662">
        <w:rPr>
          <w:rFonts w:ascii="Calibri" w:eastAsia="Calibri" w:hAnsi="Calibri" w:cs="Calibri"/>
          <w:sz w:val="22"/>
          <w:szCs w:val="22"/>
        </w:rPr>
        <w:t>4</w:t>
      </w:r>
      <w:r>
        <w:rPr>
          <w:rFonts w:ascii="Calibri" w:eastAsia="Calibri" w:hAnsi="Calibri" w:cs="Calibri"/>
          <w:sz w:val="22"/>
          <w:szCs w:val="22"/>
        </w:rPr>
        <w:t>.3.5.</w:t>
      </w:r>
      <w:r>
        <w:rPr>
          <w:rFonts w:ascii="Calibri" w:eastAsia="Calibri" w:hAnsi="Calibri" w:cs="Calibri"/>
          <w:sz w:val="22"/>
          <w:szCs w:val="22"/>
        </w:rPr>
        <w:tab/>
      </w:r>
      <w:r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Pr="007B3D44">
        <w:rPr>
          <w:rFonts w:ascii="Calibri" w:eastAsia="Calibri" w:hAnsi="Calibri" w:cs="Calibri"/>
          <w:sz w:val="22"/>
          <w:szCs w:val="22"/>
        </w:rPr>
        <w:t>za nieprzestrzeganie przepisów, wewnętrznych regulacji lub standardów.</w:t>
      </w:r>
    </w:p>
    <w:p w14:paraId="4DFC5A35" w14:textId="2EA7B999" w:rsidR="0050441D" w:rsidRDefault="0050441D" w:rsidP="00DD24DF">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w:t>
      </w:r>
      <w:r w:rsidR="004860DE">
        <w:rPr>
          <w:rFonts w:ascii="Calibri" w:hAnsi="Calibri" w:cs="Calibri"/>
          <w:sz w:val="22"/>
          <w:szCs w:val="22"/>
        </w:rPr>
        <w:t>4.</w:t>
      </w:r>
      <w:r>
        <w:rPr>
          <w:rFonts w:ascii="Calibri" w:hAnsi="Calibri" w:cs="Calibri"/>
          <w:sz w:val="22"/>
          <w:szCs w:val="22"/>
        </w:rPr>
        <w:t xml:space="preserve"> SWZ </w:t>
      </w:r>
      <w:r w:rsidRPr="007B3D44">
        <w:rPr>
          <w:rFonts w:ascii="Calibri" w:hAnsi="Calibri" w:cs="Calibri"/>
          <w:sz w:val="22"/>
          <w:szCs w:val="22"/>
        </w:rPr>
        <w:t xml:space="preserve">są wystarczające do wykazania jego rzetelności, uwzględniając wagę i szczególne okoliczności czynu </w:t>
      </w:r>
      <w:r>
        <w:rPr>
          <w:rFonts w:ascii="Calibri" w:hAnsi="Calibri" w:cs="Calibri"/>
          <w:sz w:val="22"/>
          <w:szCs w:val="22"/>
        </w:rPr>
        <w:t>W</w:t>
      </w:r>
      <w:r w:rsidRPr="007B3D44">
        <w:rPr>
          <w:rFonts w:ascii="Calibri" w:hAnsi="Calibri" w:cs="Calibri"/>
          <w:sz w:val="22"/>
          <w:szCs w:val="22"/>
        </w:rPr>
        <w:t xml:space="preserve">ykonawcy. Jeżeli podjęte przez </w:t>
      </w:r>
      <w:r>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w:t>
      </w:r>
      <w:r w:rsidR="004860DE">
        <w:rPr>
          <w:rFonts w:ascii="Calibri" w:hAnsi="Calibri" w:cs="Calibri"/>
          <w:sz w:val="22"/>
          <w:szCs w:val="22"/>
        </w:rPr>
        <w:t xml:space="preserve">4. </w:t>
      </w:r>
      <w:r>
        <w:rPr>
          <w:rFonts w:ascii="Calibri" w:hAnsi="Calibri" w:cs="Calibri"/>
          <w:sz w:val="22"/>
          <w:szCs w:val="22"/>
        </w:rPr>
        <w:t xml:space="preserve">SWZ </w:t>
      </w:r>
      <w:r w:rsidRPr="007B3D44">
        <w:rPr>
          <w:rFonts w:ascii="Calibri" w:hAnsi="Calibri" w:cs="Calibri"/>
          <w:sz w:val="22"/>
          <w:szCs w:val="22"/>
        </w:rPr>
        <w:t xml:space="preserve">nie są wystarczające do wykazania jego rzetelności, </w:t>
      </w:r>
      <w:r>
        <w:rPr>
          <w:rFonts w:ascii="Calibri" w:hAnsi="Calibri" w:cs="Calibri"/>
          <w:sz w:val="22"/>
          <w:szCs w:val="22"/>
        </w:rPr>
        <w:t>Z</w:t>
      </w:r>
      <w:r w:rsidRPr="007B3D44">
        <w:rPr>
          <w:rFonts w:ascii="Calibri" w:hAnsi="Calibri" w:cs="Calibri"/>
          <w:sz w:val="22"/>
          <w:szCs w:val="22"/>
        </w:rPr>
        <w:t xml:space="preserve">amawiający wyklucza </w:t>
      </w:r>
      <w:r>
        <w:rPr>
          <w:rFonts w:ascii="Calibri" w:hAnsi="Calibri" w:cs="Calibri"/>
          <w:sz w:val="22"/>
          <w:szCs w:val="22"/>
        </w:rPr>
        <w:t>W</w:t>
      </w:r>
      <w:r w:rsidRPr="007B3D44">
        <w:rPr>
          <w:rFonts w:ascii="Calibri" w:hAnsi="Calibri" w:cs="Calibri"/>
          <w:sz w:val="22"/>
          <w:szCs w:val="22"/>
        </w:rPr>
        <w:t>ykonawcę.</w:t>
      </w:r>
    </w:p>
    <w:p w14:paraId="651D7C31" w14:textId="77777777" w:rsidR="0050441D" w:rsidRPr="007B3D44" w:rsidRDefault="0050441D" w:rsidP="00DD24DF">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Pr>
          <w:rFonts w:ascii="Calibri" w:hAnsi="Calibri" w:cs="Calibri"/>
          <w:sz w:val="22"/>
          <w:szCs w:val="22"/>
        </w:rPr>
        <w:t>W przypadku, o którym mowa w pkt 8.2. SWZ zamawiający może nie wykluczać wykonawcy, jeżeli wykluczenie byłoby w sposób oczywisty nieproporcjonalne, w szczególności sytuacja ekonomiczna lub finansowa wykonawcy, o którym mowa w pkt 8.2. SWZ jest wystarczająca do wykonania zamówienia.</w:t>
      </w:r>
    </w:p>
    <w:p w14:paraId="373254F2" w14:textId="77777777" w:rsidR="0050441D" w:rsidRPr="007B3D44" w:rsidRDefault="0050441D" w:rsidP="00DD24DF">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20F18608" w14:textId="77777777" w:rsidR="0050441D" w:rsidRPr="007B3D44" w:rsidRDefault="0050441D" w:rsidP="00DD24DF">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Pr>
          <w:rFonts w:ascii="Calibri" w:hAnsi="Calibri" w:cs="Calibri"/>
          <w:sz w:val="22"/>
          <w:szCs w:val="22"/>
          <w:lang w:eastAsia="zh-CN"/>
        </w:rPr>
        <w:t xml:space="preserve"> 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6CAFAAA2" w14:textId="77777777" w:rsidR="0050441D" w:rsidRDefault="0050441D" w:rsidP="00DD24DF">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Pr="007B3D44">
        <w:rPr>
          <w:rFonts w:ascii="Calibri" w:hAnsi="Calibri" w:cs="Calibri"/>
          <w:sz w:val="22"/>
          <w:szCs w:val="22"/>
          <w:lang w:eastAsia="zh-CN"/>
        </w:rPr>
        <w:t xml:space="preserve">. </w:t>
      </w:r>
    </w:p>
    <w:p w14:paraId="2A31FEDE" w14:textId="77777777" w:rsidR="0050441D" w:rsidRDefault="0050441D" w:rsidP="0050441D">
      <w:pPr>
        <w:tabs>
          <w:tab w:val="left" w:pos="851"/>
        </w:tabs>
        <w:suppressAutoHyphens/>
        <w:spacing w:line="360" w:lineRule="auto"/>
        <w:ind w:left="851"/>
        <w:jc w:val="both"/>
        <w:rPr>
          <w:rFonts w:ascii="Calibri" w:hAnsi="Calibri" w:cs="Calibri"/>
          <w:sz w:val="22"/>
          <w:szCs w:val="22"/>
          <w:lang w:eastAsia="zh-CN"/>
        </w:rPr>
      </w:pPr>
    </w:p>
    <w:p w14:paraId="5B0B416B" w14:textId="77777777" w:rsidR="0050441D" w:rsidRPr="007B3D44" w:rsidRDefault="0050441D" w:rsidP="0050441D">
      <w:pPr>
        <w:pStyle w:val="pkt"/>
        <w:tabs>
          <w:tab w:val="left" w:pos="851"/>
        </w:tabs>
        <w:spacing w:before="0" w:after="0" w:line="360" w:lineRule="auto"/>
        <w:ind w:hanging="851"/>
        <w:rPr>
          <w:rFonts w:ascii="Calibri" w:hAnsi="Calibri" w:cs="Calibri"/>
          <w:sz w:val="22"/>
          <w:szCs w:val="22"/>
        </w:rPr>
      </w:pPr>
      <w:r>
        <w:rPr>
          <w:rFonts w:ascii="Calibri" w:hAnsi="Calibri" w:cs="Calibri"/>
          <w:b/>
          <w:bCs/>
          <w:sz w:val="22"/>
          <w:szCs w:val="22"/>
        </w:rPr>
        <w:t>9.</w:t>
      </w:r>
      <w:r w:rsidRPr="007B3D44">
        <w:rPr>
          <w:rFonts w:ascii="Calibri" w:hAnsi="Calibri" w:cs="Calibri"/>
          <w:b/>
          <w:bCs/>
          <w:sz w:val="22"/>
          <w:szCs w:val="22"/>
        </w:rPr>
        <w:tab/>
        <w:t xml:space="preserve">Wykaz oświadczeń </w:t>
      </w:r>
      <w:r>
        <w:rPr>
          <w:rFonts w:ascii="Calibri" w:hAnsi="Calibri" w:cs="Calibri"/>
          <w:b/>
          <w:bCs/>
          <w:sz w:val="22"/>
          <w:szCs w:val="22"/>
        </w:rPr>
        <w:t>i</w:t>
      </w:r>
      <w:r w:rsidRPr="007B3D44">
        <w:rPr>
          <w:rFonts w:ascii="Calibri" w:hAnsi="Calibri" w:cs="Calibri"/>
          <w:b/>
          <w:bCs/>
          <w:sz w:val="22"/>
          <w:szCs w:val="22"/>
        </w:rPr>
        <w:t xml:space="preserve"> podmiotowych środków dowodowych</w:t>
      </w:r>
      <w:r>
        <w:rPr>
          <w:rFonts w:ascii="Calibri" w:hAnsi="Calibri" w:cs="Calibri"/>
          <w:b/>
          <w:bCs/>
          <w:sz w:val="22"/>
          <w:szCs w:val="22"/>
        </w:rPr>
        <w:t>, jakie zobowiązani są dostarczyć Wykonawcy w celu potwierdzenia braku podstaw wykluczenia oraz spełniania warunków udziału w postępowaniu</w:t>
      </w:r>
      <w:r w:rsidRPr="007B3D44">
        <w:rPr>
          <w:rFonts w:ascii="Calibri" w:hAnsi="Calibri" w:cs="Calibri"/>
          <w:b/>
          <w:bCs/>
          <w:sz w:val="22"/>
          <w:szCs w:val="22"/>
        </w:rPr>
        <w:t>.</w:t>
      </w:r>
    </w:p>
    <w:p w14:paraId="59D99D9B" w14:textId="77777777" w:rsidR="0050441D" w:rsidRPr="000D3E2D" w:rsidRDefault="0050441D" w:rsidP="00DD24DF">
      <w:pPr>
        <w:numPr>
          <w:ilvl w:val="1"/>
          <w:numId w:val="6"/>
        </w:numPr>
        <w:tabs>
          <w:tab w:val="left" w:pos="851"/>
        </w:tabs>
        <w:spacing w:line="360"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postępowaniu oraz spełnienia warunków udziału w postępowaniu, Zamawiający żąda dostarczenia wraz z ofertą następujących dokumentów:</w:t>
      </w:r>
    </w:p>
    <w:p w14:paraId="0C802731" w14:textId="77777777" w:rsidR="0050441D" w:rsidRPr="007720DE" w:rsidRDefault="0050441D" w:rsidP="00DD24DF">
      <w:pPr>
        <w:numPr>
          <w:ilvl w:val="2"/>
          <w:numId w:val="6"/>
        </w:numPr>
        <w:tabs>
          <w:tab w:val="left" w:pos="851"/>
        </w:tabs>
        <w:spacing w:line="360" w:lineRule="auto"/>
        <w:ind w:left="851" w:hanging="851"/>
        <w:jc w:val="both"/>
        <w:rPr>
          <w:rFonts w:ascii="Calibri" w:hAnsi="Calibri" w:cs="Calibri"/>
          <w:b/>
          <w:bCs/>
          <w:sz w:val="22"/>
          <w:szCs w:val="22"/>
        </w:rPr>
      </w:pPr>
      <w:r w:rsidRPr="00A41E50">
        <w:rPr>
          <w:rFonts w:ascii="Calibri" w:hAnsi="Calibri" w:cs="Calibri"/>
          <w:b/>
          <w:bCs/>
          <w:sz w:val="22"/>
          <w:szCs w:val="22"/>
        </w:rPr>
        <w:t>oświadczenia, o którym mowa w art. 125 ust. 1 Ustawy</w:t>
      </w:r>
      <w:r w:rsidRPr="00A41E50">
        <w:rPr>
          <w:rFonts w:ascii="Calibri" w:hAnsi="Calibri" w:cs="Calibri"/>
          <w:sz w:val="22"/>
          <w:szCs w:val="22"/>
        </w:rPr>
        <w:t>,</w:t>
      </w:r>
      <w:r>
        <w:rPr>
          <w:rFonts w:ascii="Calibri" w:hAnsi="Calibri" w:cs="Calibri"/>
          <w:sz w:val="22"/>
          <w:szCs w:val="22"/>
        </w:rPr>
        <w:t xml:space="preserve"> stanowiącego dowód potwierdzający brak podstaw wykluczenia oraz spełnianie warunków udziału w postępowaniu na dzień składania ofert, tymczasowo zastępującego wymagane przez zamawiającego podmiotowe środki dowodowe, w zakresie wskazanym przez zamawiającego – </w:t>
      </w:r>
      <w:r w:rsidRPr="007720DE">
        <w:rPr>
          <w:rFonts w:ascii="Calibri" w:hAnsi="Calibri" w:cs="Calibri"/>
          <w:b/>
          <w:bCs/>
          <w:sz w:val="22"/>
          <w:szCs w:val="22"/>
        </w:rPr>
        <w:t>Załącznik nr 3</w:t>
      </w:r>
      <w:r>
        <w:rPr>
          <w:rFonts w:ascii="Calibri" w:hAnsi="Calibri" w:cs="Calibri"/>
          <w:b/>
          <w:bCs/>
          <w:sz w:val="22"/>
          <w:szCs w:val="22"/>
        </w:rPr>
        <w:t>a</w:t>
      </w:r>
      <w:r w:rsidRPr="007720DE">
        <w:rPr>
          <w:rFonts w:ascii="Calibri" w:hAnsi="Calibri" w:cs="Calibri"/>
          <w:b/>
          <w:bCs/>
          <w:sz w:val="22"/>
          <w:szCs w:val="22"/>
        </w:rPr>
        <w:t xml:space="preserve"> i 3</w:t>
      </w:r>
      <w:r>
        <w:rPr>
          <w:rFonts w:ascii="Calibri" w:hAnsi="Calibri" w:cs="Calibri"/>
          <w:b/>
          <w:bCs/>
          <w:sz w:val="22"/>
          <w:szCs w:val="22"/>
        </w:rPr>
        <w:t xml:space="preserve">b </w:t>
      </w:r>
      <w:r w:rsidRPr="007720DE">
        <w:rPr>
          <w:rFonts w:ascii="Calibri" w:hAnsi="Calibri" w:cs="Calibri"/>
          <w:b/>
          <w:bCs/>
          <w:sz w:val="22"/>
          <w:szCs w:val="22"/>
        </w:rPr>
        <w:t>do SWZ.</w:t>
      </w:r>
    </w:p>
    <w:p w14:paraId="2B6C3B26" w14:textId="34A07F73" w:rsidR="0050441D" w:rsidRPr="00C00DA2" w:rsidRDefault="0050441D" w:rsidP="00DD24DF">
      <w:pPr>
        <w:numPr>
          <w:ilvl w:val="2"/>
          <w:numId w:val="6"/>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w</w:t>
      </w:r>
      <w:r w:rsidRPr="00C00DA2">
        <w:rPr>
          <w:rFonts w:ascii="Calibri" w:hAnsi="Calibri" w:cs="Calibri"/>
          <w:sz w:val="22"/>
          <w:szCs w:val="22"/>
        </w:rPr>
        <w:t xml:space="preserve"> przypadku wspólnego ubiegania się o zamówienie przez </w:t>
      </w:r>
      <w:r>
        <w:rPr>
          <w:rFonts w:ascii="Calibri" w:hAnsi="Calibri" w:cs="Calibri"/>
          <w:sz w:val="22"/>
          <w:szCs w:val="22"/>
        </w:rPr>
        <w:t>W</w:t>
      </w:r>
      <w:r w:rsidRPr="00C00DA2">
        <w:rPr>
          <w:rFonts w:ascii="Calibri" w:hAnsi="Calibri" w:cs="Calibri"/>
          <w:sz w:val="22"/>
          <w:szCs w:val="22"/>
        </w:rPr>
        <w:t xml:space="preserve">ykonawców oświadczenie, o którym mowa w pkt. </w:t>
      </w:r>
      <w:r>
        <w:rPr>
          <w:rFonts w:ascii="Calibri" w:hAnsi="Calibri" w:cs="Calibri"/>
          <w:sz w:val="22"/>
          <w:szCs w:val="22"/>
        </w:rPr>
        <w:t>9</w:t>
      </w:r>
      <w:r w:rsidRPr="00C00DA2">
        <w:rPr>
          <w:rFonts w:ascii="Calibri" w:hAnsi="Calibri" w:cs="Calibri"/>
          <w:sz w:val="22"/>
          <w:szCs w:val="22"/>
        </w:rPr>
        <w:t>.1.</w:t>
      </w:r>
      <w:r>
        <w:rPr>
          <w:rFonts w:ascii="Calibri" w:hAnsi="Calibri" w:cs="Calibri"/>
          <w:sz w:val="22"/>
          <w:szCs w:val="22"/>
        </w:rPr>
        <w:t>1. SWZ</w:t>
      </w:r>
      <w:r w:rsidRPr="00C00DA2">
        <w:rPr>
          <w:rFonts w:ascii="Calibri" w:hAnsi="Calibri" w:cs="Calibri"/>
          <w:sz w:val="22"/>
          <w:szCs w:val="22"/>
        </w:rPr>
        <w:t xml:space="preserve"> składa każdy z wykonawców</w:t>
      </w:r>
      <w:r>
        <w:rPr>
          <w:rFonts w:ascii="Calibri" w:hAnsi="Calibri" w:cs="Calibri"/>
          <w:sz w:val="22"/>
          <w:szCs w:val="22"/>
        </w:rPr>
        <w:t xml:space="preserve"> wspólnie ubiegających się</w:t>
      </w:r>
      <w:r w:rsidR="0008233E">
        <w:rPr>
          <w:rFonts w:ascii="Calibri" w:hAnsi="Calibri" w:cs="Calibri"/>
          <w:sz w:val="22"/>
          <w:szCs w:val="22"/>
        </w:rPr>
        <w:t xml:space="preserve"> </w:t>
      </w:r>
      <w:r>
        <w:rPr>
          <w:rFonts w:ascii="Calibri" w:hAnsi="Calibri" w:cs="Calibri"/>
          <w:sz w:val="22"/>
          <w:szCs w:val="22"/>
        </w:rPr>
        <w:t>o zamówienie</w:t>
      </w:r>
      <w:r w:rsidRPr="00C00DA2">
        <w:rPr>
          <w:rFonts w:ascii="Calibri" w:hAnsi="Calibri" w:cs="Calibri"/>
          <w:sz w:val="22"/>
          <w:szCs w:val="22"/>
        </w:rPr>
        <w:t>. Oświadczenia te potwierdzają brak podstaw wykluczenia oraz spełnianie warunków udziału</w:t>
      </w:r>
      <w:r>
        <w:rPr>
          <w:rFonts w:ascii="Calibri" w:hAnsi="Calibri" w:cs="Calibri"/>
          <w:sz w:val="22"/>
          <w:szCs w:val="22"/>
        </w:rPr>
        <w:t xml:space="preserve"> </w:t>
      </w:r>
      <w:r w:rsidRPr="00C00DA2">
        <w:rPr>
          <w:rFonts w:ascii="Calibri" w:hAnsi="Calibri" w:cs="Calibri"/>
          <w:sz w:val="22"/>
          <w:szCs w:val="22"/>
        </w:rPr>
        <w:t xml:space="preserve">w postępowaniu, w </w:t>
      </w:r>
      <w:r>
        <w:rPr>
          <w:rFonts w:ascii="Calibri" w:hAnsi="Calibri" w:cs="Calibri"/>
          <w:sz w:val="22"/>
          <w:szCs w:val="22"/>
        </w:rPr>
        <w:lastRenderedPageBreak/>
        <w:t>zakresie, w którym</w:t>
      </w:r>
      <w:r w:rsidRPr="00C00DA2">
        <w:rPr>
          <w:rFonts w:ascii="Calibri" w:hAnsi="Calibri" w:cs="Calibri"/>
          <w:sz w:val="22"/>
          <w:szCs w:val="22"/>
        </w:rPr>
        <w:t xml:space="preserve"> każdy z </w:t>
      </w:r>
      <w:r>
        <w:rPr>
          <w:rFonts w:ascii="Calibri" w:hAnsi="Calibri" w:cs="Calibri"/>
          <w:sz w:val="22"/>
          <w:szCs w:val="22"/>
        </w:rPr>
        <w:t>W</w:t>
      </w:r>
      <w:r w:rsidRPr="00C00DA2">
        <w:rPr>
          <w:rFonts w:ascii="Calibri" w:hAnsi="Calibri" w:cs="Calibri"/>
          <w:sz w:val="22"/>
          <w:szCs w:val="22"/>
        </w:rPr>
        <w:t>ykonawców wykazuje spełnianie warunków udziału</w:t>
      </w:r>
      <w:r>
        <w:rPr>
          <w:rFonts w:ascii="Calibri" w:hAnsi="Calibri" w:cs="Calibri"/>
          <w:sz w:val="22"/>
          <w:szCs w:val="22"/>
        </w:rPr>
        <w:t xml:space="preserve"> w postępowaniu oraz brak podstaw wykluczenia.</w:t>
      </w:r>
    </w:p>
    <w:p w14:paraId="7225EB0E" w14:textId="7E022B0A" w:rsidR="0050441D" w:rsidRPr="00A41E50" w:rsidRDefault="0050441D" w:rsidP="00DD24DF">
      <w:pPr>
        <w:numPr>
          <w:ilvl w:val="1"/>
          <w:numId w:val="6"/>
        </w:numPr>
        <w:tabs>
          <w:tab w:val="left" w:pos="851"/>
        </w:tabs>
        <w:suppressAutoHyphens/>
        <w:spacing w:line="360" w:lineRule="auto"/>
        <w:ind w:left="851" w:hanging="851"/>
        <w:jc w:val="both"/>
        <w:rPr>
          <w:rFonts w:ascii="Calibri" w:hAnsi="Calibri" w:cs="Calibri"/>
          <w:sz w:val="22"/>
          <w:szCs w:val="22"/>
          <w:u w:val="single"/>
          <w:lang w:eastAsia="ar-SA"/>
        </w:rPr>
      </w:pPr>
      <w:r w:rsidRPr="00A41E50">
        <w:rPr>
          <w:rFonts w:ascii="Calibri" w:hAnsi="Calibri" w:cs="Calibri"/>
          <w:sz w:val="22"/>
          <w:szCs w:val="22"/>
          <w:u w:val="single"/>
          <w:lang w:eastAsia="ar-SA"/>
        </w:rPr>
        <w:t>Zamawiający wzywa wykonawcę, którego oferta została najwyżej oceniona, do złożenia</w:t>
      </w:r>
      <w:r w:rsidR="0008233E">
        <w:rPr>
          <w:rFonts w:ascii="Calibri" w:hAnsi="Calibri" w:cs="Calibri"/>
          <w:sz w:val="22"/>
          <w:szCs w:val="22"/>
          <w:u w:val="single"/>
          <w:lang w:eastAsia="ar-SA"/>
        </w:rPr>
        <w:t xml:space="preserve"> </w:t>
      </w:r>
      <w:r w:rsidRPr="00A41E50">
        <w:rPr>
          <w:rFonts w:ascii="Calibri" w:hAnsi="Calibri" w:cs="Calibri"/>
          <w:sz w:val="22"/>
          <w:szCs w:val="22"/>
          <w:u w:val="single"/>
          <w:lang w:eastAsia="ar-SA"/>
        </w:rPr>
        <w:t>w wyznaczonym terminie, nie krótszym niż 5 dni od dnia wezwania, podmiotowych środków dowodowych, aktualnych na dzień ich złożenia. Podmiotowe środki dowodowe wymagane od Wykonawcy obejmują:</w:t>
      </w:r>
    </w:p>
    <w:p w14:paraId="33B77884" w14:textId="7C3295BB" w:rsidR="0050441D" w:rsidRPr="00A41E50" w:rsidRDefault="0050441D" w:rsidP="00DD24DF">
      <w:pPr>
        <w:pStyle w:val="Tekstpodstawowywcity2"/>
        <w:numPr>
          <w:ilvl w:val="2"/>
          <w:numId w:val="6"/>
        </w:numPr>
        <w:tabs>
          <w:tab w:val="left" w:pos="851"/>
        </w:tabs>
        <w:spacing w:after="0" w:line="360" w:lineRule="auto"/>
        <w:ind w:left="851" w:hanging="851"/>
        <w:jc w:val="both"/>
        <w:rPr>
          <w:rFonts w:ascii="Calibri" w:hAnsi="Calibri" w:cs="Calibri"/>
          <w:bCs/>
          <w:sz w:val="22"/>
          <w:szCs w:val="22"/>
        </w:rPr>
      </w:pPr>
      <w:r w:rsidRPr="00A41E50">
        <w:rPr>
          <w:rFonts w:ascii="Calibri" w:hAnsi="Calibri" w:cs="Calibri"/>
          <w:b/>
          <w:sz w:val="22"/>
          <w:szCs w:val="22"/>
          <w:lang w:val="pl-PL"/>
        </w:rPr>
        <w:t>O</w:t>
      </w:r>
      <w:r w:rsidRPr="00A41E50">
        <w:rPr>
          <w:rFonts w:ascii="Calibri" w:hAnsi="Calibri" w:cs="Calibri"/>
          <w:b/>
          <w:sz w:val="22"/>
          <w:szCs w:val="22"/>
        </w:rPr>
        <w:t>świadczeni</w:t>
      </w:r>
      <w:r>
        <w:rPr>
          <w:rFonts w:ascii="Calibri" w:hAnsi="Calibri" w:cs="Calibri"/>
          <w:b/>
          <w:sz w:val="22"/>
          <w:szCs w:val="22"/>
          <w:lang w:val="pl-PL"/>
        </w:rPr>
        <w:t>e</w:t>
      </w:r>
      <w:r w:rsidRPr="00A41E50">
        <w:rPr>
          <w:rFonts w:ascii="Calibri" w:hAnsi="Calibri" w:cs="Calibri"/>
          <w:b/>
          <w:sz w:val="22"/>
          <w:szCs w:val="22"/>
        </w:rPr>
        <w:t xml:space="preserve"> wykonawcy, w zakresie art. 108 ust. 1 pkt 5) </w:t>
      </w:r>
      <w:r w:rsidRPr="00A41E50">
        <w:rPr>
          <w:rFonts w:ascii="Calibri" w:hAnsi="Calibri" w:cs="Calibri"/>
          <w:b/>
          <w:sz w:val="22"/>
          <w:szCs w:val="22"/>
          <w:lang w:val="pl-PL"/>
        </w:rPr>
        <w:t>U</w:t>
      </w:r>
      <w:r w:rsidRPr="00A41E50">
        <w:rPr>
          <w:rFonts w:ascii="Calibri" w:hAnsi="Calibri" w:cs="Calibri"/>
          <w:b/>
          <w:sz w:val="22"/>
          <w:szCs w:val="22"/>
        </w:rPr>
        <w:t>stawy</w:t>
      </w:r>
      <w:r w:rsidRPr="00A41E50">
        <w:rPr>
          <w:rFonts w:ascii="Calibri" w:hAnsi="Calibri" w:cs="Calibri"/>
          <w:bCs/>
          <w:sz w:val="22"/>
          <w:szCs w:val="22"/>
        </w:rPr>
        <w:t xml:space="preserve">, o braku przynależności </w:t>
      </w:r>
      <w:r w:rsidRPr="00A41E50">
        <w:rPr>
          <w:rFonts w:ascii="Calibri" w:hAnsi="Calibri" w:cs="Calibri"/>
          <w:bCs/>
          <w:sz w:val="22"/>
          <w:szCs w:val="22"/>
          <w:lang w:val="pl-PL"/>
        </w:rPr>
        <w:t xml:space="preserve">  </w:t>
      </w:r>
      <w:r w:rsidRPr="00A41E50">
        <w:rPr>
          <w:rFonts w:ascii="Calibri" w:hAnsi="Calibri" w:cs="Calibri"/>
          <w:bCs/>
          <w:sz w:val="22"/>
          <w:szCs w:val="22"/>
        </w:rPr>
        <w:t>do tej samej grupy kapitałowej, w rozumieniu ustawy z dnia 16 lutego 2007 r. o ochronie konkurencji</w:t>
      </w:r>
      <w:r>
        <w:rPr>
          <w:rFonts w:ascii="Calibri" w:hAnsi="Calibri" w:cs="Calibri"/>
          <w:bCs/>
          <w:sz w:val="22"/>
          <w:szCs w:val="22"/>
          <w:lang w:val="pl-PL"/>
        </w:rPr>
        <w:t xml:space="preserve"> </w:t>
      </w:r>
      <w:r w:rsidRPr="00A41E50">
        <w:rPr>
          <w:rFonts w:ascii="Calibri" w:hAnsi="Calibri" w:cs="Calibri"/>
          <w:bCs/>
          <w:sz w:val="22"/>
          <w:szCs w:val="22"/>
        </w:rPr>
        <w:t>i konsumentów (</w:t>
      </w:r>
      <w:r w:rsidRPr="00A41E50">
        <w:rPr>
          <w:rFonts w:ascii="Calibri" w:hAnsi="Calibri" w:cs="Calibri"/>
          <w:bCs/>
          <w:sz w:val="22"/>
          <w:szCs w:val="22"/>
          <w:lang w:val="pl-PL"/>
        </w:rPr>
        <w:t>t</w:t>
      </w:r>
      <w:r>
        <w:rPr>
          <w:rFonts w:ascii="Calibri" w:hAnsi="Calibri" w:cs="Calibri"/>
          <w:bCs/>
          <w:sz w:val="22"/>
          <w:szCs w:val="22"/>
          <w:lang w:val="pl-PL"/>
        </w:rPr>
        <w:t>j.:</w:t>
      </w:r>
      <w:r w:rsidRPr="00A41E50">
        <w:rPr>
          <w:rFonts w:ascii="Calibri" w:hAnsi="Calibri" w:cs="Calibri"/>
          <w:bCs/>
          <w:sz w:val="22"/>
          <w:szCs w:val="22"/>
          <w:lang w:val="pl-PL"/>
        </w:rPr>
        <w:t xml:space="preserve"> </w:t>
      </w:r>
      <w:r w:rsidRPr="00A41E50">
        <w:rPr>
          <w:rFonts w:ascii="Calibri" w:hAnsi="Calibri" w:cs="Calibri"/>
          <w:bCs/>
          <w:sz w:val="22"/>
          <w:szCs w:val="22"/>
        </w:rPr>
        <w:t>Dz. U. z 202</w:t>
      </w:r>
      <w:r w:rsidRPr="00A41E50">
        <w:rPr>
          <w:rFonts w:ascii="Calibri" w:hAnsi="Calibri" w:cs="Calibri"/>
          <w:bCs/>
          <w:sz w:val="22"/>
          <w:szCs w:val="22"/>
          <w:lang w:val="pl-PL"/>
        </w:rPr>
        <w:t>1</w:t>
      </w:r>
      <w:r w:rsidRPr="00A41E50">
        <w:rPr>
          <w:rFonts w:ascii="Calibri" w:hAnsi="Calibri" w:cs="Calibri"/>
          <w:bCs/>
          <w:sz w:val="22"/>
          <w:szCs w:val="22"/>
        </w:rPr>
        <w:t xml:space="preserve"> r. poz. </w:t>
      </w:r>
      <w:r w:rsidRPr="00A41E50">
        <w:rPr>
          <w:rFonts w:ascii="Calibri" w:hAnsi="Calibri" w:cs="Calibri"/>
          <w:bCs/>
          <w:sz w:val="22"/>
          <w:szCs w:val="22"/>
          <w:lang w:val="pl-PL"/>
        </w:rPr>
        <w:t>275</w:t>
      </w:r>
      <w:r w:rsidRPr="00A41E50">
        <w:rPr>
          <w:rFonts w:ascii="Calibri" w:hAnsi="Calibri" w:cs="Calibri"/>
          <w:bCs/>
          <w:sz w:val="22"/>
          <w:szCs w:val="22"/>
        </w:rPr>
        <w:t>), z innym Wykonawcą, który złożył odrębną ofertę, ofertę częściową albo oświadczenia o przynależności do tej samej grupy kapitałowej wraz</w:t>
      </w:r>
      <w:r>
        <w:rPr>
          <w:rFonts w:ascii="Calibri" w:hAnsi="Calibri" w:cs="Calibri"/>
          <w:bCs/>
          <w:sz w:val="22"/>
          <w:szCs w:val="22"/>
          <w:lang w:val="pl-PL"/>
        </w:rPr>
        <w:t xml:space="preserve"> z</w:t>
      </w:r>
      <w:r w:rsidRPr="00A41E50">
        <w:rPr>
          <w:rFonts w:ascii="Calibri" w:hAnsi="Calibri" w:cs="Calibri"/>
          <w:bCs/>
          <w:sz w:val="22"/>
          <w:szCs w:val="22"/>
        </w:rPr>
        <w:t xml:space="preserve"> dokumentami lub informacjami potwierdzającymi przygotowanie oferty, oferty częściowej niezależnie od innego wykonawcy należącego do tej samej grupy kapitałowej – </w:t>
      </w:r>
      <w:r w:rsidRPr="00A41E50">
        <w:rPr>
          <w:rFonts w:ascii="Calibri" w:hAnsi="Calibri" w:cs="Calibri"/>
          <w:bCs/>
          <w:sz w:val="22"/>
          <w:szCs w:val="22"/>
          <w:lang w:val="pl-PL"/>
        </w:rPr>
        <w:t xml:space="preserve">stanowiące </w:t>
      </w:r>
      <w:r w:rsidRPr="00A41E50">
        <w:rPr>
          <w:rFonts w:ascii="Calibri" w:hAnsi="Calibri" w:cs="Calibri"/>
          <w:b/>
          <w:sz w:val="22"/>
          <w:szCs w:val="22"/>
          <w:lang w:val="pl-PL"/>
        </w:rPr>
        <w:t>Z</w:t>
      </w:r>
      <w:r w:rsidR="00446FB7" w:rsidRPr="00A41E50">
        <w:rPr>
          <w:rFonts w:ascii="Calibri" w:hAnsi="Calibri" w:cs="Calibri"/>
          <w:b/>
          <w:sz w:val="22"/>
          <w:szCs w:val="22"/>
        </w:rPr>
        <w:t>ałącznik</w:t>
      </w:r>
      <w:r w:rsidRPr="00A41E50">
        <w:rPr>
          <w:rFonts w:ascii="Calibri" w:hAnsi="Calibri" w:cs="Calibri"/>
          <w:b/>
          <w:sz w:val="22"/>
          <w:szCs w:val="22"/>
        </w:rPr>
        <w:t xml:space="preserve"> nr 4 do SWZ</w:t>
      </w:r>
      <w:r w:rsidRPr="00A41E50">
        <w:rPr>
          <w:rFonts w:ascii="Calibri" w:hAnsi="Calibri" w:cs="Calibri"/>
          <w:bCs/>
          <w:sz w:val="22"/>
          <w:szCs w:val="22"/>
        </w:rPr>
        <w:t xml:space="preserve">. </w:t>
      </w:r>
    </w:p>
    <w:p w14:paraId="20972052" w14:textId="7BE75E71" w:rsidR="0050441D" w:rsidRDefault="0050441D" w:rsidP="00DD24DF">
      <w:pPr>
        <w:pStyle w:val="Tekstpodstawowywcity2"/>
        <w:numPr>
          <w:ilvl w:val="2"/>
          <w:numId w:val="6"/>
        </w:numPr>
        <w:tabs>
          <w:tab w:val="left" w:pos="851"/>
        </w:tabs>
        <w:spacing w:after="0" w:line="360" w:lineRule="auto"/>
        <w:ind w:left="851" w:hanging="851"/>
        <w:jc w:val="both"/>
        <w:rPr>
          <w:rFonts w:ascii="Calibri" w:hAnsi="Calibri" w:cs="Calibri"/>
          <w:sz w:val="22"/>
          <w:szCs w:val="22"/>
        </w:rPr>
      </w:pPr>
      <w:r w:rsidRPr="001E0134">
        <w:rPr>
          <w:rFonts w:ascii="Calibri" w:hAnsi="Calibri" w:cs="Calibri"/>
          <w:b/>
          <w:bCs/>
          <w:iCs/>
          <w:sz w:val="22"/>
          <w:szCs w:val="22"/>
          <w:lang w:val="pl-PL"/>
        </w:rPr>
        <w:t>O</w:t>
      </w:r>
      <w:r w:rsidRPr="001E0134">
        <w:rPr>
          <w:rFonts w:ascii="Calibri" w:hAnsi="Calibri" w:cs="Calibri"/>
          <w:b/>
          <w:bCs/>
          <w:iCs/>
          <w:sz w:val="22"/>
          <w:szCs w:val="22"/>
        </w:rPr>
        <w:t>dpis lub informacj</w:t>
      </w:r>
      <w:r>
        <w:rPr>
          <w:rFonts w:ascii="Calibri" w:hAnsi="Calibri" w:cs="Calibri"/>
          <w:b/>
          <w:bCs/>
          <w:iCs/>
          <w:sz w:val="22"/>
          <w:szCs w:val="22"/>
          <w:lang w:val="pl-PL"/>
        </w:rPr>
        <w:t>ę</w:t>
      </w:r>
      <w:r w:rsidRPr="001E0134">
        <w:rPr>
          <w:rFonts w:ascii="Calibri" w:hAnsi="Calibri" w:cs="Calibri"/>
          <w:b/>
          <w:bCs/>
          <w:iCs/>
          <w:sz w:val="22"/>
          <w:szCs w:val="22"/>
        </w:rPr>
        <w:t xml:space="preserve"> z Krajowego Rejestru Sądowego lub Centralnej Ewidencji i Informacji</w:t>
      </w:r>
      <w:r w:rsidR="0008233E">
        <w:rPr>
          <w:rFonts w:ascii="Calibri" w:hAnsi="Calibri" w:cs="Calibri"/>
          <w:b/>
          <w:bCs/>
          <w:iCs/>
          <w:sz w:val="22"/>
          <w:szCs w:val="22"/>
          <w:lang w:val="pl-PL"/>
        </w:rPr>
        <w:t xml:space="preserve"> </w:t>
      </w:r>
      <w:r w:rsidRPr="001E0134">
        <w:rPr>
          <w:rFonts w:ascii="Calibri" w:hAnsi="Calibri" w:cs="Calibri"/>
          <w:b/>
          <w:bCs/>
          <w:iCs/>
          <w:sz w:val="22"/>
          <w:szCs w:val="22"/>
        </w:rPr>
        <w:t>o Działalności Gospodarczej</w:t>
      </w:r>
      <w:r w:rsidRPr="00BE7044">
        <w:rPr>
          <w:rFonts w:ascii="Calibri" w:hAnsi="Calibri" w:cs="Calibri"/>
          <w:iCs/>
          <w:sz w:val="22"/>
          <w:szCs w:val="22"/>
        </w:rPr>
        <w:t xml:space="preserve">, w zakresie art. 109 ust. 1 pkt 4 </w:t>
      </w:r>
      <w:r>
        <w:rPr>
          <w:rFonts w:ascii="Calibri" w:hAnsi="Calibri" w:cs="Calibri"/>
          <w:iCs/>
          <w:sz w:val="22"/>
          <w:szCs w:val="22"/>
          <w:lang w:val="pl-PL"/>
        </w:rPr>
        <w:t>U</w:t>
      </w:r>
      <w:r w:rsidRPr="00BE7044">
        <w:rPr>
          <w:rFonts w:ascii="Calibri" w:hAnsi="Calibri" w:cs="Calibri"/>
          <w:iCs/>
          <w:sz w:val="22"/>
          <w:szCs w:val="22"/>
        </w:rPr>
        <w:t>stawy,</w:t>
      </w:r>
      <w:r w:rsidRPr="00BE7044">
        <w:rPr>
          <w:rFonts w:ascii="Calibri" w:hAnsi="Calibri" w:cs="Calibri"/>
          <w:sz w:val="22"/>
          <w:szCs w:val="22"/>
        </w:rPr>
        <w:t xml:space="preserve"> sporządzonych nie wcześniej niż 3 miesiące przed jej złożeniem, jeżeli odrębne przepisy wymagają wpisu do rejestru lub ewidencji; </w:t>
      </w:r>
    </w:p>
    <w:p w14:paraId="60BF9E63" w14:textId="77777777" w:rsidR="0050441D" w:rsidRPr="002D2A07" w:rsidRDefault="0050441D" w:rsidP="00DD24DF">
      <w:pPr>
        <w:pStyle w:val="Tekstpodstawowywcity2"/>
        <w:numPr>
          <w:ilvl w:val="1"/>
          <w:numId w:val="6"/>
        </w:numPr>
        <w:tabs>
          <w:tab w:val="left" w:pos="851"/>
        </w:tabs>
        <w:spacing w:after="0" w:line="360"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322C2970" w14:textId="77777777" w:rsidR="0050441D" w:rsidRPr="00C00DA2" w:rsidRDefault="0050441D" w:rsidP="00DD24DF">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Jeżeli Wykonawca ma siedzibę lub miejsce zamieszkania poza </w:t>
      </w:r>
      <w:r>
        <w:rPr>
          <w:rFonts w:ascii="Calibri" w:hAnsi="Calibri" w:cs="Calibri"/>
          <w:sz w:val="22"/>
          <w:szCs w:val="22"/>
          <w:lang w:eastAsia="ar-SA"/>
        </w:rPr>
        <w:t>granicami</w:t>
      </w:r>
      <w:r w:rsidRPr="00C00DA2">
        <w:rPr>
          <w:rFonts w:ascii="Calibri" w:hAnsi="Calibri" w:cs="Calibri"/>
          <w:sz w:val="22"/>
          <w:szCs w:val="22"/>
          <w:lang w:eastAsia="ar-SA"/>
        </w:rPr>
        <w:t xml:space="preserve"> Rzeczypospolitej Polskiej, zamiast </w:t>
      </w:r>
      <w:r w:rsidRPr="00C00DA2">
        <w:rPr>
          <w:rFonts w:ascii="Calibri" w:hAnsi="Calibri" w:cs="Calibri"/>
          <w:kern w:val="32"/>
          <w:sz w:val="22"/>
          <w:szCs w:val="22"/>
          <w:lang w:eastAsia="ar-SA"/>
        </w:rPr>
        <w:t xml:space="preserve">dokumentów, o których mowa </w:t>
      </w:r>
      <w:r w:rsidRPr="002D2A07">
        <w:rPr>
          <w:rFonts w:ascii="Calibri" w:hAnsi="Calibri" w:cs="Calibri"/>
          <w:b/>
          <w:bCs/>
          <w:kern w:val="32"/>
          <w:sz w:val="22"/>
          <w:szCs w:val="22"/>
          <w:lang w:eastAsia="ar-SA"/>
        </w:rPr>
        <w:t>w pkt. 9.2.2</w:t>
      </w:r>
      <w:r>
        <w:rPr>
          <w:rFonts w:ascii="Calibri" w:hAnsi="Calibri" w:cs="Calibri"/>
          <w:b/>
          <w:bCs/>
          <w:kern w:val="32"/>
          <w:sz w:val="22"/>
          <w:szCs w:val="22"/>
          <w:lang w:eastAsia="ar-SA"/>
        </w:rPr>
        <w:t>.</w:t>
      </w:r>
      <w:r w:rsidRPr="002D2A07">
        <w:rPr>
          <w:rFonts w:ascii="Calibri" w:hAnsi="Calibri" w:cs="Calibri"/>
          <w:b/>
          <w:bCs/>
          <w:kern w:val="32"/>
          <w:sz w:val="22"/>
          <w:szCs w:val="22"/>
          <w:lang w:eastAsia="ar-SA"/>
        </w:rPr>
        <w:t xml:space="preserve"> SWZ</w:t>
      </w:r>
      <w:r>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składa </w:t>
      </w:r>
      <w:r>
        <w:rPr>
          <w:rFonts w:ascii="Calibri" w:hAnsi="Calibri" w:cs="Calibri"/>
          <w:kern w:val="32"/>
          <w:sz w:val="22"/>
          <w:szCs w:val="22"/>
          <w:lang w:eastAsia="ar-SA"/>
        </w:rPr>
        <w:t>dokument lub dokumenty wystawione w kraju</w:t>
      </w:r>
      <w:r w:rsidRPr="00C00DA2">
        <w:rPr>
          <w:rFonts w:ascii="Calibri" w:hAnsi="Calibri" w:cs="Calibri"/>
          <w:sz w:val="22"/>
          <w:szCs w:val="22"/>
          <w:lang w:eastAsia="ar-SA"/>
        </w:rPr>
        <w:t xml:space="preserve">, w którym </w:t>
      </w:r>
      <w:r>
        <w:rPr>
          <w:rFonts w:ascii="Calibri" w:hAnsi="Calibri" w:cs="Calibri"/>
          <w:sz w:val="22"/>
          <w:szCs w:val="22"/>
          <w:lang w:eastAsia="ar-SA"/>
        </w:rPr>
        <w:t>W</w:t>
      </w:r>
      <w:r w:rsidRPr="00C00DA2">
        <w:rPr>
          <w:rFonts w:ascii="Calibri" w:hAnsi="Calibri" w:cs="Calibri"/>
          <w:sz w:val="22"/>
          <w:szCs w:val="22"/>
          <w:lang w:eastAsia="ar-SA"/>
        </w:rPr>
        <w:t>ykonawca ma siedzibę lub miejsce zamieszkania</w:t>
      </w:r>
      <w:r>
        <w:rPr>
          <w:rFonts w:ascii="Calibri" w:hAnsi="Calibri" w:cs="Calibri"/>
          <w:sz w:val="22"/>
          <w:szCs w:val="22"/>
          <w:lang w:eastAsia="ar-SA"/>
        </w:rPr>
        <w:t xml:space="preserve">, potwierdzające, </w:t>
      </w:r>
      <w:r w:rsidRPr="00C00DA2">
        <w:rPr>
          <w:rFonts w:ascii="Calibri" w:hAnsi="Calibri" w:cs="Calibri"/>
          <w:kern w:val="32"/>
          <w:sz w:val="22"/>
          <w:szCs w:val="22"/>
          <w:lang w:eastAsia="ar-SA"/>
        </w:rPr>
        <w:t>że</w:t>
      </w:r>
      <w:r>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Pr="00C00DA2">
        <w:rPr>
          <w:rFonts w:ascii="Calibri" w:hAnsi="Calibri" w:cs="Calibri"/>
          <w:sz w:val="22"/>
          <w:szCs w:val="22"/>
          <w:lang w:eastAsia="ar-SA"/>
        </w:rPr>
        <w:t xml:space="preserve"> gospodarcza nie jest zawieszona ani nie znajduje się on w innej tego rodzaju sytuacji wynikającej z podobnej procedury przewidzianej</w:t>
      </w:r>
      <w:r>
        <w:rPr>
          <w:rFonts w:ascii="Calibri" w:hAnsi="Calibri" w:cs="Calibri"/>
          <w:sz w:val="22"/>
          <w:szCs w:val="22"/>
          <w:lang w:eastAsia="ar-SA"/>
        </w:rPr>
        <w:t xml:space="preserve"> </w:t>
      </w:r>
      <w:r w:rsidRPr="00C00DA2">
        <w:rPr>
          <w:rFonts w:ascii="Calibri" w:hAnsi="Calibri" w:cs="Calibri"/>
          <w:sz w:val="22"/>
          <w:szCs w:val="22"/>
          <w:lang w:eastAsia="ar-SA"/>
        </w:rPr>
        <w:t>w przepisach miejsca wszczęcia tej procedury.</w:t>
      </w:r>
    </w:p>
    <w:p w14:paraId="633E6F9F" w14:textId="77777777" w:rsidR="0050441D" w:rsidRPr="00C00DA2" w:rsidRDefault="0050441D" w:rsidP="00DD24DF">
      <w:pPr>
        <w:numPr>
          <w:ilvl w:val="1"/>
          <w:numId w:val="4"/>
        </w:numPr>
        <w:tabs>
          <w:tab w:val="left" w:pos="567"/>
        </w:tabs>
        <w:suppressAutoHyphens/>
        <w:spacing w:line="360" w:lineRule="auto"/>
        <w:jc w:val="both"/>
        <w:rPr>
          <w:rFonts w:ascii="Calibri" w:hAnsi="Calibri" w:cs="Calibri"/>
          <w:vanish/>
          <w:sz w:val="22"/>
          <w:szCs w:val="22"/>
          <w:lang w:eastAsia="ar-SA"/>
        </w:rPr>
      </w:pPr>
    </w:p>
    <w:p w14:paraId="6D4D20F8" w14:textId="761F2074" w:rsidR="0050441D" w:rsidRPr="00C00DA2" w:rsidRDefault="0050441D" w:rsidP="00DD24DF">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Dokument, o których mowa </w:t>
      </w:r>
      <w:r w:rsidRPr="002D2A07">
        <w:rPr>
          <w:rFonts w:ascii="Calibri" w:hAnsi="Calibri" w:cs="Calibri"/>
          <w:b/>
          <w:bCs/>
          <w:sz w:val="22"/>
          <w:szCs w:val="22"/>
          <w:lang w:eastAsia="ar-SA"/>
        </w:rPr>
        <w:t>w pkt 9.3.1. SWZ</w:t>
      </w:r>
      <w:r>
        <w:rPr>
          <w:rFonts w:ascii="Calibri" w:hAnsi="Calibri" w:cs="Calibri"/>
          <w:sz w:val="22"/>
          <w:szCs w:val="22"/>
          <w:lang w:eastAsia="ar-SA"/>
        </w:rPr>
        <w:t xml:space="preserve">, </w:t>
      </w:r>
      <w:r w:rsidRPr="00C00DA2">
        <w:rPr>
          <w:rFonts w:ascii="Calibri" w:hAnsi="Calibri" w:cs="Calibri"/>
          <w:sz w:val="22"/>
          <w:szCs w:val="22"/>
          <w:lang w:eastAsia="ar-SA"/>
        </w:rPr>
        <w:t>powin</w:t>
      </w:r>
      <w:r>
        <w:rPr>
          <w:rFonts w:ascii="Calibri" w:hAnsi="Calibri" w:cs="Calibri"/>
          <w:sz w:val="22"/>
          <w:szCs w:val="22"/>
          <w:lang w:eastAsia="ar-SA"/>
        </w:rPr>
        <w:t>ien</w:t>
      </w:r>
      <w:r w:rsidRPr="00C00DA2">
        <w:rPr>
          <w:rFonts w:ascii="Calibri" w:hAnsi="Calibri" w:cs="Calibri"/>
          <w:sz w:val="22"/>
          <w:szCs w:val="22"/>
          <w:lang w:eastAsia="ar-SA"/>
        </w:rPr>
        <w:t xml:space="preserve"> być wystawion</w:t>
      </w:r>
      <w:r>
        <w:rPr>
          <w:rFonts w:ascii="Calibri" w:hAnsi="Calibri" w:cs="Calibri"/>
          <w:sz w:val="22"/>
          <w:szCs w:val="22"/>
          <w:lang w:eastAsia="ar-SA"/>
        </w:rPr>
        <w:t>y</w:t>
      </w:r>
      <w:r w:rsidRPr="00C00DA2">
        <w:rPr>
          <w:rFonts w:ascii="Calibri" w:hAnsi="Calibri" w:cs="Calibri"/>
          <w:sz w:val="22"/>
          <w:szCs w:val="22"/>
          <w:lang w:eastAsia="ar-SA"/>
        </w:rPr>
        <w:t xml:space="preserve"> nie wcześniej niż</w:t>
      </w:r>
      <w:r>
        <w:rPr>
          <w:rFonts w:ascii="Calibri" w:hAnsi="Calibri" w:cs="Calibri"/>
          <w:sz w:val="22"/>
          <w:szCs w:val="22"/>
          <w:lang w:eastAsia="ar-SA"/>
        </w:rPr>
        <w:t>3</w:t>
      </w:r>
      <w:r w:rsidRPr="00C00DA2">
        <w:rPr>
          <w:rFonts w:ascii="Calibri" w:hAnsi="Calibri" w:cs="Calibri"/>
          <w:sz w:val="22"/>
          <w:szCs w:val="22"/>
          <w:lang w:eastAsia="ar-SA"/>
        </w:rPr>
        <w:t xml:space="preserve"> miesi</w:t>
      </w:r>
      <w:r>
        <w:rPr>
          <w:rFonts w:ascii="Calibri" w:hAnsi="Calibri" w:cs="Calibri"/>
          <w:sz w:val="22"/>
          <w:szCs w:val="22"/>
          <w:lang w:eastAsia="ar-SA"/>
        </w:rPr>
        <w:t>ą</w:t>
      </w:r>
      <w:r w:rsidRPr="00C00DA2">
        <w:rPr>
          <w:rFonts w:ascii="Calibri" w:hAnsi="Calibri" w:cs="Calibri"/>
          <w:sz w:val="22"/>
          <w:szCs w:val="22"/>
          <w:lang w:eastAsia="ar-SA"/>
        </w:rPr>
        <w:t>c</w:t>
      </w:r>
      <w:r>
        <w:rPr>
          <w:rFonts w:ascii="Calibri" w:hAnsi="Calibri" w:cs="Calibri"/>
          <w:sz w:val="22"/>
          <w:szCs w:val="22"/>
          <w:lang w:eastAsia="ar-SA"/>
        </w:rPr>
        <w:t>e</w:t>
      </w:r>
      <w:r w:rsidRPr="00C00DA2">
        <w:rPr>
          <w:rFonts w:ascii="Calibri" w:hAnsi="Calibri" w:cs="Calibri"/>
          <w:sz w:val="22"/>
          <w:szCs w:val="22"/>
          <w:lang w:eastAsia="ar-SA"/>
        </w:rPr>
        <w:t xml:space="preserve"> przed </w:t>
      </w:r>
      <w:r>
        <w:rPr>
          <w:rFonts w:ascii="Calibri" w:hAnsi="Calibri" w:cs="Calibri"/>
          <w:sz w:val="22"/>
          <w:szCs w:val="22"/>
          <w:lang w:eastAsia="ar-SA"/>
        </w:rPr>
        <w:t>ich</w:t>
      </w:r>
      <w:r w:rsidRPr="00C00DA2">
        <w:rPr>
          <w:rFonts w:ascii="Calibri" w:hAnsi="Calibri" w:cs="Calibri"/>
          <w:sz w:val="22"/>
          <w:szCs w:val="22"/>
          <w:lang w:eastAsia="ar-SA"/>
        </w:rPr>
        <w:t xml:space="preserve"> złożeniem. </w:t>
      </w:r>
    </w:p>
    <w:p w14:paraId="42F6ADC0" w14:textId="77777777" w:rsidR="0050441D" w:rsidRPr="00BE7044" w:rsidRDefault="0050441D" w:rsidP="00DD24DF">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Pr>
          <w:rFonts w:ascii="Calibri" w:hAnsi="Calibri" w:cs="Calibri"/>
          <w:sz w:val="22"/>
          <w:szCs w:val="22"/>
          <w:lang w:eastAsia="ar-SA"/>
        </w:rPr>
        <w:t>J</w:t>
      </w:r>
      <w:r w:rsidRPr="00BE7044">
        <w:rPr>
          <w:rFonts w:ascii="Calibri" w:hAnsi="Calibri" w:cs="Calibri"/>
          <w:sz w:val="22"/>
          <w:szCs w:val="22"/>
          <w:lang w:eastAsia="ar-SA"/>
        </w:rPr>
        <w:t xml:space="preserve">eżeli w kraju, w którym Wykonawca ma siedzibę lub miejsce zamieszkania lub miejsce zamieszkania, nie wydaje się dokumentów, o których mowa </w:t>
      </w:r>
      <w:r w:rsidRPr="002D2A07">
        <w:rPr>
          <w:rFonts w:ascii="Calibri" w:hAnsi="Calibri" w:cs="Calibri"/>
          <w:b/>
          <w:bCs/>
          <w:sz w:val="22"/>
          <w:szCs w:val="22"/>
          <w:lang w:eastAsia="ar-SA"/>
        </w:rPr>
        <w:t>w pkt 9.3.1. SWZ</w:t>
      </w:r>
      <w:r w:rsidRPr="00BE7044">
        <w:rPr>
          <w:rFonts w:ascii="Calibri" w:hAnsi="Calibri" w:cs="Calibri"/>
          <w:sz w:val="22"/>
          <w:szCs w:val="22"/>
          <w:lang w:eastAsia="ar-SA"/>
        </w:rPr>
        <w:t>, zastępuje się je odpowiednio dokumentem zawierającym oświadczenie Wykonawcy, ze wskazaniem osoby albo osób uprawnionych do jego reprezentacji</w:t>
      </w:r>
      <w:r>
        <w:rPr>
          <w:rFonts w:ascii="Calibri" w:hAnsi="Calibri" w:cs="Calibri"/>
          <w:sz w:val="22"/>
          <w:szCs w:val="22"/>
          <w:lang w:eastAsia="ar-SA"/>
        </w:rPr>
        <w:t xml:space="preserve"> złożone pod przysięgą</w:t>
      </w:r>
      <w:r w:rsidRPr="00BE7044">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Calibri" w:hAnsi="Calibri" w:cs="Calibri"/>
          <w:sz w:val="22"/>
          <w:szCs w:val="22"/>
          <w:lang w:eastAsia="ar-SA"/>
        </w:rPr>
        <w:t>w</w:t>
      </w:r>
      <w:r w:rsidRPr="00BE7044">
        <w:rPr>
          <w:rFonts w:ascii="Calibri" w:hAnsi="Calibri" w:cs="Calibri"/>
          <w:sz w:val="22"/>
          <w:szCs w:val="22"/>
          <w:lang w:eastAsia="ar-SA"/>
        </w:rPr>
        <w:t xml:space="preserve">ykonawcy. Przepis </w:t>
      </w:r>
      <w:r w:rsidRPr="002D2A07">
        <w:rPr>
          <w:rFonts w:ascii="Calibri" w:hAnsi="Calibri" w:cs="Calibri"/>
          <w:b/>
          <w:bCs/>
          <w:sz w:val="22"/>
          <w:szCs w:val="22"/>
          <w:lang w:eastAsia="ar-SA"/>
        </w:rPr>
        <w:t>pkt 9.3.2. SWZ</w:t>
      </w:r>
      <w:r>
        <w:rPr>
          <w:rFonts w:ascii="Calibri" w:hAnsi="Calibri" w:cs="Calibri"/>
          <w:sz w:val="22"/>
          <w:szCs w:val="22"/>
          <w:lang w:eastAsia="ar-SA"/>
        </w:rPr>
        <w:t xml:space="preserve"> </w:t>
      </w:r>
      <w:r w:rsidRPr="00BE7044">
        <w:rPr>
          <w:rFonts w:ascii="Calibri" w:hAnsi="Calibri" w:cs="Calibri"/>
          <w:sz w:val="22"/>
          <w:szCs w:val="22"/>
          <w:lang w:eastAsia="ar-SA"/>
        </w:rPr>
        <w:t>stosuje się.</w:t>
      </w:r>
    </w:p>
    <w:p w14:paraId="0C7468B5" w14:textId="69593925" w:rsidR="0050441D" w:rsidRPr="009C0ACA" w:rsidRDefault="0050441D" w:rsidP="00DD24DF">
      <w:pPr>
        <w:pStyle w:val="Tekstpodstawowywcity2"/>
        <w:numPr>
          <w:ilvl w:val="1"/>
          <w:numId w:val="6"/>
        </w:numPr>
        <w:tabs>
          <w:tab w:val="left" w:pos="851"/>
        </w:tabs>
        <w:spacing w:after="0" w:line="360" w:lineRule="auto"/>
        <w:ind w:left="851" w:hanging="851"/>
        <w:jc w:val="both"/>
        <w:rPr>
          <w:rFonts w:ascii="Calibri" w:hAnsi="Calibri" w:cs="Calibri"/>
          <w:sz w:val="22"/>
          <w:szCs w:val="22"/>
        </w:rPr>
      </w:pPr>
      <w:r>
        <w:rPr>
          <w:rFonts w:ascii="Calibri" w:hAnsi="Calibri" w:cs="Calibri"/>
          <w:sz w:val="22"/>
          <w:szCs w:val="22"/>
          <w:lang w:val="pl-PL"/>
        </w:rPr>
        <w:lastRenderedPageBreak/>
        <w:t>Wykonawca nie jest zobowiązany do złożenia podmiotowych środków dowodowych, które Zamawiający posiada, jeżeli Wykonawca wskaże te środki oraz potwierdzi ich prawidłowość i aktualność.</w:t>
      </w:r>
    </w:p>
    <w:p w14:paraId="68E1A5F1" w14:textId="4CC19471" w:rsidR="0050441D" w:rsidRPr="000047EF" w:rsidRDefault="0050441D" w:rsidP="00DD24DF">
      <w:pPr>
        <w:pStyle w:val="Tekstpodstawowywcity2"/>
        <w:numPr>
          <w:ilvl w:val="2"/>
          <w:numId w:val="6"/>
        </w:numPr>
        <w:spacing w:after="0" w:line="360" w:lineRule="auto"/>
        <w:ind w:left="851" w:hanging="851"/>
        <w:jc w:val="both"/>
        <w:rPr>
          <w:rFonts w:ascii="Calibri" w:hAnsi="Calibri" w:cs="Calibri"/>
          <w:b/>
          <w:bCs/>
          <w:sz w:val="22"/>
          <w:szCs w:val="22"/>
        </w:rPr>
      </w:pPr>
      <w:r>
        <w:rPr>
          <w:rFonts w:ascii="Calibri" w:hAnsi="Calibri" w:cs="Calibri"/>
          <w:sz w:val="22"/>
          <w:szCs w:val="22"/>
          <w:lang w:val="pl-PL"/>
        </w:rPr>
        <w:t xml:space="preserve">   </w:t>
      </w:r>
      <w:r w:rsidRPr="00BE7044">
        <w:rPr>
          <w:rFonts w:ascii="Calibri" w:hAnsi="Calibri" w:cs="Calibri"/>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w:t>
      </w:r>
      <w:r>
        <w:rPr>
          <w:rFonts w:ascii="Calibri" w:hAnsi="Calibri" w:cs="Calibri"/>
          <w:sz w:val="22"/>
          <w:szCs w:val="22"/>
          <w:lang w:val="pl-PL"/>
        </w:rPr>
        <w:t xml:space="preserve">, o ile Wykonawca wskaże w oświadczeniu, </w:t>
      </w:r>
      <w:r w:rsidRPr="00BE7044">
        <w:rPr>
          <w:rFonts w:ascii="Calibri" w:hAnsi="Calibri" w:cs="Calibri"/>
          <w:sz w:val="22"/>
          <w:szCs w:val="22"/>
        </w:rPr>
        <w:t>o którym mowa</w:t>
      </w:r>
      <w:r>
        <w:rPr>
          <w:rFonts w:ascii="Calibri" w:hAnsi="Calibri" w:cs="Calibri"/>
          <w:sz w:val="22"/>
          <w:szCs w:val="22"/>
          <w:lang w:val="pl-PL"/>
        </w:rPr>
        <w:t xml:space="preserve"> </w:t>
      </w:r>
      <w:r w:rsidRPr="00163C32">
        <w:rPr>
          <w:rFonts w:ascii="Calibri" w:hAnsi="Calibri" w:cs="Calibri"/>
          <w:b/>
          <w:bCs/>
          <w:sz w:val="22"/>
          <w:szCs w:val="22"/>
        </w:rPr>
        <w:t xml:space="preserve">w pkt </w:t>
      </w:r>
      <w:r w:rsidRPr="00163C32">
        <w:rPr>
          <w:rFonts w:ascii="Calibri" w:hAnsi="Calibri" w:cs="Calibri"/>
          <w:b/>
          <w:bCs/>
          <w:sz w:val="22"/>
          <w:szCs w:val="22"/>
          <w:lang w:val="pl-PL"/>
        </w:rPr>
        <w:t>9.1.1.</w:t>
      </w:r>
      <w:r>
        <w:rPr>
          <w:rFonts w:ascii="Calibri" w:hAnsi="Calibri" w:cs="Calibri"/>
          <w:b/>
          <w:bCs/>
          <w:sz w:val="22"/>
          <w:szCs w:val="22"/>
          <w:lang w:val="pl-PL"/>
        </w:rPr>
        <w:t xml:space="preserve"> </w:t>
      </w:r>
      <w:r w:rsidRPr="00163C32">
        <w:rPr>
          <w:rFonts w:ascii="Calibri" w:hAnsi="Calibri" w:cs="Calibri"/>
          <w:b/>
          <w:bCs/>
          <w:sz w:val="22"/>
          <w:szCs w:val="22"/>
        </w:rPr>
        <w:t>SWZ</w:t>
      </w:r>
      <w:r w:rsidRPr="00BE7044">
        <w:rPr>
          <w:rFonts w:ascii="Calibri" w:hAnsi="Calibri" w:cs="Calibri"/>
          <w:sz w:val="22"/>
          <w:szCs w:val="22"/>
        </w:rPr>
        <w:t xml:space="preserve">, dane umożliwiające dostęp do tych środków. </w:t>
      </w:r>
      <w:r w:rsidRPr="000047EF">
        <w:rPr>
          <w:rFonts w:ascii="Calibri" w:hAnsi="Calibri" w:cs="Calibri"/>
          <w:b/>
          <w:bCs/>
          <w:sz w:val="22"/>
          <w:szCs w:val="22"/>
          <w:lang w:val="pl-PL"/>
        </w:rPr>
        <w:t>UWAGA: W przypadku Wykonawców figurujących w Krajowym Rejestrze Sądowym lub Centralnej Ewidencji</w:t>
      </w:r>
      <w:r>
        <w:rPr>
          <w:rFonts w:ascii="Calibri" w:hAnsi="Calibri" w:cs="Calibri"/>
          <w:b/>
          <w:bCs/>
          <w:sz w:val="22"/>
          <w:szCs w:val="22"/>
          <w:lang w:val="pl-PL"/>
        </w:rPr>
        <w:t xml:space="preserve"> </w:t>
      </w:r>
      <w:r w:rsidRPr="000047EF">
        <w:rPr>
          <w:rFonts w:ascii="Calibri" w:hAnsi="Calibri" w:cs="Calibri"/>
          <w:b/>
          <w:bCs/>
          <w:sz w:val="22"/>
          <w:szCs w:val="22"/>
          <w:lang w:val="pl-PL"/>
        </w:rPr>
        <w:t>i Informacji o Działalności Gospodarczej podanie przez Wykonawcę w oświadczeniu, o którym mowa</w:t>
      </w:r>
      <w:r>
        <w:rPr>
          <w:rFonts w:ascii="Calibri" w:hAnsi="Calibri" w:cs="Calibri"/>
          <w:b/>
          <w:bCs/>
          <w:sz w:val="22"/>
          <w:szCs w:val="22"/>
          <w:lang w:val="pl-PL"/>
        </w:rPr>
        <w:t xml:space="preserve"> </w:t>
      </w:r>
      <w:r w:rsidRPr="000047EF">
        <w:rPr>
          <w:rFonts w:ascii="Calibri" w:hAnsi="Calibri" w:cs="Calibri"/>
          <w:b/>
          <w:bCs/>
          <w:sz w:val="22"/>
          <w:szCs w:val="22"/>
          <w:lang w:val="pl-PL"/>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Pr>
          <w:rFonts w:ascii="Calibri" w:hAnsi="Calibri" w:cs="Calibri"/>
          <w:b/>
          <w:bCs/>
          <w:sz w:val="22"/>
          <w:szCs w:val="22"/>
          <w:lang w:val="pl-PL"/>
        </w:rPr>
        <w:t>ś</w:t>
      </w:r>
      <w:r w:rsidRPr="000047EF">
        <w:rPr>
          <w:rFonts w:ascii="Calibri" w:hAnsi="Calibri" w:cs="Calibri"/>
          <w:b/>
          <w:bCs/>
          <w:sz w:val="22"/>
          <w:szCs w:val="22"/>
          <w:lang w:val="pl-PL"/>
        </w:rPr>
        <w:t>lonej w art. 109 ust. 1 pkt 4 Ustawy.</w:t>
      </w:r>
    </w:p>
    <w:p w14:paraId="33A8059D" w14:textId="77777777" w:rsidR="0050441D" w:rsidRPr="00E04E87" w:rsidRDefault="0050441D" w:rsidP="00DD24DF">
      <w:pPr>
        <w:pStyle w:val="Tekstpodstawowywcity2"/>
        <w:numPr>
          <w:ilvl w:val="3"/>
          <w:numId w:val="6"/>
        </w:numPr>
        <w:tabs>
          <w:tab w:val="left" w:pos="851"/>
        </w:tabs>
        <w:spacing w:after="0" w:line="360" w:lineRule="auto"/>
        <w:ind w:left="851" w:hanging="851"/>
        <w:jc w:val="both"/>
        <w:rPr>
          <w:rFonts w:ascii="Calibri" w:hAnsi="Calibri" w:cs="Calibri"/>
          <w:sz w:val="22"/>
          <w:szCs w:val="22"/>
        </w:rPr>
      </w:pPr>
      <w:r w:rsidRPr="00824661">
        <w:rPr>
          <w:rFonts w:ascii="Calibri" w:hAnsi="Calibri" w:cs="Calibri"/>
          <w:sz w:val="22"/>
          <w:szCs w:val="22"/>
          <w:lang w:val="pl-PL"/>
        </w:rPr>
        <w:t>Jeżeli Wykonawca nie złożył oświadczenia, o którym mowa w art.</w:t>
      </w:r>
      <w:r>
        <w:rPr>
          <w:rFonts w:ascii="Calibri" w:hAnsi="Calibri" w:cs="Calibri"/>
          <w:sz w:val="22"/>
          <w:szCs w:val="22"/>
          <w:lang w:val="pl-PL"/>
        </w:rPr>
        <w:t xml:space="preserve"> </w:t>
      </w:r>
      <w:r w:rsidRPr="00824661">
        <w:rPr>
          <w:rFonts w:ascii="Calibri" w:hAnsi="Calibri" w:cs="Calibri"/>
          <w:sz w:val="22"/>
          <w:szCs w:val="22"/>
          <w:lang w:val="pl-PL"/>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Pr>
          <w:rFonts w:ascii="Calibri" w:hAnsi="Calibri" w:cs="Calibri"/>
          <w:sz w:val="22"/>
          <w:szCs w:val="22"/>
          <w:lang w:val="pl-PL"/>
        </w:rPr>
        <w:t xml:space="preserve"> o</w:t>
      </w:r>
      <w:r w:rsidRPr="00824661">
        <w:rPr>
          <w:rFonts w:ascii="Calibri" w:hAnsi="Calibri" w:cs="Calibri"/>
          <w:sz w:val="22"/>
          <w:szCs w:val="22"/>
          <w:lang w:val="pl-PL"/>
        </w:rPr>
        <w:t>ferta Wykonawcy podlega odrzuceniu bez względu na ich złożenie, uzupełnienie lub poprawienie lub zachodzą przesłanki unieważnienia postępowania.</w:t>
      </w:r>
    </w:p>
    <w:p w14:paraId="4FEC2390" w14:textId="77777777" w:rsidR="0050441D" w:rsidRPr="00824661" w:rsidRDefault="0050441D" w:rsidP="0050441D">
      <w:pPr>
        <w:pStyle w:val="Tekstpodstawowywcity2"/>
        <w:tabs>
          <w:tab w:val="left" w:pos="851"/>
        </w:tabs>
        <w:spacing w:after="0" w:line="360" w:lineRule="auto"/>
        <w:ind w:left="851"/>
        <w:jc w:val="both"/>
        <w:rPr>
          <w:rFonts w:ascii="Calibri" w:hAnsi="Calibri" w:cs="Calibri"/>
          <w:sz w:val="22"/>
          <w:szCs w:val="22"/>
        </w:rPr>
      </w:pPr>
    </w:p>
    <w:p w14:paraId="311D28C0" w14:textId="77777777" w:rsidR="0050441D" w:rsidRPr="00D93B4F" w:rsidRDefault="0050441D" w:rsidP="00DD24DF">
      <w:pPr>
        <w:numPr>
          <w:ilvl w:val="0"/>
          <w:numId w:val="6"/>
        </w:numPr>
        <w:tabs>
          <w:tab w:val="left" w:pos="851"/>
        </w:tabs>
        <w:spacing w:line="360" w:lineRule="auto"/>
        <w:ind w:left="851" w:hanging="851"/>
        <w:jc w:val="both"/>
        <w:rPr>
          <w:rFonts w:ascii="Calibri" w:hAnsi="Calibri" w:cs="Calibri"/>
          <w:iCs/>
          <w:sz w:val="22"/>
          <w:szCs w:val="22"/>
        </w:rPr>
      </w:pPr>
      <w:r w:rsidRPr="00D93B4F">
        <w:rPr>
          <w:rFonts w:ascii="Calibri" w:hAnsi="Calibri" w:cs="Calibri"/>
          <w:b/>
          <w:bCs/>
          <w:iCs/>
          <w:sz w:val="22"/>
          <w:szCs w:val="22"/>
        </w:rPr>
        <w:t>INFORMACJA DLA WYKONAWCÓW WSPÓLNIE UBIEGAJĄCYCH SIĘ O UDZIELENIE ZAMÓWIENIA (SPÓŁKI CYWILNE/KONSORCJA)</w:t>
      </w:r>
    </w:p>
    <w:p w14:paraId="46B114A2" w14:textId="275AE78B" w:rsidR="0050441D" w:rsidRPr="00D93B4F" w:rsidRDefault="0050441D" w:rsidP="00DD24DF">
      <w:pPr>
        <w:widowControl w:val="0"/>
        <w:numPr>
          <w:ilvl w:val="1"/>
          <w:numId w:val="6"/>
        </w:numPr>
        <w:tabs>
          <w:tab w:val="left" w:pos="851"/>
        </w:tabs>
        <w:spacing w:line="360"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F40065">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i 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 xml:space="preserve">Pełnomocnictwo winno być załączone do oferty w formie określonej </w:t>
      </w:r>
      <w:r w:rsidRPr="00163C32">
        <w:rPr>
          <w:rFonts w:ascii="Calibri" w:eastAsia="Calibri" w:hAnsi="Calibri" w:cs="Calibri"/>
          <w:b/>
          <w:bCs/>
          <w:sz w:val="22"/>
          <w:szCs w:val="22"/>
          <w:lang w:eastAsia="en-US"/>
        </w:rPr>
        <w:t>w pkt 12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najkorzystniejszą zobowiązani są przed podpisaniem umowy zawrzeć konsorcjum w formie cywilno-prawnego porozumienia.</w:t>
      </w:r>
    </w:p>
    <w:p w14:paraId="12715E40" w14:textId="4CF2A504" w:rsidR="0050441D" w:rsidRPr="00D93B4F" w:rsidRDefault="0050441D" w:rsidP="00DD24DF">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W przypadku Wykonawców wspólnie ubiegających się o udzielenie zamówienia, oświadczenie,</w:t>
      </w:r>
      <w:r>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o którym mowa </w:t>
      </w:r>
      <w:r w:rsidRPr="00163C32">
        <w:rPr>
          <w:rFonts w:ascii="Calibri" w:eastAsia="Calibri" w:hAnsi="Calibri" w:cs="Calibri"/>
          <w:b/>
          <w:bCs/>
          <w:sz w:val="22"/>
          <w:szCs w:val="22"/>
          <w:lang w:eastAsia="en-US"/>
        </w:rPr>
        <w:t>w pkt 9.1.1.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z Wykonawców wykazuje spełnianie warunków udziału w postępowaniu. </w:t>
      </w:r>
    </w:p>
    <w:p w14:paraId="22397719" w14:textId="17D73D9E" w:rsidR="0050441D" w:rsidRPr="001C393F" w:rsidRDefault="0050441D" w:rsidP="00DD24DF">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Podmiotowe środki dowodowe potwierdzające brak podstaw wykluczenia z postępowania składa każdy </w:t>
      </w:r>
      <w:r w:rsidRPr="00D93B4F">
        <w:rPr>
          <w:rFonts w:ascii="Calibri" w:eastAsia="Calibri" w:hAnsi="Calibri" w:cs="Calibri"/>
          <w:sz w:val="22"/>
          <w:szCs w:val="22"/>
          <w:lang w:eastAsia="en-US"/>
        </w:rPr>
        <w:lastRenderedPageBreak/>
        <w:t>z Wykonawców wspólnie ubiegających się o zamówienie</w:t>
      </w:r>
      <w:r w:rsidR="00F40065">
        <w:rPr>
          <w:rFonts w:ascii="Calibri" w:eastAsia="Calibri" w:hAnsi="Calibri" w:cs="Calibri"/>
          <w:sz w:val="22"/>
          <w:szCs w:val="22"/>
          <w:lang w:eastAsia="en-US"/>
        </w:rPr>
        <w:t>.</w:t>
      </w:r>
    </w:p>
    <w:p w14:paraId="774E899E" w14:textId="564F6C8C" w:rsidR="0050441D" w:rsidRPr="00F40065" w:rsidRDefault="0050441D" w:rsidP="00F40065">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oświadczenie, </w:t>
      </w:r>
      <w:r w:rsidR="00F40065">
        <w:rPr>
          <w:rFonts w:ascii="Calibri" w:eastAsia="Calibri" w:hAnsi="Calibri" w:cs="Calibri"/>
          <w:sz w:val="22"/>
          <w:szCs w:val="22"/>
          <w:lang w:eastAsia="en-US"/>
        </w:rPr>
        <w:br/>
      </w:r>
      <w:r>
        <w:rPr>
          <w:rFonts w:ascii="Calibri" w:eastAsia="Calibri" w:hAnsi="Calibri" w:cs="Calibri"/>
          <w:sz w:val="22"/>
          <w:szCs w:val="22"/>
          <w:lang w:eastAsia="en-US"/>
        </w:rPr>
        <w:t>z którego wynika, które dostawy, usługi wykonają poszczególni wykonawcy.</w:t>
      </w:r>
      <w:r w:rsidRPr="00D93B4F">
        <w:rPr>
          <w:rFonts w:ascii="Calibri" w:eastAsia="Calibri" w:hAnsi="Calibri" w:cs="Calibri"/>
          <w:sz w:val="22"/>
          <w:szCs w:val="22"/>
          <w:lang w:eastAsia="en-US"/>
        </w:rPr>
        <w:t xml:space="preserve"> </w:t>
      </w:r>
    </w:p>
    <w:p w14:paraId="1B026078" w14:textId="6A3569FB" w:rsidR="0050441D" w:rsidRPr="00C00DA2" w:rsidRDefault="0050441D" w:rsidP="00DD24DF">
      <w:pPr>
        <w:numPr>
          <w:ilvl w:val="0"/>
          <w:numId w:val="3"/>
        </w:numPr>
        <w:tabs>
          <w:tab w:val="clear" w:pos="360"/>
          <w:tab w:val="left" w:pos="0"/>
          <w:tab w:val="num" w:pos="851"/>
        </w:tabs>
        <w:overflowPunct w:val="0"/>
        <w:autoSpaceDE w:val="0"/>
        <w:autoSpaceDN w:val="0"/>
        <w:adjustRightInd w:val="0"/>
        <w:spacing w:line="360" w:lineRule="auto"/>
        <w:ind w:left="851" w:hanging="851"/>
        <w:jc w:val="both"/>
        <w:textAlignment w:val="baseline"/>
        <w:rPr>
          <w:rFonts w:ascii="Calibri" w:hAnsi="Calibri" w:cs="Calibri"/>
          <w:b/>
          <w:bCs/>
          <w:sz w:val="22"/>
          <w:szCs w:val="22"/>
        </w:rPr>
      </w:pPr>
      <w:r w:rsidRPr="00C00DA2">
        <w:rPr>
          <w:rFonts w:ascii="Calibri" w:hAnsi="Calibri" w:cs="Calibri"/>
          <w:b/>
          <w:bCs/>
          <w:sz w:val="22"/>
          <w:szCs w:val="22"/>
        </w:rPr>
        <w:t xml:space="preserve">Informacje o sposobie </w:t>
      </w:r>
      <w:r>
        <w:rPr>
          <w:rFonts w:ascii="Calibri" w:hAnsi="Calibri" w:cs="Calibri"/>
          <w:b/>
          <w:bCs/>
          <w:sz w:val="22"/>
          <w:szCs w:val="22"/>
        </w:rPr>
        <w:t>porozumiewania</w:t>
      </w:r>
      <w:r w:rsidRPr="00C00DA2">
        <w:rPr>
          <w:rFonts w:ascii="Calibri" w:hAnsi="Calibri" w:cs="Calibri"/>
          <w:b/>
          <w:bCs/>
          <w:sz w:val="22"/>
          <w:szCs w:val="22"/>
        </w:rPr>
        <w:t xml:space="preserve"> się </w:t>
      </w:r>
      <w:r>
        <w:rPr>
          <w:rFonts w:ascii="Calibri" w:hAnsi="Calibri" w:cs="Calibri"/>
          <w:b/>
          <w:bCs/>
          <w:sz w:val="22"/>
          <w:szCs w:val="22"/>
        </w:rPr>
        <w:t>Z</w:t>
      </w:r>
      <w:r w:rsidRPr="00C00DA2">
        <w:rPr>
          <w:rFonts w:ascii="Calibri" w:hAnsi="Calibri" w:cs="Calibri"/>
          <w:b/>
          <w:bCs/>
          <w:sz w:val="22"/>
          <w:szCs w:val="22"/>
        </w:rPr>
        <w:t xml:space="preserve">amawiającego z </w:t>
      </w:r>
      <w:r>
        <w:rPr>
          <w:rFonts w:ascii="Calibri" w:hAnsi="Calibri" w:cs="Calibri"/>
          <w:b/>
          <w:bCs/>
          <w:sz w:val="22"/>
          <w:szCs w:val="22"/>
        </w:rPr>
        <w:t>W</w:t>
      </w:r>
      <w:r w:rsidRPr="00C00DA2">
        <w:rPr>
          <w:rFonts w:ascii="Calibri" w:hAnsi="Calibri" w:cs="Calibri"/>
          <w:b/>
          <w:bCs/>
          <w:sz w:val="22"/>
          <w:szCs w:val="22"/>
        </w:rPr>
        <w:t xml:space="preserve">ykonawcami oraz </w:t>
      </w:r>
      <w:r>
        <w:rPr>
          <w:rFonts w:ascii="Calibri" w:hAnsi="Calibri" w:cs="Calibri"/>
          <w:b/>
          <w:bCs/>
          <w:sz w:val="22"/>
          <w:szCs w:val="22"/>
        </w:rPr>
        <w:t>przekazywania oświadczeń i dokumentów, a także wskazanie osób uprawnionych</w:t>
      </w:r>
      <w:r w:rsidR="00F40065">
        <w:rPr>
          <w:rFonts w:ascii="Calibri" w:hAnsi="Calibri" w:cs="Calibri"/>
          <w:b/>
          <w:bCs/>
          <w:sz w:val="22"/>
          <w:szCs w:val="22"/>
        </w:rPr>
        <w:t xml:space="preserve"> </w:t>
      </w:r>
      <w:r>
        <w:rPr>
          <w:rFonts w:ascii="Calibri" w:hAnsi="Calibri" w:cs="Calibri"/>
          <w:b/>
          <w:bCs/>
          <w:sz w:val="22"/>
          <w:szCs w:val="22"/>
        </w:rPr>
        <w:t>do porozumiewania się z Wykonawcami.</w:t>
      </w:r>
    </w:p>
    <w:p w14:paraId="453BAEFD" w14:textId="77777777" w:rsidR="0050441D" w:rsidRDefault="0050441D" w:rsidP="00DD24DF">
      <w:pPr>
        <w:widowControl w:val="0"/>
        <w:numPr>
          <w:ilvl w:val="1"/>
          <w:numId w:val="3"/>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1" w:history="1">
        <w:r w:rsidRPr="00192F98">
          <w:rPr>
            <w:rStyle w:val="Hipercze"/>
            <w:rFonts w:ascii="Calibri" w:hAnsi="Calibri" w:cs="Calibri"/>
            <w:sz w:val="22"/>
            <w:szCs w:val="22"/>
          </w:rPr>
          <w:t>https://platformazakupowa.pl/pn/uni.lodz</w:t>
        </w:r>
      </w:hyperlink>
    </w:p>
    <w:p w14:paraId="1DB5001F" w14:textId="77777777" w:rsidR="0050441D" w:rsidRDefault="0050441D" w:rsidP="00DD24DF">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Pr>
          <w:rFonts w:ascii="Calibri" w:eastAsia="Calibri" w:hAnsi="Calibri" w:cs="Calibri"/>
          <w:b/>
          <w:bCs/>
          <w:sz w:val="22"/>
          <w:szCs w:val="22"/>
          <w:lang w:eastAsia="en-US"/>
        </w:rPr>
        <w:t>Katarzyna Kardas,</w:t>
      </w:r>
      <w:r w:rsidRPr="00163C32">
        <w:rPr>
          <w:rFonts w:ascii="Calibri" w:eastAsia="Calibri" w:hAnsi="Calibri" w:cs="Calibri"/>
          <w:b/>
          <w:bCs/>
          <w:sz w:val="22"/>
          <w:szCs w:val="22"/>
          <w:lang w:eastAsia="en-US"/>
        </w:rPr>
        <w:t xml:space="preserve"> Dział Zakupów UŁ</w:t>
      </w:r>
      <w:r>
        <w:rPr>
          <w:rFonts w:ascii="Calibri" w:eastAsia="Calibri" w:hAnsi="Calibri" w:cs="Calibri"/>
          <w:sz w:val="22"/>
          <w:szCs w:val="22"/>
          <w:lang w:eastAsia="en-US"/>
        </w:rPr>
        <w:t xml:space="preserve">, pon. – pt. 8.00-15.00.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2" w:history="1">
        <w:r w:rsidRPr="00192F98">
          <w:rPr>
            <w:rStyle w:val="Hipercze"/>
            <w:rFonts w:ascii="Calibri" w:eastAsia="Calibri" w:hAnsi="Calibri" w:cs="Calibri"/>
            <w:sz w:val="22"/>
            <w:szCs w:val="22"/>
            <w:lang w:eastAsia="en-US"/>
          </w:rPr>
          <w:t>cwk@platformazakupowa.pl</w:t>
        </w:r>
      </w:hyperlink>
    </w:p>
    <w:p w14:paraId="43D2616E" w14:textId="77777777" w:rsidR="0050441D" w:rsidRDefault="0050441D" w:rsidP="00DD24DF">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A95285">
        <w:rPr>
          <w:rFonts w:ascii="Calibri" w:eastAsia="Calibri" w:hAnsi="Calibri" w:cs="Calibri"/>
          <w:sz w:val="22"/>
          <w:szCs w:val="22"/>
          <w:lang w:eastAsia="en-US"/>
        </w:rPr>
        <w:t xml:space="preserve">Wszelkie oświadczenia, wnioski, zawiadomienia oraz informacje, przekazywane są w formie elektronicznej za pośrednictwem Platformy i formularza </w:t>
      </w:r>
      <w:r w:rsidRPr="00A95285">
        <w:rPr>
          <w:rFonts w:ascii="Calibri" w:eastAsia="Calibri" w:hAnsi="Calibri" w:cs="Calibri"/>
          <w:b/>
          <w:bCs/>
          <w:sz w:val="22"/>
          <w:szCs w:val="22"/>
          <w:lang w:eastAsia="en-US"/>
        </w:rPr>
        <w:t>„Wyślij wiadomość”</w:t>
      </w:r>
      <w:r w:rsidRPr="00A95285">
        <w:rPr>
          <w:rFonts w:ascii="Calibri" w:eastAsia="Calibri" w:hAnsi="Calibri" w:cs="Calibri"/>
          <w:sz w:val="22"/>
          <w:szCs w:val="22"/>
          <w:lang w:eastAsia="en-US"/>
        </w:rPr>
        <w:t xml:space="preserve"> znajdującego się na stronie danego postępowania. Za datę przekazania (wpływu) oświadczeń, wniosków, zawiadomień oraz informacji przyjmuje się datę ich przesłania za pośrednictwem Platformy poprzez kliknięcie przycisku </w:t>
      </w:r>
      <w:r w:rsidRPr="00A95285">
        <w:rPr>
          <w:rFonts w:ascii="Calibri" w:eastAsia="Calibri" w:hAnsi="Calibri" w:cs="Calibri"/>
          <w:b/>
          <w:bCs/>
          <w:sz w:val="22"/>
          <w:szCs w:val="22"/>
          <w:lang w:eastAsia="en-US"/>
        </w:rPr>
        <w:t>„Wyślij wiadomość”</w:t>
      </w:r>
      <w:r w:rsidRPr="00A95285">
        <w:rPr>
          <w:rFonts w:ascii="Calibri" w:eastAsia="Calibri" w:hAnsi="Calibri" w:cs="Calibri"/>
          <w:sz w:val="22"/>
          <w:szCs w:val="22"/>
          <w:lang w:eastAsia="en-US"/>
        </w:rPr>
        <w:t xml:space="preserve"> po których pojawi się komunikat, że wiadomość została wysłana do Zamawiającego.</w:t>
      </w:r>
    </w:p>
    <w:p w14:paraId="6C15D64C" w14:textId="67EE135F" w:rsidR="006C0A87" w:rsidRPr="006C0A87" w:rsidRDefault="0050441D" w:rsidP="006C0A87">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A95285">
        <w:rPr>
          <w:rFonts w:ascii="Calibri" w:eastAsia="Calibri" w:hAnsi="Calibri" w:cs="Calibri"/>
          <w:sz w:val="22"/>
          <w:szCs w:val="22"/>
          <w:lang w:eastAsia="en-US"/>
        </w:rPr>
        <w:t xml:space="preserve">Zamawiający będzie przekazywał wykonawcom informacje w formie elektronicznej za pośrednictwem Platformy. Informacje dotyczące odpowiedzi na pytania, zmiany SWZ, zmiany terminu składania i otwarcia ofert Zamawiający będzie zamieszczał na Platformie w sekcji </w:t>
      </w:r>
      <w:r w:rsidRPr="00A95285">
        <w:rPr>
          <w:rFonts w:ascii="Calibri" w:eastAsia="Calibri" w:hAnsi="Calibri" w:cs="Calibri"/>
          <w:b/>
          <w:bCs/>
          <w:sz w:val="22"/>
          <w:szCs w:val="22"/>
          <w:lang w:eastAsia="en-US"/>
        </w:rPr>
        <w:t>„Komunikaty”</w:t>
      </w:r>
      <w:r w:rsidRPr="00A95285">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w:t>
      </w:r>
      <w:r>
        <w:rPr>
          <w:rFonts w:ascii="Calibri" w:eastAsia="Calibri" w:hAnsi="Calibri" w:cs="Calibri"/>
          <w:sz w:val="22"/>
          <w:szCs w:val="22"/>
          <w:lang w:eastAsia="en-US"/>
        </w:rPr>
        <w:t>y.</w:t>
      </w:r>
    </w:p>
    <w:p w14:paraId="1CCB2124" w14:textId="68D633C1" w:rsidR="006C0A87" w:rsidRPr="00F33EE6" w:rsidRDefault="006C0A87" w:rsidP="006C0A87">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F33EE6">
        <w:rPr>
          <w:rFonts w:asciiTheme="minorHAnsi" w:hAnsiTheme="minorHAnsi" w:cstheme="minorHAnsi"/>
          <w:sz w:val="22"/>
          <w:szCs w:val="22"/>
        </w:rPr>
        <w:t xml:space="preserve">Zamawiający, na podstawie art. 65 ust. 1 pkt 4) ustawy, odstępuje od wymagania użycia środków komunikacji elektronicznej w zakresie dostarczenia przedmiotowych środków dowodowych, </w:t>
      </w:r>
      <w:r w:rsidRPr="00F33EE6">
        <w:rPr>
          <w:rFonts w:asciiTheme="minorHAnsi" w:hAnsiTheme="minorHAnsi" w:cstheme="minorHAnsi"/>
          <w:sz w:val="22"/>
          <w:szCs w:val="22"/>
        </w:rPr>
        <w:br/>
        <w:t xml:space="preserve">o których mowa w pkt 3a.1.1.3 swz tj. </w:t>
      </w:r>
      <w:r w:rsidRPr="00F33EE6">
        <w:rPr>
          <w:rFonts w:asciiTheme="minorHAnsi" w:hAnsiTheme="minorHAnsi" w:cstheme="minorHAnsi"/>
          <w:b/>
          <w:bCs/>
          <w:sz w:val="22"/>
          <w:szCs w:val="22"/>
        </w:rPr>
        <w:t>skan</w:t>
      </w:r>
      <w:r>
        <w:rPr>
          <w:rFonts w:asciiTheme="minorHAnsi" w:hAnsiTheme="minorHAnsi" w:cstheme="minorHAnsi"/>
          <w:b/>
          <w:bCs/>
          <w:sz w:val="22"/>
          <w:szCs w:val="22"/>
        </w:rPr>
        <w:t>u</w:t>
      </w:r>
      <w:r w:rsidRPr="00F33EE6">
        <w:rPr>
          <w:rFonts w:asciiTheme="minorHAnsi" w:hAnsiTheme="minorHAnsi" w:cstheme="minorHAnsi"/>
          <w:b/>
          <w:bCs/>
          <w:sz w:val="22"/>
          <w:szCs w:val="22"/>
        </w:rPr>
        <w:t xml:space="preserve"> wzorników.</w:t>
      </w:r>
    </w:p>
    <w:p w14:paraId="7CF7F6E2" w14:textId="31A39848" w:rsidR="0050441D" w:rsidRDefault="0050441D" w:rsidP="00DD24DF">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A95285">
        <w:rPr>
          <w:rFonts w:ascii="Calibri" w:eastAsia="Calibri" w:hAnsi="Calibri" w:cs="Calibri"/>
          <w:sz w:val="22"/>
          <w:szCs w:val="22"/>
          <w:lang w:eastAsia="en-US"/>
        </w:rPr>
        <w:t xml:space="preserve">Wykonawca jako podmiot profesjonalny ma obowiązek sprawdzania komunikatów i wiadomości bezpośrednio na Platformie przesyłanych przez Zamawiającego, gdyż system powiadomień może ulec awarii lub powiadomienie może trafić do folderu </w:t>
      </w:r>
      <w:r w:rsidRPr="00A95285">
        <w:rPr>
          <w:rFonts w:ascii="Calibri" w:eastAsia="Calibri" w:hAnsi="Calibri" w:cs="Calibri"/>
          <w:b/>
          <w:bCs/>
          <w:sz w:val="22"/>
          <w:szCs w:val="22"/>
          <w:lang w:eastAsia="en-US"/>
        </w:rPr>
        <w:t xml:space="preserve">SPAM. </w:t>
      </w:r>
    </w:p>
    <w:p w14:paraId="4FC742AC" w14:textId="77777777" w:rsidR="0050441D" w:rsidRPr="00391961" w:rsidRDefault="0050441D" w:rsidP="00DD24DF">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A95285">
        <w:rPr>
          <w:rFonts w:ascii="Calibri" w:eastAsia="Calibri" w:hAnsi="Calibri" w:cs="Calibri"/>
          <w:sz w:val="22"/>
          <w:szCs w:val="22"/>
          <w:lang w:eastAsia="en-US"/>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A95285">
        <w:rPr>
          <w:rFonts w:ascii="Calibri" w:eastAsia="Calibri" w:hAnsi="Calibri" w:cs="Calibri"/>
          <w:sz w:val="22"/>
          <w:szCs w:val="22"/>
          <w:lang w:eastAsia="en-US"/>
        </w:rPr>
        <w:br/>
      </w:r>
      <w:r w:rsidRPr="00A95285">
        <w:rPr>
          <w:rFonts w:ascii="Calibri" w:eastAsia="Calibri" w:hAnsi="Calibri" w:cs="Calibri"/>
          <w:sz w:val="22"/>
          <w:szCs w:val="22"/>
          <w:lang w:eastAsia="en-US"/>
        </w:rPr>
        <w:lastRenderedPageBreak/>
        <w:t xml:space="preserve">o udzielenie zamówienia publicznego lub konkursie (Dz.U. z 2020 poz. 2452) określa niezbędne </w:t>
      </w:r>
      <w:r w:rsidRPr="00391961">
        <w:rPr>
          <w:rFonts w:ascii="Calibri" w:eastAsia="Calibri" w:hAnsi="Calibri" w:cs="Calibri"/>
          <w:sz w:val="22"/>
          <w:szCs w:val="22"/>
          <w:lang w:eastAsia="en-US"/>
        </w:rPr>
        <w:t>wymagania sprzętowo - aplikacyjne umożliwiające pracę na Platformie, tj.:</w:t>
      </w:r>
    </w:p>
    <w:p w14:paraId="2A55A304" w14:textId="77777777" w:rsidR="0050441D" w:rsidRPr="00A95285" w:rsidRDefault="0050441D" w:rsidP="0050441D">
      <w:pPr>
        <w:tabs>
          <w:tab w:val="num" w:pos="851"/>
        </w:tabs>
        <w:suppressAutoHyphens/>
        <w:spacing w:line="360" w:lineRule="auto"/>
        <w:ind w:left="851"/>
        <w:jc w:val="both"/>
        <w:rPr>
          <w:rFonts w:ascii="Calibri" w:eastAsia="Calibri" w:hAnsi="Calibri" w:cs="Calibri"/>
          <w:sz w:val="22"/>
          <w:szCs w:val="22"/>
          <w:lang w:eastAsia="en-US"/>
        </w:rPr>
      </w:pPr>
      <w:r w:rsidRPr="00A95285">
        <w:rPr>
          <w:rFonts w:ascii="Calibri" w:eastAsia="Calibri" w:hAnsi="Calibri" w:cs="Calibri"/>
          <w:sz w:val="22"/>
          <w:szCs w:val="22"/>
          <w:lang w:eastAsia="en-US"/>
        </w:rPr>
        <w:t>a) stały dostęp do sieci Internet o gwarantowanej przepustowości nie mniejszej niż 512 kb/s,</w:t>
      </w:r>
    </w:p>
    <w:p w14:paraId="325BA4D3" w14:textId="77777777" w:rsidR="0050441D" w:rsidRPr="00C00DA2" w:rsidRDefault="0050441D" w:rsidP="0050441D">
      <w:pPr>
        <w:tabs>
          <w:tab w:val="num" w:pos="851"/>
        </w:tabs>
        <w:suppressAutoHyphens/>
        <w:spacing w:line="360" w:lineRule="auto"/>
        <w:ind w:left="851"/>
        <w:jc w:val="both"/>
        <w:rPr>
          <w:rFonts w:ascii="Calibri" w:eastAsia="Calibri" w:hAnsi="Calibri" w:cs="Calibri"/>
          <w:sz w:val="22"/>
          <w:szCs w:val="22"/>
          <w:lang w:eastAsia="en-US"/>
        </w:rPr>
      </w:pPr>
      <w:r w:rsidRPr="00A95285">
        <w:rPr>
          <w:rFonts w:ascii="Calibri" w:eastAsia="Calibri" w:hAnsi="Calibri" w:cs="Calibri"/>
          <w:sz w:val="22"/>
          <w:szCs w:val="22"/>
          <w:lang w:eastAsia="en-US"/>
        </w:rPr>
        <w:t>b) komputer klasy PC lub MAC, o następującej konfiguracji: pamięć min. 2 GB Ram, procesor Intel IV 2 GHZ (lub równoważny) lub jego nowsza</w:t>
      </w:r>
      <w:r w:rsidRPr="00C00DA2">
        <w:rPr>
          <w:rFonts w:ascii="Calibri" w:eastAsia="Calibri" w:hAnsi="Calibri" w:cs="Calibri"/>
          <w:sz w:val="22"/>
          <w:szCs w:val="22"/>
          <w:lang w:eastAsia="en-US"/>
        </w:rPr>
        <w:t xml:space="preserve"> wersja, jeden z systemów operacyjnych -</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MS Windows 7, Mac Os x 10 4, Linux lub ich nowsze wersje,</w:t>
      </w:r>
    </w:p>
    <w:p w14:paraId="00CEFA5D" w14:textId="77777777" w:rsidR="0050441D" w:rsidRPr="00C00DA2" w:rsidRDefault="0050441D" w:rsidP="0050441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Pr="00C00DA2">
        <w:rPr>
          <w:rFonts w:ascii="Calibri" w:eastAsia="Calibri" w:hAnsi="Calibri" w:cs="Calibri"/>
          <w:sz w:val="22"/>
          <w:szCs w:val="22"/>
          <w:lang w:eastAsia="en-US"/>
        </w:rPr>
        <w:t>zainstalowana dowolna przeglądarka internetowa, w przypadku Internet Explorer minimalnie wersja 10 0.,</w:t>
      </w:r>
    </w:p>
    <w:p w14:paraId="1F676EBF" w14:textId="77777777" w:rsidR="0050441D" w:rsidRPr="00C00DA2" w:rsidRDefault="0050441D" w:rsidP="0050441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Pr="00C00DA2">
        <w:rPr>
          <w:rFonts w:ascii="Calibri" w:eastAsia="Calibri" w:hAnsi="Calibri" w:cs="Calibri"/>
          <w:sz w:val="22"/>
          <w:szCs w:val="22"/>
          <w:lang w:eastAsia="en-US"/>
        </w:rPr>
        <w:t>włączona obsługa JavaScript,</w:t>
      </w:r>
    </w:p>
    <w:p w14:paraId="5E104843" w14:textId="77777777" w:rsidR="0050441D" w:rsidRPr="00C00DA2" w:rsidRDefault="0050441D" w:rsidP="0050441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Pr="00C00DA2">
        <w:rPr>
          <w:rFonts w:ascii="Calibri" w:eastAsia="Calibri" w:hAnsi="Calibri" w:cs="Calibri"/>
          <w:sz w:val="22"/>
          <w:szCs w:val="22"/>
          <w:lang w:eastAsia="en-US"/>
        </w:rPr>
        <w:t>zainstalowany program Adobe Acrobat Reader lub inny obsługujący format plików .pdf.</w:t>
      </w:r>
    </w:p>
    <w:p w14:paraId="31B1247F" w14:textId="77777777" w:rsidR="0050441D" w:rsidRPr="00C00DA2" w:rsidRDefault="0050441D" w:rsidP="0050441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Pr="00C00DA2">
        <w:rPr>
          <w:rFonts w:ascii="Calibri" w:eastAsia="Calibri" w:hAnsi="Calibri" w:cs="Calibri"/>
          <w:sz w:val="22"/>
          <w:szCs w:val="22"/>
          <w:lang w:eastAsia="en-US"/>
        </w:rPr>
        <w:t>Platforma działa według standardu przyjętego w komunikacji sieciowej - kodowanie UTF8,</w:t>
      </w:r>
    </w:p>
    <w:p w14:paraId="73D1D860" w14:textId="77777777" w:rsidR="0050441D" w:rsidRDefault="0050441D" w:rsidP="0050441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Pr="00C00DA2">
        <w:rPr>
          <w:rFonts w:ascii="Calibri" w:eastAsia="Calibri" w:hAnsi="Calibri" w:cs="Calibri"/>
          <w:sz w:val="22"/>
          <w:szCs w:val="22"/>
          <w:lang w:eastAsia="en-US"/>
        </w:rPr>
        <w:t>oznaczenie czasu odbioru danych przez platformę zakupową stanowi datę oraz dokładny czas (hh:mm:ss) generowany wg. czasu lokalnego serwera synchronizowanego z zegarem Głównego Urzędu Miar.</w:t>
      </w:r>
    </w:p>
    <w:p w14:paraId="5466DC93" w14:textId="77777777" w:rsidR="0050441D" w:rsidRPr="00A95285" w:rsidRDefault="0050441D" w:rsidP="00DD24DF">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C00DA2">
        <w:rPr>
          <w:rFonts w:ascii="Calibri" w:hAnsi="Calibri" w:cs="Calibri"/>
          <w:sz w:val="22"/>
          <w:szCs w:val="22"/>
        </w:rPr>
        <w:t xml:space="preserve">Wykonawca przystępując do niniejszego postępowania o udzielenie zamówienia publicznego:       </w:t>
      </w:r>
    </w:p>
    <w:p w14:paraId="0928DD6E" w14:textId="77777777" w:rsidR="0050441D" w:rsidRPr="00C00DA2" w:rsidRDefault="0050441D" w:rsidP="0050441D">
      <w:pPr>
        <w:tabs>
          <w:tab w:val="left" w:pos="851"/>
        </w:tabs>
        <w:spacing w:line="360" w:lineRule="auto"/>
        <w:ind w:left="1134"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3"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7FC37942" w14:textId="4D709A9D" w:rsidR="0050441D" w:rsidRDefault="0050441D" w:rsidP="0050441D">
      <w:pPr>
        <w:tabs>
          <w:tab w:val="left" w:pos="709"/>
          <w:tab w:val="left" w:pos="851"/>
        </w:tabs>
        <w:spacing w:line="360" w:lineRule="auto"/>
        <w:ind w:left="851"/>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Pr="00C00DA2">
        <w:rPr>
          <w:rFonts w:ascii="Calibri" w:hAnsi="Calibri" w:cs="Calibri"/>
          <w:sz w:val="22"/>
          <w:szCs w:val="22"/>
          <w:lang w:eastAsia="en-US"/>
        </w:rPr>
        <w:t xml:space="preserve">zapoznał się i stosuje </w:t>
      </w:r>
      <w:r>
        <w:rPr>
          <w:rFonts w:ascii="Calibri" w:hAnsi="Calibri" w:cs="Calibri"/>
          <w:sz w:val="22"/>
          <w:szCs w:val="22"/>
          <w:lang w:eastAsia="en-US"/>
        </w:rPr>
        <w:t xml:space="preserve">się </w:t>
      </w:r>
      <w:r w:rsidRPr="00C00DA2">
        <w:rPr>
          <w:rFonts w:ascii="Calibri" w:hAnsi="Calibri" w:cs="Calibri"/>
          <w:sz w:val="22"/>
          <w:szCs w:val="22"/>
          <w:lang w:eastAsia="en-US"/>
        </w:rPr>
        <w:t>do Instrukcji składania ofert</w:t>
      </w:r>
      <w:r>
        <w:rPr>
          <w:rFonts w:ascii="Calibri" w:hAnsi="Calibri" w:cs="Calibri"/>
          <w:sz w:val="22"/>
          <w:szCs w:val="22"/>
          <w:lang w:eastAsia="en-US"/>
        </w:rPr>
        <w:t xml:space="preserve">/wniosków </w:t>
      </w:r>
      <w:r w:rsidRPr="00C00DA2">
        <w:rPr>
          <w:rFonts w:ascii="Calibri" w:hAnsi="Calibri" w:cs="Calibri"/>
          <w:sz w:val="22"/>
          <w:szCs w:val="22"/>
          <w:lang w:eastAsia="en-US"/>
        </w:rPr>
        <w:t>dostępnej pod linkiem</w:t>
      </w:r>
      <w:r w:rsidR="00644282">
        <w:rPr>
          <w:rFonts w:ascii="Calibri" w:hAnsi="Calibri" w:cs="Calibri"/>
          <w:sz w:val="22"/>
          <w:szCs w:val="22"/>
          <w:lang w:eastAsia="en-US"/>
        </w:rPr>
        <w:t xml:space="preserve">: </w:t>
      </w:r>
      <w:r w:rsidR="00644282" w:rsidRPr="003F7B28">
        <w:rPr>
          <w:rFonts w:asciiTheme="minorHAnsi" w:hAnsiTheme="minorHAnsi" w:cstheme="minorHAnsi"/>
          <w:sz w:val="22"/>
          <w:szCs w:val="22"/>
        </w:rPr>
        <w:t xml:space="preserve">                  </w:t>
      </w:r>
      <w:hyperlink r:id="rId14" w:history="1">
        <w:r w:rsidR="00644282" w:rsidRPr="003F7B28">
          <w:rPr>
            <w:rStyle w:val="Hipercze"/>
            <w:rFonts w:asciiTheme="minorHAnsi" w:hAnsiTheme="minorHAnsi" w:cstheme="minorHAnsi"/>
            <w:sz w:val="22"/>
            <w:szCs w:val="22"/>
          </w:rPr>
          <w:t>https://drive.google.com/file/d/1Kd1DttbBeiNWt4q4slS4t76lZVKPbkyD/view</w:t>
        </w:r>
      </w:hyperlink>
    </w:p>
    <w:p w14:paraId="090FD0F1" w14:textId="77777777" w:rsidR="0050441D" w:rsidRDefault="0050441D" w:rsidP="00DD24DF">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3ECF59AF" w14:textId="77777777" w:rsidR="0050441D" w:rsidRPr="00A95285" w:rsidRDefault="0050441D" w:rsidP="00DD24DF">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A95285">
        <w:rPr>
          <w:rFonts w:ascii="Calibri" w:eastAsia="Calibri" w:hAnsi="Calibri" w:cs="Calibri"/>
          <w:sz w:val="22"/>
          <w:szCs w:val="22"/>
          <w:lang w:eastAsia="en-US"/>
        </w:rPr>
        <w:t xml:space="preserve">Zamawiający informuje, że </w:t>
      </w:r>
      <w:r w:rsidRPr="00A95285">
        <w:rPr>
          <w:rFonts w:ascii="Calibri" w:eastAsia="Calibri" w:hAnsi="Calibri" w:cs="Calibri"/>
          <w:b/>
          <w:sz w:val="22"/>
          <w:szCs w:val="22"/>
          <w:lang w:eastAsia="en-US"/>
        </w:rPr>
        <w:t xml:space="preserve">instrukcje korzystania z Platformy </w:t>
      </w:r>
      <w:r w:rsidRPr="00A95285">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A95285">
          <w:rPr>
            <w:rFonts w:ascii="Calibri" w:eastAsia="Calibri" w:hAnsi="Calibri" w:cs="Calibri"/>
            <w:color w:val="0000FF"/>
            <w:sz w:val="22"/>
            <w:szCs w:val="22"/>
            <w:u w:val="single"/>
            <w:lang w:eastAsia="en-US"/>
          </w:rPr>
          <w:t>https://platformazakupowa.pl/strona/45-instrukcje</w:t>
        </w:r>
      </w:hyperlink>
    </w:p>
    <w:p w14:paraId="33B067E4" w14:textId="77777777" w:rsidR="0050441D" w:rsidRPr="00C00DA2" w:rsidRDefault="0050441D" w:rsidP="00DD24DF">
      <w:pPr>
        <w:numPr>
          <w:ilvl w:val="0"/>
          <w:numId w:val="3"/>
        </w:numPr>
        <w:tabs>
          <w:tab w:val="clear" w:pos="360"/>
          <w:tab w:val="left" w:pos="0"/>
          <w:tab w:val="num" w:pos="851"/>
        </w:tabs>
        <w:overflowPunct w:val="0"/>
        <w:autoSpaceDE w:val="0"/>
        <w:autoSpaceDN w:val="0"/>
        <w:adjustRightInd w:val="0"/>
        <w:spacing w:line="360" w:lineRule="auto"/>
        <w:ind w:left="851" w:hanging="851"/>
        <w:jc w:val="both"/>
        <w:textAlignment w:val="baseline"/>
        <w:rPr>
          <w:rFonts w:ascii="Calibri" w:hAnsi="Calibri" w:cs="Calibri"/>
          <w:b/>
          <w:bCs/>
          <w:sz w:val="22"/>
          <w:szCs w:val="22"/>
        </w:rPr>
      </w:pPr>
      <w:r>
        <w:rPr>
          <w:rFonts w:ascii="Calibri" w:hAnsi="Calibri" w:cs="Calibri"/>
          <w:b/>
          <w:bCs/>
          <w:sz w:val="22"/>
          <w:szCs w:val="22"/>
        </w:rPr>
        <w:t>F</w:t>
      </w:r>
      <w:r w:rsidRPr="00C00DA2">
        <w:rPr>
          <w:rFonts w:ascii="Calibri" w:hAnsi="Calibri" w:cs="Calibri"/>
          <w:b/>
          <w:bCs/>
          <w:sz w:val="22"/>
          <w:szCs w:val="22"/>
        </w:rPr>
        <w:t>orma składanych dokumentów</w:t>
      </w:r>
      <w:r>
        <w:rPr>
          <w:rFonts w:ascii="Calibri" w:hAnsi="Calibri" w:cs="Calibri"/>
          <w:b/>
          <w:bCs/>
          <w:sz w:val="22"/>
          <w:szCs w:val="22"/>
        </w:rPr>
        <w:t xml:space="preserve"> i oświadczeń.</w:t>
      </w:r>
    </w:p>
    <w:p w14:paraId="118E5D17" w14:textId="217C0FF4" w:rsidR="0050441D" w:rsidRPr="002D7E7D" w:rsidRDefault="0050441D" w:rsidP="00DD24DF">
      <w:pPr>
        <w:numPr>
          <w:ilvl w:val="1"/>
          <w:numId w:val="10"/>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Pr>
          <w:rFonts w:ascii="Calibri" w:eastAsia="Calibri" w:hAnsi="Calibri" w:cs="Calibri"/>
          <w:bCs/>
          <w:sz w:val="22"/>
          <w:szCs w:val="22"/>
        </w:rPr>
        <w:t xml:space="preserve">oświadczenie, o którym mowa w art. 117 ust. 4 Ustawy oraz zobowiązanie podmiotu udostępniającego </w:t>
      </w:r>
      <w:r>
        <w:rPr>
          <w:rFonts w:ascii="Calibri" w:eastAsia="Calibri" w:hAnsi="Calibri" w:cs="Calibri"/>
          <w:bCs/>
          <w:sz w:val="22"/>
          <w:szCs w:val="22"/>
        </w:rPr>
        <w:lastRenderedPageBreak/>
        <w:t xml:space="preserve">zasoby, o których mowa w art. 118 ust. 3 Ustawy, zwane dalej zobowiązaniem podmiotu udostępniającego zasoby, </w:t>
      </w:r>
      <w:r w:rsidRPr="00C00DA2">
        <w:rPr>
          <w:rFonts w:ascii="Calibri" w:eastAsia="Calibri" w:hAnsi="Calibri" w:cs="Calibri"/>
          <w:bCs/>
          <w:sz w:val="22"/>
          <w:szCs w:val="22"/>
        </w:rPr>
        <w:t>przedmiotowe środki dowodowe, pełnomocnictwo, sporządza się w postaci elektronicznej,</w:t>
      </w:r>
      <w:r>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Pr>
          <w:rFonts w:ascii="Calibri" w:hAnsi="Calibri" w:cs="Calibri"/>
          <w:bCs/>
          <w:sz w:val="22"/>
          <w:szCs w:val="22"/>
        </w:rPr>
        <w:t>j.:</w:t>
      </w:r>
      <w:r w:rsidRPr="00C00DA2">
        <w:rPr>
          <w:rFonts w:ascii="Calibri" w:hAnsi="Calibri" w:cs="Calibri"/>
          <w:bCs/>
          <w:sz w:val="22"/>
          <w:szCs w:val="22"/>
        </w:rPr>
        <w:t xml:space="preserve"> Dz.U. z 2017</w:t>
      </w:r>
      <w:r w:rsidR="00A7008C">
        <w:rPr>
          <w:rFonts w:ascii="Calibri" w:hAnsi="Calibri" w:cs="Calibri"/>
          <w:bCs/>
          <w:sz w:val="22"/>
          <w:szCs w:val="22"/>
        </w:rPr>
        <w:t xml:space="preserve"> </w:t>
      </w:r>
      <w:r w:rsidRPr="00C00DA2">
        <w:rPr>
          <w:rFonts w:ascii="Calibri" w:hAnsi="Calibri" w:cs="Calibri"/>
          <w:bCs/>
          <w:sz w:val="22"/>
          <w:szCs w:val="22"/>
        </w:rPr>
        <w:t>r. poz. 2247</w:t>
      </w:r>
      <w:r>
        <w:rPr>
          <w:rFonts w:ascii="Calibri" w:hAnsi="Calibri" w:cs="Calibri"/>
          <w:bCs/>
          <w:sz w:val="22"/>
          <w:szCs w:val="22"/>
        </w:rPr>
        <w:t xml:space="preserve"> </w:t>
      </w:r>
      <w:r w:rsidRPr="00C00DA2">
        <w:rPr>
          <w:rFonts w:ascii="Calibri" w:hAnsi="Calibri" w:cs="Calibri"/>
          <w:bCs/>
          <w:sz w:val="22"/>
          <w:szCs w:val="22"/>
        </w:rPr>
        <w:t>z późn.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.rar .gif .bmp .numbers .pages. </w:t>
      </w:r>
      <w:r w:rsidRPr="00C00DA2">
        <w:rPr>
          <w:rFonts w:ascii="Calibri" w:hAnsi="Calibri" w:cs="Calibri"/>
          <w:b/>
          <w:bCs/>
          <w:sz w:val="22"/>
          <w:szCs w:val="22"/>
        </w:rPr>
        <w:t>Dokumenty złożone w takich plikach zostaną uznane za złożone nieskutecznie.</w:t>
      </w:r>
    </w:p>
    <w:p w14:paraId="7ACBC616" w14:textId="02B71E51" w:rsidR="00DD7365" w:rsidRPr="00DD7365" w:rsidRDefault="00DD7365" w:rsidP="00DD7365">
      <w:pPr>
        <w:numPr>
          <w:ilvl w:val="1"/>
          <w:numId w:val="10"/>
        </w:numPr>
        <w:tabs>
          <w:tab w:val="left" w:pos="851"/>
        </w:tabs>
        <w:spacing w:line="360" w:lineRule="auto"/>
        <w:ind w:left="851" w:hanging="851"/>
        <w:contextualSpacing/>
        <w:jc w:val="both"/>
        <w:textAlignment w:val="baseline"/>
        <w:rPr>
          <w:rFonts w:ascii="Calibri" w:hAnsi="Calibri" w:cs="Calibri"/>
          <w:sz w:val="22"/>
          <w:szCs w:val="22"/>
        </w:rPr>
      </w:pPr>
      <w:r w:rsidRPr="00F33EE6">
        <w:rPr>
          <w:rFonts w:asciiTheme="minorHAnsi" w:hAnsiTheme="minorHAnsi" w:cstheme="minorHAnsi"/>
          <w:sz w:val="22"/>
          <w:szCs w:val="22"/>
        </w:rPr>
        <w:t xml:space="preserve">Przedmiotowy środek dowodowy, w postaci </w:t>
      </w:r>
      <w:r w:rsidRPr="00F33EE6">
        <w:rPr>
          <w:rFonts w:asciiTheme="minorHAnsi" w:hAnsiTheme="minorHAnsi" w:cstheme="minorHAnsi"/>
          <w:b/>
          <w:bCs/>
          <w:sz w:val="22"/>
          <w:szCs w:val="22"/>
        </w:rPr>
        <w:t>skan</w:t>
      </w:r>
      <w:r w:rsidR="009F1A65">
        <w:rPr>
          <w:rFonts w:asciiTheme="minorHAnsi" w:hAnsiTheme="minorHAnsi" w:cstheme="minorHAnsi"/>
          <w:b/>
          <w:bCs/>
          <w:sz w:val="22"/>
          <w:szCs w:val="22"/>
        </w:rPr>
        <w:t>u</w:t>
      </w:r>
      <w:r w:rsidRPr="00F33EE6">
        <w:rPr>
          <w:rFonts w:asciiTheme="minorHAnsi" w:hAnsiTheme="minorHAnsi" w:cstheme="minorHAnsi"/>
          <w:b/>
          <w:bCs/>
          <w:sz w:val="22"/>
          <w:szCs w:val="22"/>
        </w:rPr>
        <w:t xml:space="preserve"> wzorników </w:t>
      </w:r>
      <w:r w:rsidRPr="00F33EE6">
        <w:rPr>
          <w:rFonts w:asciiTheme="minorHAnsi" w:hAnsiTheme="minorHAnsi" w:cstheme="minorHAnsi"/>
          <w:sz w:val="22"/>
          <w:szCs w:val="22"/>
        </w:rPr>
        <w:t>opisany szczegółowo pkt 3a.1.1.</w:t>
      </w:r>
      <w:r w:rsidR="009F1A65">
        <w:rPr>
          <w:rFonts w:asciiTheme="minorHAnsi" w:hAnsiTheme="minorHAnsi" w:cstheme="minorHAnsi"/>
          <w:sz w:val="22"/>
          <w:szCs w:val="22"/>
        </w:rPr>
        <w:t>1</w:t>
      </w:r>
      <w:r w:rsidRPr="00F33EE6">
        <w:rPr>
          <w:rFonts w:asciiTheme="minorHAnsi" w:hAnsiTheme="minorHAnsi" w:cstheme="minorHAnsi"/>
          <w:sz w:val="22"/>
          <w:szCs w:val="22"/>
        </w:rPr>
        <w:t xml:space="preserve">.  SWZ przekazuje się na informatycznym nośniku danych, o którym mowa w art. 3 pkt 1 ustawy z dnia 17 lutego 2005 r. o informatyzacji działalności podmiotów realizujących zadania publiczne (Dz. U. Z 2021 r. poz. 2070 z późn. zm) zwanym dalej informatycznym nośnikiem danych. Skan wzorników należy przekazać na </w:t>
      </w:r>
      <w:r w:rsidRPr="00F33EE6">
        <w:rPr>
          <w:rFonts w:asciiTheme="minorHAnsi" w:hAnsiTheme="minorHAnsi" w:cstheme="minorHAnsi"/>
          <w:b/>
          <w:bCs/>
          <w:sz w:val="22"/>
          <w:szCs w:val="22"/>
        </w:rPr>
        <w:t>pendrive</w:t>
      </w:r>
      <w:r w:rsidRPr="00F33EE6">
        <w:rPr>
          <w:rFonts w:asciiTheme="minorHAnsi" w:hAnsiTheme="minorHAnsi" w:cstheme="minorHAnsi"/>
          <w:sz w:val="22"/>
          <w:szCs w:val="22"/>
        </w:rPr>
        <w:t xml:space="preserve"> za pośrednictwem operatora pocztowego w rozumieniu ustawy z dnia 23 listopada 2021 r. – Prawo pocztowe (Dz. U. 202</w:t>
      </w:r>
      <w:r w:rsidR="00855F04">
        <w:rPr>
          <w:rFonts w:asciiTheme="minorHAnsi" w:hAnsiTheme="minorHAnsi" w:cstheme="minorHAnsi"/>
          <w:sz w:val="22"/>
          <w:szCs w:val="22"/>
        </w:rPr>
        <w:t>2</w:t>
      </w:r>
      <w:r w:rsidRPr="00F33EE6">
        <w:rPr>
          <w:rFonts w:asciiTheme="minorHAnsi" w:hAnsiTheme="minorHAnsi" w:cstheme="minorHAnsi"/>
          <w:sz w:val="22"/>
          <w:szCs w:val="22"/>
        </w:rPr>
        <w:t xml:space="preserve"> r. poz. </w:t>
      </w:r>
      <w:r w:rsidR="00855F04">
        <w:rPr>
          <w:rFonts w:asciiTheme="minorHAnsi" w:hAnsiTheme="minorHAnsi" w:cstheme="minorHAnsi"/>
          <w:sz w:val="22"/>
          <w:szCs w:val="22"/>
        </w:rPr>
        <w:t>896</w:t>
      </w:r>
      <w:r w:rsidRPr="00F33EE6">
        <w:rPr>
          <w:rFonts w:asciiTheme="minorHAnsi" w:hAnsiTheme="minorHAnsi" w:cstheme="minorHAnsi"/>
          <w:sz w:val="22"/>
          <w:szCs w:val="22"/>
        </w:rPr>
        <w:t xml:space="preserve"> ze zm.), osobiście lub za pośrednictwem posłańca na adres siedziby Zamawiającego </w:t>
      </w:r>
      <w:r w:rsidRPr="00F33EE6">
        <w:rPr>
          <w:rFonts w:asciiTheme="minorHAnsi" w:hAnsiTheme="minorHAnsi" w:cstheme="minorHAnsi"/>
          <w:b/>
          <w:bCs/>
          <w:sz w:val="22"/>
          <w:szCs w:val="22"/>
          <w:u w:val="single"/>
        </w:rPr>
        <w:t>Uniwersytet Łódzki, ul. Narutowicza 68, 90-136 Łódź, Rektorat UŁ, Dział Zakupów</w:t>
      </w:r>
      <w:r w:rsidRPr="00F33EE6">
        <w:rPr>
          <w:rFonts w:asciiTheme="minorHAnsi" w:hAnsiTheme="minorHAnsi" w:cstheme="minorHAnsi"/>
          <w:sz w:val="22"/>
          <w:szCs w:val="22"/>
        </w:rPr>
        <w:t>.</w:t>
      </w:r>
    </w:p>
    <w:p w14:paraId="1A79E441" w14:textId="2123F070" w:rsidR="0050441D" w:rsidRPr="00C00DA2" w:rsidRDefault="0050441D" w:rsidP="00DD24DF">
      <w:pPr>
        <w:numPr>
          <w:ilvl w:val="1"/>
          <w:numId w:val="10"/>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Pr>
          <w:rFonts w:ascii="Calibri" w:hAnsi="Calibri" w:cs="Calibri"/>
          <w:sz w:val="22"/>
          <w:szCs w:val="22"/>
        </w:rPr>
        <w:t xml:space="preserve">podmiotu udostępniającego zasoby na zasadach w art. 118 Ustawy lub podwykonawcy niebędącego podmiotem udostępniającym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51364FA7" w14:textId="77777777" w:rsidR="0050441D" w:rsidRPr="00C00DA2" w:rsidRDefault="0050441D" w:rsidP="00DD24DF">
      <w:pPr>
        <w:numPr>
          <w:ilvl w:val="1"/>
          <w:numId w:val="10"/>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Pr>
          <w:rFonts w:ascii="Calibri" w:hAnsi="Calibri" w:cs="Calibri"/>
          <w:sz w:val="22"/>
          <w:szCs w:val="22"/>
        </w:rPr>
        <w:t xml:space="preserve"> </w:t>
      </w:r>
      <w:r w:rsidRPr="00C00DA2">
        <w:rPr>
          <w:rFonts w:ascii="Calibri" w:hAnsi="Calibri" w:cs="Calibri"/>
          <w:sz w:val="22"/>
          <w:szCs w:val="22"/>
        </w:rPr>
        <w:t>z dokumentem w postaci papierowej.</w:t>
      </w:r>
    </w:p>
    <w:p w14:paraId="2B9AA2CB" w14:textId="77777777" w:rsidR="0050441D" w:rsidRPr="00C00DA2" w:rsidRDefault="0050441D" w:rsidP="00DD24DF">
      <w:pPr>
        <w:numPr>
          <w:ilvl w:val="1"/>
          <w:numId w:val="10"/>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należy rozumieć dokument elektroniczny będą kopią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66641984" w14:textId="77777777" w:rsidR="0050441D" w:rsidRPr="00C00DA2" w:rsidRDefault="0050441D" w:rsidP="00DD24DF">
      <w:pPr>
        <w:numPr>
          <w:ilvl w:val="1"/>
          <w:numId w:val="10"/>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lastRenderedPageBreak/>
        <w:t xml:space="preserve">Poświadczenia zgodności cyfrowego odwzorowania z dokumentem w postaci papierowej, </w:t>
      </w:r>
      <w:r w:rsidRPr="00C00DA2">
        <w:rPr>
          <w:rFonts w:ascii="Calibri" w:hAnsi="Calibri" w:cs="Calibri"/>
          <w:sz w:val="22"/>
          <w:szCs w:val="22"/>
        </w:rPr>
        <w:br/>
        <w:t>o którym mowa pkt</w:t>
      </w:r>
      <w:r>
        <w:rPr>
          <w:rFonts w:ascii="Calibri" w:hAnsi="Calibri" w:cs="Calibri"/>
          <w:sz w:val="22"/>
          <w:szCs w:val="22"/>
        </w:rPr>
        <w:t xml:space="preserve"> </w:t>
      </w:r>
      <w:r w:rsidRPr="00C00DA2">
        <w:rPr>
          <w:rFonts w:ascii="Calibri" w:hAnsi="Calibri" w:cs="Calibri"/>
          <w:sz w:val="22"/>
          <w:szCs w:val="22"/>
        </w:rPr>
        <w:t>1</w:t>
      </w:r>
      <w:r>
        <w:rPr>
          <w:rFonts w:ascii="Calibri" w:hAnsi="Calibri" w:cs="Calibri"/>
          <w:sz w:val="22"/>
          <w:szCs w:val="22"/>
        </w:rPr>
        <w:t>2</w:t>
      </w:r>
      <w:r w:rsidRPr="00C00DA2">
        <w:rPr>
          <w:rFonts w:ascii="Calibri" w:hAnsi="Calibri" w:cs="Calibri"/>
          <w:sz w:val="22"/>
          <w:szCs w:val="22"/>
        </w:rPr>
        <w:t>.</w:t>
      </w:r>
      <w:r>
        <w:rPr>
          <w:rFonts w:ascii="Calibri" w:hAnsi="Calibri" w:cs="Calibri"/>
          <w:sz w:val="22"/>
          <w:szCs w:val="22"/>
        </w:rPr>
        <w:t>3. SWZ</w:t>
      </w:r>
      <w:r w:rsidRPr="00C00DA2">
        <w:rPr>
          <w:rFonts w:ascii="Calibri" w:hAnsi="Calibri" w:cs="Calibri"/>
          <w:sz w:val="22"/>
          <w:szCs w:val="22"/>
        </w:rPr>
        <w:t>, dokonuje w przypadku:</w:t>
      </w:r>
    </w:p>
    <w:p w14:paraId="2933B9A4" w14:textId="77777777" w:rsidR="0050441D" w:rsidRPr="00C00DA2" w:rsidRDefault="0050441D" w:rsidP="0050441D">
      <w:pPr>
        <w:tabs>
          <w:tab w:val="left" w:pos="851"/>
        </w:tabs>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12.5.1.</w:t>
      </w:r>
      <w:r>
        <w:rPr>
          <w:rFonts w:ascii="Calibri" w:eastAsia="Calibri" w:hAnsi="Calibri" w:cs="Calibri"/>
          <w:sz w:val="22"/>
          <w:szCs w:val="22"/>
          <w:lang w:eastAsia="en-US"/>
        </w:rPr>
        <w:tab/>
      </w:r>
      <w:r w:rsidRPr="00C00DA2">
        <w:rPr>
          <w:rFonts w:ascii="Calibri" w:eastAsia="Calibri" w:hAnsi="Calibri" w:cs="Calibri"/>
          <w:sz w:val="22"/>
          <w:szCs w:val="22"/>
          <w:lang w:eastAsia="en-US"/>
        </w:rPr>
        <w:t>podmiotowych środków dowodowych oraz dokumentów potwierdzających umocowanie do reprezentowania</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odpowiednio wykonawca, wykonawca wspólnie ubiegający się o udzielenie zamówienia</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40659681" w14:textId="77777777" w:rsidR="0050441D" w:rsidRPr="00C00DA2" w:rsidRDefault="0050441D" w:rsidP="0050441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12.5.2.</w:t>
      </w:r>
      <w:r>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144BA91C" w14:textId="77777777" w:rsidR="0050441D" w:rsidRDefault="0050441D" w:rsidP="0050441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12.5.3.</w:t>
      </w:r>
      <w:r>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innych dokumentów – odpowiednio wykonawca lub wykonawca wspólnie ubiegający się </w:t>
      </w:r>
      <w:r w:rsidRPr="00C00DA2">
        <w:rPr>
          <w:rFonts w:ascii="Calibri" w:eastAsia="Calibri" w:hAnsi="Calibri" w:cs="Calibri"/>
          <w:sz w:val="22"/>
          <w:szCs w:val="22"/>
          <w:lang w:eastAsia="en-US"/>
        </w:rPr>
        <w:br/>
        <w:t>o udzielenie zamówienia, w zakresie dokumentów, które każdego z nich dotyczą.</w:t>
      </w:r>
    </w:p>
    <w:p w14:paraId="35A34D45" w14:textId="77777777" w:rsidR="0050441D" w:rsidRPr="00C00DA2" w:rsidRDefault="0050441D" w:rsidP="0050441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Pr>
          <w:rFonts w:ascii="Calibri" w:eastAsia="Calibri" w:hAnsi="Calibri" w:cs="Calibri"/>
          <w:sz w:val="22"/>
          <w:szCs w:val="22"/>
          <w:lang w:eastAsia="en-US"/>
        </w:rPr>
        <w:t>2.3. SWZ</w:t>
      </w:r>
      <w:r w:rsidRPr="00C00DA2">
        <w:rPr>
          <w:rFonts w:ascii="Calibri" w:eastAsia="Calibri" w:hAnsi="Calibri" w:cs="Calibri"/>
          <w:sz w:val="22"/>
          <w:szCs w:val="22"/>
          <w:lang w:eastAsia="en-US"/>
        </w:rPr>
        <w:t>, może dokonać również notariusz.</w:t>
      </w:r>
    </w:p>
    <w:p w14:paraId="54D82F73" w14:textId="77777777" w:rsidR="0050441D" w:rsidRPr="00C00DA2" w:rsidRDefault="0050441D" w:rsidP="0050441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 tym oświadczenie, o którym mowa w art. 117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04A13163" w14:textId="292FE26A" w:rsidR="0050441D" w:rsidRPr="00C00DA2" w:rsidRDefault="0050441D" w:rsidP="0050441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Pr>
          <w:rFonts w:ascii="Calibri" w:eastAsia="Calibri" w:hAnsi="Calibri" w:cs="Calibri"/>
          <w:bCs/>
          <w:sz w:val="22"/>
          <w:szCs w:val="22"/>
          <w:lang w:eastAsia="en-US"/>
        </w:rPr>
        <w:t xml:space="preserve"> w tym oświadczenie, o którym mowa 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36F057F1" w14:textId="77777777" w:rsidR="0050441D" w:rsidRPr="00C00DA2" w:rsidRDefault="0050441D" w:rsidP="0050441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dokonuje w przypadku:</w:t>
      </w:r>
    </w:p>
    <w:p w14:paraId="3D6A7C23" w14:textId="2D0DC843" w:rsidR="0050441D" w:rsidRPr="00C00DA2" w:rsidRDefault="0050441D" w:rsidP="0050441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Pr>
          <w:rFonts w:ascii="Calibri" w:eastAsia="Calibri" w:hAnsi="Calibri" w:cs="Calibri"/>
          <w:sz w:val="22"/>
          <w:szCs w:val="22"/>
          <w:lang w:eastAsia="en-US"/>
        </w:rPr>
        <w:tab/>
      </w:r>
      <w:r w:rsidRPr="00C00DA2">
        <w:rPr>
          <w:rFonts w:ascii="Calibri" w:eastAsia="Calibri" w:hAnsi="Calibri" w:cs="Calibri"/>
          <w:sz w:val="22"/>
          <w:szCs w:val="22"/>
          <w:lang w:eastAsia="en-US"/>
        </w:rPr>
        <w:t>podmiotowych środków dowodowych – odpowiednio wykonawca, wykonawca wspólnie ubiegający</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Pr="00C00DA2">
        <w:rPr>
          <w:rFonts w:ascii="Calibri" w:eastAsia="Calibri" w:hAnsi="Calibri" w:cs="Calibri"/>
          <w:sz w:val="22"/>
          <w:szCs w:val="22"/>
          <w:lang w:eastAsia="en-US"/>
        </w:rPr>
        <w:t>podwykonawca, w zakresie podmiotowych środków dowodowych, które każdego z nich dotyczą;</w:t>
      </w:r>
    </w:p>
    <w:p w14:paraId="39291E69" w14:textId="77777777" w:rsidR="0050441D" w:rsidRPr="00C00DA2" w:rsidRDefault="0050441D" w:rsidP="0050441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Pr>
          <w:rFonts w:ascii="Calibri" w:eastAsia="Calibri" w:hAnsi="Calibri" w:cs="Calibri"/>
          <w:sz w:val="22"/>
          <w:szCs w:val="22"/>
          <w:lang w:eastAsia="en-US"/>
        </w:rPr>
        <w:tab/>
      </w:r>
      <w:r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udostępniającego zasoby</w:t>
      </w:r>
      <w:r w:rsidRPr="00C00DA2">
        <w:rPr>
          <w:rFonts w:ascii="Calibri" w:eastAsia="Calibri" w:hAnsi="Calibri" w:cs="Calibri"/>
          <w:sz w:val="22"/>
          <w:szCs w:val="22"/>
          <w:lang w:eastAsia="en-US"/>
        </w:rPr>
        <w:t xml:space="preserve"> – odpowiednio wykonawca lub wykonawca wspólnie ubiegający się o udzielenie zamówienia;</w:t>
      </w:r>
    </w:p>
    <w:p w14:paraId="798077DC" w14:textId="77777777" w:rsidR="0050441D" w:rsidRPr="00C00DA2" w:rsidRDefault="0050441D" w:rsidP="0050441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Pr>
          <w:rFonts w:ascii="Calibri" w:eastAsia="Calibri" w:hAnsi="Calibri" w:cs="Calibri"/>
          <w:sz w:val="22"/>
          <w:szCs w:val="22"/>
          <w:lang w:eastAsia="en-US"/>
        </w:rPr>
        <w:tab/>
      </w:r>
      <w:r w:rsidRPr="00C00DA2">
        <w:rPr>
          <w:rFonts w:ascii="Calibri" w:eastAsia="Calibri" w:hAnsi="Calibri" w:cs="Calibri"/>
          <w:sz w:val="22"/>
          <w:szCs w:val="22"/>
          <w:lang w:eastAsia="en-US"/>
        </w:rPr>
        <w:t>pełnomocnictwa – mocodawca.</w:t>
      </w:r>
    </w:p>
    <w:p w14:paraId="50832B55" w14:textId="77777777" w:rsidR="0050441D" w:rsidRDefault="0050441D" w:rsidP="0050441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532231D2" w14:textId="1AA2CA50" w:rsidR="0050441D" w:rsidRDefault="0050441D" w:rsidP="0050441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lastRenderedPageBreak/>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 z tłumaczeniem na język polski.</w:t>
      </w:r>
    </w:p>
    <w:p w14:paraId="23541008" w14:textId="77777777" w:rsidR="0050441D" w:rsidRDefault="0050441D" w:rsidP="00F40065">
      <w:pPr>
        <w:spacing w:line="360" w:lineRule="auto"/>
        <w:jc w:val="both"/>
        <w:textAlignment w:val="baseline"/>
        <w:rPr>
          <w:rFonts w:ascii="Calibri" w:eastAsia="Calibri" w:hAnsi="Calibri" w:cs="Calibri"/>
          <w:sz w:val="22"/>
          <w:szCs w:val="22"/>
          <w:lang w:eastAsia="en-US"/>
        </w:rPr>
      </w:pPr>
    </w:p>
    <w:p w14:paraId="6AF7BDA6" w14:textId="77777777" w:rsidR="0050441D" w:rsidRPr="006D3829" w:rsidRDefault="0050441D" w:rsidP="0050441D">
      <w:pPr>
        <w:spacing w:line="360"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Pr>
          <w:rFonts w:ascii="Calibri" w:eastAsia="Calibri" w:hAnsi="Calibri" w:cs="Calibri"/>
          <w:b/>
          <w:bCs/>
          <w:sz w:val="22"/>
          <w:szCs w:val="22"/>
          <w:lang w:eastAsia="en-US"/>
        </w:rPr>
        <w:t>Procedura wyjaśniania i zmiany treści SWZ.</w:t>
      </w:r>
    </w:p>
    <w:p w14:paraId="3D3372BB" w14:textId="77777777" w:rsidR="0050441D" w:rsidRPr="00C00DA2" w:rsidRDefault="0050441D" w:rsidP="00DD24DF">
      <w:pPr>
        <w:widowControl w:val="0"/>
        <w:numPr>
          <w:ilvl w:val="1"/>
          <w:numId w:val="10"/>
        </w:numPr>
        <w:spacing w:line="360" w:lineRule="auto"/>
        <w:ind w:right="112"/>
        <w:jc w:val="both"/>
        <w:rPr>
          <w:rFonts w:ascii="Calibri" w:hAnsi="Calibri" w:cs="Calibri"/>
          <w:vanish/>
          <w:sz w:val="22"/>
          <w:szCs w:val="22"/>
        </w:rPr>
      </w:pPr>
    </w:p>
    <w:p w14:paraId="79C53949" w14:textId="77777777" w:rsidR="0050441D" w:rsidRPr="00C00DA2" w:rsidRDefault="0050441D" w:rsidP="00DD24DF">
      <w:pPr>
        <w:widowControl w:val="0"/>
        <w:numPr>
          <w:ilvl w:val="1"/>
          <w:numId w:val="10"/>
        </w:numPr>
        <w:spacing w:line="360" w:lineRule="auto"/>
        <w:ind w:right="112"/>
        <w:jc w:val="both"/>
        <w:rPr>
          <w:rFonts w:ascii="Calibri" w:hAnsi="Calibri" w:cs="Calibri"/>
          <w:vanish/>
          <w:sz w:val="22"/>
          <w:szCs w:val="22"/>
        </w:rPr>
      </w:pPr>
    </w:p>
    <w:p w14:paraId="1E339F0E" w14:textId="77777777" w:rsidR="0050441D" w:rsidRDefault="0050441D" w:rsidP="0050441D">
      <w:pPr>
        <w:suppressAutoHyphens/>
        <w:spacing w:line="360" w:lineRule="auto"/>
        <w:ind w:left="851" w:hanging="851"/>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Pr="00C00DA2">
        <w:rPr>
          <w:rFonts w:ascii="Calibri" w:hAnsi="Calibri" w:cs="Calibri"/>
          <w:iCs/>
          <w:sz w:val="22"/>
          <w:szCs w:val="22"/>
        </w:rPr>
        <w:t xml:space="preserve">Wykonawca może zwrócić się do Zamawiającego z wnioskiem o wyjaśnienie treści SWZ. </w:t>
      </w:r>
    </w:p>
    <w:p w14:paraId="3D69A78A" w14:textId="77777777" w:rsidR="0050441D" w:rsidRPr="00C00DA2" w:rsidRDefault="0050441D" w:rsidP="0050441D">
      <w:pPr>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Pr="00C00DA2">
        <w:rPr>
          <w:rFonts w:ascii="Calibri" w:hAnsi="Calibri" w:cs="Calibri"/>
          <w:iCs/>
          <w:sz w:val="22"/>
          <w:szCs w:val="22"/>
        </w:rPr>
        <w:t xml:space="preserve"> niezwłocznie, jednak </w:t>
      </w:r>
      <w:r w:rsidRPr="00B14749">
        <w:rPr>
          <w:rFonts w:ascii="Calibri" w:hAnsi="Calibri" w:cs="Calibri"/>
          <w:b/>
          <w:bCs/>
          <w:iCs/>
          <w:sz w:val="22"/>
          <w:szCs w:val="22"/>
        </w:rPr>
        <w:t>nie później niż na 2 dni</w:t>
      </w:r>
      <w:r w:rsidRPr="00C00DA2">
        <w:rPr>
          <w:rFonts w:ascii="Calibri" w:hAnsi="Calibri" w:cs="Calibri"/>
          <w:iCs/>
          <w:sz w:val="22"/>
          <w:szCs w:val="22"/>
        </w:rPr>
        <w:t xml:space="preserve"> przed upływem terminu składania ofert, pod warunkiem, że wniosek o wyjaśnienie treści SWZ wpłynął do Zamawiającego </w:t>
      </w:r>
      <w:r w:rsidRPr="00B14749">
        <w:rPr>
          <w:rFonts w:ascii="Calibri" w:hAnsi="Calibri" w:cs="Calibri"/>
          <w:b/>
          <w:bCs/>
          <w:iCs/>
          <w:sz w:val="22"/>
          <w:szCs w:val="22"/>
        </w:rPr>
        <w:t>nie później niż na 4 dni</w:t>
      </w:r>
      <w:r w:rsidRPr="00C00DA2">
        <w:rPr>
          <w:rFonts w:ascii="Calibri" w:hAnsi="Calibri" w:cs="Calibri"/>
          <w:iCs/>
          <w:sz w:val="22"/>
          <w:szCs w:val="22"/>
        </w:rPr>
        <w:t xml:space="preserve"> przed upływem terminu składania ofert.</w:t>
      </w:r>
    </w:p>
    <w:p w14:paraId="194D2F9A" w14:textId="77777777" w:rsidR="0050441D" w:rsidRPr="00C00DA2" w:rsidRDefault="0050441D" w:rsidP="0050441D">
      <w:pPr>
        <w:suppressAutoHyphens/>
        <w:spacing w:line="360" w:lineRule="auto"/>
        <w:ind w:left="851" w:hanging="851"/>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t>J</w:t>
      </w:r>
      <w:r w:rsidRPr="00C00DA2">
        <w:rPr>
          <w:rFonts w:ascii="Calibri" w:hAnsi="Calibri" w:cs="Calibri"/>
          <w:bCs/>
          <w:iCs/>
          <w:sz w:val="22"/>
          <w:szCs w:val="22"/>
        </w:rPr>
        <w:t xml:space="preserve">eżeli </w:t>
      </w:r>
      <w:r>
        <w:rPr>
          <w:rFonts w:ascii="Calibri" w:hAnsi="Calibri" w:cs="Calibri"/>
          <w:bCs/>
          <w:iCs/>
          <w:sz w:val="22"/>
          <w:szCs w:val="22"/>
        </w:rPr>
        <w:t>Z</w:t>
      </w:r>
      <w:r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Pr="00C00DA2">
        <w:rPr>
          <w:rFonts w:ascii="Calibri" w:hAnsi="Calibri" w:cs="Calibri"/>
          <w:bCs/>
          <w:iCs/>
          <w:sz w:val="22"/>
          <w:szCs w:val="22"/>
        </w:rPr>
        <w:t>.</w:t>
      </w:r>
      <w:r>
        <w:rPr>
          <w:rFonts w:ascii="Calibri" w:hAnsi="Calibri" w:cs="Calibri"/>
          <w:bCs/>
          <w:iCs/>
          <w:sz w:val="22"/>
          <w:szCs w:val="22"/>
        </w:rPr>
        <w:t>2. SWZ</w:t>
      </w:r>
      <w:r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Pr="00C00DA2">
        <w:rPr>
          <w:rFonts w:ascii="Calibri" w:hAnsi="Calibri" w:cs="Calibri"/>
          <w:bCs/>
          <w:iCs/>
          <w:sz w:val="22"/>
          <w:szCs w:val="22"/>
        </w:rPr>
        <w:t>ykonawców z wyjaśnieniami niezbędnymi do należytego przygotowania i złożenia ofert.</w:t>
      </w:r>
    </w:p>
    <w:p w14:paraId="4127F1F3" w14:textId="5AF99F10" w:rsidR="0050441D" w:rsidRPr="00E3111D" w:rsidRDefault="0050441D" w:rsidP="00DD24DF">
      <w:pPr>
        <w:pStyle w:val="Akapitzlist"/>
        <w:numPr>
          <w:ilvl w:val="1"/>
          <w:numId w:val="11"/>
        </w:numPr>
        <w:tabs>
          <w:tab w:val="left" w:pos="851"/>
        </w:tabs>
        <w:suppressAutoHyphens/>
        <w:spacing w:line="360" w:lineRule="auto"/>
        <w:ind w:left="851" w:hanging="851"/>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  w pkt 13.2. SWZ, Zamawiający nie ma obowiązku udzielania odpowiednio wyjaśnień SWZ oraz obowiązku przedłużenia terminu składania ofert.</w:t>
      </w:r>
    </w:p>
    <w:p w14:paraId="3479CA4D" w14:textId="77777777" w:rsidR="0050441D" w:rsidRPr="00C00DA2" w:rsidRDefault="0050441D" w:rsidP="00DD24DF">
      <w:pPr>
        <w:numPr>
          <w:ilvl w:val="1"/>
          <w:numId w:val="11"/>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3F52A957" w14:textId="77777777" w:rsidR="0050441D" w:rsidRPr="00F851AF" w:rsidRDefault="0050441D" w:rsidP="00DD24DF">
      <w:pPr>
        <w:numPr>
          <w:ilvl w:val="1"/>
          <w:numId w:val="11"/>
        </w:numPr>
        <w:tabs>
          <w:tab w:val="left" w:pos="851"/>
        </w:tabs>
        <w:suppressAutoHyphens/>
        <w:spacing w:line="360"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61373F60" w14:textId="77777777" w:rsidR="0050441D" w:rsidRPr="00F851AF" w:rsidRDefault="0050441D" w:rsidP="00DD24DF">
      <w:pPr>
        <w:numPr>
          <w:ilvl w:val="1"/>
          <w:numId w:val="11"/>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W uzasadnionych przypadkach Zamawiający może przed upływem terminu składania ofert zmienić treść SWZ.</w:t>
      </w:r>
    </w:p>
    <w:p w14:paraId="1F873EBD" w14:textId="77777777" w:rsidR="0050441D" w:rsidRPr="00532EFC" w:rsidRDefault="0050441D" w:rsidP="00DD24DF">
      <w:pPr>
        <w:numPr>
          <w:ilvl w:val="1"/>
          <w:numId w:val="11"/>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227E8B9D" w14:textId="77777777" w:rsidR="0050441D" w:rsidRPr="00532EFC" w:rsidRDefault="0050441D" w:rsidP="00DD24DF">
      <w:pPr>
        <w:numPr>
          <w:ilvl w:val="1"/>
          <w:numId w:val="11"/>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Zamawiający informuje wykonawców o przedłużonym terminie składania odpowiednio ofert przez zamieszczenie informacji na stronie internetowej prowadzonego postępowania, na której została uprzednio udostępniona SWZ.</w:t>
      </w:r>
    </w:p>
    <w:p w14:paraId="6BBECD4A" w14:textId="77777777" w:rsidR="0050441D" w:rsidRPr="00A87388" w:rsidRDefault="0050441D" w:rsidP="00DD24DF">
      <w:pPr>
        <w:numPr>
          <w:ilvl w:val="1"/>
          <w:numId w:val="11"/>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udostępnia na stronie internetowej prowadzonego postępowania.</w:t>
      </w:r>
    </w:p>
    <w:p w14:paraId="11D6861F" w14:textId="77777777" w:rsidR="0050441D" w:rsidRPr="008944B3" w:rsidRDefault="0050441D" w:rsidP="0050441D">
      <w:pPr>
        <w:tabs>
          <w:tab w:val="left" w:pos="851"/>
        </w:tabs>
        <w:suppressAutoHyphens/>
        <w:spacing w:line="360" w:lineRule="auto"/>
        <w:ind w:left="851"/>
        <w:contextualSpacing/>
        <w:jc w:val="both"/>
        <w:rPr>
          <w:rFonts w:ascii="Calibri" w:hAnsi="Calibri" w:cs="Calibri"/>
          <w:bCs/>
          <w:iCs/>
          <w:sz w:val="22"/>
          <w:szCs w:val="22"/>
        </w:rPr>
      </w:pPr>
    </w:p>
    <w:p w14:paraId="6DE41F03" w14:textId="0D7E85EE" w:rsidR="0050441D" w:rsidRPr="00C00DA2" w:rsidRDefault="0050441D" w:rsidP="0050441D">
      <w:p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t>Opis sposobu przygotowania</w:t>
      </w:r>
      <w:r>
        <w:rPr>
          <w:rFonts w:ascii="Calibri" w:hAnsi="Calibri" w:cs="Calibri"/>
          <w:b/>
          <w:bCs/>
          <w:sz w:val="22"/>
          <w:szCs w:val="22"/>
        </w:rPr>
        <w:t xml:space="preserve"> ofert oraz dokumentów wymaganych przez Zamawiającego</w:t>
      </w:r>
      <w:r w:rsidR="00F40065">
        <w:rPr>
          <w:rFonts w:ascii="Calibri" w:hAnsi="Calibri" w:cs="Calibri"/>
          <w:b/>
          <w:bCs/>
          <w:sz w:val="22"/>
          <w:szCs w:val="22"/>
        </w:rPr>
        <w:t xml:space="preserve"> </w:t>
      </w:r>
      <w:r>
        <w:rPr>
          <w:rFonts w:ascii="Calibri" w:hAnsi="Calibri" w:cs="Calibri"/>
          <w:b/>
          <w:bCs/>
          <w:sz w:val="22"/>
          <w:szCs w:val="22"/>
        </w:rPr>
        <w:t>w SWZ.</w:t>
      </w:r>
    </w:p>
    <w:p w14:paraId="6386A86E" w14:textId="77777777" w:rsidR="0050441D" w:rsidRPr="00C00DA2" w:rsidRDefault="0050441D" w:rsidP="00DD24DF">
      <w:pPr>
        <w:numPr>
          <w:ilvl w:val="1"/>
          <w:numId w:val="12"/>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3FF864FE" w14:textId="77777777" w:rsidR="0050441D" w:rsidRDefault="0050441D" w:rsidP="0050441D">
      <w:pPr>
        <w:spacing w:line="360" w:lineRule="auto"/>
        <w:ind w:left="851" w:hanging="851"/>
        <w:contextualSpacing/>
        <w:jc w:val="both"/>
        <w:rPr>
          <w:rFonts w:ascii="Calibri" w:hAnsi="Calibri" w:cs="Calibri"/>
          <w:sz w:val="22"/>
          <w:szCs w:val="22"/>
        </w:rPr>
      </w:pPr>
      <w:r>
        <w:rPr>
          <w:rFonts w:ascii="Calibri" w:hAnsi="Calibri" w:cs="Calibri"/>
          <w:sz w:val="22"/>
          <w:szCs w:val="22"/>
        </w:rPr>
        <w:lastRenderedPageBreak/>
        <w:t>14.2.</w:t>
      </w:r>
      <w:r>
        <w:rPr>
          <w:rFonts w:ascii="Calibri" w:hAnsi="Calibri" w:cs="Calibri"/>
          <w:sz w:val="22"/>
          <w:szCs w:val="22"/>
        </w:rPr>
        <w:tab/>
      </w:r>
      <w:r w:rsidRPr="00060380">
        <w:rPr>
          <w:rFonts w:ascii="Calibri" w:hAnsi="Calibri" w:cs="Calibri"/>
          <w:sz w:val="22"/>
          <w:szCs w:val="22"/>
          <w:u w:val="single"/>
        </w:rPr>
        <w:t>Oferta powinna być:</w:t>
      </w:r>
    </w:p>
    <w:p w14:paraId="374746BB" w14:textId="77777777" w:rsidR="0050441D" w:rsidRDefault="0050441D" w:rsidP="0050441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14.2.1.</w:t>
      </w:r>
      <w:r>
        <w:rPr>
          <w:rFonts w:ascii="Calibri" w:hAnsi="Calibri" w:cs="Calibri"/>
          <w:sz w:val="22"/>
          <w:szCs w:val="22"/>
        </w:rPr>
        <w:tab/>
        <w:t>sporządzona na podstawie załączników niniejszej SWZ w języku polskim, wszelkie dokumenty sporządzone w języku obcym składane są wraz z tłumaczeniem na język polski.</w:t>
      </w:r>
    </w:p>
    <w:p w14:paraId="44714156" w14:textId="77777777" w:rsidR="0050441D" w:rsidRDefault="0050441D" w:rsidP="0050441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14.2.2.</w:t>
      </w:r>
      <w:r>
        <w:rPr>
          <w:rFonts w:ascii="Calibri" w:hAnsi="Calibri" w:cs="Calibri"/>
          <w:sz w:val="22"/>
          <w:szCs w:val="22"/>
        </w:rPr>
        <w:tab/>
        <w:t xml:space="preserve">złożona przy użyciu środków komunikacji elektronicznej tzn. za pośrednictwem </w:t>
      </w:r>
      <w:r w:rsidRPr="003768EC">
        <w:rPr>
          <w:rFonts w:ascii="Calibri" w:hAnsi="Calibri" w:cs="Calibri"/>
          <w:sz w:val="22"/>
          <w:szCs w:val="22"/>
          <w:u w:val="single"/>
        </w:rPr>
        <w:t>platformazakupowa.pl</w:t>
      </w:r>
      <w:r>
        <w:rPr>
          <w:rFonts w:ascii="Calibri" w:hAnsi="Calibri" w:cs="Calibri"/>
          <w:sz w:val="22"/>
          <w:szCs w:val="22"/>
        </w:rPr>
        <w:t xml:space="preserve">, dostępnej pod adresem </w:t>
      </w:r>
      <w:hyperlink r:id="rId16" w:history="1">
        <w:r w:rsidRPr="00110F54">
          <w:rPr>
            <w:rStyle w:val="Hipercze"/>
            <w:rFonts w:ascii="Calibri" w:hAnsi="Calibri" w:cs="Calibri"/>
            <w:sz w:val="22"/>
            <w:szCs w:val="22"/>
          </w:rPr>
          <w:t>https://platformazakupowa.pl/pn/uni.lodz</w:t>
        </w:r>
      </w:hyperlink>
    </w:p>
    <w:p w14:paraId="47E44C12" w14:textId="77777777" w:rsidR="0050441D" w:rsidRDefault="0050441D" w:rsidP="0050441D">
      <w:pPr>
        <w:tabs>
          <w:tab w:val="left" w:pos="567"/>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14.2.3.</w:t>
      </w:r>
      <w:r>
        <w:rPr>
          <w:rFonts w:ascii="Calibri" w:hAnsi="Calibri" w:cs="Calibri"/>
          <w:sz w:val="22"/>
          <w:szCs w:val="22"/>
        </w:rPr>
        <w:tab/>
      </w:r>
      <w:r w:rsidRPr="003768EC">
        <w:rPr>
          <w:rFonts w:ascii="Calibri" w:hAnsi="Calibri" w:cs="Calibri"/>
          <w:sz w:val="22"/>
          <w:szCs w:val="22"/>
          <w:u w:val="single"/>
        </w:rPr>
        <w:t>podpisana kwalifikowanym podpisem elektronicznym</w:t>
      </w:r>
      <w:r>
        <w:rPr>
          <w:rFonts w:ascii="Calibri" w:hAnsi="Calibri" w:cs="Calibri"/>
          <w:sz w:val="22"/>
          <w:szCs w:val="22"/>
        </w:rPr>
        <w:t xml:space="preserve"> lub </w:t>
      </w:r>
      <w:r w:rsidRPr="003768EC">
        <w:rPr>
          <w:rFonts w:ascii="Calibri" w:hAnsi="Calibri" w:cs="Calibri"/>
          <w:sz w:val="22"/>
          <w:szCs w:val="22"/>
          <w:u w:val="single"/>
        </w:rPr>
        <w:t>podpisem zaufanym</w:t>
      </w:r>
      <w:r>
        <w:rPr>
          <w:rFonts w:ascii="Calibri" w:hAnsi="Calibri" w:cs="Calibri"/>
          <w:sz w:val="22"/>
          <w:szCs w:val="22"/>
        </w:rPr>
        <w:t xml:space="preserve"> lub </w:t>
      </w:r>
      <w:r w:rsidRPr="003768EC">
        <w:rPr>
          <w:rFonts w:ascii="Calibri" w:hAnsi="Calibri" w:cs="Calibri"/>
          <w:sz w:val="22"/>
          <w:szCs w:val="22"/>
          <w:u w:val="single"/>
        </w:rPr>
        <w:t>podpisem osobistym</w:t>
      </w:r>
      <w:r>
        <w:rPr>
          <w:rFonts w:ascii="Calibri" w:hAnsi="Calibri" w:cs="Calibri"/>
          <w:sz w:val="22"/>
          <w:szCs w:val="22"/>
        </w:rPr>
        <w:t xml:space="preserve"> przez osobę/osoby upoważnioną/upoważnione.</w:t>
      </w:r>
    </w:p>
    <w:p w14:paraId="1C47217D" w14:textId="77777777" w:rsidR="0050441D" w:rsidRPr="00DD376F"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14.2.4.</w:t>
      </w:r>
      <w:r>
        <w:rPr>
          <w:rFonts w:ascii="Calibri" w:eastAsia="Arial" w:hAnsi="Calibri" w:cs="Calibri"/>
          <w:sz w:val="22"/>
          <w:szCs w:val="22"/>
          <w:lang w:val="pl"/>
        </w:rPr>
        <w:tab/>
      </w:r>
      <w:r w:rsidRPr="00DD376F">
        <w:rPr>
          <w:rFonts w:ascii="Calibri" w:eastAsia="Arial" w:hAnsi="Calibri" w:cs="Calibri"/>
          <w:sz w:val="22"/>
          <w:szCs w:val="22"/>
          <w:lang w:val="pl"/>
        </w:rPr>
        <w:t>Podpisy kwalifikowane wykorzystywane przez Wykonawców do podpisywania wszelkich plików muszą spełniać</w:t>
      </w:r>
      <w:r>
        <w:rPr>
          <w:rFonts w:ascii="Calibri" w:eastAsia="Arial" w:hAnsi="Calibri" w:cs="Calibri"/>
          <w:sz w:val="22"/>
          <w:szCs w:val="22"/>
          <w:lang w:val="pl"/>
        </w:rPr>
        <w:t xml:space="preserve"> wymogi</w:t>
      </w:r>
      <w:r w:rsidRPr="00DD376F">
        <w:rPr>
          <w:rFonts w:ascii="Calibri" w:eastAsia="Arial" w:hAnsi="Calibri" w:cs="Calibri"/>
          <w:sz w:val="22"/>
          <w:szCs w:val="22"/>
          <w:lang w:val="pl"/>
        </w:rPr>
        <w:t xml:space="preserve"> “Rozporządzeni</w:t>
      </w:r>
      <w:r>
        <w:rPr>
          <w:rFonts w:ascii="Calibri" w:eastAsia="Arial" w:hAnsi="Calibri" w:cs="Calibri"/>
          <w:sz w:val="22"/>
          <w:szCs w:val="22"/>
          <w:lang w:val="pl"/>
        </w:rPr>
        <w:t>a</w:t>
      </w:r>
      <w:r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(eIDAS) (UE) nr 910/2014 - od 1 lipca 2016 roku”.</w:t>
      </w:r>
    </w:p>
    <w:p w14:paraId="6FDC6ECE" w14:textId="77777777" w:rsidR="0050441D" w:rsidRPr="00DD376F"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14.2.5.</w:t>
      </w:r>
      <w:r>
        <w:rPr>
          <w:rFonts w:ascii="Calibri" w:eastAsia="Arial" w:hAnsi="Calibri" w:cs="Calibri"/>
          <w:sz w:val="22"/>
          <w:szCs w:val="22"/>
          <w:lang w:val="pl"/>
        </w:rPr>
        <w:tab/>
      </w:r>
      <w:r w:rsidRPr="00DD376F">
        <w:rPr>
          <w:rFonts w:ascii="Calibri" w:eastAsia="Arial" w:hAnsi="Calibri" w:cs="Calibri"/>
          <w:sz w:val="22"/>
          <w:szCs w:val="22"/>
          <w:lang w:val="pl"/>
        </w:rPr>
        <w:t>W przypadku wykorzystania formatu podpisu X</w:t>
      </w:r>
      <w:r>
        <w:rPr>
          <w:rFonts w:ascii="Calibri" w:eastAsia="Arial" w:hAnsi="Calibri" w:cs="Calibri"/>
          <w:sz w:val="22"/>
          <w:szCs w:val="22"/>
          <w:lang w:val="pl"/>
        </w:rPr>
        <w:t>a</w:t>
      </w:r>
      <w:r w:rsidRPr="00DD376F">
        <w:rPr>
          <w:rFonts w:ascii="Calibri" w:eastAsia="Arial" w:hAnsi="Calibri" w:cs="Calibri"/>
          <w:sz w:val="22"/>
          <w:szCs w:val="22"/>
          <w:lang w:val="pl"/>
        </w:rPr>
        <w:t>dES zewnętrzny, Zamawiający wymaga dołączenia odpowiedniej ilości plików tj. podpisywanych plików z danymi oraz plików X</w:t>
      </w:r>
      <w:r>
        <w:rPr>
          <w:rFonts w:ascii="Calibri" w:eastAsia="Arial" w:hAnsi="Calibri" w:cs="Calibri"/>
          <w:sz w:val="22"/>
          <w:szCs w:val="22"/>
          <w:lang w:val="pl"/>
        </w:rPr>
        <w:t>a</w:t>
      </w:r>
      <w:r w:rsidRPr="00DD376F">
        <w:rPr>
          <w:rFonts w:ascii="Calibri" w:eastAsia="Arial" w:hAnsi="Calibri" w:cs="Calibri"/>
          <w:sz w:val="22"/>
          <w:szCs w:val="22"/>
          <w:lang w:val="pl"/>
        </w:rPr>
        <w:t>dES.</w:t>
      </w:r>
    </w:p>
    <w:p w14:paraId="7693D017" w14:textId="77777777" w:rsidR="0050441D" w:rsidRPr="00A87388" w:rsidRDefault="0050441D" w:rsidP="00DD24DF">
      <w:pPr>
        <w:numPr>
          <w:ilvl w:val="1"/>
          <w:numId w:val="16"/>
        </w:numPr>
        <w:tabs>
          <w:tab w:val="left" w:pos="851"/>
        </w:tabs>
        <w:spacing w:line="360" w:lineRule="auto"/>
        <w:ind w:left="851" w:hanging="851"/>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1FA2FAEB" w14:textId="77777777" w:rsidR="0050441D" w:rsidRDefault="0050441D" w:rsidP="00F40065">
      <w:pPr>
        <w:pStyle w:val="Akapitzlist"/>
        <w:numPr>
          <w:ilvl w:val="2"/>
          <w:numId w:val="16"/>
        </w:numPr>
        <w:tabs>
          <w:tab w:val="left" w:pos="851"/>
        </w:tabs>
        <w:spacing w:line="360" w:lineRule="auto"/>
        <w:ind w:left="851" w:hanging="851"/>
        <w:jc w:val="both"/>
        <w:rPr>
          <w:rFonts w:ascii="Calibri" w:eastAsia="Calibri" w:hAnsi="Calibri" w:cs="Calibri"/>
          <w:sz w:val="22"/>
          <w:szCs w:val="22"/>
          <w:lang w:val="pl"/>
        </w:rPr>
      </w:pPr>
      <w:r w:rsidRPr="00DA5C12">
        <w:rPr>
          <w:rFonts w:ascii="Calibri" w:eastAsia="Calibri" w:hAnsi="Calibri" w:cs="Calibri"/>
          <w:sz w:val="22"/>
          <w:szCs w:val="22"/>
          <w:lang w:val="pl"/>
        </w:rPr>
        <w:t xml:space="preserve">Arkusz </w:t>
      </w:r>
      <w:r>
        <w:rPr>
          <w:rFonts w:ascii="Calibri" w:eastAsia="Calibri" w:hAnsi="Calibri" w:cs="Calibri"/>
          <w:sz w:val="22"/>
          <w:szCs w:val="22"/>
          <w:lang w:val="pl"/>
        </w:rPr>
        <w:t>asortymentowo-</w:t>
      </w:r>
      <w:r w:rsidRPr="00DA5C12">
        <w:rPr>
          <w:rFonts w:ascii="Calibri" w:eastAsia="Calibri" w:hAnsi="Calibri" w:cs="Calibri"/>
          <w:sz w:val="22"/>
          <w:szCs w:val="22"/>
          <w:lang w:val="pl"/>
        </w:rPr>
        <w:t xml:space="preserve">cenowy, stanowiący </w:t>
      </w:r>
      <w:r w:rsidRPr="00DA5C12">
        <w:rPr>
          <w:rFonts w:ascii="Calibri" w:eastAsia="Calibri" w:hAnsi="Calibri" w:cs="Calibri"/>
          <w:b/>
          <w:bCs/>
          <w:sz w:val="22"/>
          <w:szCs w:val="22"/>
          <w:lang w:val="pl"/>
        </w:rPr>
        <w:t>Załącznik nr 1a do SWZ/Umowy</w:t>
      </w:r>
      <w:r w:rsidRPr="00DA5C12">
        <w:rPr>
          <w:rFonts w:ascii="Calibri" w:eastAsia="Calibri" w:hAnsi="Calibri" w:cs="Calibri"/>
          <w:sz w:val="22"/>
          <w:szCs w:val="22"/>
          <w:lang w:val="pl"/>
        </w:rPr>
        <w:t>,</w:t>
      </w:r>
    </w:p>
    <w:p w14:paraId="3C17759A" w14:textId="24901E77" w:rsidR="0050441D" w:rsidRPr="00CE1E8A" w:rsidRDefault="00694124" w:rsidP="00F40065">
      <w:pPr>
        <w:pStyle w:val="Akapitzlist"/>
        <w:numPr>
          <w:ilvl w:val="2"/>
          <w:numId w:val="16"/>
        </w:numPr>
        <w:tabs>
          <w:tab w:val="left" w:pos="851"/>
        </w:tabs>
        <w:spacing w:line="360" w:lineRule="auto"/>
        <w:ind w:left="851" w:hanging="851"/>
        <w:jc w:val="both"/>
        <w:rPr>
          <w:rFonts w:ascii="Calibri" w:eastAsia="Calibri" w:hAnsi="Calibri" w:cs="Calibri"/>
          <w:b/>
          <w:bCs/>
          <w:sz w:val="22"/>
          <w:szCs w:val="22"/>
          <w:lang w:val="pl"/>
        </w:rPr>
      </w:pPr>
      <w:r w:rsidRPr="00694124">
        <w:rPr>
          <w:rFonts w:asciiTheme="minorHAnsi" w:hAnsiTheme="minorHAnsi" w:cstheme="minorHAnsi"/>
          <w:iCs/>
          <w:sz w:val="22"/>
          <w:szCs w:val="22"/>
          <w:bdr w:val="none" w:sz="0" w:space="0" w:color="auto" w:frame="1"/>
          <w:shd w:val="clear" w:color="auto" w:fill="FFFFFF"/>
        </w:rPr>
        <w:t>Przedmiotowy środek dowodowy</w:t>
      </w:r>
      <w:r>
        <w:rPr>
          <w:rFonts w:asciiTheme="minorHAnsi" w:hAnsiTheme="minorHAnsi" w:cstheme="minorHAnsi"/>
          <w:b/>
          <w:bCs/>
          <w:iCs/>
          <w:sz w:val="22"/>
          <w:szCs w:val="22"/>
          <w:bdr w:val="none" w:sz="0" w:space="0" w:color="auto" w:frame="1"/>
          <w:shd w:val="clear" w:color="auto" w:fill="FFFFFF"/>
        </w:rPr>
        <w:t xml:space="preserve"> - </w:t>
      </w:r>
      <w:r w:rsidR="0050441D" w:rsidRPr="00F33EE6">
        <w:rPr>
          <w:rFonts w:asciiTheme="minorHAnsi" w:hAnsiTheme="minorHAnsi" w:cstheme="minorHAnsi"/>
          <w:b/>
          <w:bCs/>
          <w:iCs/>
          <w:sz w:val="22"/>
          <w:szCs w:val="22"/>
          <w:bdr w:val="none" w:sz="0" w:space="0" w:color="auto" w:frame="1"/>
          <w:shd w:val="clear" w:color="auto" w:fill="FFFFFF"/>
        </w:rPr>
        <w:t>skan wzorników</w:t>
      </w:r>
      <w:r w:rsidR="0050441D" w:rsidRPr="00F33EE6">
        <w:rPr>
          <w:rFonts w:asciiTheme="minorHAnsi" w:hAnsiTheme="minorHAnsi" w:cstheme="minorHAnsi"/>
          <w:iCs/>
          <w:sz w:val="22"/>
          <w:szCs w:val="22"/>
          <w:bdr w:val="none" w:sz="0" w:space="0" w:color="auto" w:frame="1"/>
          <w:shd w:val="clear" w:color="auto" w:fill="FFFFFF"/>
        </w:rPr>
        <w:t xml:space="preserve"> – sporządzon</w:t>
      </w:r>
      <w:r w:rsidR="00F40065">
        <w:rPr>
          <w:rFonts w:asciiTheme="minorHAnsi" w:hAnsiTheme="minorHAnsi" w:cstheme="minorHAnsi"/>
          <w:iCs/>
          <w:sz w:val="22"/>
          <w:szCs w:val="22"/>
          <w:bdr w:val="none" w:sz="0" w:space="0" w:color="auto" w:frame="1"/>
          <w:shd w:val="clear" w:color="auto" w:fill="FFFFFF"/>
        </w:rPr>
        <w:t>y</w:t>
      </w:r>
      <w:r w:rsidR="0050441D" w:rsidRPr="00F33EE6">
        <w:rPr>
          <w:rFonts w:asciiTheme="minorHAnsi" w:hAnsiTheme="minorHAnsi" w:cstheme="minorHAnsi"/>
          <w:iCs/>
          <w:sz w:val="22"/>
          <w:szCs w:val="22"/>
          <w:bdr w:val="none" w:sz="0" w:space="0" w:color="auto" w:frame="1"/>
          <w:shd w:val="clear" w:color="auto" w:fill="FFFFFF"/>
        </w:rPr>
        <w:t xml:space="preserve"> zgodnie z „Procedurą testową skanera” stanowiącą </w:t>
      </w:r>
      <w:r w:rsidR="0050441D" w:rsidRPr="00CE1E8A">
        <w:rPr>
          <w:rFonts w:asciiTheme="minorHAnsi" w:hAnsiTheme="minorHAnsi" w:cstheme="minorHAnsi"/>
          <w:b/>
          <w:bCs/>
          <w:iCs/>
          <w:sz w:val="22"/>
          <w:szCs w:val="22"/>
          <w:bdr w:val="none" w:sz="0" w:space="0" w:color="auto" w:frame="1"/>
          <w:shd w:val="clear" w:color="auto" w:fill="FFFFFF"/>
        </w:rPr>
        <w:t>załącznik nr 1</w:t>
      </w:r>
      <w:r w:rsidR="007B2B52">
        <w:rPr>
          <w:rFonts w:asciiTheme="minorHAnsi" w:hAnsiTheme="minorHAnsi" w:cstheme="minorHAnsi"/>
          <w:b/>
          <w:bCs/>
          <w:iCs/>
          <w:sz w:val="22"/>
          <w:szCs w:val="22"/>
          <w:bdr w:val="none" w:sz="0" w:space="0" w:color="auto" w:frame="1"/>
          <w:shd w:val="clear" w:color="auto" w:fill="FFFFFF"/>
        </w:rPr>
        <w:t>b</w:t>
      </w:r>
      <w:r w:rsidR="0050441D" w:rsidRPr="00CE1E8A">
        <w:rPr>
          <w:rFonts w:asciiTheme="minorHAnsi" w:hAnsiTheme="minorHAnsi" w:cstheme="minorHAnsi"/>
          <w:b/>
          <w:bCs/>
          <w:iCs/>
          <w:sz w:val="22"/>
          <w:szCs w:val="22"/>
          <w:bdr w:val="none" w:sz="0" w:space="0" w:color="auto" w:frame="1"/>
          <w:shd w:val="clear" w:color="auto" w:fill="FFFFFF"/>
        </w:rPr>
        <w:t xml:space="preserve"> do SWZ. </w:t>
      </w:r>
    </w:p>
    <w:p w14:paraId="6B076F02" w14:textId="77777777" w:rsidR="0050441D" w:rsidRPr="00DD376F" w:rsidRDefault="0050441D" w:rsidP="0050441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14.3.5.</w:t>
      </w:r>
      <w:r>
        <w:rPr>
          <w:rFonts w:ascii="Calibri" w:eastAsia="Arial" w:hAnsi="Calibri" w:cs="Calibri"/>
          <w:sz w:val="22"/>
          <w:szCs w:val="22"/>
          <w:lang w:val="pl"/>
        </w:rPr>
        <w:tab/>
      </w:r>
      <w:r w:rsidRPr="00DD376F">
        <w:rPr>
          <w:rFonts w:ascii="Calibri" w:eastAsia="Arial" w:hAnsi="Calibri" w:cs="Calibri"/>
          <w:sz w:val="22"/>
          <w:szCs w:val="22"/>
          <w:lang w:val="pl"/>
        </w:rPr>
        <w:t>Wypełniony Formularz Ofe</w:t>
      </w:r>
      <w:r>
        <w:rPr>
          <w:rFonts w:ascii="Calibri" w:eastAsia="Arial" w:hAnsi="Calibri" w:cs="Calibri"/>
          <w:sz w:val="22"/>
          <w:szCs w:val="22"/>
          <w:lang w:val="pl"/>
        </w:rPr>
        <w:t>rty</w:t>
      </w:r>
      <w:r w:rsidRPr="00DD376F">
        <w:rPr>
          <w:rFonts w:ascii="Calibri" w:eastAsia="Arial" w:hAnsi="Calibri" w:cs="Calibri"/>
          <w:sz w:val="22"/>
          <w:szCs w:val="22"/>
          <w:lang w:val="pl"/>
        </w:rPr>
        <w:t xml:space="preserve">, stanowiący </w:t>
      </w:r>
      <w:r w:rsidRPr="00DD376F">
        <w:rPr>
          <w:rFonts w:ascii="Calibri" w:eastAsia="Arial" w:hAnsi="Calibri" w:cs="Calibri"/>
          <w:b/>
          <w:bCs/>
          <w:sz w:val="22"/>
          <w:szCs w:val="22"/>
          <w:lang w:val="pl"/>
        </w:rPr>
        <w:t>Załącznik nr 2 do SWZ/</w:t>
      </w:r>
      <w:r>
        <w:rPr>
          <w:rFonts w:ascii="Calibri" w:eastAsia="Arial" w:hAnsi="Calibri" w:cs="Calibri"/>
          <w:b/>
          <w:bCs/>
          <w:sz w:val="22"/>
          <w:szCs w:val="22"/>
          <w:lang w:val="pl"/>
        </w:rPr>
        <w:t>U</w:t>
      </w:r>
      <w:r w:rsidRPr="00DD376F">
        <w:rPr>
          <w:rFonts w:ascii="Calibri" w:eastAsia="Arial" w:hAnsi="Calibri" w:cs="Calibri"/>
          <w:b/>
          <w:bCs/>
          <w:sz w:val="22"/>
          <w:szCs w:val="22"/>
          <w:lang w:val="pl"/>
        </w:rPr>
        <w:t>mowy</w:t>
      </w:r>
      <w:r w:rsidRPr="00DD376F">
        <w:rPr>
          <w:rFonts w:ascii="Calibri" w:eastAsia="Arial" w:hAnsi="Calibri" w:cs="Calibri"/>
          <w:sz w:val="22"/>
          <w:szCs w:val="22"/>
          <w:lang w:val="pl"/>
        </w:rPr>
        <w:t xml:space="preserve">. </w:t>
      </w:r>
    </w:p>
    <w:p w14:paraId="173A864E" w14:textId="77777777" w:rsidR="0050441D" w:rsidRDefault="0050441D" w:rsidP="0050441D">
      <w:pPr>
        <w:spacing w:line="360"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14.3.6.</w:t>
      </w:r>
      <w:r>
        <w:rPr>
          <w:rFonts w:ascii="Calibri" w:eastAsia="Arial" w:hAnsi="Calibri" w:cs="Calibri"/>
          <w:sz w:val="22"/>
          <w:szCs w:val="22"/>
          <w:lang w:val="pl"/>
        </w:rPr>
        <w:tab/>
      </w:r>
      <w:r w:rsidRPr="00DD376F">
        <w:rPr>
          <w:rFonts w:ascii="Calibri" w:eastAsia="Arial" w:hAnsi="Calibri" w:cs="Calibri"/>
          <w:sz w:val="22"/>
          <w:szCs w:val="22"/>
          <w:lang w:val="pl"/>
        </w:rPr>
        <w:t>Oświadczenia</w:t>
      </w:r>
      <w:r>
        <w:rPr>
          <w:rFonts w:ascii="Calibri" w:eastAsia="Arial" w:hAnsi="Calibri" w:cs="Calibri"/>
          <w:sz w:val="22"/>
          <w:szCs w:val="22"/>
          <w:lang w:val="pl"/>
        </w:rPr>
        <w:t>, o których mowa w art. 125 ust. 1 Ustawy - Załączniki</w:t>
      </w:r>
      <w:r w:rsidRPr="00DD376F">
        <w:rPr>
          <w:rFonts w:ascii="Calibri" w:eastAsia="Arial" w:hAnsi="Calibri" w:cs="Calibri"/>
          <w:b/>
          <w:bCs/>
          <w:sz w:val="22"/>
          <w:szCs w:val="22"/>
          <w:lang w:val="pl"/>
        </w:rPr>
        <w:t xml:space="preserve"> nr 3</w:t>
      </w:r>
      <w:r>
        <w:rPr>
          <w:rFonts w:ascii="Calibri" w:eastAsia="Arial" w:hAnsi="Calibri" w:cs="Calibri"/>
          <w:b/>
          <w:bCs/>
          <w:sz w:val="22"/>
          <w:szCs w:val="22"/>
          <w:lang w:val="pl"/>
        </w:rPr>
        <w:t>a</w:t>
      </w:r>
      <w:r w:rsidRPr="00DD376F">
        <w:rPr>
          <w:rFonts w:ascii="Calibri" w:eastAsia="Arial" w:hAnsi="Calibri" w:cs="Calibri"/>
          <w:b/>
          <w:bCs/>
          <w:sz w:val="22"/>
          <w:szCs w:val="22"/>
          <w:lang w:val="pl"/>
        </w:rPr>
        <w:t xml:space="preserve"> i 3</w:t>
      </w:r>
      <w:r>
        <w:rPr>
          <w:rFonts w:ascii="Calibri" w:eastAsia="Arial" w:hAnsi="Calibri" w:cs="Calibri"/>
          <w:b/>
          <w:bCs/>
          <w:sz w:val="22"/>
          <w:szCs w:val="22"/>
          <w:lang w:val="pl"/>
        </w:rPr>
        <w:t>b</w:t>
      </w:r>
      <w:r w:rsidRPr="00DD376F">
        <w:rPr>
          <w:rFonts w:ascii="Calibri" w:eastAsia="Arial" w:hAnsi="Calibri" w:cs="Calibri"/>
          <w:b/>
          <w:bCs/>
          <w:sz w:val="22"/>
          <w:szCs w:val="22"/>
          <w:lang w:val="pl"/>
        </w:rPr>
        <w:t xml:space="preserve"> do SWZ.</w:t>
      </w:r>
    </w:p>
    <w:p w14:paraId="3B3F2B70" w14:textId="6BA69C6A" w:rsidR="0050441D" w:rsidRPr="00DD376F" w:rsidRDefault="0050441D" w:rsidP="0050441D">
      <w:pPr>
        <w:tabs>
          <w:tab w:val="left" w:pos="851"/>
          <w:tab w:val="left" w:pos="1701"/>
        </w:tabs>
        <w:spacing w:line="360" w:lineRule="auto"/>
        <w:ind w:left="851" w:hanging="851"/>
        <w:jc w:val="both"/>
        <w:rPr>
          <w:rFonts w:ascii="Calibri" w:eastAsia="Calibri" w:hAnsi="Calibri" w:cs="Calibri"/>
          <w:snapToGrid w:val="0"/>
          <w:kern w:val="20"/>
          <w:sz w:val="22"/>
          <w:szCs w:val="22"/>
          <w:lang w:val="pl"/>
        </w:rPr>
      </w:pPr>
      <w:bookmarkStart w:id="4" w:name="_Hlk65658724"/>
      <w:r>
        <w:rPr>
          <w:rFonts w:ascii="Calibri" w:eastAsia="Calibri" w:hAnsi="Calibri" w:cs="Calibri"/>
          <w:snapToGrid w:val="0"/>
          <w:kern w:val="20"/>
          <w:sz w:val="22"/>
          <w:szCs w:val="22"/>
          <w:lang w:val="pl"/>
        </w:rPr>
        <w:t>14.3.7.</w:t>
      </w:r>
      <w:r>
        <w:rPr>
          <w:rFonts w:ascii="Calibri" w:eastAsia="Calibri" w:hAnsi="Calibri" w:cs="Calibri"/>
          <w:snapToGrid w:val="0"/>
          <w:kern w:val="20"/>
          <w:sz w:val="22"/>
          <w:szCs w:val="22"/>
          <w:lang w:val="pl"/>
        </w:rPr>
        <w:tab/>
      </w:r>
      <w:r w:rsidRPr="00655479">
        <w:rPr>
          <w:rFonts w:ascii="Calibri" w:eastAsia="Calibri" w:hAnsi="Calibri" w:cs="Calibri"/>
          <w:b/>
          <w:bCs/>
          <w:snapToGrid w:val="0"/>
          <w:kern w:val="20"/>
          <w:sz w:val="22"/>
          <w:szCs w:val="22"/>
          <w:lang w:val="pl"/>
        </w:rPr>
        <w:t>Odpis lub informację z Krajowego Rejestru Sądowego (KRS), Centralnej Ewidencji i Informacji o Działalności Gospodarczej (CEIDG) lub innego właściwego rejestru</w:t>
      </w:r>
      <w:r w:rsidRPr="00DD376F">
        <w:rPr>
          <w:rFonts w:ascii="Calibri" w:eastAsia="Calibri" w:hAnsi="Calibri" w:cs="Calibri"/>
          <w:snapToGrid w:val="0"/>
          <w:kern w:val="20"/>
          <w:sz w:val="22"/>
          <w:szCs w:val="22"/>
          <w:lang w:val="pl"/>
        </w:rPr>
        <w:t xml:space="preserve"> w celu potwierdzenia,</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że osoba działająca w imieniu Wykonawcy jest umocowana do jego reprezentowania chyba, że Zamawiający może je pozyskać za pomocą bezpłatnych i ogólnodostępnych baz danych, o ile Wykonawca wskazał dane umożliwiające dostęp do tych dokumentów</w:t>
      </w:r>
      <w:r>
        <w:rPr>
          <w:rFonts w:ascii="Calibri" w:eastAsia="Calibri" w:hAnsi="Calibri" w:cs="Calibri"/>
          <w:snapToGrid w:val="0"/>
          <w:kern w:val="20"/>
          <w:sz w:val="22"/>
          <w:szCs w:val="22"/>
          <w:lang w:val="pl"/>
        </w:rPr>
        <w:t xml:space="preserve"> </w:t>
      </w:r>
      <w:r w:rsidRPr="00735752">
        <w:rPr>
          <w:rFonts w:ascii="Calibri" w:eastAsia="Calibri" w:hAnsi="Calibri" w:cs="Calibri"/>
          <w:b/>
          <w:bCs/>
          <w:snapToGrid w:val="0"/>
          <w:kern w:val="20"/>
          <w:sz w:val="22"/>
          <w:szCs w:val="22"/>
          <w:u w:val="single"/>
          <w:lang w:val="pl"/>
        </w:rPr>
        <w:t xml:space="preserve">UWAGA: W przypadku Wykonawców figurujących w KRS lub CEIDG, Zamawiający uzna, że podanie w Formularzu Oferty w pkt </w:t>
      </w:r>
      <w:r>
        <w:rPr>
          <w:rFonts w:ascii="Calibri" w:eastAsia="Calibri" w:hAnsi="Calibri" w:cs="Calibri"/>
          <w:b/>
          <w:bCs/>
          <w:snapToGrid w:val="0"/>
          <w:kern w:val="20"/>
          <w:sz w:val="22"/>
          <w:szCs w:val="22"/>
          <w:u w:val="single"/>
          <w:lang w:val="pl"/>
        </w:rPr>
        <w:t>3</w:t>
      </w:r>
      <w:r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p>
    <w:p w14:paraId="01723E02" w14:textId="77777777" w:rsidR="0050441D" w:rsidRPr="00735752" w:rsidRDefault="0050441D" w:rsidP="0050441D">
      <w:pPr>
        <w:spacing w:line="360" w:lineRule="auto"/>
        <w:ind w:left="851" w:hanging="851"/>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14.3.8.</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Pr>
          <w:rFonts w:ascii="Calibri" w:eastAsia="Calibri" w:hAnsi="Calibri" w:cs="Calibri"/>
          <w:snapToGrid w:val="0"/>
          <w:kern w:val="20"/>
          <w:sz w:val="22"/>
          <w:szCs w:val="22"/>
          <w:lang w:val="pl"/>
        </w:rPr>
        <w:t>w pkt 14.3.7. SWZ, Z</w:t>
      </w:r>
      <w:r w:rsidRPr="00DD376F">
        <w:rPr>
          <w:rFonts w:ascii="Calibri" w:eastAsia="Calibri" w:hAnsi="Calibri" w:cs="Calibri"/>
          <w:snapToGrid w:val="0"/>
          <w:kern w:val="20"/>
          <w:sz w:val="22"/>
          <w:szCs w:val="22"/>
          <w:lang w:val="pl"/>
        </w:rPr>
        <w:t xml:space="preserve">amawiający żąda od Wykonawcy </w:t>
      </w:r>
      <w:r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16C18FCC" w14:textId="77777777" w:rsidR="0050441D" w:rsidRPr="00DD376F" w:rsidRDefault="0050441D" w:rsidP="0050441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14.3.9.</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Przepis, o którym mowa w </w:t>
      </w:r>
      <w:r>
        <w:rPr>
          <w:rFonts w:ascii="Calibri" w:eastAsia="Calibri" w:hAnsi="Calibri" w:cs="Calibri"/>
          <w:snapToGrid w:val="0"/>
          <w:kern w:val="20"/>
          <w:sz w:val="22"/>
          <w:szCs w:val="22"/>
          <w:lang w:val="pl"/>
        </w:rPr>
        <w:t xml:space="preserve">pkt 14.3.8. SWZ </w:t>
      </w:r>
      <w:r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1AB63A03" w14:textId="77777777" w:rsidR="0050441D" w:rsidRPr="00DD376F" w:rsidRDefault="0050441D" w:rsidP="0050441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lastRenderedPageBreak/>
        <w:t>14.3.10.</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Przepisy, o których mowa w </w:t>
      </w:r>
      <w:r>
        <w:rPr>
          <w:rFonts w:ascii="Calibri" w:eastAsia="Calibri" w:hAnsi="Calibri" w:cs="Calibri"/>
          <w:snapToGrid w:val="0"/>
          <w:kern w:val="20"/>
          <w:sz w:val="22"/>
          <w:szCs w:val="22"/>
          <w:lang w:val="pl"/>
        </w:rPr>
        <w:t xml:space="preserve">pkt 14.3.8. I 14.3.9. SWZ, </w:t>
      </w:r>
      <w:r w:rsidRPr="00DD376F">
        <w:rPr>
          <w:rFonts w:ascii="Calibri" w:eastAsia="Calibri" w:hAnsi="Calibri" w:cs="Calibri"/>
          <w:snapToGrid w:val="0"/>
          <w:kern w:val="20"/>
          <w:sz w:val="22"/>
          <w:szCs w:val="22"/>
          <w:lang w:val="pl"/>
        </w:rPr>
        <w:t>stosuje się odpowiednio do osoby działającej</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w imieniu podmiotu udostępniającego zasoby na zasadach określonych w</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art.</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118 </w:t>
      </w:r>
      <w:r>
        <w:rPr>
          <w:rFonts w:ascii="Calibri" w:eastAsia="Calibri" w:hAnsi="Calibri" w:cs="Calibri"/>
          <w:snapToGrid w:val="0"/>
          <w:kern w:val="20"/>
          <w:sz w:val="22"/>
          <w:szCs w:val="22"/>
          <w:lang w:val="pl"/>
        </w:rPr>
        <w:t>Ustawy l</w:t>
      </w:r>
      <w:r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4"/>
    <w:p w14:paraId="5BDC4D35"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2D8AD0B8" w14:textId="71CB6F03"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w:t>
      </w:r>
      <w:r>
        <w:rPr>
          <w:rFonts w:ascii="Calibri" w:eastAsia="Arial" w:hAnsi="Calibri" w:cs="Calibri"/>
          <w:sz w:val="22"/>
          <w:szCs w:val="22"/>
          <w:lang w:val="pl"/>
        </w:rPr>
        <w:t>Ustawy</w:t>
      </w:r>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w:t>
      </w:r>
      <w:r>
        <w:rPr>
          <w:rFonts w:ascii="Calibri" w:eastAsia="Arial" w:hAnsi="Calibri" w:cs="Calibri"/>
          <w:sz w:val="22"/>
          <w:szCs w:val="22"/>
          <w:lang w:val="pl"/>
        </w:rPr>
        <w:t xml:space="preserve">t.j. </w:t>
      </w:r>
      <w:r w:rsidRPr="00DD376F">
        <w:rPr>
          <w:rFonts w:ascii="Calibri" w:eastAsia="Arial" w:hAnsi="Calibri" w:cs="Calibri"/>
          <w:sz w:val="22"/>
          <w:szCs w:val="22"/>
          <w:lang w:val="pl"/>
        </w:rPr>
        <w:t>Dz.U. z 202</w:t>
      </w:r>
      <w:r>
        <w:rPr>
          <w:rFonts w:ascii="Calibri" w:eastAsia="Arial" w:hAnsi="Calibri" w:cs="Calibri"/>
          <w:sz w:val="22"/>
          <w:szCs w:val="22"/>
          <w:lang w:val="pl"/>
        </w:rPr>
        <w:t xml:space="preserve">2 </w:t>
      </w:r>
      <w:r w:rsidRPr="00DD376F">
        <w:rPr>
          <w:rFonts w:ascii="Calibri" w:eastAsia="Arial" w:hAnsi="Calibri" w:cs="Calibri"/>
          <w:sz w:val="22"/>
          <w:szCs w:val="22"/>
          <w:lang w:val="pl"/>
        </w:rPr>
        <w:t xml:space="preserve">r. poz. </w:t>
      </w:r>
      <w:r>
        <w:rPr>
          <w:rFonts w:ascii="Calibri" w:eastAsia="Arial" w:hAnsi="Calibri" w:cs="Calibri"/>
          <w:sz w:val="22"/>
          <w:szCs w:val="22"/>
          <w:lang w:val="pl"/>
        </w:rPr>
        <w:t>1233</w:t>
      </w:r>
      <w:r w:rsidRPr="00DD376F">
        <w:rPr>
          <w:rFonts w:ascii="Calibri" w:eastAsia="Arial" w:hAnsi="Calibri" w:cs="Calibri"/>
          <w:sz w:val="22"/>
          <w:szCs w:val="22"/>
          <w:lang w:val="pl"/>
        </w:rPr>
        <w:t>), jeżeli Wykonawca, wraz z przekazaniem takich informacji, zastrzegł, że nie mogą być one udostępniane oraz wykazał, że zastrzeżone informacje stanowią tajemnicę przedsiębiorstwa. Wykonawca nie może zastrzec informacji, o których mowa w art. 222 ust.</w:t>
      </w:r>
      <w:r w:rsidR="00F40065">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5 </w:t>
      </w:r>
      <w:r>
        <w:rPr>
          <w:rFonts w:ascii="Calibri" w:eastAsia="Arial" w:hAnsi="Calibri" w:cs="Calibri"/>
          <w:sz w:val="22"/>
          <w:szCs w:val="22"/>
          <w:lang w:val="pl"/>
        </w:rPr>
        <w:t>U</w:t>
      </w:r>
      <w:r w:rsidRPr="00DD376F">
        <w:rPr>
          <w:rFonts w:ascii="Calibri" w:eastAsia="Arial" w:hAnsi="Calibri" w:cs="Calibri"/>
          <w:sz w:val="22"/>
          <w:szCs w:val="22"/>
          <w:lang w:val="pl"/>
        </w:rPr>
        <w:t>stawy.</w:t>
      </w:r>
    </w:p>
    <w:p w14:paraId="4175F890" w14:textId="39C48132"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(Dz.U. z 202</w:t>
      </w:r>
      <w:r>
        <w:rPr>
          <w:rFonts w:ascii="Calibri" w:eastAsia="Arial" w:hAnsi="Calibri" w:cs="Calibri"/>
          <w:sz w:val="22"/>
          <w:szCs w:val="22"/>
          <w:lang w:val="pl"/>
        </w:rPr>
        <w:t>2</w:t>
      </w:r>
      <w:r w:rsidRPr="00DD376F">
        <w:rPr>
          <w:rFonts w:ascii="Calibri" w:eastAsia="Arial" w:hAnsi="Calibri" w:cs="Calibri"/>
          <w:sz w:val="22"/>
          <w:szCs w:val="22"/>
          <w:lang w:val="pl"/>
        </w:rPr>
        <w:t xml:space="preserve"> r. poz.</w:t>
      </w:r>
      <w:r>
        <w:rPr>
          <w:rFonts w:ascii="Calibri" w:eastAsia="Arial" w:hAnsi="Calibri" w:cs="Calibri"/>
          <w:sz w:val="22"/>
          <w:szCs w:val="22"/>
          <w:lang w:val="pl"/>
        </w:rPr>
        <w:t>1233</w:t>
      </w:r>
      <w:r w:rsidRPr="00DD376F">
        <w:rPr>
          <w:rFonts w:ascii="Calibri" w:eastAsia="Arial" w:hAnsi="Calibri" w:cs="Calibri"/>
          <w:sz w:val="22"/>
          <w:szCs w:val="22"/>
          <w:lang w:val="pl"/>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65CD7E5B"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1775654B"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0DBBA7DF"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323BD45"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3D21072A"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371C9CEB"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5FBCA1DC"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629A617E" w14:textId="77777777" w:rsidR="0050441D" w:rsidRPr="00EF240D" w:rsidRDefault="0050441D" w:rsidP="00DD24DF">
      <w:pPr>
        <w:numPr>
          <w:ilvl w:val="1"/>
          <w:numId w:val="16"/>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Pr>
          <w:rFonts w:ascii="Calibri" w:eastAsia="Arial" w:hAnsi="Calibri" w:cs="Calibri"/>
          <w:b/>
          <w:bCs/>
          <w:sz w:val="22"/>
          <w:szCs w:val="22"/>
          <w:lang w:val="pl"/>
        </w:rPr>
        <w:t>.</w:t>
      </w:r>
    </w:p>
    <w:p w14:paraId="579B002E"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W procesie składania oferty na platformie, kwalifikowany podpis elektroniczny, podpis zaufany lub podpis osobisty Wykonawca może złożyć bezpośrednio na dokumencie, który następnie przesyła do </w:t>
      </w:r>
      <w:r w:rsidRPr="00DD376F">
        <w:rPr>
          <w:rFonts w:ascii="Calibri" w:eastAsia="Arial" w:hAnsi="Calibri" w:cs="Calibri"/>
          <w:sz w:val="22"/>
          <w:szCs w:val="22"/>
          <w:lang w:val="pl"/>
        </w:rPr>
        <w:lastRenderedPageBreak/>
        <w:t>systemu (opcja rekomendowana) oraz dodatkowo dla całego pakietu dokumentów w kroku 2 Formularza składania oferty (po kliknięciu w przycisk Przejdź do podsumowania).</w:t>
      </w:r>
    </w:p>
    <w:p w14:paraId="7062C3A4" w14:textId="246EC47F"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7F8701A"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30F1634C"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377B29E2" w14:textId="77777777" w:rsidR="0050441D" w:rsidRPr="00DD376F" w:rsidRDefault="0050441D" w:rsidP="0050441D">
      <w:pPr>
        <w:spacing w:line="360" w:lineRule="auto"/>
        <w:ind w:left="851" w:hanging="851"/>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14.18.1.</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DD376F">
        <w:rPr>
          <w:rFonts w:ascii="Calibri" w:eastAsia="Calibri" w:hAnsi="Calibri" w:cs="Calibri"/>
          <w:sz w:val="22"/>
          <w:szCs w:val="22"/>
          <w:lang w:val="pl"/>
        </w:rPr>
        <w:t xml:space="preserve"> Wśród formatów powszechnych, a </w:t>
      </w:r>
      <w:r w:rsidRPr="00DD376F">
        <w:rPr>
          <w:rFonts w:ascii="Calibri" w:eastAsia="Calibri" w:hAnsi="Calibri" w:cs="Calibri"/>
          <w:b/>
          <w:bCs/>
          <w:sz w:val="22"/>
          <w:szCs w:val="22"/>
          <w:lang w:val="pl"/>
        </w:rPr>
        <w:t>nie występujących</w:t>
      </w:r>
      <w:r w:rsidRPr="00DD376F">
        <w:rPr>
          <w:rFonts w:ascii="Calibri" w:eastAsia="Calibri" w:hAnsi="Calibri" w:cs="Calibri"/>
          <w:sz w:val="22"/>
          <w:szCs w:val="22"/>
          <w:lang w:val="pl"/>
        </w:rPr>
        <w:t xml:space="preserve"> w Rozporządzeniu KRI występują: .rar .gif .bmp. numbers .pages. </w:t>
      </w:r>
      <w:r w:rsidRPr="00DD376F">
        <w:rPr>
          <w:rFonts w:ascii="Calibri" w:eastAsia="Calibri" w:hAnsi="Calibri" w:cs="Calibri"/>
          <w:b/>
          <w:bCs/>
          <w:sz w:val="22"/>
          <w:szCs w:val="22"/>
          <w:lang w:val="pl"/>
        </w:rPr>
        <w:t>Dokumenty złożone w takich plikach zostaną uznane za złożone nieskutecznie.</w:t>
      </w:r>
    </w:p>
    <w:p w14:paraId="0B02A3B0" w14:textId="77777777" w:rsidR="0050441D" w:rsidRPr="00DD376F" w:rsidRDefault="0050441D" w:rsidP="0050441D">
      <w:pPr>
        <w:tabs>
          <w:tab w:val="left" w:pos="851"/>
        </w:tabs>
        <w:spacing w:line="360" w:lineRule="auto"/>
        <w:ind w:left="851"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14.18.2.</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Zamawiający rekomenduje wykorzystanie formatów: .pdf .doc .docx .xls .xlsx .jpg (.jpeg) </w:t>
      </w:r>
      <w:r w:rsidRPr="00DD376F">
        <w:rPr>
          <w:rFonts w:ascii="Calibri" w:eastAsia="Calibri" w:hAnsi="Calibri" w:cs="Calibri"/>
          <w:b/>
          <w:bCs/>
          <w:snapToGrid w:val="0"/>
          <w:kern w:val="20"/>
          <w:sz w:val="22"/>
          <w:szCs w:val="22"/>
          <w:u w:val="single"/>
          <w:lang w:val="pl"/>
        </w:rPr>
        <w:t>ze szczególnym wskazaniem na .pdf</w:t>
      </w:r>
    </w:p>
    <w:p w14:paraId="7F4E4F94" w14:textId="3D0005AE" w:rsidR="0050441D" w:rsidRPr="00DD376F" w:rsidRDefault="0050441D" w:rsidP="0050441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14.18.3.</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W celu ewentualnej kompresji danych Zamawiający rekomenduje wykorzystanie jednego z rozszerzeń: .zip lub .7Z</w:t>
      </w:r>
    </w:p>
    <w:p w14:paraId="7A4FED41" w14:textId="44E6C52B" w:rsidR="0050441D" w:rsidRPr="00DD376F" w:rsidRDefault="0050441D" w:rsidP="0050441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14.18.4.</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w aplikacji eDoApp służącej do składania podpisu osobistego, który wynosi maksymalnie 5MB.</w:t>
      </w:r>
    </w:p>
    <w:p w14:paraId="674DC6A1" w14:textId="77777777" w:rsidR="0050441D" w:rsidRPr="00DD376F" w:rsidRDefault="0050441D" w:rsidP="0050441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14.18.5.</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W przypadku stosowania przez Wykonawcę kwalifikowanego podpisu elektronicznego:</w:t>
      </w:r>
    </w:p>
    <w:p w14:paraId="2DC9FD9C" w14:textId="77777777" w:rsidR="0050441D" w:rsidRPr="00DD376F" w:rsidRDefault="0050441D" w:rsidP="00DD24DF">
      <w:pPr>
        <w:widowControl w:val="0"/>
        <w:numPr>
          <w:ilvl w:val="0"/>
          <w:numId w:val="13"/>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PAdES. </w:t>
      </w:r>
    </w:p>
    <w:p w14:paraId="39130B76" w14:textId="6426DE1B" w:rsidR="0050441D" w:rsidRPr="00DD376F" w:rsidRDefault="0050441D" w:rsidP="00DD24DF">
      <w:pPr>
        <w:widowControl w:val="0"/>
        <w:numPr>
          <w:ilvl w:val="0"/>
          <w:numId w:val="13"/>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zaleca się opatrzyć podpisem w formacie X</w:t>
      </w:r>
      <w:r>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z dokumentem podpisywanym.</w:t>
      </w:r>
    </w:p>
    <w:p w14:paraId="2AAB73C7" w14:textId="77777777" w:rsidR="0050441D" w:rsidRPr="00DD376F" w:rsidRDefault="0050441D" w:rsidP="00DD24DF">
      <w:pPr>
        <w:widowControl w:val="0"/>
        <w:numPr>
          <w:ilvl w:val="0"/>
          <w:numId w:val="13"/>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E855ED4" w14:textId="7254474C" w:rsidR="0050441D" w:rsidRPr="00DD376F" w:rsidRDefault="0050441D" w:rsidP="0050441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lastRenderedPageBreak/>
        <w:t>14.18.6.</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E32CF4">
        <w:rPr>
          <w:rFonts w:ascii="Calibri" w:eastAsia="Calibri" w:hAnsi="Calibri" w:cs="Calibri"/>
          <w:snapToGrid w:val="0"/>
          <w:kern w:val="20"/>
          <w:sz w:val="22"/>
          <w:szCs w:val="22"/>
          <w:lang w:val="pl"/>
        </w:rPr>
        <w:t>o</w:t>
      </w:r>
      <w:r w:rsidRPr="00DD376F">
        <w:rPr>
          <w:rFonts w:ascii="Calibri" w:eastAsia="Calibri" w:hAnsi="Calibri" w:cs="Calibri"/>
          <w:snapToGrid w:val="0"/>
          <w:kern w:val="20"/>
          <w:sz w:val="22"/>
          <w:szCs w:val="22"/>
          <w:lang w:val="pl"/>
        </w:rPr>
        <w:t>sobistym</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i kwalifikowanym może doprowadzić do problemów w weryfikacji plików. </w:t>
      </w:r>
    </w:p>
    <w:p w14:paraId="2D93B412" w14:textId="77777777" w:rsidR="0050441D" w:rsidRPr="00DD376F" w:rsidRDefault="0050441D" w:rsidP="0050441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14.18.7.</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166FF434" w14:textId="77777777" w:rsidR="0050441D" w:rsidRPr="00DD376F" w:rsidRDefault="0050441D" w:rsidP="0050441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14.18.8.</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FF82450" w14:textId="77777777" w:rsidR="0050441D" w:rsidRPr="00DD376F" w:rsidRDefault="0050441D" w:rsidP="0050441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14.18.9.</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D95FE75" w14:textId="77777777" w:rsidR="0050441D" w:rsidRPr="00DD376F" w:rsidRDefault="0050441D" w:rsidP="0050441D">
      <w:pPr>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14.18.10.</w:t>
      </w:r>
      <w:r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0E4FAFD7"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22197CB6" w14:textId="77777777" w:rsidR="0050441D" w:rsidRPr="00DD376F" w:rsidRDefault="0050441D" w:rsidP="00DD24DF">
      <w:pPr>
        <w:numPr>
          <w:ilvl w:val="1"/>
          <w:numId w:val="16"/>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46D20F09" w14:textId="77777777" w:rsidR="0050441D" w:rsidRPr="00EE35EB" w:rsidRDefault="0050441D" w:rsidP="00DD24DF">
      <w:pPr>
        <w:pStyle w:val="Nagwek2"/>
        <w:keepLines/>
        <w:numPr>
          <w:ilvl w:val="0"/>
          <w:numId w:val="16"/>
        </w:numPr>
        <w:suppressLineNumbers w:val="0"/>
        <w:tabs>
          <w:tab w:val="left" w:pos="851"/>
        </w:tabs>
        <w:spacing w:after="0" w:line="360" w:lineRule="auto"/>
        <w:ind w:left="851" w:hanging="851"/>
        <w:jc w:val="both"/>
        <w:rPr>
          <w:rFonts w:ascii="Calibri" w:eastAsia="Arial" w:hAnsi="Calibri" w:cs="Calibri"/>
          <w:bCs/>
          <w:kern w:val="0"/>
          <w:sz w:val="22"/>
          <w:szCs w:val="22"/>
          <w:lang w:val="pl"/>
        </w:rPr>
      </w:pPr>
      <w:bookmarkStart w:id="5" w:name="_Toc80176826"/>
      <w:r w:rsidRPr="00EE35EB">
        <w:rPr>
          <w:rFonts w:ascii="Calibri" w:eastAsia="Arial" w:hAnsi="Calibri" w:cs="Calibri"/>
          <w:bCs/>
          <w:kern w:val="0"/>
          <w:sz w:val="22"/>
          <w:szCs w:val="22"/>
          <w:lang w:val="pl"/>
        </w:rPr>
        <w:lastRenderedPageBreak/>
        <w:t>Opis sposobu obliczania ceny oferty</w:t>
      </w:r>
      <w:bookmarkEnd w:id="5"/>
    </w:p>
    <w:p w14:paraId="03979999" w14:textId="0861C71A" w:rsidR="0050441D" w:rsidRPr="00EE35EB" w:rsidRDefault="0050441D" w:rsidP="00DD24DF">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Wykonawca podaje cenę za realizację przedmiotu zamówienia w Formularzu </w:t>
      </w:r>
      <w:r w:rsidR="00E32CF4">
        <w:rPr>
          <w:rFonts w:ascii="Calibri" w:eastAsia="Arial" w:hAnsi="Calibri" w:cs="Calibri"/>
          <w:sz w:val="22"/>
          <w:szCs w:val="22"/>
          <w:lang w:val="pl"/>
        </w:rPr>
        <w:t>o</w:t>
      </w:r>
      <w:r w:rsidRPr="00EE35EB">
        <w:rPr>
          <w:rFonts w:ascii="Calibri" w:eastAsia="Arial" w:hAnsi="Calibri" w:cs="Calibri"/>
          <w:sz w:val="22"/>
          <w:szCs w:val="22"/>
          <w:lang w:val="pl"/>
        </w:rPr>
        <w:t>ferty, stanowiący</w:t>
      </w:r>
      <w:r>
        <w:rPr>
          <w:rFonts w:ascii="Calibri" w:eastAsia="Arial" w:hAnsi="Calibri" w:cs="Calibri"/>
          <w:sz w:val="22"/>
          <w:szCs w:val="22"/>
          <w:lang w:val="pl"/>
        </w:rPr>
        <w:t>m</w:t>
      </w:r>
      <w:r w:rsidRPr="00EE35EB">
        <w:rPr>
          <w:rFonts w:ascii="Calibri" w:eastAsia="Arial" w:hAnsi="Calibri" w:cs="Calibri"/>
          <w:sz w:val="22"/>
          <w:szCs w:val="22"/>
          <w:lang w:val="pl"/>
        </w:rPr>
        <w:t xml:space="preserve"> </w:t>
      </w:r>
      <w:r w:rsidRPr="00EE35EB">
        <w:rPr>
          <w:rFonts w:ascii="Calibri" w:eastAsia="Arial" w:hAnsi="Calibri" w:cs="Calibri"/>
          <w:b/>
          <w:sz w:val="22"/>
          <w:szCs w:val="22"/>
          <w:lang w:val="pl"/>
        </w:rPr>
        <w:t>Załącznik nr 2 do SWZ/</w:t>
      </w:r>
      <w:r>
        <w:rPr>
          <w:rFonts w:ascii="Calibri" w:eastAsia="Arial" w:hAnsi="Calibri" w:cs="Calibri"/>
          <w:b/>
          <w:sz w:val="22"/>
          <w:szCs w:val="22"/>
          <w:lang w:val="pl"/>
        </w:rPr>
        <w:t>U</w:t>
      </w:r>
      <w:r w:rsidRPr="00EE35EB">
        <w:rPr>
          <w:rFonts w:ascii="Calibri" w:eastAsia="Arial" w:hAnsi="Calibri" w:cs="Calibri"/>
          <w:b/>
          <w:sz w:val="22"/>
          <w:szCs w:val="22"/>
          <w:lang w:val="pl"/>
        </w:rPr>
        <w:t xml:space="preserve">mowy. </w:t>
      </w:r>
    </w:p>
    <w:p w14:paraId="69EC4770" w14:textId="77777777" w:rsidR="0050441D" w:rsidRPr="00EE35EB" w:rsidRDefault="0050441D" w:rsidP="00DD24DF">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287D911F" w14:textId="77777777" w:rsidR="0050441D" w:rsidRPr="00EE35EB" w:rsidRDefault="0050441D" w:rsidP="00DD24DF">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 dopuszcza się podawania ceny w przedziałach kwotowych.</w:t>
      </w:r>
    </w:p>
    <w:p w14:paraId="74350848" w14:textId="77777777" w:rsidR="0050441D" w:rsidRPr="00EE35EB" w:rsidRDefault="0050441D" w:rsidP="00DD24DF">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Niedopuszczalna jest wycena, z której będzie wynikało, że oferowany przedmiot zamówienia przez Wykonawcę będzie miał cenę zero (0,00 zł).</w:t>
      </w:r>
    </w:p>
    <w:p w14:paraId="318BB0F0" w14:textId="77777777" w:rsidR="0050441D" w:rsidRPr="00EE35EB" w:rsidRDefault="0050441D" w:rsidP="00DD24DF">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podana na Formularzu Oferty jest ceną ostateczną, niepodlegającą negocjacji i wyczerpującą wszelkie należności Wykonawcy wobec Zamawiającego związane z realizacją przedmiotu zamówienia.</w:t>
      </w:r>
    </w:p>
    <w:p w14:paraId="570FA78D" w14:textId="77777777" w:rsidR="0050441D" w:rsidRPr="00EE35EB" w:rsidRDefault="0050441D" w:rsidP="00DD24DF">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nie ulega zmianie przez okres ważności ofert (związania) oraz okres realizacji (wykonania) przedmiotu zamówienia.</w:t>
      </w:r>
    </w:p>
    <w:p w14:paraId="0E9BA730" w14:textId="580799DF" w:rsidR="0050441D" w:rsidRPr="00EE35EB" w:rsidRDefault="0050441D" w:rsidP="00DD24DF">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w Formularzu oferty oraz</w:t>
      </w:r>
      <w:r w:rsidR="004860DE">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w arkuszu </w:t>
      </w:r>
      <w:r>
        <w:rPr>
          <w:rFonts w:ascii="Calibri" w:eastAsia="Arial" w:hAnsi="Calibri" w:cs="Calibri"/>
          <w:sz w:val="22"/>
          <w:szCs w:val="22"/>
          <w:lang w:val="pl"/>
        </w:rPr>
        <w:t xml:space="preserve">asortymentowo - </w:t>
      </w:r>
      <w:r w:rsidRPr="00EE35EB">
        <w:rPr>
          <w:rFonts w:ascii="Calibri" w:eastAsia="Arial" w:hAnsi="Calibri" w:cs="Calibri"/>
          <w:sz w:val="22"/>
          <w:szCs w:val="22"/>
          <w:lang w:val="pl"/>
        </w:rPr>
        <w:t>cenowym powinn</w:t>
      </w:r>
      <w:r w:rsidR="004860DE">
        <w:rPr>
          <w:rFonts w:ascii="Calibri" w:eastAsia="Arial" w:hAnsi="Calibri" w:cs="Calibri"/>
          <w:sz w:val="22"/>
          <w:szCs w:val="22"/>
          <w:lang w:val="pl"/>
        </w:rPr>
        <w:t>a</w:t>
      </w:r>
      <w:r w:rsidRPr="00EE35EB">
        <w:rPr>
          <w:rFonts w:ascii="Calibri" w:eastAsia="Arial" w:hAnsi="Calibri" w:cs="Calibri"/>
          <w:sz w:val="22"/>
          <w:szCs w:val="22"/>
          <w:lang w:val="pl"/>
        </w:rPr>
        <w:t xml:space="preserve"> być wyrażon</w:t>
      </w:r>
      <w:r w:rsidR="004860DE">
        <w:rPr>
          <w:rFonts w:ascii="Calibri" w:eastAsia="Arial" w:hAnsi="Calibri" w:cs="Calibri"/>
          <w:sz w:val="22"/>
          <w:szCs w:val="22"/>
          <w:lang w:val="pl"/>
        </w:rPr>
        <w:t>a</w:t>
      </w:r>
      <w:r w:rsidRPr="00EE35EB">
        <w:rPr>
          <w:rFonts w:ascii="Calibri" w:eastAsia="Arial" w:hAnsi="Calibri" w:cs="Calibri"/>
          <w:sz w:val="22"/>
          <w:szCs w:val="22"/>
          <w:lang w:val="pl"/>
        </w:rPr>
        <w:t xml:space="preserve"> w złotych polskich (PLN) z dokładnością do dwóch miejsc po przecinku</w:t>
      </w:r>
      <w:r>
        <w:rPr>
          <w:rFonts w:ascii="Calibri" w:eastAsia="Arial" w:hAnsi="Calibri" w:cs="Calibri"/>
          <w:sz w:val="22"/>
          <w:szCs w:val="22"/>
          <w:lang w:val="pl"/>
        </w:rPr>
        <w:t xml:space="preserve"> </w:t>
      </w:r>
      <w:r w:rsidRPr="00EE35EB">
        <w:rPr>
          <w:rFonts w:ascii="Calibri" w:eastAsia="Arial" w:hAnsi="Calibri" w:cs="Calibri"/>
          <w:sz w:val="22"/>
          <w:szCs w:val="22"/>
          <w:lang w:val="pl"/>
        </w:rPr>
        <w:t>(tj.</w:t>
      </w:r>
      <w:r>
        <w:rPr>
          <w:rFonts w:ascii="Calibri" w:eastAsia="Arial" w:hAnsi="Calibri" w:cs="Calibri"/>
          <w:sz w:val="22"/>
          <w:szCs w:val="22"/>
          <w:lang w:val="pl"/>
        </w:rPr>
        <w:t>:</w:t>
      </w:r>
      <w:r w:rsidRPr="00EE35EB">
        <w:rPr>
          <w:rFonts w:ascii="Calibri" w:eastAsia="Arial" w:hAnsi="Calibri" w:cs="Calibri"/>
          <w:sz w:val="22"/>
          <w:szCs w:val="22"/>
          <w:lang w:val="pl"/>
        </w:rPr>
        <w:t xml:space="preserve"> z dokładnością do jednego grosza).</w:t>
      </w:r>
    </w:p>
    <w:p w14:paraId="0469A38C" w14:textId="77777777" w:rsidR="0050441D" w:rsidRPr="00EE35EB" w:rsidRDefault="0050441D" w:rsidP="00DD24DF">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przewiduje rozliczeń w walucie obcej.</w:t>
      </w:r>
    </w:p>
    <w:p w14:paraId="63B3F3CB" w14:textId="77777777" w:rsidR="0050441D" w:rsidRPr="00EE35EB" w:rsidRDefault="0050441D" w:rsidP="00DD24DF">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Wyliczona cena oferty brutto będzie służyć do porównania złożonych ofert i do rozliczenia w trakcie realizacji zamówienia.</w:t>
      </w:r>
    </w:p>
    <w:p w14:paraId="099CACF5" w14:textId="77777777" w:rsidR="0050441D" w:rsidRPr="00EE35EB" w:rsidRDefault="0050441D" w:rsidP="00DD24DF">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została złożona oferta, której wybór prowadziłby do powstania u Zamawiającego obowiązku podatkowego zgodnie z ustawą z dnia 11 marca 2004 r. o podatku od towarów i usług (t</w:t>
      </w:r>
      <w:r>
        <w:rPr>
          <w:rFonts w:ascii="Calibri" w:eastAsia="Arial" w:hAnsi="Calibri" w:cs="Calibri"/>
          <w:sz w:val="22"/>
          <w:szCs w:val="22"/>
          <w:lang w:val="pl"/>
        </w:rPr>
        <w:t xml:space="preserve">j.: </w:t>
      </w:r>
      <w:r w:rsidRPr="00EE35EB">
        <w:rPr>
          <w:rFonts w:ascii="Calibri" w:eastAsia="Arial" w:hAnsi="Calibri" w:cs="Calibri"/>
          <w:sz w:val="22"/>
          <w:szCs w:val="22"/>
          <w:lang w:val="pl"/>
        </w:rPr>
        <w:t xml:space="preserve">Dz. U. </w:t>
      </w:r>
      <w:r w:rsidRPr="00860F55">
        <w:rPr>
          <w:rFonts w:ascii="Calibri" w:eastAsia="Arial" w:hAnsi="Calibri" w:cs="Calibri"/>
          <w:sz w:val="22"/>
          <w:szCs w:val="22"/>
          <w:lang w:val="pl"/>
        </w:rPr>
        <w:t>z 2022 r. poz. 931</w:t>
      </w:r>
      <w:r w:rsidRPr="00A77F00">
        <w:rPr>
          <w:rFonts w:ascii="Calibri" w:eastAsia="Arial" w:hAnsi="Calibri" w:cs="Calibri"/>
          <w:sz w:val="22"/>
          <w:szCs w:val="22"/>
          <w:lang w:val="pl"/>
        </w:rPr>
        <w:t xml:space="preserve"> </w:t>
      </w:r>
      <w:r w:rsidRPr="00EE35EB">
        <w:rPr>
          <w:rFonts w:ascii="Calibri" w:eastAsia="Arial" w:hAnsi="Calibri" w:cs="Calibri"/>
          <w:sz w:val="22"/>
          <w:szCs w:val="22"/>
          <w:lang w:val="pl"/>
        </w:rPr>
        <w:t>, z późn. zm.), dla celów zastosowania kryterium ceny lub kosztu Zamawiający dolicza do przedstawionej w tej ofercie ceny kwotę podatku od towarów i usług, którą miałby obowiązek rozliczyć.</w:t>
      </w:r>
      <w:r w:rsidRPr="00EE35EB">
        <w:rPr>
          <w:rFonts w:ascii="Calibri" w:eastAsia="Arial" w:hAnsi="Calibri" w:cs="Calibri"/>
          <w:b/>
          <w:sz w:val="22"/>
          <w:szCs w:val="22"/>
          <w:lang w:val="pl"/>
        </w:rPr>
        <w:t xml:space="preserve"> </w:t>
      </w:r>
    </w:p>
    <w:p w14:paraId="5AA3F04B" w14:textId="77777777" w:rsidR="0050441D" w:rsidRPr="00EE35EB" w:rsidRDefault="0050441D" w:rsidP="00DD24DF">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ofercie, o której mowa w pkt. 1</w:t>
      </w:r>
      <w:r>
        <w:rPr>
          <w:rFonts w:ascii="Calibri" w:eastAsia="Arial" w:hAnsi="Calibri" w:cs="Calibri"/>
          <w:sz w:val="22"/>
          <w:szCs w:val="22"/>
          <w:lang w:val="pl"/>
        </w:rPr>
        <w:t>5</w:t>
      </w:r>
      <w:r w:rsidRPr="00EE35EB">
        <w:rPr>
          <w:rFonts w:ascii="Calibri" w:eastAsia="Arial" w:hAnsi="Calibri" w:cs="Calibri"/>
          <w:sz w:val="22"/>
          <w:szCs w:val="22"/>
          <w:lang w:val="pl"/>
        </w:rPr>
        <w:t>.10., Wykonawca ma obowiązek:</w:t>
      </w:r>
    </w:p>
    <w:p w14:paraId="5E465D6A" w14:textId="77777777" w:rsidR="0050441D" w:rsidRPr="00EE35EB" w:rsidRDefault="0050441D" w:rsidP="0050441D">
      <w:pPr>
        <w:tabs>
          <w:tab w:val="left" w:pos="851"/>
          <w:tab w:val="left" w:pos="993"/>
          <w:tab w:val="left" w:pos="1134"/>
          <w:tab w:val="left" w:pos="1276"/>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15.11.1.</w:t>
      </w:r>
      <w:r>
        <w:rPr>
          <w:rFonts w:ascii="Calibri" w:eastAsia="Arial" w:hAnsi="Calibri" w:cs="Calibri"/>
          <w:sz w:val="22"/>
          <w:szCs w:val="22"/>
          <w:lang w:val="pl"/>
        </w:rPr>
        <w:tab/>
      </w:r>
      <w:r w:rsidRPr="00EE35EB">
        <w:rPr>
          <w:rFonts w:ascii="Calibri" w:eastAsia="Arial" w:hAnsi="Calibri" w:cs="Calibri"/>
          <w:sz w:val="22"/>
          <w:szCs w:val="22"/>
          <w:lang w:val="pl"/>
        </w:rPr>
        <w:t xml:space="preserve">poinformowania zamawiającego, że wybór jego oferty będzie prowadził do powstania </w:t>
      </w:r>
      <w:r>
        <w:rPr>
          <w:rFonts w:ascii="Calibri" w:eastAsia="Arial" w:hAnsi="Calibri" w:cs="Calibri"/>
          <w:sz w:val="22"/>
          <w:szCs w:val="22"/>
          <w:lang w:val="pl"/>
        </w:rPr>
        <w:t>u</w:t>
      </w:r>
      <w:r w:rsidRPr="00EE35EB">
        <w:rPr>
          <w:rFonts w:ascii="Calibri" w:eastAsia="Arial" w:hAnsi="Calibri" w:cs="Calibri"/>
          <w:sz w:val="22"/>
          <w:szCs w:val="22"/>
          <w:lang w:val="pl"/>
        </w:rPr>
        <w:t> zamawiającego obowiązku podatkowego;</w:t>
      </w:r>
    </w:p>
    <w:p w14:paraId="4C7A8220"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15.11.2.</w:t>
      </w:r>
      <w:r>
        <w:rPr>
          <w:rFonts w:ascii="Calibri" w:eastAsia="Arial" w:hAnsi="Calibri" w:cs="Calibri"/>
          <w:sz w:val="22"/>
          <w:szCs w:val="22"/>
          <w:lang w:val="pl"/>
        </w:rPr>
        <w:tab/>
      </w:r>
      <w:r w:rsidRPr="00EE35EB">
        <w:rPr>
          <w:rFonts w:ascii="Calibri" w:eastAsia="Arial" w:hAnsi="Calibri" w:cs="Calibri"/>
          <w:sz w:val="22"/>
          <w:szCs w:val="22"/>
          <w:lang w:val="pl"/>
        </w:rPr>
        <w:t>wskazania nazwy (rodzaju) towaru lub usługi, których dostawa lub świadczenie będą prowadziły do powstania obowiązku podatkowego;</w:t>
      </w:r>
    </w:p>
    <w:p w14:paraId="12DEDE91" w14:textId="77777777" w:rsidR="0050441D" w:rsidRPr="00EE35EB" w:rsidRDefault="0050441D" w:rsidP="0050441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15.11.3.</w:t>
      </w:r>
      <w:r>
        <w:rPr>
          <w:rFonts w:ascii="Calibri" w:eastAsia="Arial" w:hAnsi="Calibri" w:cs="Calibri"/>
          <w:sz w:val="22"/>
          <w:szCs w:val="22"/>
          <w:lang w:val="pl"/>
        </w:rPr>
        <w:tab/>
      </w:r>
      <w:r w:rsidRPr="00EE35EB">
        <w:rPr>
          <w:rFonts w:ascii="Calibri" w:eastAsia="Arial" w:hAnsi="Calibri" w:cs="Calibri"/>
          <w:sz w:val="22"/>
          <w:szCs w:val="22"/>
          <w:lang w:val="pl"/>
        </w:rPr>
        <w:t>wskazania wartości towaru lub usługi objętego obowiązkiem podatkowym zamawiającego, bez kwoty podatku;</w:t>
      </w:r>
    </w:p>
    <w:p w14:paraId="0B0D2B75"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15.11.4.</w:t>
      </w:r>
      <w:r>
        <w:rPr>
          <w:rFonts w:ascii="Calibri" w:eastAsia="Arial" w:hAnsi="Calibri" w:cs="Calibri"/>
          <w:sz w:val="22"/>
          <w:szCs w:val="22"/>
          <w:lang w:val="pl"/>
        </w:rPr>
        <w:tab/>
      </w:r>
      <w:r w:rsidRPr="00EE35EB">
        <w:rPr>
          <w:rFonts w:ascii="Calibri" w:eastAsia="Arial" w:hAnsi="Calibri" w:cs="Calibri"/>
          <w:sz w:val="22"/>
          <w:szCs w:val="22"/>
          <w:lang w:val="pl"/>
        </w:rPr>
        <w:t>wskazania stawki podatku od towarów i usług, która zgodnie z wiedzą wykonawcy, będzie miała zastosowanie.</w:t>
      </w:r>
    </w:p>
    <w:p w14:paraId="1348E59F" w14:textId="77777777" w:rsidR="0050441D" w:rsidRPr="00EE35EB" w:rsidRDefault="0050441D" w:rsidP="0050441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lastRenderedPageBreak/>
        <w:t>15.12.</w:t>
      </w:r>
      <w:r>
        <w:rPr>
          <w:rFonts w:ascii="Calibri" w:eastAsia="Arial" w:hAnsi="Calibri" w:cs="Calibri"/>
          <w:sz w:val="22"/>
          <w:szCs w:val="22"/>
          <w:lang w:val="pl"/>
        </w:rPr>
        <w:tab/>
      </w:r>
      <w:r w:rsidRPr="00EE35EB">
        <w:rPr>
          <w:rFonts w:ascii="Calibri" w:eastAsia="Arial" w:hAnsi="Calibri" w:cs="Calibri"/>
          <w:sz w:val="22"/>
          <w:szCs w:val="22"/>
          <w:lang w:val="pl"/>
        </w:rPr>
        <w:t>Jeżeli zaoferowana cena lub koszt, lub ich istotne części składowe, wydają się</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rażąco niskie w stosunku do przedmiotu zamówienia i budzą wątpliwości</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Zamawiającego co do możliwości wykonania przedmiotu zamówienia zgodnie</w:t>
      </w:r>
      <w:r w:rsidRPr="00EE35EB">
        <w:rPr>
          <w:rFonts w:ascii="Calibri" w:eastAsia="Arial" w:hAnsi="Calibri" w:cs="Calibri"/>
          <w:w w:val="99"/>
          <w:sz w:val="22"/>
          <w:szCs w:val="22"/>
          <w:lang w:val="pl"/>
        </w:rPr>
        <w:t xml:space="preserve"> z </w:t>
      </w:r>
      <w:r w:rsidRPr="00EE35EB">
        <w:rPr>
          <w:rFonts w:ascii="Calibri" w:eastAsia="Arial" w:hAnsi="Calibri" w:cs="Calibri"/>
          <w:sz w:val="22"/>
          <w:szCs w:val="22"/>
          <w:lang w:val="pl"/>
        </w:rPr>
        <w:t>wymaganiami określonymi w dokumentach zamówienia lub wynikającymi</w:t>
      </w:r>
      <w:r w:rsidRPr="00EE35EB">
        <w:rPr>
          <w:rFonts w:ascii="Calibri" w:eastAsia="Arial" w:hAnsi="Calibri" w:cs="Calibri"/>
          <w:w w:val="99"/>
          <w:sz w:val="22"/>
          <w:szCs w:val="22"/>
          <w:lang w:val="pl"/>
        </w:rPr>
        <w:t xml:space="preserve"> z </w:t>
      </w:r>
      <w:r w:rsidRPr="00EE35EB">
        <w:rPr>
          <w:rFonts w:ascii="Calibri" w:eastAsia="Arial" w:hAnsi="Calibri" w:cs="Calibri"/>
          <w:sz w:val="22"/>
          <w:szCs w:val="22"/>
          <w:lang w:val="pl"/>
        </w:rPr>
        <w:t>odrębnych przepisów, Zamawiający żąda od Wykonawcy wyjaśnień, w tym złożeni</w:t>
      </w:r>
      <w:r>
        <w:rPr>
          <w:rFonts w:ascii="Calibri" w:eastAsia="Arial" w:hAnsi="Calibri" w:cs="Calibri"/>
          <w:sz w:val="22"/>
          <w:szCs w:val="22"/>
          <w:lang w:val="pl"/>
        </w:rPr>
        <w:t>a</w:t>
      </w:r>
      <w:r w:rsidRPr="00EE35EB">
        <w:rPr>
          <w:rFonts w:ascii="Calibri" w:eastAsia="Arial" w:hAnsi="Calibri" w:cs="Calibri"/>
          <w:sz w:val="22"/>
          <w:szCs w:val="22"/>
          <w:lang w:val="pl"/>
        </w:rPr>
        <w:t xml:space="preserve"> dowodów w zakresie wyliczenia ceny lub kosztu, lub ich istotnych składowych. Wyjaśnienia mogą dotyczyć w szczególności:</w:t>
      </w:r>
    </w:p>
    <w:p w14:paraId="6E9DCE7D"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15.12.1.</w:t>
      </w:r>
      <w:r>
        <w:rPr>
          <w:rFonts w:ascii="Calibri" w:eastAsia="Arial" w:hAnsi="Calibri" w:cs="Calibri"/>
          <w:sz w:val="22"/>
          <w:szCs w:val="22"/>
          <w:lang w:val="pl"/>
        </w:rPr>
        <w:tab/>
      </w:r>
      <w:r w:rsidRPr="00EE35EB">
        <w:rPr>
          <w:rFonts w:ascii="Calibri" w:eastAsia="Arial" w:hAnsi="Calibri" w:cs="Calibri"/>
          <w:sz w:val="22"/>
          <w:szCs w:val="22"/>
          <w:lang w:val="pl"/>
        </w:rPr>
        <w:t>zarządzania procesem produkcji;</w:t>
      </w:r>
    </w:p>
    <w:p w14:paraId="3707876C"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15.12.2.</w:t>
      </w:r>
      <w:r>
        <w:rPr>
          <w:rFonts w:ascii="Calibri" w:eastAsia="Arial" w:hAnsi="Calibri" w:cs="Calibri"/>
          <w:sz w:val="22"/>
          <w:szCs w:val="22"/>
          <w:lang w:val="pl"/>
        </w:rPr>
        <w:tab/>
      </w:r>
      <w:r w:rsidRPr="00EE35EB">
        <w:rPr>
          <w:rFonts w:ascii="Calibri" w:eastAsia="Arial" w:hAnsi="Calibri" w:cs="Calibri"/>
          <w:sz w:val="22"/>
          <w:szCs w:val="22"/>
          <w:lang w:val="pl"/>
        </w:rPr>
        <w:t>wybranych rozwiązań technicznych, wyjątkowo korzystnych warunków dostaw;</w:t>
      </w:r>
    </w:p>
    <w:p w14:paraId="36E3175F" w14:textId="77777777" w:rsidR="0050441D" w:rsidRPr="00EE35EB" w:rsidRDefault="0050441D" w:rsidP="0050441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15.12.3.</w:t>
      </w:r>
      <w:r>
        <w:rPr>
          <w:rFonts w:ascii="Calibri" w:eastAsia="Arial" w:hAnsi="Calibri" w:cs="Calibri"/>
          <w:sz w:val="22"/>
          <w:szCs w:val="22"/>
          <w:lang w:val="pl"/>
        </w:rPr>
        <w:tab/>
      </w:r>
      <w:r w:rsidRPr="00EE35EB">
        <w:rPr>
          <w:rFonts w:ascii="Calibri" w:eastAsia="Arial" w:hAnsi="Calibri" w:cs="Calibri"/>
          <w:sz w:val="22"/>
          <w:szCs w:val="22"/>
          <w:lang w:val="pl"/>
        </w:rPr>
        <w:t>oryginalności dostaw oferowanych przez wykonawcę;</w:t>
      </w:r>
    </w:p>
    <w:p w14:paraId="410468E2"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15.12.4.</w:t>
      </w:r>
      <w:r>
        <w:rPr>
          <w:rFonts w:ascii="Calibri" w:eastAsia="Arial" w:hAnsi="Calibri" w:cs="Calibri"/>
          <w:sz w:val="22"/>
          <w:szCs w:val="22"/>
          <w:lang w:val="pl"/>
        </w:rPr>
        <w:tab/>
      </w:r>
      <w:r w:rsidRPr="00EE35EB">
        <w:rPr>
          <w:rFonts w:ascii="Calibri" w:eastAsia="Arial" w:hAnsi="Calibri" w:cs="Calibri"/>
          <w:sz w:val="22"/>
          <w:szCs w:val="22"/>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613889FB"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15.12.5.</w:t>
      </w:r>
      <w:r>
        <w:rPr>
          <w:rFonts w:ascii="Calibri" w:eastAsia="Arial" w:hAnsi="Calibri" w:cs="Calibri"/>
          <w:sz w:val="22"/>
          <w:szCs w:val="22"/>
          <w:lang w:val="pl"/>
        </w:rPr>
        <w:tab/>
      </w:r>
      <w:r w:rsidRPr="00EE35EB">
        <w:rPr>
          <w:rFonts w:ascii="Calibri" w:eastAsia="Arial" w:hAnsi="Calibri" w:cs="Calibri"/>
          <w:sz w:val="22"/>
          <w:szCs w:val="22"/>
          <w:lang w:val="pl"/>
        </w:rPr>
        <w:t>zgodności z prawem w rozumieniu przepisów o postępowaniu w sprawach dotyczących pomocy publicznej;</w:t>
      </w:r>
    </w:p>
    <w:p w14:paraId="511240E4"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15.12.6.</w:t>
      </w:r>
      <w:r>
        <w:rPr>
          <w:rFonts w:ascii="Calibri" w:eastAsia="Arial" w:hAnsi="Calibri" w:cs="Calibri"/>
          <w:sz w:val="22"/>
          <w:szCs w:val="22"/>
          <w:lang w:val="pl"/>
        </w:rPr>
        <w:tab/>
      </w:r>
      <w:r w:rsidRPr="00EE35EB">
        <w:rPr>
          <w:rFonts w:ascii="Calibri" w:eastAsia="Arial" w:hAnsi="Calibri" w:cs="Calibri"/>
          <w:sz w:val="22"/>
          <w:szCs w:val="22"/>
          <w:lang w:val="pl"/>
        </w:rPr>
        <w:t>zgodności z przepisami z zakresu prawa pracy i zabezpieczenia społecznego, obowiązującymi w miejscu, w którym realizowane jest zamówienie;</w:t>
      </w:r>
    </w:p>
    <w:p w14:paraId="44505B72" w14:textId="77777777" w:rsidR="0050441D" w:rsidRPr="00EE35EB" w:rsidRDefault="0050441D" w:rsidP="0050441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15.12.7.</w:t>
      </w:r>
      <w:r>
        <w:rPr>
          <w:rFonts w:ascii="Calibri" w:eastAsia="Arial" w:hAnsi="Calibri" w:cs="Calibri"/>
          <w:sz w:val="22"/>
          <w:szCs w:val="22"/>
          <w:lang w:val="pl"/>
        </w:rPr>
        <w:tab/>
      </w:r>
      <w:r w:rsidRPr="00EE35EB">
        <w:rPr>
          <w:rFonts w:ascii="Calibri" w:eastAsia="Arial" w:hAnsi="Calibri" w:cs="Calibri"/>
          <w:sz w:val="22"/>
          <w:szCs w:val="22"/>
          <w:lang w:val="pl"/>
        </w:rPr>
        <w:t>zgodności z przepisami z zakresu ochrony środowiska;</w:t>
      </w:r>
    </w:p>
    <w:p w14:paraId="59D0FE7A" w14:textId="77777777" w:rsidR="0050441D" w:rsidRPr="00EE35EB" w:rsidRDefault="0050441D" w:rsidP="0050441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15.12.8.</w:t>
      </w:r>
      <w:r>
        <w:rPr>
          <w:rFonts w:ascii="Calibri" w:eastAsia="Arial" w:hAnsi="Calibri" w:cs="Calibri"/>
          <w:sz w:val="22"/>
          <w:szCs w:val="22"/>
          <w:lang w:val="pl"/>
        </w:rPr>
        <w:tab/>
      </w:r>
      <w:r w:rsidRPr="00EE35EB">
        <w:rPr>
          <w:rFonts w:ascii="Calibri" w:eastAsia="Arial" w:hAnsi="Calibri" w:cs="Calibri"/>
          <w:sz w:val="22"/>
          <w:szCs w:val="22"/>
          <w:lang w:val="pl"/>
        </w:rPr>
        <w:t>wypełniania obowiązków związanych z powierzeniem wykonania części zamówienia podwykonawcy.</w:t>
      </w:r>
    </w:p>
    <w:p w14:paraId="41BF74E6" w14:textId="77777777" w:rsidR="0050441D" w:rsidRPr="00EE35EB" w:rsidRDefault="0050441D" w:rsidP="0050441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w:t>
      </w:r>
      <w:r>
        <w:rPr>
          <w:rFonts w:ascii="Calibri" w:eastAsia="Arial" w:hAnsi="Calibri" w:cs="Calibri"/>
          <w:sz w:val="22"/>
          <w:szCs w:val="22"/>
          <w:lang w:val="pl"/>
        </w:rPr>
        <w:tab/>
      </w:r>
      <w:r w:rsidRPr="00EE35EB">
        <w:rPr>
          <w:rFonts w:ascii="Calibri" w:eastAsia="Arial" w:hAnsi="Calibri" w:cs="Calibri"/>
          <w:sz w:val="22"/>
          <w:szCs w:val="22"/>
          <w:lang w:val="pl"/>
        </w:rPr>
        <w:t>W przypadku gdy cena całkowita oferty złożonej w terminie jest niższa o co najmniej 30% od:</w:t>
      </w:r>
    </w:p>
    <w:p w14:paraId="68F46894" w14:textId="77777777" w:rsidR="0050441D" w:rsidRPr="00EE35EB" w:rsidRDefault="0050441D" w:rsidP="0050441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15.13.1.</w:t>
      </w:r>
      <w:r>
        <w:rPr>
          <w:rFonts w:ascii="Calibri" w:eastAsia="Arial" w:hAnsi="Calibri" w:cs="Calibri"/>
          <w:sz w:val="22"/>
          <w:szCs w:val="22"/>
          <w:lang w:val="pl"/>
        </w:rPr>
        <w:tab/>
      </w:r>
      <w:r w:rsidRPr="00EE35EB">
        <w:rPr>
          <w:rFonts w:ascii="Calibri" w:eastAsia="Arial" w:hAnsi="Calibri" w:cs="Calibri"/>
          <w:sz w:val="22"/>
          <w:szCs w:val="22"/>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Pr>
          <w:rFonts w:ascii="Calibri" w:eastAsia="Arial" w:hAnsi="Calibri" w:cs="Calibri"/>
          <w:sz w:val="22"/>
          <w:szCs w:val="22"/>
          <w:lang w:val="pl"/>
        </w:rPr>
        <w:t>Ustawy</w:t>
      </w:r>
      <w:r w:rsidRPr="00EE35EB">
        <w:rPr>
          <w:rFonts w:ascii="Calibri" w:eastAsia="Arial" w:hAnsi="Calibri" w:cs="Calibri"/>
          <w:sz w:val="22"/>
          <w:szCs w:val="22"/>
          <w:lang w:val="pl"/>
        </w:rPr>
        <w:t xml:space="preserve"> Zamawiający zwraca się o udzielenie wyjaśnień, o których mowa w pkt. 1</w:t>
      </w:r>
      <w:r>
        <w:rPr>
          <w:rFonts w:ascii="Calibri" w:eastAsia="Arial" w:hAnsi="Calibri" w:cs="Calibri"/>
          <w:sz w:val="22"/>
          <w:szCs w:val="22"/>
          <w:lang w:val="pl"/>
        </w:rPr>
        <w:t>5</w:t>
      </w:r>
      <w:r w:rsidRPr="00EE35EB">
        <w:rPr>
          <w:rFonts w:ascii="Calibri" w:eastAsia="Arial" w:hAnsi="Calibri" w:cs="Calibri"/>
          <w:sz w:val="22"/>
          <w:szCs w:val="22"/>
          <w:lang w:val="pl"/>
        </w:rPr>
        <w:t>.12. SWZ,</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chyba że rozbieżność wynika z okoliczności oczywistych, które nie</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wymagają wyjaśnienia;</w:t>
      </w:r>
    </w:p>
    <w:p w14:paraId="035CEB7B" w14:textId="77777777" w:rsidR="0050441D" w:rsidRPr="00EE35EB" w:rsidRDefault="0050441D" w:rsidP="0050441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15.13.2.</w:t>
      </w:r>
      <w:r>
        <w:rPr>
          <w:rFonts w:ascii="Calibri" w:eastAsia="Arial" w:hAnsi="Calibri" w:cs="Calibri"/>
          <w:sz w:val="22"/>
          <w:szCs w:val="22"/>
          <w:lang w:val="pl"/>
        </w:rPr>
        <w:tab/>
      </w:r>
      <w:r w:rsidRPr="00EE35EB">
        <w:rPr>
          <w:rFonts w:ascii="Calibri" w:eastAsia="Arial" w:hAnsi="Calibri" w:cs="Calibri"/>
          <w:sz w:val="22"/>
          <w:szCs w:val="22"/>
          <w:lang w:val="pl"/>
        </w:rPr>
        <w:t>wartości zamówienia powiększonej o należny podatek od towarów</w:t>
      </w:r>
      <w:r w:rsidRPr="00EE35EB">
        <w:rPr>
          <w:rFonts w:ascii="Calibri" w:eastAsia="Arial" w:hAnsi="Calibri" w:cs="Calibri"/>
          <w:w w:val="99"/>
          <w:sz w:val="22"/>
          <w:szCs w:val="22"/>
          <w:lang w:val="pl"/>
        </w:rPr>
        <w:t xml:space="preserve"> i </w:t>
      </w:r>
      <w:r w:rsidRPr="00EE35EB">
        <w:rPr>
          <w:rFonts w:ascii="Calibri" w:eastAsia="Arial" w:hAnsi="Calibri" w:cs="Calibri"/>
          <w:sz w:val="22"/>
          <w:szCs w:val="22"/>
          <w:lang w:val="pl"/>
        </w:rPr>
        <w:t>usług, zaktualizowanej z uwzględnieniem okoliczności, które nastąpiły</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po wszczęciu postępowania, w szczególności istotnej zmiany cen</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rynkowych, Zamawiający może zwrócić się o udzielenie wyjaśnień, o których mowa w pkt 1</w:t>
      </w:r>
      <w:r>
        <w:rPr>
          <w:rFonts w:ascii="Calibri" w:eastAsia="Arial" w:hAnsi="Calibri" w:cs="Calibri"/>
          <w:sz w:val="22"/>
          <w:szCs w:val="22"/>
          <w:lang w:val="pl"/>
        </w:rPr>
        <w:t>5</w:t>
      </w:r>
      <w:r w:rsidRPr="00EE35EB">
        <w:rPr>
          <w:rFonts w:ascii="Calibri" w:eastAsia="Arial" w:hAnsi="Calibri" w:cs="Calibri"/>
          <w:sz w:val="22"/>
          <w:szCs w:val="22"/>
          <w:lang w:val="pl"/>
        </w:rPr>
        <w:t>.12. SWZ.</w:t>
      </w:r>
    </w:p>
    <w:p w14:paraId="1EC28EE0" w14:textId="77777777" w:rsidR="0050441D" w:rsidRPr="00EE35EB" w:rsidRDefault="0050441D" w:rsidP="00DD24DF">
      <w:pPr>
        <w:numPr>
          <w:ilvl w:val="1"/>
          <w:numId w:val="14"/>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Obowiązek wykazania, że oferta nie zawiera rażąco niskiej ceny lub kosztu</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spoczywa na Wykonawcy.</w:t>
      </w:r>
    </w:p>
    <w:p w14:paraId="28EFDBE7" w14:textId="77777777" w:rsidR="0050441D" w:rsidRPr="00EE35EB" w:rsidRDefault="0050441D" w:rsidP="00DD24DF">
      <w:pPr>
        <w:numPr>
          <w:ilvl w:val="1"/>
          <w:numId w:val="14"/>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14:paraId="14D3ED0F" w14:textId="77777777" w:rsidR="0050441D" w:rsidRPr="00EE35EB" w:rsidRDefault="0050441D" w:rsidP="00DD24DF">
      <w:pPr>
        <w:numPr>
          <w:ilvl w:val="1"/>
          <w:numId w:val="14"/>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poprawia w ofercie:</w:t>
      </w:r>
    </w:p>
    <w:p w14:paraId="213A1E82" w14:textId="77777777" w:rsidR="0050441D" w:rsidRPr="00EE35EB" w:rsidRDefault="0050441D" w:rsidP="0050441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15.16.1.</w:t>
      </w:r>
      <w:r>
        <w:rPr>
          <w:rFonts w:ascii="Calibri" w:eastAsia="Arial" w:hAnsi="Calibri" w:cs="Calibri"/>
          <w:sz w:val="22"/>
          <w:szCs w:val="22"/>
          <w:lang w:val="pl"/>
        </w:rPr>
        <w:tab/>
      </w:r>
      <w:r w:rsidRPr="00EE35EB">
        <w:rPr>
          <w:rFonts w:ascii="Calibri" w:eastAsia="Arial" w:hAnsi="Calibri" w:cs="Calibri"/>
          <w:sz w:val="22"/>
          <w:szCs w:val="22"/>
          <w:lang w:val="pl"/>
        </w:rPr>
        <w:t>oczywiste omyłki pisarskie,</w:t>
      </w:r>
    </w:p>
    <w:p w14:paraId="4DB134B2" w14:textId="77777777" w:rsidR="0050441D" w:rsidRPr="00EE35EB" w:rsidRDefault="0050441D" w:rsidP="0050441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15.16.2.</w:t>
      </w:r>
      <w:r>
        <w:rPr>
          <w:rFonts w:ascii="Calibri" w:eastAsia="Arial" w:hAnsi="Calibri" w:cs="Calibri"/>
          <w:sz w:val="22"/>
          <w:szCs w:val="22"/>
          <w:lang w:val="pl"/>
        </w:rPr>
        <w:tab/>
      </w:r>
      <w:r w:rsidRPr="00EE35EB">
        <w:rPr>
          <w:rFonts w:ascii="Calibri" w:eastAsia="Arial" w:hAnsi="Calibri" w:cs="Calibri"/>
          <w:sz w:val="22"/>
          <w:szCs w:val="22"/>
          <w:lang w:val="pl"/>
        </w:rPr>
        <w:t>oczywiste omyłki rachunkowe z uwzględnieniem konsekwencji rachunkowych dokonanych poprawek,</w:t>
      </w:r>
    </w:p>
    <w:p w14:paraId="223F77D8"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15.16.3.</w:t>
      </w:r>
      <w:r>
        <w:rPr>
          <w:rFonts w:ascii="Calibri" w:eastAsia="Arial" w:hAnsi="Calibri" w:cs="Calibri"/>
          <w:sz w:val="22"/>
          <w:szCs w:val="22"/>
          <w:lang w:val="pl"/>
        </w:rPr>
        <w:tab/>
      </w:r>
      <w:r w:rsidRPr="00EE35EB">
        <w:rPr>
          <w:rFonts w:ascii="Calibri" w:eastAsia="Arial" w:hAnsi="Calibri" w:cs="Calibri"/>
          <w:sz w:val="22"/>
          <w:szCs w:val="22"/>
          <w:lang w:val="pl"/>
        </w:rPr>
        <w:t>inne omyłki polegające na niezgodności oferty z dokumentami zamówienia, niepowodujące istotnych zmian w treści oferty,</w:t>
      </w:r>
    </w:p>
    <w:p w14:paraId="77E55183" w14:textId="77777777" w:rsidR="0050441D" w:rsidRPr="00EE35EB" w:rsidRDefault="0050441D" w:rsidP="00DD24DF">
      <w:pPr>
        <w:numPr>
          <w:ilvl w:val="1"/>
          <w:numId w:val="14"/>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Przykładowe oczywiste omyłki rachunkowe poprawiane przez zamawiającego:</w:t>
      </w:r>
    </w:p>
    <w:p w14:paraId="68374B72" w14:textId="2C564C13" w:rsidR="001814D8" w:rsidRPr="001814D8" w:rsidRDefault="001814D8" w:rsidP="001814D8">
      <w:pPr>
        <w:pStyle w:val="Akapitzlist"/>
        <w:numPr>
          <w:ilvl w:val="2"/>
          <w:numId w:val="14"/>
        </w:numPr>
        <w:tabs>
          <w:tab w:val="left" w:pos="709"/>
          <w:tab w:val="left" w:pos="851"/>
        </w:tabs>
        <w:spacing w:line="360" w:lineRule="auto"/>
        <w:ind w:hanging="973"/>
        <w:jc w:val="both"/>
        <w:rPr>
          <w:rStyle w:val="cf01"/>
          <w:rFonts w:asciiTheme="minorHAnsi" w:hAnsiTheme="minorHAnsi" w:cstheme="minorHAnsi"/>
          <w:sz w:val="22"/>
          <w:szCs w:val="22"/>
        </w:rPr>
      </w:pPr>
      <w:r w:rsidRPr="001814D8">
        <w:rPr>
          <w:rStyle w:val="cf01"/>
          <w:rFonts w:asciiTheme="minorHAnsi" w:hAnsiTheme="minorHAnsi" w:cstheme="minorHAnsi"/>
          <w:sz w:val="22"/>
          <w:szCs w:val="22"/>
        </w:rPr>
        <w:t>W przypadku gdy wartość brutto w arkuszu asortymentowo-cenowym nie odpowiada sumie wartości netto i wartości podatku VAT, przyjmuje się, że prawidłowo podano wartość netto oraz stawkę podatku VAT wyrażoną w %.</w:t>
      </w:r>
    </w:p>
    <w:p w14:paraId="315C3BCF" w14:textId="77777777" w:rsidR="001814D8" w:rsidRPr="001814D8" w:rsidRDefault="001814D8" w:rsidP="001814D8">
      <w:pPr>
        <w:pStyle w:val="Akapitzlist"/>
        <w:numPr>
          <w:ilvl w:val="2"/>
          <w:numId w:val="14"/>
        </w:numPr>
        <w:tabs>
          <w:tab w:val="left" w:pos="709"/>
          <w:tab w:val="left" w:pos="851"/>
        </w:tabs>
        <w:spacing w:line="360" w:lineRule="auto"/>
        <w:ind w:hanging="973"/>
        <w:jc w:val="both"/>
        <w:rPr>
          <w:rStyle w:val="cf01"/>
          <w:rFonts w:asciiTheme="minorHAnsi" w:eastAsia="Arial" w:hAnsiTheme="minorHAnsi" w:cstheme="minorHAnsi"/>
          <w:sz w:val="22"/>
          <w:szCs w:val="22"/>
          <w:lang w:val="pl"/>
        </w:rPr>
      </w:pPr>
      <w:r w:rsidRPr="001814D8">
        <w:rPr>
          <w:rStyle w:val="cf01"/>
          <w:rFonts w:asciiTheme="minorHAnsi" w:hAnsiTheme="minorHAnsi" w:cstheme="minorHAnsi"/>
          <w:sz w:val="22"/>
          <w:szCs w:val="22"/>
        </w:rPr>
        <w:t>W przypadku gdy cenę podano rozbieżnie słownie i liczbą, przyjmuje się, że prawidłowo podano wartość netto i stawkę podatku VAT wyrażoną w % i ten zapis ceny, który odpowiada dokonanemu obliczeniu ceny.</w:t>
      </w:r>
    </w:p>
    <w:p w14:paraId="0E5739AC" w14:textId="0BED8036" w:rsidR="0050441D" w:rsidRPr="001814D8" w:rsidRDefault="0050441D" w:rsidP="001814D8">
      <w:pPr>
        <w:pStyle w:val="Akapitzlist"/>
        <w:numPr>
          <w:ilvl w:val="2"/>
          <w:numId w:val="14"/>
        </w:numPr>
        <w:tabs>
          <w:tab w:val="left" w:pos="709"/>
          <w:tab w:val="left" w:pos="851"/>
        </w:tabs>
        <w:spacing w:line="360" w:lineRule="auto"/>
        <w:ind w:hanging="973"/>
        <w:jc w:val="both"/>
        <w:rPr>
          <w:rFonts w:asciiTheme="minorHAnsi" w:eastAsia="Arial" w:hAnsiTheme="minorHAnsi" w:cstheme="minorHAnsi"/>
          <w:sz w:val="22"/>
          <w:szCs w:val="22"/>
          <w:lang w:val="pl"/>
        </w:rPr>
      </w:pPr>
      <w:r w:rsidRPr="001814D8">
        <w:rPr>
          <w:rFonts w:asciiTheme="minorHAnsi" w:eastAsia="Arial" w:hAnsiTheme="minorHAnsi" w:cstheme="minorHAnsi"/>
          <w:sz w:val="22"/>
          <w:szCs w:val="22"/>
          <w:lang w:val="pl"/>
        </w:rPr>
        <w:t>jeżeli cena zawarta w arkuszu asortymentowo-cenowym nie odpowiada cenie zapisanej w formularzu oferty, Zamawiający przyjmie za prawidłową cenę zapisaną w arkuszu asortymentowo-cenowym.</w:t>
      </w:r>
    </w:p>
    <w:p w14:paraId="434C2A8A" w14:textId="77777777" w:rsidR="0050441D" w:rsidRDefault="0050441D" w:rsidP="00DD24DF">
      <w:pPr>
        <w:numPr>
          <w:ilvl w:val="1"/>
          <w:numId w:val="14"/>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o którym mowa w pkt. 1</w:t>
      </w:r>
      <w:r>
        <w:rPr>
          <w:rFonts w:ascii="Calibri" w:eastAsia="Arial" w:hAnsi="Calibri" w:cs="Calibri"/>
          <w:sz w:val="22"/>
          <w:szCs w:val="22"/>
          <w:lang w:val="pl"/>
        </w:rPr>
        <w:t>5</w:t>
      </w:r>
      <w:r w:rsidRPr="00EE35EB">
        <w:rPr>
          <w:rFonts w:ascii="Calibri" w:eastAsia="Arial" w:hAnsi="Calibri" w:cs="Calibri"/>
          <w:sz w:val="22"/>
          <w:szCs w:val="22"/>
          <w:lang w:val="pl"/>
        </w:rPr>
        <w:t>.16.3</w:t>
      </w:r>
      <w:r>
        <w:rPr>
          <w:rFonts w:ascii="Calibri" w:eastAsia="Arial" w:hAnsi="Calibri" w:cs="Calibri"/>
          <w:sz w:val="22"/>
          <w:szCs w:val="22"/>
          <w:lang w:val="pl"/>
        </w:rPr>
        <w:t>.</w:t>
      </w:r>
      <w:r w:rsidRPr="00EE35EB">
        <w:rPr>
          <w:rFonts w:ascii="Calibri" w:eastAsia="Arial" w:hAnsi="Calibri" w:cs="Calibri"/>
          <w:sz w:val="22"/>
          <w:szCs w:val="22"/>
          <w:lang w:va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5C08CCAB" w14:textId="77777777" w:rsidR="0050441D" w:rsidRPr="00EE35EB" w:rsidRDefault="0050441D" w:rsidP="0050441D">
      <w:pPr>
        <w:tabs>
          <w:tab w:val="left" w:pos="851"/>
        </w:tabs>
        <w:spacing w:line="360" w:lineRule="auto"/>
        <w:ind w:left="851"/>
        <w:contextualSpacing/>
        <w:jc w:val="both"/>
        <w:rPr>
          <w:rFonts w:ascii="Calibri" w:eastAsia="Arial" w:hAnsi="Calibri" w:cs="Calibri"/>
          <w:sz w:val="22"/>
          <w:szCs w:val="22"/>
          <w:lang w:val="pl"/>
        </w:rPr>
      </w:pPr>
    </w:p>
    <w:p w14:paraId="58A0A279" w14:textId="77777777" w:rsidR="0050441D" w:rsidRPr="00EE35EB" w:rsidRDefault="0050441D" w:rsidP="00DD24DF">
      <w:pPr>
        <w:keepNext/>
        <w:keepLines/>
        <w:numPr>
          <w:ilvl w:val="0"/>
          <w:numId w:val="14"/>
        </w:numPr>
        <w:tabs>
          <w:tab w:val="left" w:pos="851"/>
        </w:tabs>
        <w:spacing w:line="360" w:lineRule="auto"/>
        <w:ind w:left="851" w:hanging="851"/>
        <w:jc w:val="both"/>
        <w:outlineLvl w:val="1"/>
        <w:rPr>
          <w:rFonts w:ascii="Calibri" w:eastAsia="Arial" w:hAnsi="Calibri" w:cs="Calibri"/>
          <w:b/>
          <w:bCs/>
          <w:sz w:val="22"/>
          <w:szCs w:val="22"/>
          <w:lang w:val="pl"/>
        </w:rPr>
      </w:pPr>
      <w:bookmarkStart w:id="6" w:name="_Toc80176827"/>
      <w:r w:rsidRPr="00EE35EB">
        <w:rPr>
          <w:rFonts w:ascii="Calibri" w:eastAsia="Arial" w:hAnsi="Calibri" w:cs="Calibri"/>
          <w:b/>
          <w:bCs/>
          <w:sz w:val="22"/>
          <w:szCs w:val="22"/>
          <w:lang w:val="pl"/>
        </w:rPr>
        <w:t>Wymagania dotyczące wadium</w:t>
      </w:r>
      <w:bookmarkEnd w:id="6"/>
    </w:p>
    <w:p w14:paraId="2585DA72" w14:textId="77777777" w:rsidR="0050441D"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wymaga zabezpieczenia oferty poprzez złożenie wadium.</w:t>
      </w:r>
    </w:p>
    <w:p w14:paraId="1B19FCC4" w14:textId="77777777" w:rsidR="0050441D" w:rsidRPr="00EE35EB" w:rsidRDefault="0050441D" w:rsidP="0050441D">
      <w:pPr>
        <w:tabs>
          <w:tab w:val="left" w:pos="851"/>
        </w:tabs>
        <w:spacing w:line="360" w:lineRule="auto"/>
        <w:ind w:left="851"/>
        <w:contextualSpacing/>
        <w:jc w:val="both"/>
        <w:rPr>
          <w:rFonts w:ascii="Calibri" w:eastAsia="Arial" w:hAnsi="Calibri" w:cs="Calibri"/>
          <w:sz w:val="22"/>
          <w:szCs w:val="22"/>
          <w:lang w:val="pl"/>
        </w:rPr>
      </w:pPr>
    </w:p>
    <w:p w14:paraId="4F02AB44" w14:textId="77777777" w:rsidR="0050441D" w:rsidRPr="00EE35EB" w:rsidRDefault="0050441D" w:rsidP="00DD24DF">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7" w:name="_Toc80176828"/>
      <w:r w:rsidRPr="00EE35EB">
        <w:rPr>
          <w:rFonts w:ascii="Calibri" w:eastAsia="Arial" w:hAnsi="Calibri" w:cs="Calibri"/>
          <w:b/>
          <w:bCs/>
          <w:sz w:val="22"/>
          <w:szCs w:val="22"/>
          <w:lang w:val="pl"/>
        </w:rPr>
        <w:t>Termin związania ofertą</w:t>
      </w:r>
      <w:bookmarkEnd w:id="7"/>
      <w:r w:rsidRPr="00EE35EB">
        <w:rPr>
          <w:rFonts w:ascii="Calibri" w:eastAsia="Arial" w:hAnsi="Calibri" w:cs="Calibri"/>
          <w:b/>
          <w:bCs/>
          <w:sz w:val="22"/>
          <w:szCs w:val="22"/>
          <w:lang w:val="pl"/>
        </w:rPr>
        <w:t xml:space="preserve">   </w:t>
      </w:r>
    </w:p>
    <w:p w14:paraId="34713528" w14:textId="55E48369" w:rsidR="0050441D" w:rsidRPr="00F33EE6"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F33EE6">
        <w:rPr>
          <w:rFonts w:ascii="Calibri" w:eastAsia="Arial" w:hAnsi="Calibri" w:cs="Calibri"/>
          <w:sz w:val="22"/>
          <w:szCs w:val="22"/>
          <w:lang w:val="pl"/>
        </w:rPr>
        <w:t>Wykonawca będzie związany ofertą przez okres 30 dni</w:t>
      </w:r>
      <w:r w:rsidRPr="00F33EE6">
        <w:rPr>
          <w:rFonts w:ascii="Calibri" w:eastAsia="Arial" w:hAnsi="Calibri" w:cs="Calibri"/>
          <w:b/>
          <w:sz w:val="22"/>
          <w:szCs w:val="22"/>
          <w:lang w:val="pl"/>
        </w:rPr>
        <w:t xml:space="preserve">, </w:t>
      </w:r>
      <w:r w:rsidRPr="00E31508">
        <w:rPr>
          <w:rFonts w:ascii="Calibri" w:eastAsia="Arial" w:hAnsi="Calibri" w:cs="Calibri"/>
          <w:b/>
          <w:color w:val="00B050"/>
          <w:sz w:val="22"/>
          <w:szCs w:val="22"/>
          <w:lang w:val="pl"/>
        </w:rPr>
        <w:t xml:space="preserve">tj. do dnia </w:t>
      </w:r>
      <w:r w:rsidR="00D351BF">
        <w:rPr>
          <w:rFonts w:ascii="Calibri" w:eastAsia="Arial" w:hAnsi="Calibri" w:cs="Calibri"/>
          <w:b/>
          <w:color w:val="00B050"/>
          <w:sz w:val="22"/>
          <w:szCs w:val="22"/>
          <w:lang w:val="pl"/>
        </w:rPr>
        <w:t>25.02.2023</w:t>
      </w:r>
      <w:r w:rsidRPr="00E31508">
        <w:rPr>
          <w:rFonts w:ascii="Calibri" w:eastAsia="Arial" w:hAnsi="Calibri" w:cs="Calibri"/>
          <w:b/>
          <w:color w:val="00B050"/>
          <w:sz w:val="22"/>
          <w:szCs w:val="22"/>
          <w:lang w:val="pl"/>
        </w:rPr>
        <w:t xml:space="preserve"> r.</w:t>
      </w:r>
      <w:r w:rsidRPr="00E31508">
        <w:rPr>
          <w:rFonts w:ascii="Calibri" w:eastAsia="Arial" w:hAnsi="Calibri" w:cs="Calibri"/>
          <w:color w:val="00B050"/>
          <w:sz w:val="22"/>
          <w:szCs w:val="22"/>
          <w:lang w:val="pl"/>
        </w:rPr>
        <w:t xml:space="preserve"> </w:t>
      </w:r>
      <w:r w:rsidRPr="00F33EE6">
        <w:rPr>
          <w:rFonts w:ascii="Calibri" w:eastAsia="Arial" w:hAnsi="Calibri" w:cs="Calibri"/>
          <w:sz w:val="22"/>
          <w:szCs w:val="22"/>
          <w:lang w:val="pl"/>
        </w:rPr>
        <w:t>Bieg terminu związania ofertą rozpoczyna się wraz z upływem terminu składania ofert.</w:t>
      </w:r>
    </w:p>
    <w:p w14:paraId="7611171F" w14:textId="77777777" w:rsidR="0050441D"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gdy wybór najkorzystniejszej oferty nie nastąpi przed upływem terminu związania ofertą wskazanego w pkt 1</w:t>
      </w:r>
      <w:r>
        <w:rPr>
          <w:rFonts w:ascii="Calibri" w:eastAsia="Arial" w:hAnsi="Calibri" w:cs="Calibri"/>
          <w:sz w:val="22"/>
          <w:szCs w:val="22"/>
          <w:lang w:val="pl"/>
        </w:rPr>
        <w:t>7</w:t>
      </w:r>
      <w:r w:rsidRPr="00EE35EB">
        <w:rPr>
          <w:rFonts w:ascii="Calibri" w:eastAsia="Arial" w:hAnsi="Calibri" w:cs="Calibr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8B0E711" w14:textId="77777777" w:rsidR="0050441D" w:rsidRPr="00EE35EB" w:rsidRDefault="0050441D" w:rsidP="0050441D">
      <w:pPr>
        <w:tabs>
          <w:tab w:val="left" w:pos="851"/>
        </w:tabs>
        <w:spacing w:line="360" w:lineRule="auto"/>
        <w:contextualSpacing/>
        <w:jc w:val="both"/>
        <w:rPr>
          <w:rFonts w:ascii="Calibri" w:eastAsia="Arial" w:hAnsi="Calibri" w:cs="Calibri"/>
          <w:sz w:val="22"/>
          <w:szCs w:val="22"/>
          <w:lang w:val="pl"/>
        </w:rPr>
      </w:pPr>
    </w:p>
    <w:p w14:paraId="059D32BF" w14:textId="77777777" w:rsidR="0050441D" w:rsidRPr="00EE35EB" w:rsidRDefault="0050441D" w:rsidP="00DD24DF">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8" w:name="_Toc80176829"/>
      <w:r w:rsidRPr="00EE35EB">
        <w:rPr>
          <w:rFonts w:ascii="Calibri" w:eastAsia="Arial" w:hAnsi="Calibri" w:cs="Calibri"/>
          <w:b/>
          <w:bCs/>
          <w:sz w:val="22"/>
          <w:szCs w:val="22"/>
          <w:lang w:val="pl"/>
        </w:rPr>
        <w:t>Miejsce i termin składania ofert</w:t>
      </w:r>
      <w:bookmarkEnd w:id="8"/>
    </w:p>
    <w:p w14:paraId="7AB08C5F" w14:textId="01187BCB" w:rsidR="0050441D" w:rsidRPr="007E0BBA"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Ofertę wraz z wymaganymi dokumentami należy umieścić na Platformie pod adresem </w:t>
      </w:r>
      <w:hyperlink r:id="rId17" w:history="1">
        <w:r w:rsidRPr="00EE35EB">
          <w:rPr>
            <w:rFonts w:ascii="Calibri" w:eastAsia="Arial" w:hAnsi="Calibri" w:cs="Calibri"/>
            <w:sz w:val="22"/>
            <w:szCs w:val="22"/>
            <w:lang w:val="pl"/>
          </w:rPr>
          <w:t>https://platformazakupowa.pl/pn/uni.lodz</w:t>
        </w:r>
      </w:hyperlink>
      <w:r w:rsidRPr="00EE35EB">
        <w:rPr>
          <w:rFonts w:ascii="Calibri" w:eastAsia="Arial" w:hAnsi="Calibri" w:cs="Calibri"/>
          <w:sz w:val="22"/>
          <w:szCs w:val="22"/>
          <w:lang w:val="pl"/>
        </w:rPr>
        <w:t xml:space="preserve"> na stronie internetowej prowadzonego postępowania do </w:t>
      </w:r>
      <w:r w:rsidRPr="00B04AE1">
        <w:rPr>
          <w:rFonts w:ascii="Calibri" w:eastAsia="Arial" w:hAnsi="Calibri" w:cs="Calibri"/>
          <w:color w:val="000000" w:themeColor="text1"/>
          <w:sz w:val="22"/>
          <w:szCs w:val="22"/>
          <w:lang w:val="pl"/>
        </w:rPr>
        <w:t xml:space="preserve">dnia </w:t>
      </w:r>
      <w:r w:rsidR="00D351BF">
        <w:rPr>
          <w:rFonts w:ascii="Calibri" w:eastAsia="Arial" w:hAnsi="Calibri" w:cs="Calibri"/>
          <w:b/>
          <w:bCs/>
          <w:color w:val="00B050"/>
          <w:sz w:val="22"/>
          <w:szCs w:val="22"/>
          <w:lang w:val="pl"/>
        </w:rPr>
        <w:t>27.01.2023 r.</w:t>
      </w:r>
      <w:r w:rsidRPr="00E31508">
        <w:rPr>
          <w:rFonts w:ascii="Calibri" w:eastAsia="Arial" w:hAnsi="Calibri" w:cs="Calibri"/>
          <w:b/>
          <w:bCs/>
          <w:color w:val="00B050"/>
          <w:sz w:val="22"/>
          <w:szCs w:val="22"/>
          <w:lang w:val="pl"/>
        </w:rPr>
        <w:t xml:space="preserve"> </w:t>
      </w:r>
      <w:r w:rsidRPr="00B04AE1">
        <w:rPr>
          <w:rFonts w:ascii="Calibri" w:eastAsia="Arial" w:hAnsi="Calibri" w:cs="Calibri"/>
          <w:b/>
          <w:bCs/>
          <w:color w:val="000000" w:themeColor="text1"/>
          <w:sz w:val="22"/>
          <w:szCs w:val="22"/>
          <w:lang w:val="pl"/>
        </w:rPr>
        <w:t xml:space="preserve">do godziny </w:t>
      </w:r>
      <w:r w:rsidRPr="00EE35EB">
        <w:rPr>
          <w:rFonts w:ascii="Calibri" w:eastAsia="Arial" w:hAnsi="Calibri" w:cs="Calibri"/>
          <w:b/>
          <w:bCs/>
          <w:sz w:val="22"/>
          <w:szCs w:val="22"/>
          <w:lang w:val="pl"/>
        </w:rPr>
        <w:t>10:00</w:t>
      </w:r>
      <w:r w:rsidR="007E0BBA">
        <w:rPr>
          <w:rFonts w:ascii="Calibri" w:eastAsia="Arial" w:hAnsi="Calibri" w:cs="Calibri"/>
          <w:b/>
          <w:bCs/>
          <w:sz w:val="22"/>
          <w:szCs w:val="22"/>
          <w:lang w:val="pl"/>
        </w:rPr>
        <w:t>.</w:t>
      </w:r>
    </w:p>
    <w:p w14:paraId="55E2D420" w14:textId="0B783CC1" w:rsidR="007E0BBA" w:rsidRPr="00F33EE6" w:rsidRDefault="007E0BBA" w:rsidP="007E0BBA">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F33EE6">
        <w:rPr>
          <w:rFonts w:asciiTheme="minorHAnsi" w:hAnsiTheme="minorHAnsi" w:cstheme="minorHAnsi"/>
          <w:sz w:val="22"/>
          <w:szCs w:val="22"/>
        </w:rPr>
        <w:t xml:space="preserve">Przedmiotowy środek dowodowy, w postaci </w:t>
      </w:r>
      <w:r w:rsidRPr="00F33EE6">
        <w:rPr>
          <w:rFonts w:asciiTheme="minorHAnsi" w:hAnsiTheme="minorHAnsi" w:cstheme="minorHAnsi"/>
          <w:b/>
          <w:bCs/>
          <w:sz w:val="22"/>
          <w:szCs w:val="22"/>
        </w:rPr>
        <w:t>skan</w:t>
      </w:r>
      <w:r>
        <w:rPr>
          <w:rFonts w:asciiTheme="minorHAnsi" w:hAnsiTheme="minorHAnsi" w:cstheme="minorHAnsi"/>
          <w:b/>
          <w:bCs/>
          <w:sz w:val="22"/>
          <w:szCs w:val="22"/>
        </w:rPr>
        <w:t>u</w:t>
      </w:r>
      <w:r w:rsidRPr="00F33EE6">
        <w:rPr>
          <w:rFonts w:asciiTheme="minorHAnsi" w:hAnsiTheme="minorHAnsi" w:cstheme="minorHAnsi"/>
          <w:b/>
          <w:bCs/>
          <w:sz w:val="22"/>
          <w:szCs w:val="22"/>
        </w:rPr>
        <w:t xml:space="preserve"> wzorników </w:t>
      </w:r>
      <w:r w:rsidRPr="00F33EE6">
        <w:rPr>
          <w:rFonts w:asciiTheme="minorHAnsi" w:hAnsiTheme="minorHAnsi" w:cstheme="minorHAnsi"/>
          <w:sz w:val="22"/>
          <w:szCs w:val="22"/>
        </w:rPr>
        <w:t xml:space="preserve">należy przekazać </w:t>
      </w:r>
      <w:r w:rsidRPr="00F33EE6">
        <w:rPr>
          <w:rFonts w:asciiTheme="minorHAnsi" w:hAnsiTheme="minorHAnsi" w:cstheme="minorHAnsi"/>
          <w:sz w:val="22"/>
          <w:szCs w:val="22"/>
          <w:u w:val="single"/>
        </w:rPr>
        <w:t>w zamkniętym opakowaniu</w:t>
      </w:r>
      <w:r w:rsidRPr="00F33EE6">
        <w:rPr>
          <w:rFonts w:asciiTheme="minorHAnsi" w:hAnsiTheme="minorHAnsi" w:cstheme="minorHAnsi"/>
          <w:sz w:val="22"/>
          <w:szCs w:val="22"/>
        </w:rPr>
        <w:t xml:space="preserve"> </w:t>
      </w:r>
      <w:r w:rsidRPr="00F33EE6">
        <w:rPr>
          <w:rFonts w:asciiTheme="minorHAnsi" w:hAnsiTheme="minorHAnsi" w:cstheme="minorHAnsi"/>
          <w:b/>
          <w:bCs/>
          <w:sz w:val="22"/>
          <w:szCs w:val="22"/>
        </w:rPr>
        <w:t xml:space="preserve">do dnia </w:t>
      </w:r>
      <w:r w:rsidR="00D351BF">
        <w:rPr>
          <w:rFonts w:asciiTheme="minorHAnsi" w:hAnsiTheme="minorHAnsi" w:cstheme="minorHAnsi"/>
          <w:b/>
          <w:bCs/>
          <w:color w:val="00B050"/>
          <w:sz w:val="22"/>
          <w:szCs w:val="22"/>
        </w:rPr>
        <w:t>27.01.2023</w:t>
      </w:r>
      <w:r w:rsidRPr="00E31508">
        <w:rPr>
          <w:rFonts w:asciiTheme="minorHAnsi" w:hAnsiTheme="minorHAnsi" w:cstheme="minorHAnsi"/>
          <w:b/>
          <w:bCs/>
          <w:color w:val="00B050"/>
          <w:sz w:val="22"/>
          <w:szCs w:val="22"/>
        </w:rPr>
        <w:t xml:space="preserve"> r. </w:t>
      </w:r>
      <w:r w:rsidRPr="00F33EE6">
        <w:rPr>
          <w:rFonts w:asciiTheme="minorHAnsi" w:hAnsiTheme="minorHAnsi" w:cstheme="minorHAnsi"/>
          <w:b/>
          <w:bCs/>
          <w:sz w:val="22"/>
          <w:szCs w:val="22"/>
        </w:rPr>
        <w:t>do godziny 10:00</w:t>
      </w:r>
      <w:r w:rsidRPr="00F33EE6">
        <w:rPr>
          <w:rFonts w:asciiTheme="minorHAnsi" w:hAnsiTheme="minorHAnsi" w:cstheme="minorHAnsi"/>
          <w:sz w:val="22"/>
          <w:szCs w:val="22"/>
        </w:rPr>
        <w:t xml:space="preserve"> za pośrednictwem operatora pocztowego w rozumieniu ustawy z dnia 23 listopada 2021 r. – Prawo pocztowe (Dz. U. 202</w:t>
      </w:r>
      <w:r w:rsidR="009F1A65">
        <w:rPr>
          <w:rFonts w:asciiTheme="minorHAnsi" w:hAnsiTheme="minorHAnsi" w:cstheme="minorHAnsi"/>
          <w:sz w:val="22"/>
          <w:szCs w:val="22"/>
        </w:rPr>
        <w:t>2</w:t>
      </w:r>
      <w:r w:rsidRPr="00F33EE6">
        <w:rPr>
          <w:rFonts w:asciiTheme="minorHAnsi" w:hAnsiTheme="minorHAnsi" w:cstheme="minorHAnsi"/>
          <w:sz w:val="22"/>
          <w:szCs w:val="22"/>
        </w:rPr>
        <w:t xml:space="preserve"> r. poz. </w:t>
      </w:r>
      <w:r w:rsidR="009F1A65">
        <w:rPr>
          <w:rFonts w:asciiTheme="minorHAnsi" w:hAnsiTheme="minorHAnsi" w:cstheme="minorHAnsi"/>
          <w:sz w:val="22"/>
          <w:szCs w:val="22"/>
        </w:rPr>
        <w:t>896</w:t>
      </w:r>
      <w:r w:rsidRPr="00F33EE6">
        <w:rPr>
          <w:rFonts w:asciiTheme="minorHAnsi" w:hAnsiTheme="minorHAnsi" w:cstheme="minorHAnsi"/>
          <w:sz w:val="22"/>
          <w:szCs w:val="22"/>
        </w:rPr>
        <w:t xml:space="preserve"> ze zm.), osobiście lub za pośrednictwem posłańca na adres siedziby Zamawiającego </w:t>
      </w:r>
      <w:r w:rsidRPr="00F33EE6">
        <w:rPr>
          <w:rFonts w:asciiTheme="minorHAnsi" w:hAnsiTheme="minorHAnsi" w:cstheme="minorHAnsi"/>
          <w:b/>
          <w:bCs/>
          <w:sz w:val="22"/>
          <w:szCs w:val="22"/>
          <w:u w:val="single"/>
        </w:rPr>
        <w:t>Uniwersytet Łódzki, ul. Narutowicza 68, 90-136 Łódź, Rektorat UŁ, Dział Zakupów</w:t>
      </w:r>
      <w:r w:rsidRPr="00F33EE6">
        <w:rPr>
          <w:rFonts w:asciiTheme="minorHAnsi" w:hAnsiTheme="minorHAnsi" w:cstheme="minorHAnsi"/>
          <w:sz w:val="22"/>
          <w:szCs w:val="22"/>
        </w:rPr>
        <w:t xml:space="preserve"> </w:t>
      </w:r>
    </w:p>
    <w:p w14:paraId="79F0ADF5" w14:textId="77777777" w:rsidR="007E0BBA" w:rsidRPr="00F33EE6" w:rsidRDefault="007E0BBA" w:rsidP="007E0BBA">
      <w:pPr>
        <w:pStyle w:val="Akapitzlist"/>
        <w:spacing w:line="360" w:lineRule="auto"/>
        <w:ind w:left="444"/>
        <w:jc w:val="both"/>
        <w:rPr>
          <w:rFonts w:asciiTheme="majorHAnsi" w:hAnsiTheme="majorHAnsi" w:cstheme="majorHAnsi"/>
          <w:b/>
          <w:bCs/>
          <w:sz w:val="22"/>
          <w:szCs w:val="22"/>
        </w:rPr>
      </w:pPr>
      <w:r w:rsidRPr="00F33EE6">
        <w:rPr>
          <w:rFonts w:asciiTheme="majorHAnsi" w:hAnsiTheme="majorHAnsi" w:cstheme="majorHAnsi"/>
          <w:b/>
          <w:bCs/>
          <w:sz w:val="22"/>
          <w:szCs w:val="22"/>
        </w:rPr>
        <w:t>z dopiskiem:</w:t>
      </w:r>
    </w:p>
    <w:p w14:paraId="2CC21D37" w14:textId="49FCB855" w:rsidR="007E0BBA" w:rsidRPr="007E0BBA" w:rsidRDefault="007E0BBA" w:rsidP="007E0BBA">
      <w:pPr>
        <w:pStyle w:val="Akapitzlist"/>
        <w:spacing w:line="360" w:lineRule="auto"/>
        <w:ind w:left="444"/>
        <w:jc w:val="both"/>
        <w:rPr>
          <w:rFonts w:asciiTheme="majorHAnsi" w:hAnsiTheme="majorHAnsi" w:cstheme="majorHAnsi"/>
          <w:b/>
          <w:bCs/>
          <w:i/>
          <w:iCs/>
          <w:sz w:val="22"/>
          <w:szCs w:val="22"/>
          <w:highlight w:val="yellow"/>
        </w:rPr>
      </w:pPr>
      <w:r w:rsidRPr="00F33EE6">
        <w:rPr>
          <w:rFonts w:asciiTheme="majorHAnsi" w:hAnsiTheme="majorHAnsi" w:cstheme="majorHAnsi"/>
          <w:b/>
          <w:bCs/>
          <w:i/>
          <w:iCs/>
          <w:sz w:val="22"/>
          <w:szCs w:val="22"/>
        </w:rPr>
        <w:t xml:space="preserve">„Postępowanie </w:t>
      </w:r>
      <w:r w:rsidR="00DB5FE9">
        <w:rPr>
          <w:rFonts w:asciiTheme="majorHAnsi" w:hAnsiTheme="majorHAnsi" w:cstheme="majorHAnsi"/>
          <w:b/>
          <w:bCs/>
          <w:i/>
          <w:iCs/>
          <w:sz w:val="22"/>
          <w:szCs w:val="22"/>
        </w:rPr>
        <w:t>4/ZP/2023</w:t>
      </w:r>
      <w:r w:rsidRPr="00F33EE6">
        <w:rPr>
          <w:rFonts w:asciiTheme="majorHAnsi" w:hAnsiTheme="majorHAnsi" w:cstheme="majorHAnsi"/>
          <w:b/>
          <w:bCs/>
          <w:i/>
          <w:iCs/>
          <w:sz w:val="22"/>
          <w:szCs w:val="22"/>
        </w:rPr>
        <w:t xml:space="preserve"> - Przedmiotow</w:t>
      </w:r>
      <w:r w:rsidR="009F1A65">
        <w:rPr>
          <w:rFonts w:asciiTheme="majorHAnsi" w:hAnsiTheme="majorHAnsi" w:cstheme="majorHAnsi"/>
          <w:b/>
          <w:bCs/>
          <w:i/>
          <w:iCs/>
          <w:sz w:val="22"/>
          <w:szCs w:val="22"/>
        </w:rPr>
        <w:t>y</w:t>
      </w:r>
      <w:r w:rsidRPr="00F33EE6">
        <w:rPr>
          <w:rFonts w:asciiTheme="majorHAnsi" w:hAnsiTheme="majorHAnsi" w:cstheme="majorHAnsi"/>
          <w:b/>
          <w:bCs/>
          <w:i/>
          <w:iCs/>
          <w:sz w:val="22"/>
          <w:szCs w:val="22"/>
        </w:rPr>
        <w:t xml:space="preserve"> środ</w:t>
      </w:r>
      <w:r w:rsidR="009F1A65">
        <w:rPr>
          <w:rFonts w:asciiTheme="majorHAnsi" w:hAnsiTheme="majorHAnsi" w:cstheme="majorHAnsi"/>
          <w:b/>
          <w:bCs/>
          <w:i/>
          <w:iCs/>
          <w:sz w:val="22"/>
          <w:szCs w:val="22"/>
        </w:rPr>
        <w:t>ek</w:t>
      </w:r>
      <w:r w:rsidRPr="00F33EE6">
        <w:rPr>
          <w:rFonts w:asciiTheme="majorHAnsi" w:hAnsiTheme="majorHAnsi" w:cstheme="majorHAnsi"/>
          <w:b/>
          <w:bCs/>
          <w:i/>
          <w:iCs/>
          <w:sz w:val="22"/>
          <w:szCs w:val="22"/>
        </w:rPr>
        <w:t xml:space="preserve"> dowodow</w:t>
      </w:r>
      <w:r w:rsidR="009F1A65">
        <w:rPr>
          <w:rFonts w:asciiTheme="majorHAnsi" w:hAnsiTheme="majorHAnsi" w:cstheme="majorHAnsi"/>
          <w:b/>
          <w:bCs/>
          <w:i/>
          <w:iCs/>
          <w:sz w:val="22"/>
          <w:szCs w:val="22"/>
        </w:rPr>
        <w:t>y</w:t>
      </w:r>
      <w:r w:rsidRPr="00F33EE6">
        <w:rPr>
          <w:rFonts w:asciiTheme="majorHAnsi" w:hAnsiTheme="majorHAnsi" w:cstheme="majorHAnsi"/>
          <w:b/>
          <w:bCs/>
          <w:i/>
          <w:iCs/>
          <w:sz w:val="22"/>
          <w:szCs w:val="22"/>
        </w:rPr>
        <w:t xml:space="preserve">. Nie otwierać przed godz. </w:t>
      </w:r>
      <w:r w:rsidR="002A1EA3">
        <w:rPr>
          <w:rFonts w:asciiTheme="majorHAnsi" w:hAnsiTheme="majorHAnsi" w:cstheme="majorHAnsi"/>
          <w:b/>
          <w:bCs/>
          <w:i/>
          <w:iCs/>
          <w:sz w:val="22"/>
          <w:szCs w:val="22"/>
        </w:rPr>
        <w:t>11:00</w:t>
      </w:r>
      <w:r w:rsidRPr="00F33EE6">
        <w:rPr>
          <w:rFonts w:asciiTheme="majorHAnsi" w:hAnsiTheme="majorHAnsi" w:cstheme="majorHAnsi"/>
          <w:b/>
          <w:bCs/>
          <w:i/>
          <w:iCs/>
          <w:sz w:val="22"/>
          <w:szCs w:val="22"/>
        </w:rPr>
        <w:t xml:space="preserve"> w dniu </w:t>
      </w:r>
      <w:r w:rsidR="00D351BF">
        <w:rPr>
          <w:rFonts w:asciiTheme="majorHAnsi" w:hAnsiTheme="majorHAnsi" w:cstheme="majorHAnsi"/>
          <w:b/>
          <w:bCs/>
          <w:i/>
          <w:iCs/>
          <w:color w:val="00B050"/>
          <w:sz w:val="22"/>
          <w:szCs w:val="22"/>
        </w:rPr>
        <w:t>27.01.2023</w:t>
      </w:r>
      <w:r w:rsidRPr="00E31508">
        <w:rPr>
          <w:rFonts w:asciiTheme="majorHAnsi" w:hAnsiTheme="majorHAnsi" w:cstheme="majorHAnsi"/>
          <w:b/>
          <w:bCs/>
          <w:i/>
          <w:iCs/>
          <w:color w:val="00B050"/>
          <w:sz w:val="22"/>
          <w:szCs w:val="22"/>
        </w:rPr>
        <w:t xml:space="preserve"> r.”</w:t>
      </w:r>
    </w:p>
    <w:p w14:paraId="591BB965"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Do oferty należy dołączyć wszystkie wymagane w SWZ dokumenty.</w:t>
      </w:r>
    </w:p>
    <w:p w14:paraId="17A44371" w14:textId="77777777" w:rsidR="0050441D"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 datę złożenia oferty przyjmuje się datę jej przekazania w systemie (platformie) w drugim kroku składania oferty poprzez kliknięcie przycisku </w:t>
      </w:r>
      <w:r w:rsidRPr="00E60F76">
        <w:rPr>
          <w:rFonts w:ascii="Calibri" w:eastAsia="Arial" w:hAnsi="Calibri" w:cs="Calibri"/>
          <w:b/>
          <w:bCs/>
          <w:sz w:val="22"/>
          <w:szCs w:val="22"/>
          <w:lang w:val="pl"/>
        </w:rPr>
        <w:t>“Złóż ofertę”</w:t>
      </w:r>
      <w:r w:rsidRPr="00EE35EB">
        <w:rPr>
          <w:rFonts w:ascii="Calibri" w:eastAsia="Arial" w:hAnsi="Calibri" w:cs="Calibri"/>
          <w:sz w:val="22"/>
          <w:szCs w:val="22"/>
          <w:lang w:val="pl"/>
        </w:rPr>
        <w:t xml:space="preserve"> i wyświetlenie się komunikatu, że oferta została zaszyfrowana i złożona.</w:t>
      </w:r>
    </w:p>
    <w:p w14:paraId="13BC012C" w14:textId="77777777" w:rsidR="0050441D" w:rsidRPr="00F03B05" w:rsidRDefault="0050441D" w:rsidP="0050441D">
      <w:pPr>
        <w:tabs>
          <w:tab w:val="left" w:pos="851"/>
        </w:tabs>
        <w:spacing w:line="360" w:lineRule="auto"/>
        <w:ind w:left="851"/>
        <w:contextualSpacing/>
        <w:jc w:val="both"/>
        <w:rPr>
          <w:rFonts w:ascii="Calibri" w:eastAsia="Arial" w:hAnsi="Calibri" w:cs="Calibri"/>
          <w:sz w:val="22"/>
          <w:szCs w:val="22"/>
          <w:lang w:val="pl"/>
        </w:rPr>
      </w:pPr>
    </w:p>
    <w:p w14:paraId="2E85B486" w14:textId="77777777" w:rsidR="0050441D" w:rsidRPr="00EE35EB" w:rsidRDefault="0050441D" w:rsidP="00DD24DF">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9" w:name="_Toc80176830"/>
      <w:r w:rsidRPr="00EE35EB">
        <w:rPr>
          <w:rFonts w:ascii="Calibri" w:eastAsia="Arial" w:hAnsi="Calibri" w:cs="Calibri"/>
          <w:b/>
          <w:bCs/>
          <w:sz w:val="22"/>
          <w:szCs w:val="22"/>
          <w:lang w:val="pl"/>
        </w:rPr>
        <w:t>Otwarcie ofert</w:t>
      </w:r>
      <w:bookmarkEnd w:id="9"/>
    </w:p>
    <w:p w14:paraId="5A6B53B7" w14:textId="3D8F6FE2"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Otwarcie ofert nastąpi o godzinie </w:t>
      </w:r>
      <w:r w:rsidR="002A1EA3">
        <w:rPr>
          <w:rFonts w:ascii="Calibri" w:eastAsia="Arial" w:hAnsi="Calibri" w:cs="Calibri"/>
          <w:b/>
          <w:bCs/>
          <w:sz w:val="22"/>
          <w:szCs w:val="22"/>
          <w:lang w:val="pl"/>
        </w:rPr>
        <w:t>11:00</w:t>
      </w:r>
      <w:r w:rsidRPr="00EE35EB">
        <w:rPr>
          <w:rFonts w:ascii="Calibri" w:eastAsia="Arial" w:hAnsi="Calibri" w:cs="Calibri"/>
          <w:b/>
          <w:bCs/>
          <w:sz w:val="22"/>
          <w:szCs w:val="22"/>
          <w:lang w:val="pl"/>
        </w:rPr>
        <w:t xml:space="preserve"> </w:t>
      </w:r>
      <w:r w:rsidRPr="00B04AE1">
        <w:rPr>
          <w:rFonts w:ascii="Calibri" w:eastAsia="Arial" w:hAnsi="Calibri" w:cs="Calibri"/>
          <w:b/>
          <w:bCs/>
          <w:color w:val="000000" w:themeColor="text1"/>
          <w:sz w:val="22"/>
          <w:szCs w:val="22"/>
          <w:lang w:val="pl"/>
        </w:rPr>
        <w:t xml:space="preserve">dnia </w:t>
      </w:r>
      <w:r w:rsidR="00D351BF">
        <w:rPr>
          <w:rFonts w:ascii="Calibri" w:eastAsia="Arial" w:hAnsi="Calibri" w:cs="Calibri"/>
          <w:b/>
          <w:bCs/>
          <w:color w:val="00B050"/>
          <w:sz w:val="22"/>
          <w:szCs w:val="22"/>
          <w:lang w:val="pl"/>
        </w:rPr>
        <w:t>27.01.2023</w:t>
      </w:r>
      <w:r w:rsidRPr="00E31508">
        <w:rPr>
          <w:rFonts w:ascii="Calibri" w:eastAsia="Arial" w:hAnsi="Calibri" w:cs="Calibri"/>
          <w:b/>
          <w:bCs/>
          <w:color w:val="00B050"/>
          <w:sz w:val="22"/>
          <w:szCs w:val="22"/>
          <w:lang w:val="pl"/>
        </w:rPr>
        <w:t xml:space="preserve"> r. </w:t>
      </w:r>
      <w:r w:rsidRPr="00B04AE1">
        <w:rPr>
          <w:rFonts w:ascii="Calibri" w:eastAsia="Arial" w:hAnsi="Calibri" w:cs="Calibri"/>
          <w:color w:val="000000" w:themeColor="text1"/>
          <w:sz w:val="22"/>
          <w:szCs w:val="22"/>
          <w:lang w:val="pl"/>
        </w:rPr>
        <w:t xml:space="preserve">przy </w:t>
      </w:r>
      <w:r w:rsidRPr="00EE35EB">
        <w:rPr>
          <w:rFonts w:ascii="Calibri" w:eastAsia="Arial" w:hAnsi="Calibri" w:cs="Calibri"/>
          <w:sz w:val="22"/>
          <w:szCs w:val="22"/>
          <w:lang w:val="pl"/>
        </w:rPr>
        <w:t>użyciu Platformy.</w:t>
      </w:r>
    </w:p>
    <w:p w14:paraId="627787EB"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awarii Platformy, która by spowodowała brak możliwości otwarcia ofert w terminie określonym przez Zamawiającego, otwarcie ofert nastąpi niezwłocznie po usunięciu awarii.</w:t>
      </w:r>
    </w:p>
    <w:p w14:paraId="1EA6268D"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poinformuje o zmianie terminu otwarcia ofert na stronie internetowej prowadzonego postępowania.</w:t>
      </w:r>
    </w:p>
    <w:p w14:paraId="6721C371"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najpóźniej przed otwarciem ofert, udostępni na stronie internetowej prowadzonego postępowania informację o kwocie, jaką zamierza przeznaczyć na sfinansowanie zamówienia.</w:t>
      </w:r>
    </w:p>
    <w:p w14:paraId="1553A630"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niezwłocznie po otwarciu ofert, udostępni na Platformie w sekcji </w:t>
      </w:r>
      <w:r w:rsidRPr="00E60F76">
        <w:rPr>
          <w:rFonts w:ascii="Calibri" w:eastAsia="Arial" w:hAnsi="Calibri" w:cs="Calibri"/>
          <w:b/>
          <w:bCs/>
          <w:sz w:val="22"/>
          <w:szCs w:val="22"/>
          <w:lang w:val="pl"/>
        </w:rPr>
        <w:t>„Komunikaty”</w:t>
      </w:r>
      <w:r w:rsidRPr="00EE35EB">
        <w:rPr>
          <w:rFonts w:ascii="Calibri" w:eastAsia="Arial" w:hAnsi="Calibri" w:cs="Calibri"/>
          <w:sz w:val="22"/>
          <w:szCs w:val="22"/>
          <w:lang w:val="pl"/>
        </w:rPr>
        <w:t xml:space="preserve"> na stronie internetowej prowadzonego postępowania informacje o:</w:t>
      </w:r>
    </w:p>
    <w:p w14:paraId="451B34A3" w14:textId="77777777" w:rsidR="0050441D" w:rsidRPr="00EE35EB" w:rsidRDefault="0050441D" w:rsidP="00DD24DF">
      <w:pPr>
        <w:numPr>
          <w:ilvl w:val="2"/>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nazwach albo imionach i nazwiskach oraz siedzibach lub miejscach prowadzonej działalności gospodarczej albo miejscach zamieszkania Wykonawców, których oferty zostały otwarte;</w:t>
      </w:r>
    </w:p>
    <w:p w14:paraId="3FBF29B5" w14:textId="77777777" w:rsidR="0050441D" w:rsidRDefault="0050441D" w:rsidP="00DD24DF">
      <w:pPr>
        <w:numPr>
          <w:ilvl w:val="2"/>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cenach zawartych w ofertach.</w:t>
      </w:r>
    </w:p>
    <w:p w14:paraId="23AFCC16" w14:textId="77777777" w:rsidR="0050441D" w:rsidRPr="00EE35EB" w:rsidRDefault="0050441D" w:rsidP="0050441D">
      <w:pPr>
        <w:tabs>
          <w:tab w:val="left" w:pos="851"/>
        </w:tabs>
        <w:spacing w:line="360" w:lineRule="auto"/>
        <w:ind w:left="3138"/>
        <w:contextualSpacing/>
        <w:jc w:val="both"/>
        <w:rPr>
          <w:rFonts w:ascii="Calibri" w:eastAsia="Arial" w:hAnsi="Calibri" w:cs="Calibri"/>
          <w:sz w:val="22"/>
          <w:szCs w:val="22"/>
          <w:lang w:val="pl"/>
        </w:rPr>
      </w:pPr>
    </w:p>
    <w:p w14:paraId="2A353ED6" w14:textId="77777777" w:rsidR="0050441D" w:rsidRPr="00EE35EB" w:rsidRDefault="0050441D" w:rsidP="00DD24DF">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10" w:name="_Toc80176831"/>
      <w:r>
        <w:rPr>
          <w:rFonts w:ascii="Calibri" w:eastAsia="Arial" w:hAnsi="Calibri" w:cs="Calibri"/>
          <w:b/>
          <w:bCs/>
          <w:sz w:val="22"/>
          <w:szCs w:val="22"/>
          <w:lang w:val="pl"/>
        </w:rPr>
        <w:lastRenderedPageBreak/>
        <w:t xml:space="preserve"> </w:t>
      </w:r>
      <w:r w:rsidRPr="00EE35EB">
        <w:rPr>
          <w:rFonts w:ascii="Calibri" w:eastAsia="Arial" w:hAnsi="Calibri" w:cs="Calibri"/>
          <w:b/>
          <w:bCs/>
          <w:sz w:val="22"/>
          <w:szCs w:val="22"/>
          <w:lang w:val="pl"/>
        </w:rPr>
        <w:t>Opis kryteriów, którymi Zamawiający będzie się kierował przy wyborze oferty, wraz</w:t>
      </w:r>
      <w:r>
        <w:rPr>
          <w:rFonts w:ascii="Calibri" w:eastAsia="Arial" w:hAnsi="Calibri" w:cs="Calibri"/>
          <w:b/>
          <w:bCs/>
          <w:sz w:val="22"/>
          <w:szCs w:val="22"/>
          <w:lang w:val="pl"/>
        </w:rPr>
        <w:t xml:space="preserve"> </w:t>
      </w:r>
      <w:r w:rsidRPr="00EE35EB">
        <w:rPr>
          <w:rFonts w:ascii="Calibri" w:eastAsia="Arial" w:hAnsi="Calibri" w:cs="Calibri"/>
          <w:b/>
          <w:bCs/>
          <w:sz w:val="22"/>
          <w:szCs w:val="22"/>
          <w:lang w:val="pl"/>
        </w:rPr>
        <w:t>z podaniem wag tych kryteriów i sposobu oceny ofert</w:t>
      </w:r>
      <w:bookmarkEnd w:id="10"/>
      <w:r>
        <w:rPr>
          <w:rFonts w:ascii="Calibri" w:eastAsia="Arial" w:hAnsi="Calibri" w:cs="Calibri"/>
          <w:b/>
          <w:bCs/>
          <w:sz w:val="22"/>
          <w:szCs w:val="22"/>
          <w:lang w:val="pl"/>
        </w:rPr>
        <w:t>.</w:t>
      </w:r>
      <w:r w:rsidRPr="00EE35EB">
        <w:rPr>
          <w:rFonts w:ascii="Calibri" w:eastAsia="Arial" w:hAnsi="Calibri" w:cs="Calibri"/>
          <w:b/>
          <w:bCs/>
          <w:sz w:val="22"/>
          <w:szCs w:val="22"/>
          <w:lang w:val="pl"/>
        </w:rPr>
        <w:t xml:space="preserve"> </w:t>
      </w:r>
    </w:p>
    <w:p w14:paraId="57B85F39" w14:textId="77777777" w:rsidR="0050441D" w:rsidRPr="009D2DB4"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Ocena ofert</w:t>
      </w:r>
      <w:r w:rsidRPr="009D2DB4">
        <w:rPr>
          <w:rFonts w:ascii="Calibri" w:eastAsia="Arial" w:hAnsi="Calibri" w:cs="Calibri"/>
          <w:sz w:val="22"/>
          <w:szCs w:val="22"/>
          <w:lang w:val="pl"/>
        </w:rPr>
        <w:t>, przeprowadzona zostanie w oparciu o nw. kryteria.</w:t>
      </w:r>
    </w:p>
    <w:p w14:paraId="5729F27C" w14:textId="77777777" w:rsidR="0050441D" w:rsidRPr="009D2DB4"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9D2DB4">
        <w:rPr>
          <w:rFonts w:ascii="Calibri" w:eastAsia="Arial" w:hAnsi="Calibri" w:cs="Calibri"/>
          <w:sz w:val="22"/>
          <w:szCs w:val="22"/>
          <w:lang w:val="pl"/>
        </w:rPr>
        <w:t>Kryteria:</w:t>
      </w:r>
    </w:p>
    <w:p w14:paraId="7F4864A5" w14:textId="19D1F536" w:rsidR="0050441D" w:rsidRDefault="0050441D" w:rsidP="00DD24DF">
      <w:pPr>
        <w:numPr>
          <w:ilvl w:val="0"/>
          <w:numId w:val="20"/>
        </w:num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Cena oferty brutto – </w:t>
      </w:r>
      <w:r w:rsidR="0008233E">
        <w:rPr>
          <w:rFonts w:ascii="Calibri" w:eastAsia="Arial" w:hAnsi="Calibri" w:cs="Calibri"/>
          <w:sz w:val="22"/>
          <w:szCs w:val="22"/>
          <w:lang w:val="pl"/>
        </w:rPr>
        <w:t>6</w:t>
      </w:r>
      <w:r w:rsidRPr="00346AF8">
        <w:rPr>
          <w:rFonts w:ascii="Calibri" w:eastAsia="Arial" w:hAnsi="Calibri" w:cs="Calibri"/>
          <w:sz w:val="22"/>
          <w:szCs w:val="22"/>
          <w:lang w:val="pl"/>
        </w:rPr>
        <w:t>0 %</w:t>
      </w:r>
    </w:p>
    <w:p w14:paraId="4BEA4BAC" w14:textId="7882A222" w:rsidR="0050441D" w:rsidRDefault="00582A00" w:rsidP="00DD24DF">
      <w:pPr>
        <w:pStyle w:val="Akapitzlist"/>
        <w:numPr>
          <w:ilvl w:val="0"/>
          <w:numId w:val="20"/>
        </w:numPr>
        <w:spacing w:line="360" w:lineRule="auto"/>
        <w:jc w:val="both"/>
        <w:rPr>
          <w:rFonts w:ascii="Calibri" w:eastAsia="Arial" w:hAnsi="Calibri" w:cs="Calibri"/>
          <w:sz w:val="22"/>
          <w:szCs w:val="22"/>
          <w:lang w:val="pl"/>
        </w:rPr>
      </w:pPr>
      <w:r>
        <w:rPr>
          <w:rFonts w:ascii="Calibri" w:eastAsia="Arial" w:hAnsi="Calibri" w:cs="Calibri"/>
          <w:sz w:val="22"/>
          <w:szCs w:val="22"/>
          <w:lang w:val="pl"/>
        </w:rPr>
        <w:t>Parametry jakościowe</w:t>
      </w:r>
      <w:r w:rsidR="0008233E">
        <w:rPr>
          <w:rFonts w:ascii="Calibri" w:eastAsia="Arial" w:hAnsi="Calibri" w:cs="Calibri"/>
          <w:sz w:val="22"/>
          <w:szCs w:val="22"/>
          <w:lang w:val="pl"/>
        </w:rPr>
        <w:t xml:space="preserve"> – </w:t>
      </w:r>
      <w:r>
        <w:rPr>
          <w:rFonts w:ascii="Calibri" w:eastAsia="Arial" w:hAnsi="Calibri" w:cs="Calibri"/>
          <w:sz w:val="22"/>
          <w:szCs w:val="22"/>
          <w:lang w:val="pl"/>
        </w:rPr>
        <w:t>20</w:t>
      </w:r>
      <w:r w:rsidR="0008233E">
        <w:rPr>
          <w:rFonts w:ascii="Calibri" w:eastAsia="Arial" w:hAnsi="Calibri" w:cs="Calibri"/>
          <w:sz w:val="22"/>
          <w:szCs w:val="22"/>
          <w:lang w:val="pl"/>
        </w:rPr>
        <w:t>%</w:t>
      </w:r>
    </w:p>
    <w:p w14:paraId="76524181" w14:textId="1A6BAEC3" w:rsidR="0008233E" w:rsidRDefault="0008233E" w:rsidP="00DD24DF">
      <w:pPr>
        <w:pStyle w:val="Akapitzlist"/>
        <w:numPr>
          <w:ilvl w:val="0"/>
          <w:numId w:val="20"/>
        </w:numPr>
        <w:spacing w:line="360" w:lineRule="auto"/>
        <w:jc w:val="both"/>
        <w:rPr>
          <w:rFonts w:ascii="Calibri" w:eastAsia="Arial" w:hAnsi="Calibri" w:cs="Calibri"/>
          <w:sz w:val="22"/>
          <w:szCs w:val="22"/>
          <w:lang w:val="pl"/>
        </w:rPr>
      </w:pPr>
      <w:r>
        <w:rPr>
          <w:rFonts w:ascii="Calibri" w:eastAsia="Arial" w:hAnsi="Calibri" w:cs="Calibri"/>
          <w:sz w:val="22"/>
          <w:szCs w:val="22"/>
          <w:lang w:val="pl"/>
        </w:rPr>
        <w:t>Gwarancja – 10%</w:t>
      </w:r>
    </w:p>
    <w:p w14:paraId="1D5C8FCD" w14:textId="40204DE9" w:rsidR="0008233E" w:rsidRDefault="0008233E" w:rsidP="00DD24DF">
      <w:pPr>
        <w:pStyle w:val="Akapitzlist"/>
        <w:numPr>
          <w:ilvl w:val="0"/>
          <w:numId w:val="20"/>
        </w:numPr>
        <w:spacing w:line="360" w:lineRule="auto"/>
        <w:jc w:val="both"/>
        <w:rPr>
          <w:rFonts w:ascii="Calibri" w:eastAsia="Arial" w:hAnsi="Calibri" w:cs="Calibri"/>
          <w:sz w:val="22"/>
          <w:szCs w:val="22"/>
          <w:lang w:val="pl"/>
        </w:rPr>
      </w:pPr>
      <w:r>
        <w:rPr>
          <w:rFonts w:ascii="Calibri" w:eastAsia="Arial" w:hAnsi="Calibri" w:cs="Calibri"/>
          <w:sz w:val="22"/>
          <w:szCs w:val="22"/>
          <w:lang w:val="pl"/>
        </w:rPr>
        <w:t>Wysyłanie skanów mailem – 5%</w:t>
      </w:r>
    </w:p>
    <w:p w14:paraId="3259BE29" w14:textId="2D4F3096" w:rsidR="0008233E" w:rsidRPr="00466256" w:rsidRDefault="0008233E" w:rsidP="00DD24DF">
      <w:pPr>
        <w:pStyle w:val="Akapitzlist"/>
        <w:numPr>
          <w:ilvl w:val="0"/>
          <w:numId w:val="20"/>
        </w:numPr>
        <w:spacing w:line="360" w:lineRule="auto"/>
        <w:jc w:val="both"/>
        <w:rPr>
          <w:rFonts w:ascii="Calibri" w:eastAsia="Arial" w:hAnsi="Calibri" w:cs="Calibri"/>
          <w:sz w:val="22"/>
          <w:szCs w:val="22"/>
          <w:lang w:val="pl"/>
        </w:rPr>
      </w:pPr>
      <w:r>
        <w:rPr>
          <w:rFonts w:ascii="Calibri" w:eastAsia="Arial" w:hAnsi="Calibri" w:cs="Calibri"/>
          <w:sz w:val="22"/>
          <w:szCs w:val="22"/>
          <w:lang w:val="pl"/>
        </w:rPr>
        <w:t>Obszar skanowania – 5 %</w:t>
      </w:r>
    </w:p>
    <w:p w14:paraId="7665D607" w14:textId="77777777" w:rsidR="0050441D" w:rsidRDefault="0050441D" w:rsidP="0050441D">
      <w:pPr>
        <w:spacing w:line="360" w:lineRule="auto"/>
        <w:ind w:left="851"/>
        <w:contextualSpacing/>
        <w:jc w:val="both"/>
        <w:rPr>
          <w:rFonts w:ascii="Calibri" w:eastAsia="Arial" w:hAnsi="Calibri" w:cs="Calibri"/>
          <w:sz w:val="22"/>
          <w:szCs w:val="22"/>
          <w:u w:val="single"/>
          <w:lang w:val="pl"/>
        </w:rPr>
      </w:pPr>
    </w:p>
    <w:p w14:paraId="3BD0D4DC" w14:textId="0A4C78DF" w:rsidR="0050441D" w:rsidRPr="00E60F76" w:rsidRDefault="0050441D" w:rsidP="0050441D">
      <w:pPr>
        <w:spacing w:line="360" w:lineRule="auto"/>
        <w:ind w:left="851"/>
        <w:contextualSpacing/>
        <w:jc w:val="both"/>
        <w:rPr>
          <w:rFonts w:ascii="Calibri" w:eastAsia="Arial" w:hAnsi="Calibri" w:cs="Calibri"/>
          <w:sz w:val="22"/>
          <w:szCs w:val="22"/>
          <w:u w:val="single"/>
          <w:lang w:val="pl"/>
        </w:rPr>
      </w:pPr>
      <w:r w:rsidRPr="00E60F76">
        <w:rPr>
          <w:rFonts w:ascii="Calibri" w:eastAsia="Arial" w:hAnsi="Calibri" w:cs="Calibri"/>
          <w:sz w:val="22"/>
          <w:szCs w:val="22"/>
          <w:u w:val="single"/>
          <w:lang w:val="pl"/>
        </w:rPr>
        <w:t>Ad</w:t>
      </w:r>
      <w:r>
        <w:rPr>
          <w:rFonts w:ascii="Calibri" w:eastAsia="Arial" w:hAnsi="Calibri" w:cs="Calibri"/>
          <w:sz w:val="22"/>
          <w:szCs w:val="22"/>
          <w:u w:val="single"/>
          <w:lang w:val="pl"/>
        </w:rPr>
        <w:t>.</w:t>
      </w:r>
      <w:r w:rsidRPr="00E60F76">
        <w:rPr>
          <w:rFonts w:ascii="Calibri" w:eastAsia="Arial" w:hAnsi="Calibri" w:cs="Calibri"/>
          <w:sz w:val="22"/>
          <w:szCs w:val="22"/>
          <w:u w:val="single"/>
          <w:lang w:val="pl"/>
        </w:rPr>
        <w:t xml:space="preserve"> 1) Cena oferty brutto – waga </w:t>
      </w:r>
      <w:r w:rsidR="0008233E">
        <w:rPr>
          <w:rFonts w:ascii="Calibri" w:eastAsia="Arial" w:hAnsi="Calibri" w:cs="Calibri"/>
          <w:sz w:val="22"/>
          <w:szCs w:val="22"/>
          <w:u w:val="single"/>
          <w:lang w:val="pl"/>
        </w:rPr>
        <w:t>6</w:t>
      </w:r>
      <w:r w:rsidRPr="00E60F76">
        <w:rPr>
          <w:rFonts w:ascii="Calibri" w:eastAsia="Arial" w:hAnsi="Calibri" w:cs="Calibri"/>
          <w:sz w:val="22"/>
          <w:szCs w:val="22"/>
          <w:u w:val="single"/>
          <w:lang w:val="pl"/>
        </w:rPr>
        <w:t>0%</w:t>
      </w:r>
    </w:p>
    <w:p w14:paraId="5582E1C0" w14:textId="1EDAA315" w:rsidR="0050441D" w:rsidRPr="00346AF8" w:rsidRDefault="0050441D" w:rsidP="0050441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 kryterium </w:t>
      </w:r>
      <w:r>
        <w:rPr>
          <w:rFonts w:ascii="Calibri" w:eastAsia="Arial" w:hAnsi="Calibri" w:cs="Calibri"/>
          <w:sz w:val="22"/>
          <w:szCs w:val="22"/>
          <w:lang w:val="pl"/>
        </w:rPr>
        <w:t>„</w:t>
      </w:r>
      <w:r w:rsidRPr="00346AF8">
        <w:rPr>
          <w:rFonts w:ascii="Calibri" w:eastAsia="Arial" w:hAnsi="Calibri" w:cs="Calibri"/>
          <w:sz w:val="22"/>
          <w:szCs w:val="22"/>
          <w:lang w:val="pl"/>
        </w:rPr>
        <w:t>Cena oferty brutto</w:t>
      </w:r>
      <w:r>
        <w:rPr>
          <w:rFonts w:ascii="Calibri" w:eastAsia="Arial" w:hAnsi="Calibri" w:cs="Calibri"/>
          <w:sz w:val="22"/>
          <w:szCs w:val="22"/>
          <w:lang w:val="pl"/>
        </w:rPr>
        <w:t>”</w:t>
      </w:r>
      <w:r w:rsidRPr="00346AF8">
        <w:rPr>
          <w:rFonts w:ascii="Calibri" w:eastAsia="Arial" w:hAnsi="Calibri" w:cs="Calibri"/>
          <w:sz w:val="22"/>
          <w:szCs w:val="22"/>
          <w:lang w:val="pl"/>
        </w:rPr>
        <w:t xml:space="preserve"> będzie wynikała z „Wartości brutto</w:t>
      </w:r>
      <w:r>
        <w:rPr>
          <w:rFonts w:ascii="Calibri" w:eastAsia="Arial" w:hAnsi="Calibri" w:cs="Calibri"/>
          <w:sz w:val="22"/>
          <w:szCs w:val="22"/>
          <w:lang w:val="pl"/>
        </w:rPr>
        <w:t xml:space="preserve"> oferty</w:t>
      </w:r>
      <w:r w:rsidRPr="00346AF8">
        <w:rPr>
          <w:rFonts w:ascii="Calibri" w:eastAsia="Arial" w:hAnsi="Calibri" w:cs="Calibri"/>
          <w:sz w:val="22"/>
          <w:szCs w:val="22"/>
          <w:lang w:val="pl"/>
        </w:rPr>
        <w:t xml:space="preserve">”, zapisanej </w:t>
      </w:r>
      <w:r w:rsidR="007B2B52">
        <w:rPr>
          <w:rFonts w:ascii="Calibri" w:eastAsia="Arial" w:hAnsi="Calibri" w:cs="Calibri"/>
          <w:sz w:val="22"/>
          <w:szCs w:val="22"/>
          <w:lang w:val="pl"/>
        </w:rPr>
        <w:t xml:space="preserve">przez Wykonawcę </w:t>
      </w:r>
      <w:r w:rsidRPr="00346AF8">
        <w:rPr>
          <w:rFonts w:ascii="Calibri" w:eastAsia="Arial" w:hAnsi="Calibri" w:cs="Calibri"/>
          <w:sz w:val="22"/>
          <w:szCs w:val="22"/>
          <w:lang w:val="pl"/>
        </w:rPr>
        <w:t xml:space="preserve">w pkt 4 Formularza oferty stanowiącym Załącznik nr 2 do SWZ/Umowy. Ze wszystkich wartości Ci złożonych ofert </w:t>
      </w:r>
      <w:r>
        <w:rPr>
          <w:rFonts w:ascii="Calibri" w:eastAsia="Arial" w:hAnsi="Calibri" w:cs="Calibri"/>
          <w:sz w:val="22"/>
          <w:szCs w:val="22"/>
          <w:lang w:val="pl"/>
        </w:rPr>
        <w:t>Zamawiający</w:t>
      </w:r>
      <w:r w:rsidRPr="00346AF8">
        <w:rPr>
          <w:rFonts w:ascii="Calibri" w:eastAsia="Arial" w:hAnsi="Calibri" w:cs="Calibri"/>
          <w:sz w:val="22"/>
          <w:szCs w:val="22"/>
          <w:lang w:val="pl"/>
        </w:rPr>
        <w:t xml:space="preserve"> przyjmie wartość najmniejszą jako</w:t>
      </w:r>
      <w:r>
        <w:rPr>
          <w:rFonts w:ascii="Calibri" w:eastAsia="Arial" w:hAnsi="Calibri" w:cs="Calibri"/>
          <w:sz w:val="22"/>
          <w:szCs w:val="22"/>
          <w:lang w:val="pl"/>
        </w:rPr>
        <w:t xml:space="preserve"> </w:t>
      </w:r>
      <w:r w:rsidRPr="00346AF8">
        <w:rPr>
          <w:rFonts w:ascii="Calibri" w:eastAsia="Arial" w:hAnsi="Calibri" w:cs="Calibri"/>
          <w:sz w:val="22"/>
          <w:szCs w:val="22"/>
          <w:lang w:val="pl"/>
        </w:rPr>
        <w:t>C minimum. Punktacja za cenę oferty ustalona jest w sposób następujący:</w:t>
      </w:r>
    </w:p>
    <w:p w14:paraId="191B56D2" w14:textId="77777777" w:rsidR="0050441D" w:rsidRPr="00346AF8" w:rsidRDefault="0050441D" w:rsidP="0050441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minimum</w:t>
      </w:r>
    </w:p>
    <w:p w14:paraId="48DE887C" w14:textId="77777777" w:rsidR="0050441D" w:rsidRPr="00346AF8" w:rsidRDefault="0050441D" w:rsidP="0050441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x</w:t>
      </w:r>
      <w:r>
        <w:rPr>
          <w:rFonts w:ascii="Calibri" w:eastAsia="Arial" w:hAnsi="Calibri" w:cs="Calibri"/>
          <w:sz w:val="22"/>
          <w:szCs w:val="22"/>
          <w:lang w:val="pl"/>
        </w:rPr>
        <w:t xml:space="preserve"> </w:t>
      </w:r>
      <w:r w:rsidRPr="00346AF8">
        <w:rPr>
          <w:rFonts w:ascii="Calibri" w:eastAsia="Arial" w:hAnsi="Calibri" w:cs="Calibri"/>
          <w:sz w:val="22"/>
          <w:szCs w:val="22"/>
          <w:lang w:val="pl"/>
        </w:rPr>
        <w:t>100</w:t>
      </w:r>
      <w:r>
        <w:rPr>
          <w:rFonts w:ascii="Calibri" w:eastAsia="Arial" w:hAnsi="Calibri" w:cs="Calibri"/>
          <w:sz w:val="22"/>
          <w:szCs w:val="22"/>
          <w:lang w:val="pl"/>
        </w:rPr>
        <w:t xml:space="preserve"> </w:t>
      </w:r>
      <w:r w:rsidRPr="00346AF8">
        <w:rPr>
          <w:rFonts w:ascii="Calibri" w:eastAsia="Arial" w:hAnsi="Calibri" w:cs="Calibri"/>
          <w:sz w:val="22"/>
          <w:szCs w:val="22"/>
          <w:lang w:val="pl"/>
        </w:rPr>
        <w:t>punktów</w:t>
      </w:r>
    </w:p>
    <w:p w14:paraId="1C26E0DB" w14:textId="77777777" w:rsidR="0050441D" w:rsidRPr="00346AF8" w:rsidRDefault="0050441D" w:rsidP="0050441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ab/>
      </w:r>
      <w:r w:rsidRPr="00346AF8">
        <w:rPr>
          <w:rFonts w:ascii="Calibri" w:eastAsia="Arial" w:hAnsi="Calibri" w:cs="Calibri"/>
          <w:sz w:val="22"/>
          <w:szCs w:val="22"/>
          <w:lang w:val="pl"/>
        </w:rPr>
        <w:tab/>
      </w:r>
      <w:r w:rsidRPr="00346AF8">
        <w:rPr>
          <w:rFonts w:ascii="Calibri" w:eastAsia="Arial" w:hAnsi="Calibri" w:cs="Calibri"/>
          <w:sz w:val="22"/>
          <w:szCs w:val="22"/>
          <w:lang w:val="pl"/>
        </w:rPr>
        <w:tab/>
        <w:t xml:space="preserve">         C i                                                                                                                                                                      </w:t>
      </w:r>
    </w:p>
    <w:p w14:paraId="1A8CE2F0" w14:textId="6691E419" w:rsidR="0050441D" w:rsidRPr="00346AF8" w:rsidRDefault="0050441D" w:rsidP="0050441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Oferta Wykonawcy w kryterium „Cena oferty brutto” może otrzymać maksymalnie </w:t>
      </w:r>
      <w:r w:rsidR="0008233E">
        <w:rPr>
          <w:rFonts w:ascii="Calibri" w:eastAsia="Arial" w:hAnsi="Calibri" w:cs="Calibri"/>
          <w:sz w:val="22"/>
          <w:szCs w:val="22"/>
          <w:lang w:val="pl"/>
        </w:rPr>
        <w:t>6</w:t>
      </w:r>
      <w:r w:rsidRPr="00346AF8">
        <w:rPr>
          <w:rFonts w:ascii="Calibri" w:eastAsia="Arial" w:hAnsi="Calibri" w:cs="Calibri"/>
          <w:sz w:val="22"/>
          <w:szCs w:val="22"/>
          <w:lang w:val="pl"/>
        </w:rPr>
        <w:t>0 pkt</w:t>
      </w:r>
    </w:p>
    <w:p w14:paraId="29EADF90" w14:textId="41BB5EFE" w:rsidR="0050441D" w:rsidRDefault="0050441D" w:rsidP="0050441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(100 pkt x waga kryterium </w:t>
      </w:r>
      <w:r w:rsidR="0008233E">
        <w:rPr>
          <w:rFonts w:ascii="Calibri" w:eastAsia="Arial" w:hAnsi="Calibri" w:cs="Calibri"/>
          <w:sz w:val="22"/>
          <w:szCs w:val="22"/>
          <w:lang w:val="pl"/>
        </w:rPr>
        <w:t>6</w:t>
      </w:r>
      <w:r w:rsidRPr="00346AF8">
        <w:rPr>
          <w:rFonts w:ascii="Calibri" w:eastAsia="Arial" w:hAnsi="Calibri" w:cs="Calibri"/>
          <w:sz w:val="22"/>
          <w:szCs w:val="22"/>
          <w:lang w:val="pl"/>
        </w:rPr>
        <w:t>0%).</w:t>
      </w:r>
    </w:p>
    <w:p w14:paraId="328F7101" w14:textId="77777777" w:rsidR="0050441D" w:rsidRPr="00346AF8" w:rsidRDefault="0050441D" w:rsidP="0050441D">
      <w:pPr>
        <w:spacing w:line="360" w:lineRule="auto"/>
        <w:ind w:left="851"/>
        <w:contextualSpacing/>
        <w:jc w:val="both"/>
        <w:rPr>
          <w:rFonts w:ascii="Calibri" w:eastAsia="Arial" w:hAnsi="Calibri" w:cs="Calibri"/>
          <w:sz w:val="22"/>
          <w:szCs w:val="22"/>
          <w:lang w:val="pl"/>
        </w:rPr>
      </w:pPr>
    </w:p>
    <w:p w14:paraId="43EEF719" w14:textId="5E34A501" w:rsidR="0050441D" w:rsidRDefault="0050441D" w:rsidP="0050441D">
      <w:pPr>
        <w:spacing w:line="360" w:lineRule="auto"/>
        <w:ind w:left="851"/>
        <w:contextualSpacing/>
        <w:jc w:val="both"/>
        <w:rPr>
          <w:rFonts w:ascii="Calibri" w:eastAsia="Arial" w:hAnsi="Calibri" w:cs="Calibri"/>
          <w:sz w:val="22"/>
          <w:szCs w:val="22"/>
          <w:u w:val="single"/>
          <w:lang w:val="pl"/>
        </w:rPr>
      </w:pPr>
      <w:r w:rsidRPr="002643BF">
        <w:rPr>
          <w:rFonts w:ascii="Calibri" w:eastAsia="Arial" w:hAnsi="Calibri" w:cs="Calibri"/>
          <w:sz w:val="22"/>
          <w:szCs w:val="22"/>
          <w:u w:val="single"/>
          <w:lang w:val="pl"/>
        </w:rPr>
        <w:t>Ad</w:t>
      </w:r>
      <w:r>
        <w:rPr>
          <w:rFonts w:ascii="Calibri" w:eastAsia="Arial" w:hAnsi="Calibri" w:cs="Calibri"/>
          <w:sz w:val="22"/>
          <w:szCs w:val="22"/>
          <w:u w:val="single"/>
          <w:lang w:val="pl"/>
        </w:rPr>
        <w:t>.</w:t>
      </w:r>
      <w:r w:rsidRPr="002643BF">
        <w:rPr>
          <w:rFonts w:ascii="Calibri" w:eastAsia="Arial" w:hAnsi="Calibri" w:cs="Calibri"/>
          <w:sz w:val="22"/>
          <w:szCs w:val="22"/>
          <w:u w:val="single"/>
          <w:lang w:val="pl"/>
        </w:rPr>
        <w:t xml:space="preserve"> 2) </w:t>
      </w:r>
      <w:r w:rsidR="0008233E">
        <w:rPr>
          <w:rFonts w:ascii="Calibri" w:eastAsia="Arial" w:hAnsi="Calibri" w:cs="Calibri"/>
          <w:sz w:val="22"/>
          <w:szCs w:val="22"/>
          <w:u w:val="single"/>
          <w:lang w:val="pl"/>
        </w:rPr>
        <w:t>Parametry</w:t>
      </w:r>
      <w:r>
        <w:rPr>
          <w:rFonts w:ascii="Calibri" w:eastAsia="Arial" w:hAnsi="Calibri" w:cs="Calibri"/>
          <w:sz w:val="22"/>
          <w:szCs w:val="22"/>
          <w:u w:val="single"/>
          <w:lang w:val="pl"/>
        </w:rPr>
        <w:t xml:space="preserve"> </w:t>
      </w:r>
      <w:r w:rsidR="00582A00">
        <w:rPr>
          <w:rFonts w:ascii="Calibri" w:eastAsia="Arial" w:hAnsi="Calibri" w:cs="Calibri"/>
          <w:sz w:val="22"/>
          <w:szCs w:val="22"/>
          <w:u w:val="single"/>
          <w:lang w:val="pl"/>
        </w:rPr>
        <w:t>jakościow</w:t>
      </w:r>
      <w:r w:rsidR="00DC1959">
        <w:rPr>
          <w:rFonts w:ascii="Calibri" w:eastAsia="Arial" w:hAnsi="Calibri" w:cs="Calibri"/>
          <w:sz w:val="22"/>
          <w:szCs w:val="22"/>
          <w:u w:val="single"/>
          <w:lang w:val="pl"/>
        </w:rPr>
        <w:t>e</w:t>
      </w:r>
      <w:r w:rsidR="00582A00">
        <w:rPr>
          <w:rFonts w:ascii="Calibri" w:eastAsia="Arial" w:hAnsi="Calibri" w:cs="Calibri"/>
          <w:sz w:val="22"/>
          <w:szCs w:val="22"/>
          <w:u w:val="single"/>
          <w:lang w:val="pl"/>
        </w:rPr>
        <w:t xml:space="preserve"> </w:t>
      </w:r>
      <w:r>
        <w:rPr>
          <w:rFonts w:ascii="Calibri" w:eastAsia="Arial" w:hAnsi="Calibri" w:cs="Calibri"/>
          <w:sz w:val="22"/>
          <w:szCs w:val="22"/>
          <w:u w:val="single"/>
          <w:lang w:val="pl"/>
        </w:rPr>
        <w:t xml:space="preserve">– waga </w:t>
      </w:r>
      <w:r w:rsidR="00582A00">
        <w:rPr>
          <w:rFonts w:ascii="Calibri" w:eastAsia="Arial" w:hAnsi="Calibri" w:cs="Calibri"/>
          <w:sz w:val="22"/>
          <w:szCs w:val="22"/>
          <w:u w:val="single"/>
          <w:lang w:val="pl"/>
        </w:rPr>
        <w:t xml:space="preserve">20 </w:t>
      </w:r>
      <w:r>
        <w:rPr>
          <w:rFonts w:ascii="Calibri" w:eastAsia="Arial" w:hAnsi="Calibri" w:cs="Calibri"/>
          <w:sz w:val="22"/>
          <w:szCs w:val="22"/>
          <w:u w:val="single"/>
          <w:lang w:val="pl"/>
        </w:rPr>
        <w:t xml:space="preserve">% </w:t>
      </w:r>
    </w:p>
    <w:p w14:paraId="418A5BB7" w14:textId="722D501B" w:rsidR="0050441D" w:rsidRDefault="0050441D" w:rsidP="0050441D">
      <w:pPr>
        <w:spacing w:line="360" w:lineRule="auto"/>
        <w:ind w:left="851"/>
        <w:contextualSpacing/>
        <w:jc w:val="both"/>
        <w:rPr>
          <w:rFonts w:ascii="Calibri" w:eastAsia="Arial" w:hAnsi="Calibri" w:cs="Calibri"/>
          <w:sz w:val="22"/>
          <w:szCs w:val="22"/>
          <w:lang w:val="pl"/>
        </w:rPr>
      </w:pPr>
      <w:r w:rsidRPr="00B97207">
        <w:rPr>
          <w:rFonts w:ascii="Calibri" w:eastAsia="Arial" w:hAnsi="Calibri" w:cs="Calibri"/>
          <w:sz w:val="22"/>
          <w:szCs w:val="22"/>
          <w:lang w:val="pl"/>
        </w:rPr>
        <w:t xml:space="preserve">Punktacja w </w:t>
      </w:r>
      <w:r>
        <w:rPr>
          <w:rFonts w:ascii="Calibri" w:eastAsia="Arial" w:hAnsi="Calibri" w:cs="Calibri"/>
          <w:sz w:val="22"/>
          <w:szCs w:val="22"/>
          <w:lang w:val="pl"/>
        </w:rPr>
        <w:t>kryterium „</w:t>
      </w:r>
      <w:r w:rsidR="0008233E">
        <w:rPr>
          <w:rFonts w:ascii="Calibri" w:eastAsia="Arial" w:hAnsi="Calibri" w:cs="Calibri"/>
          <w:sz w:val="22"/>
          <w:szCs w:val="22"/>
          <w:lang w:val="pl"/>
        </w:rPr>
        <w:t>Parametry</w:t>
      </w:r>
      <w:r w:rsidR="0021094B">
        <w:rPr>
          <w:rFonts w:ascii="Calibri" w:eastAsia="Arial" w:hAnsi="Calibri" w:cs="Calibri"/>
          <w:sz w:val="22"/>
          <w:szCs w:val="22"/>
          <w:lang w:val="pl"/>
        </w:rPr>
        <w:t xml:space="preserve"> jakościowe</w:t>
      </w:r>
      <w:r>
        <w:rPr>
          <w:rFonts w:ascii="Calibri" w:eastAsia="Arial" w:hAnsi="Calibri" w:cs="Calibri"/>
          <w:sz w:val="22"/>
          <w:szCs w:val="22"/>
          <w:lang w:val="pl"/>
        </w:rPr>
        <w:t xml:space="preserve">” będzie </w:t>
      </w:r>
      <w:r w:rsidR="007B2B52">
        <w:rPr>
          <w:rFonts w:ascii="Calibri" w:eastAsia="Arial" w:hAnsi="Calibri" w:cs="Calibri"/>
          <w:sz w:val="22"/>
          <w:szCs w:val="22"/>
          <w:lang w:val="pl"/>
        </w:rPr>
        <w:t xml:space="preserve">przyznana na podstawie </w:t>
      </w:r>
      <w:r w:rsidR="00582A00">
        <w:rPr>
          <w:rFonts w:ascii="Calibri" w:eastAsia="Arial" w:hAnsi="Calibri" w:cs="Calibri"/>
          <w:sz w:val="22"/>
          <w:szCs w:val="22"/>
          <w:lang w:val="pl"/>
        </w:rPr>
        <w:t xml:space="preserve">oceny </w:t>
      </w:r>
      <w:r w:rsidR="0021094B">
        <w:rPr>
          <w:rFonts w:ascii="Calibri" w:eastAsia="Arial" w:hAnsi="Calibri" w:cs="Calibri"/>
          <w:sz w:val="22"/>
          <w:szCs w:val="22"/>
          <w:lang w:val="pl"/>
        </w:rPr>
        <w:t xml:space="preserve">skanu wzorników, który należy wykonać zgodnie z „procedurą testową skanera” stanowiącą załącznik nr 1b SWZ. </w:t>
      </w:r>
    </w:p>
    <w:p w14:paraId="6B01211D" w14:textId="25605763" w:rsidR="0021094B" w:rsidRDefault="0021094B" w:rsidP="0050441D">
      <w:pPr>
        <w:spacing w:line="360" w:lineRule="auto"/>
        <w:ind w:left="851"/>
        <w:contextualSpacing/>
        <w:jc w:val="both"/>
        <w:rPr>
          <w:rFonts w:ascii="Calibri" w:eastAsia="Arial" w:hAnsi="Calibri" w:cs="Calibri"/>
          <w:sz w:val="22"/>
          <w:szCs w:val="22"/>
          <w:lang w:val="pl"/>
        </w:rPr>
      </w:pPr>
    </w:p>
    <w:p w14:paraId="4F5AB1ED" w14:textId="6BD8C2F8" w:rsidR="001C6F99" w:rsidRPr="00E32CF4" w:rsidRDefault="0021094B" w:rsidP="00E32CF4">
      <w:pPr>
        <w:spacing w:line="360" w:lineRule="auto"/>
        <w:ind w:left="851"/>
        <w:contextualSpacing/>
        <w:jc w:val="both"/>
        <w:rPr>
          <w:rFonts w:ascii="Calibri" w:eastAsia="Arial" w:hAnsi="Calibri" w:cs="Calibri"/>
          <w:color w:val="00B050"/>
          <w:sz w:val="22"/>
          <w:szCs w:val="22"/>
          <w:u w:val="single"/>
          <w:lang w:val="pl"/>
        </w:rPr>
      </w:pPr>
      <w:r>
        <w:rPr>
          <w:rFonts w:ascii="Calibri" w:eastAsia="Arial" w:hAnsi="Calibri" w:cs="Calibri"/>
          <w:sz w:val="22"/>
          <w:szCs w:val="22"/>
          <w:lang w:val="pl"/>
        </w:rPr>
        <w:t xml:space="preserve">Ocena skanu (pliku) zostanie dokonana przy pomocy testu na stronie </w:t>
      </w:r>
      <w:hyperlink r:id="rId18" w:history="1">
        <w:r w:rsidRPr="00302552">
          <w:rPr>
            <w:rStyle w:val="Hipercze"/>
            <w:sz w:val="20"/>
            <w:szCs w:val="20"/>
          </w:rPr>
          <w:t>https://deltae.picturae.com/</w:t>
        </w:r>
      </w:hyperlink>
      <w:r>
        <w:rPr>
          <w:rStyle w:val="Hipercze"/>
          <w:sz w:val="20"/>
          <w:szCs w:val="20"/>
        </w:rPr>
        <w:t xml:space="preserve"> </w:t>
      </w:r>
    </w:p>
    <w:p w14:paraId="16C56AB8" w14:textId="07E66D7D" w:rsidR="00095C3E" w:rsidRDefault="0050441D" w:rsidP="001C6F99">
      <w:pPr>
        <w:spacing w:line="360" w:lineRule="auto"/>
        <w:ind w:left="851"/>
        <w:contextualSpacing/>
        <w:jc w:val="both"/>
        <w:rPr>
          <w:rFonts w:ascii="Calibri" w:eastAsia="Arial" w:hAnsi="Calibri" w:cs="Calibri"/>
          <w:sz w:val="22"/>
          <w:szCs w:val="22"/>
          <w:lang w:val="pl"/>
        </w:rPr>
      </w:pPr>
      <w:r w:rsidRPr="00BE5B85">
        <w:rPr>
          <w:rFonts w:ascii="Calibri" w:eastAsia="Arial" w:hAnsi="Calibri" w:cs="Calibri"/>
          <w:sz w:val="22"/>
          <w:szCs w:val="22"/>
          <w:lang w:val="pl"/>
        </w:rPr>
        <w:t>Punktacja w przedmiotowym kryterium ustalona jest w sposób następujący:</w:t>
      </w:r>
    </w:p>
    <w:p w14:paraId="296C42F2" w14:textId="77777777" w:rsidR="00095C3E" w:rsidRDefault="0021094B" w:rsidP="0021094B">
      <w:pPr>
        <w:pStyle w:val="Akapitzlist"/>
        <w:spacing w:line="360" w:lineRule="auto"/>
        <w:ind w:left="851"/>
        <w:jc w:val="both"/>
        <w:rPr>
          <w:rFonts w:asciiTheme="minorHAnsi" w:hAnsiTheme="minorHAnsi" w:cstheme="minorHAnsi"/>
          <w:sz w:val="22"/>
          <w:szCs w:val="22"/>
        </w:rPr>
      </w:pPr>
      <w:r w:rsidRPr="0021094B">
        <w:rPr>
          <w:rFonts w:asciiTheme="minorHAnsi" w:hAnsiTheme="minorHAnsi" w:cstheme="minorHAnsi"/>
          <w:sz w:val="22"/>
          <w:szCs w:val="22"/>
        </w:rPr>
        <w:t xml:space="preserve">Na teście picturae.com zostaną policzone gwiazdki w teście na zgodność z  FADGI w polach SFR High Frequency, SFR Mid Frequency, Oversharpening, Color Channel Misregistration oraz Color Encoding Error (∆E2000) i Total Noise. </w:t>
      </w:r>
    </w:p>
    <w:p w14:paraId="747F7603" w14:textId="77777777" w:rsidR="00095C3E" w:rsidRDefault="00095C3E" w:rsidP="0021094B">
      <w:pPr>
        <w:pStyle w:val="Akapitzlist"/>
        <w:spacing w:line="360" w:lineRule="auto"/>
        <w:ind w:left="851"/>
        <w:jc w:val="both"/>
        <w:rPr>
          <w:rFonts w:asciiTheme="minorHAnsi" w:hAnsiTheme="minorHAnsi" w:cstheme="minorHAnsi"/>
          <w:sz w:val="22"/>
          <w:szCs w:val="22"/>
        </w:rPr>
      </w:pPr>
    </w:p>
    <w:p w14:paraId="674BD60E" w14:textId="2CF231AF" w:rsidR="0021094B" w:rsidRPr="0021094B" w:rsidRDefault="002A2E4F" w:rsidP="0021094B">
      <w:pPr>
        <w:pStyle w:val="Akapitzlist"/>
        <w:spacing w:line="360" w:lineRule="auto"/>
        <w:ind w:left="851"/>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uzyskania wyniku 14 gwiazdek lub mniej Zamawiający przyzna 0 pkt w kryterium. </w:t>
      </w:r>
      <w:r w:rsidR="003F4AC8" w:rsidRPr="0021094B">
        <w:rPr>
          <w:rFonts w:asciiTheme="minorHAnsi" w:hAnsiTheme="minorHAnsi" w:cstheme="minorHAnsi"/>
          <w:sz w:val="22"/>
          <w:szCs w:val="22"/>
        </w:rPr>
        <w:t xml:space="preserve">Dodatkowe punkty zostaną przyznane za osiągnięcie rezultatu </w:t>
      </w:r>
      <w:r w:rsidR="003F4AC8" w:rsidRPr="00E32CF4">
        <w:rPr>
          <w:rFonts w:asciiTheme="minorHAnsi" w:hAnsiTheme="minorHAnsi" w:cstheme="minorHAnsi"/>
          <w:sz w:val="22"/>
          <w:szCs w:val="22"/>
        </w:rPr>
        <w:t>powyżej 14 gwiazdek.</w:t>
      </w:r>
      <w:r w:rsidR="003F4AC8" w:rsidRPr="0021094B">
        <w:rPr>
          <w:rFonts w:asciiTheme="minorHAnsi" w:hAnsiTheme="minorHAnsi" w:cstheme="minorHAnsi"/>
          <w:sz w:val="22"/>
          <w:szCs w:val="22"/>
        </w:rPr>
        <w:t xml:space="preserve"> </w:t>
      </w:r>
      <w:r w:rsidR="0021094B" w:rsidRPr="0021094B">
        <w:rPr>
          <w:rFonts w:asciiTheme="minorHAnsi" w:hAnsiTheme="minorHAnsi" w:cstheme="minorHAnsi"/>
          <w:sz w:val="22"/>
          <w:szCs w:val="22"/>
        </w:rPr>
        <w:t>Przy skali 100 punktów zostanie przyznanych 10 punktów za każdą gwiazdkę powyżej 14 tzn</w:t>
      </w:r>
      <w:r w:rsidR="001C6F99">
        <w:rPr>
          <w:rFonts w:asciiTheme="minorHAnsi" w:hAnsiTheme="minorHAnsi" w:cstheme="minorHAnsi"/>
          <w:sz w:val="22"/>
          <w:szCs w:val="22"/>
        </w:rPr>
        <w:t xml:space="preserve">. </w:t>
      </w:r>
      <w:r w:rsidR="0021094B" w:rsidRPr="0021094B">
        <w:rPr>
          <w:rFonts w:asciiTheme="minorHAnsi" w:hAnsiTheme="minorHAnsi" w:cstheme="minorHAnsi"/>
          <w:sz w:val="22"/>
          <w:szCs w:val="22"/>
        </w:rPr>
        <w:t>:</w:t>
      </w:r>
    </w:p>
    <w:p w14:paraId="635FBB7D" w14:textId="49A76FC3" w:rsidR="0021094B" w:rsidRPr="0021094B" w:rsidRDefault="001814D8" w:rsidP="0021094B">
      <w:pPr>
        <w:pStyle w:val="Bezodstpw"/>
        <w:spacing w:line="360" w:lineRule="auto"/>
        <w:ind w:left="851"/>
        <w:rPr>
          <w:rFonts w:cstheme="minorHAnsi"/>
        </w:rPr>
      </w:pPr>
      <w:r>
        <w:rPr>
          <w:rFonts w:cstheme="minorHAnsi"/>
        </w:rPr>
        <w:t>1</w:t>
      </w:r>
      <w:r w:rsidR="0021094B" w:rsidRPr="0021094B">
        <w:rPr>
          <w:rFonts w:cstheme="minorHAnsi"/>
        </w:rPr>
        <w:t xml:space="preserve">4 gwiazdek </w:t>
      </w:r>
      <w:r>
        <w:rPr>
          <w:rFonts w:cstheme="minorHAnsi"/>
        </w:rPr>
        <w:t xml:space="preserve">lub mniej </w:t>
      </w:r>
      <w:r w:rsidR="0021094B" w:rsidRPr="0021094B">
        <w:rPr>
          <w:rFonts w:cstheme="minorHAnsi"/>
        </w:rPr>
        <w:t>– 0 pkt</w:t>
      </w:r>
    </w:p>
    <w:p w14:paraId="6AA89388" w14:textId="77777777" w:rsidR="0021094B" w:rsidRPr="0021094B" w:rsidRDefault="0021094B" w:rsidP="0021094B">
      <w:pPr>
        <w:pStyle w:val="Bezodstpw"/>
        <w:spacing w:line="360" w:lineRule="auto"/>
        <w:ind w:left="851"/>
        <w:rPr>
          <w:rFonts w:cstheme="minorHAnsi"/>
        </w:rPr>
      </w:pPr>
      <w:r w:rsidRPr="0021094B">
        <w:rPr>
          <w:rFonts w:cstheme="minorHAnsi"/>
        </w:rPr>
        <w:t>15 gwiazdek – 10 pkt</w:t>
      </w:r>
    </w:p>
    <w:p w14:paraId="6030C28A" w14:textId="353A7038" w:rsidR="0021094B" w:rsidRDefault="0021094B" w:rsidP="0021094B">
      <w:pPr>
        <w:pStyle w:val="Bezodstpw"/>
        <w:spacing w:line="360" w:lineRule="auto"/>
        <w:ind w:left="851"/>
        <w:rPr>
          <w:rFonts w:cstheme="minorHAnsi"/>
        </w:rPr>
      </w:pPr>
      <w:r w:rsidRPr="0021094B">
        <w:rPr>
          <w:rFonts w:cstheme="minorHAnsi"/>
        </w:rPr>
        <w:t>16 gwiazdek – 20 pkt</w:t>
      </w:r>
    </w:p>
    <w:p w14:paraId="1DEFD2C3" w14:textId="4E462C7F" w:rsidR="00095C3E" w:rsidRDefault="00095C3E" w:rsidP="0021094B">
      <w:pPr>
        <w:pStyle w:val="Bezodstpw"/>
        <w:spacing w:line="360" w:lineRule="auto"/>
        <w:ind w:left="851"/>
        <w:rPr>
          <w:rFonts w:cstheme="minorHAnsi"/>
        </w:rPr>
      </w:pPr>
      <w:r>
        <w:rPr>
          <w:rFonts w:cstheme="minorHAnsi"/>
        </w:rPr>
        <w:t xml:space="preserve">17 </w:t>
      </w:r>
      <w:r w:rsidRPr="0021094B">
        <w:rPr>
          <w:rFonts w:cstheme="minorHAnsi"/>
        </w:rPr>
        <w:t>gwiazdek</w:t>
      </w:r>
      <w:r>
        <w:rPr>
          <w:rFonts w:cstheme="minorHAnsi"/>
        </w:rPr>
        <w:t xml:space="preserve"> – 30 pkt</w:t>
      </w:r>
    </w:p>
    <w:p w14:paraId="2DCE9ED0" w14:textId="776CBE7F" w:rsidR="00095C3E" w:rsidRDefault="00095C3E" w:rsidP="0021094B">
      <w:pPr>
        <w:pStyle w:val="Bezodstpw"/>
        <w:spacing w:line="360" w:lineRule="auto"/>
        <w:ind w:left="851"/>
        <w:rPr>
          <w:rFonts w:cstheme="minorHAnsi"/>
        </w:rPr>
      </w:pPr>
      <w:r>
        <w:rPr>
          <w:rFonts w:cstheme="minorHAnsi"/>
        </w:rPr>
        <w:t xml:space="preserve">18 </w:t>
      </w:r>
      <w:r w:rsidRPr="0021094B">
        <w:rPr>
          <w:rFonts w:cstheme="minorHAnsi"/>
        </w:rPr>
        <w:t>gwiazdek</w:t>
      </w:r>
      <w:r>
        <w:rPr>
          <w:rFonts w:cstheme="minorHAnsi"/>
        </w:rPr>
        <w:t xml:space="preserve"> – 40 pkt</w:t>
      </w:r>
    </w:p>
    <w:p w14:paraId="4AFA64DF" w14:textId="470AA895" w:rsidR="00095C3E" w:rsidRDefault="00095C3E" w:rsidP="0021094B">
      <w:pPr>
        <w:pStyle w:val="Bezodstpw"/>
        <w:spacing w:line="360" w:lineRule="auto"/>
        <w:ind w:left="851"/>
        <w:rPr>
          <w:rFonts w:cstheme="minorHAnsi"/>
        </w:rPr>
      </w:pPr>
      <w:r>
        <w:rPr>
          <w:rFonts w:cstheme="minorHAnsi"/>
        </w:rPr>
        <w:t xml:space="preserve">19 </w:t>
      </w:r>
      <w:r w:rsidRPr="0021094B">
        <w:rPr>
          <w:rFonts w:cstheme="minorHAnsi"/>
        </w:rPr>
        <w:t>gwiazdek</w:t>
      </w:r>
      <w:r>
        <w:rPr>
          <w:rFonts w:cstheme="minorHAnsi"/>
        </w:rPr>
        <w:t xml:space="preserve"> – 50 pkt</w:t>
      </w:r>
    </w:p>
    <w:p w14:paraId="76F877ED" w14:textId="74303156" w:rsidR="00095C3E" w:rsidRDefault="00095C3E" w:rsidP="0021094B">
      <w:pPr>
        <w:pStyle w:val="Bezodstpw"/>
        <w:spacing w:line="360" w:lineRule="auto"/>
        <w:ind w:left="851"/>
        <w:rPr>
          <w:rFonts w:cstheme="minorHAnsi"/>
        </w:rPr>
      </w:pPr>
      <w:r>
        <w:rPr>
          <w:rFonts w:cstheme="minorHAnsi"/>
        </w:rPr>
        <w:t xml:space="preserve">20 </w:t>
      </w:r>
      <w:r w:rsidRPr="0021094B">
        <w:rPr>
          <w:rFonts w:cstheme="minorHAnsi"/>
        </w:rPr>
        <w:t>gwiazdek</w:t>
      </w:r>
      <w:r>
        <w:rPr>
          <w:rFonts w:cstheme="minorHAnsi"/>
        </w:rPr>
        <w:t xml:space="preserve"> – 60 pkt</w:t>
      </w:r>
    </w:p>
    <w:p w14:paraId="6681661D" w14:textId="338A8DF5" w:rsidR="00095C3E" w:rsidRDefault="00095C3E" w:rsidP="0021094B">
      <w:pPr>
        <w:pStyle w:val="Bezodstpw"/>
        <w:spacing w:line="360" w:lineRule="auto"/>
        <w:ind w:left="851"/>
        <w:rPr>
          <w:rFonts w:cstheme="minorHAnsi"/>
        </w:rPr>
      </w:pPr>
      <w:r>
        <w:rPr>
          <w:rFonts w:cstheme="minorHAnsi"/>
        </w:rPr>
        <w:t xml:space="preserve">21 </w:t>
      </w:r>
      <w:r w:rsidRPr="0021094B">
        <w:rPr>
          <w:rFonts w:cstheme="minorHAnsi"/>
        </w:rPr>
        <w:t>gwiazdek</w:t>
      </w:r>
      <w:r>
        <w:rPr>
          <w:rFonts w:cstheme="minorHAnsi"/>
        </w:rPr>
        <w:t xml:space="preserve"> – 70 pkt</w:t>
      </w:r>
    </w:p>
    <w:p w14:paraId="120BE064" w14:textId="507894FC" w:rsidR="00095C3E" w:rsidRDefault="00095C3E" w:rsidP="0021094B">
      <w:pPr>
        <w:pStyle w:val="Bezodstpw"/>
        <w:spacing w:line="360" w:lineRule="auto"/>
        <w:ind w:left="851"/>
        <w:rPr>
          <w:rFonts w:cstheme="minorHAnsi"/>
        </w:rPr>
      </w:pPr>
      <w:r>
        <w:rPr>
          <w:rFonts w:cstheme="minorHAnsi"/>
        </w:rPr>
        <w:t>22 gwiazdki – 80 pkt</w:t>
      </w:r>
    </w:p>
    <w:p w14:paraId="49A404D2" w14:textId="418B1592" w:rsidR="0021094B" w:rsidRPr="0021094B" w:rsidRDefault="00095C3E" w:rsidP="00095C3E">
      <w:pPr>
        <w:pStyle w:val="Bezodstpw"/>
        <w:spacing w:line="360" w:lineRule="auto"/>
        <w:ind w:left="851"/>
        <w:rPr>
          <w:rFonts w:cstheme="minorHAnsi"/>
        </w:rPr>
      </w:pPr>
      <w:r>
        <w:rPr>
          <w:rFonts w:cstheme="minorHAnsi"/>
        </w:rPr>
        <w:t>23 gwiazdki – 90 pkt</w:t>
      </w:r>
    </w:p>
    <w:p w14:paraId="3459BA37" w14:textId="2B34433D" w:rsidR="0021094B" w:rsidRDefault="0021094B" w:rsidP="0021094B">
      <w:pPr>
        <w:pStyle w:val="Bezodstpw"/>
        <w:spacing w:line="360" w:lineRule="auto"/>
        <w:ind w:left="851"/>
        <w:rPr>
          <w:rFonts w:cstheme="minorHAnsi"/>
        </w:rPr>
      </w:pPr>
      <w:r w:rsidRPr="0021094B">
        <w:rPr>
          <w:rFonts w:cstheme="minorHAnsi"/>
        </w:rPr>
        <w:t>24 gwiazdki</w:t>
      </w:r>
      <w:r w:rsidR="007E0BBA">
        <w:rPr>
          <w:rFonts w:cstheme="minorHAnsi"/>
        </w:rPr>
        <w:t xml:space="preserve"> </w:t>
      </w:r>
      <w:r w:rsidRPr="0021094B">
        <w:rPr>
          <w:rFonts w:cstheme="minorHAnsi"/>
        </w:rPr>
        <w:t>– 100 pkt</w:t>
      </w:r>
    </w:p>
    <w:p w14:paraId="6EAB6355" w14:textId="77777777" w:rsidR="002A2E4F" w:rsidRPr="0021094B" w:rsidRDefault="002A2E4F" w:rsidP="0021094B">
      <w:pPr>
        <w:pStyle w:val="Bezodstpw"/>
        <w:spacing w:line="360" w:lineRule="auto"/>
        <w:ind w:left="851"/>
        <w:rPr>
          <w:rFonts w:cstheme="minorHAnsi"/>
        </w:rPr>
      </w:pPr>
    </w:p>
    <w:p w14:paraId="00A11CE7" w14:textId="3BB2EF1B" w:rsidR="009F1A65" w:rsidRPr="009F1A65" w:rsidRDefault="002A2E4F" w:rsidP="009F1A65">
      <w:pPr>
        <w:spacing w:line="360" w:lineRule="auto"/>
        <w:ind w:left="851"/>
        <w:contextualSpacing/>
        <w:jc w:val="both"/>
        <w:rPr>
          <w:rFonts w:asciiTheme="minorHAnsi" w:hAnsiTheme="minorHAnsi" w:cstheme="minorHAnsi"/>
          <w:sz w:val="22"/>
          <w:szCs w:val="22"/>
        </w:rPr>
      </w:pPr>
      <w:r w:rsidRPr="00407F3E">
        <w:rPr>
          <w:rFonts w:asciiTheme="minorHAnsi" w:hAnsiTheme="minorHAnsi" w:cstheme="minorHAnsi"/>
          <w:sz w:val="22"/>
          <w:szCs w:val="22"/>
        </w:rPr>
        <w:t>Maksymalna ilość punktów – 100 pkt zostanie przyznana za osiągniecie wyniku 24 gwiazdek</w:t>
      </w:r>
      <w:r w:rsidR="00407F3E" w:rsidRPr="00407F3E">
        <w:rPr>
          <w:rFonts w:asciiTheme="minorHAnsi" w:hAnsiTheme="minorHAnsi" w:cstheme="minorHAnsi"/>
          <w:sz w:val="22"/>
          <w:szCs w:val="22"/>
        </w:rPr>
        <w:t>.</w:t>
      </w:r>
    </w:p>
    <w:p w14:paraId="1221C474" w14:textId="65B7F97A" w:rsidR="0050441D" w:rsidRDefault="0050441D" w:rsidP="0050441D">
      <w:pPr>
        <w:spacing w:line="360" w:lineRule="auto"/>
        <w:ind w:left="851"/>
        <w:contextualSpacing/>
        <w:jc w:val="both"/>
        <w:rPr>
          <w:rFonts w:ascii="Calibri" w:eastAsia="Arial" w:hAnsi="Calibri" w:cs="Calibri"/>
          <w:sz w:val="22"/>
          <w:szCs w:val="22"/>
          <w:lang w:val="pl"/>
        </w:rPr>
      </w:pPr>
      <w:r w:rsidRPr="00BE5B85">
        <w:rPr>
          <w:rFonts w:ascii="Calibri" w:eastAsia="Arial" w:hAnsi="Calibri" w:cs="Calibri"/>
          <w:sz w:val="22"/>
          <w:szCs w:val="22"/>
          <w:lang w:val="pl"/>
        </w:rPr>
        <w:t>Oferta Wykonawcy w kryterium „</w:t>
      </w:r>
      <w:r w:rsidR="00C25246">
        <w:rPr>
          <w:rFonts w:ascii="Calibri" w:eastAsia="Arial" w:hAnsi="Calibri" w:cs="Calibri"/>
          <w:sz w:val="22"/>
          <w:szCs w:val="22"/>
          <w:lang w:val="pl"/>
        </w:rPr>
        <w:t>Parametry</w:t>
      </w:r>
      <w:r w:rsidR="00095C3E">
        <w:rPr>
          <w:rFonts w:ascii="Calibri" w:eastAsia="Arial" w:hAnsi="Calibri" w:cs="Calibri"/>
          <w:sz w:val="22"/>
          <w:szCs w:val="22"/>
          <w:lang w:val="pl"/>
        </w:rPr>
        <w:t xml:space="preserve"> jakościowe</w:t>
      </w:r>
      <w:r w:rsidRPr="00BE5B85">
        <w:rPr>
          <w:rFonts w:ascii="Calibri" w:eastAsia="Arial" w:hAnsi="Calibri" w:cs="Calibri"/>
          <w:sz w:val="22"/>
          <w:szCs w:val="22"/>
          <w:lang w:val="pl"/>
        </w:rPr>
        <w:t xml:space="preserve">” może otrzymać maksymalnie </w:t>
      </w:r>
      <w:r w:rsidR="00095C3E">
        <w:rPr>
          <w:rFonts w:ascii="Calibri" w:eastAsia="Arial" w:hAnsi="Calibri" w:cs="Calibri"/>
          <w:sz w:val="22"/>
          <w:szCs w:val="22"/>
          <w:lang w:val="pl"/>
        </w:rPr>
        <w:t>20</w:t>
      </w:r>
      <w:r w:rsidRPr="00BE5B85">
        <w:rPr>
          <w:rFonts w:ascii="Calibri" w:eastAsia="Arial" w:hAnsi="Calibri" w:cs="Calibri"/>
          <w:sz w:val="22"/>
          <w:szCs w:val="22"/>
          <w:lang w:val="pl"/>
        </w:rPr>
        <w:t xml:space="preserve"> pkt (100 pkt x waga kryterium </w:t>
      </w:r>
      <w:r w:rsidR="00095C3E">
        <w:rPr>
          <w:rFonts w:ascii="Calibri" w:eastAsia="Arial" w:hAnsi="Calibri" w:cs="Calibri"/>
          <w:sz w:val="22"/>
          <w:szCs w:val="22"/>
          <w:lang w:val="pl"/>
        </w:rPr>
        <w:t>20</w:t>
      </w:r>
      <w:r w:rsidRPr="00BE5B85">
        <w:rPr>
          <w:rFonts w:ascii="Calibri" w:eastAsia="Arial" w:hAnsi="Calibri" w:cs="Calibri"/>
          <w:sz w:val="22"/>
          <w:szCs w:val="22"/>
          <w:lang w:val="pl"/>
        </w:rPr>
        <w:t>%).</w:t>
      </w:r>
    </w:p>
    <w:p w14:paraId="3CDA2CE1" w14:textId="77777777" w:rsidR="001814D8" w:rsidRDefault="001814D8" w:rsidP="009F1A65">
      <w:pPr>
        <w:spacing w:line="360" w:lineRule="auto"/>
        <w:contextualSpacing/>
        <w:jc w:val="both"/>
        <w:rPr>
          <w:rFonts w:ascii="Calibri" w:eastAsia="Arial" w:hAnsi="Calibri" w:cs="Calibri"/>
          <w:sz w:val="22"/>
          <w:szCs w:val="22"/>
          <w:lang w:val="pl"/>
        </w:rPr>
      </w:pPr>
    </w:p>
    <w:p w14:paraId="1D317B99" w14:textId="34F09203" w:rsidR="00C25246" w:rsidRPr="002643BF" w:rsidRDefault="00C25246" w:rsidP="00C25246">
      <w:pPr>
        <w:spacing w:line="360" w:lineRule="auto"/>
        <w:ind w:left="851"/>
        <w:contextualSpacing/>
        <w:jc w:val="both"/>
        <w:rPr>
          <w:rFonts w:ascii="Calibri" w:eastAsia="Arial" w:hAnsi="Calibri" w:cs="Calibri"/>
          <w:sz w:val="22"/>
          <w:szCs w:val="22"/>
          <w:u w:val="single"/>
          <w:lang w:val="pl"/>
        </w:rPr>
      </w:pPr>
      <w:r w:rsidRPr="002643BF">
        <w:rPr>
          <w:rFonts w:ascii="Calibri" w:eastAsia="Arial" w:hAnsi="Calibri" w:cs="Calibri"/>
          <w:sz w:val="22"/>
          <w:szCs w:val="22"/>
          <w:u w:val="single"/>
          <w:lang w:val="pl"/>
        </w:rPr>
        <w:t>Ad</w:t>
      </w:r>
      <w:r>
        <w:rPr>
          <w:rFonts w:ascii="Calibri" w:eastAsia="Arial" w:hAnsi="Calibri" w:cs="Calibri"/>
          <w:sz w:val="22"/>
          <w:szCs w:val="22"/>
          <w:u w:val="single"/>
          <w:lang w:val="pl"/>
        </w:rPr>
        <w:t>.</w:t>
      </w:r>
      <w:r w:rsidRPr="002643BF">
        <w:rPr>
          <w:rFonts w:ascii="Calibri" w:eastAsia="Arial" w:hAnsi="Calibri" w:cs="Calibri"/>
          <w:sz w:val="22"/>
          <w:szCs w:val="22"/>
          <w:u w:val="single"/>
          <w:lang w:val="pl"/>
        </w:rPr>
        <w:t xml:space="preserve"> </w:t>
      </w:r>
      <w:r>
        <w:rPr>
          <w:rFonts w:ascii="Calibri" w:eastAsia="Arial" w:hAnsi="Calibri" w:cs="Calibri"/>
          <w:sz w:val="22"/>
          <w:szCs w:val="22"/>
          <w:u w:val="single"/>
          <w:lang w:val="pl"/>
        </w:rPr>
        <w:t>3</w:t>
      </w:r>
      <w:r w:rsidRPr="002643BF">
        <w:rPr>
          <w:rFonts w:ascii="Calibri" w:eastAsia="Arial" w:hAnsi="Calibri" w:cs="Calibri"/>
          <w:sz w:val="22"/>
          <w:szCs w:val="22"/>
          <w:u w:val="single"/>
          <w:lang w:val="pl"/>
        </w:rPr>
        <w:t xml:space="preserve">) </w:t>
      </w:r>
      <w:r>
        <w:rPr>
          <w:rFonts w:ascii="Calibri" w:eastAsia="Arial" w:hAnsi="Calibri" w:cs="Calibri"/>
          <w:sz w:val="22"/>
          <w:szCs w:val="22"/>
          <w:u w:val="single"/>
          <w:lang w:val="pl"/>
        </w:rPr>
        <w:t>Gwarancja</w:t>
      </w:r>
      <w:r w:rsidRPr="002643BF">
        <w:rPr>
          <w:rFonts w:ascii="Calibri" w:eastAsia="Arial" w:hAnsi="Calibri" w:cs="Calibri"/>
          <w:sz w:val="22"/>
          <w:szCs w:val="22"/>
          <w:u w:val="single"/>
          <w:lang w:val="pl"/>
        </w:rPr>
        <w:t xml:space="preserve"> – waga </w:t>
      </w:r>
      <w:r>
        <w:rPr>
          <w:rFonts w:ascii="Calibri" w:eastAsia="Arial" w:hAnsi="Calibri" w:cs="Calibri"/>
          <w:sz w:val="22"/>
          <w:szCs w:val="22"/>
          <w:u w:val="single"/>
          <w:lang w:val="pl"/>
        </w:rPr>
        <w:t>1</w:t>
      </w:r>
      <w:r w:rsidRPr="002643BF">
        <w:rPr>
          <w:rFonts w:ascii="Calibri" w:eastAsia="Arial" w:hAnsi="Calibri" w:cs="Calibri"/>
          <w:sz w:val="22"/>
          <w:szCs w:val="22"/>
          <w:u w:val="single"/>
          <w:lang w:val="pl"/>
        </w:rPr>
        <w:t xml:space="preserve">0% </w:t>
      </w:r>
    </w:p>
    <w:p w14:paraId="0E5F7108" w14:textId="09C62AAE" w:rsidR="00C25246" w:rsidRPr="00860F55" w:rsidRDefault="00C25246" w:rsidP="00C25246">
      <w:pPr>
        <w:spacing w:line="360" w:lineRule="auto"/>
        <w:ind w:left="851"/>
        <w:contextualSpacing/>
        <w:jc w:val="both"/>
        <w:rPr>
          <w:rFonts w:ascii="Calibri" w:eastAsia="Arial" w:hAnsi="Calibri" w:cs="Calibri"/>
          <w:b/>
          <w:bCs/>
          <w:sz w:val="22"/>
          <w:szCs w:val="22"/>
          <w:lang w:val="pl"/>
        </w:rPr>
      </w:pPr>
      <w:r w:rsidRPr="002643BF">
        <w:rPr>
          <w:rFonts w:ascii="Calibri" w:eastAsia="Arial" w:hAnsi="Calibri" w:cs="Calibri"/>
          <w:sz w:val="22"/>
          <w:szCs w:val="22"/>
          <w:lang w:val="pl"/>
        </w:rPr>
        <w:t>Punktacja w kryterium „</w:t>
      </w:r>
      <w:r>
        <w:rPr>
          <w:rFonts w:ascii="Calibri" w:eastAsia="Arial" w:hAnsi="Calibri" w:cs="Calibri"/>
          <w:sz w:val="22"/>
          <w:szCs w:val="22"/>
          <w:lang w:val="pl"/>
        </w:rPr>
        <w:t>Gwarancja</w:t>
      </w:r>
      <w:r w:rsidRPr="002643BF">
        <w:rPr>
          <w:rFonts w:ascii="Calibri" w:eastAsia="Arial" w:hAnsi="Calibri" w:cs="Calibri"/>
          <w:sz w:val="22"/>
          <w:szCs w:val="22"/>
          <w:lang w:val="pl"/>
        </w:rPr>
        <w:t xml:space="preserve">” będzie wynikała z informacji podanej </w:t>
      </w:r>
      <w:r w:rsidR="007B2B52">
        <w:rPr>
          <w:rFonts w:ascii="Calibri" w:eastAsia="Arial" w:hAnsi="Calibri" w:cs="Calibri"/>
          <w:sz w:val="22"/>
          <w:szCs w:val="22"/>
          <w:lang w:val="pl"/>
        </w:rPr>
        <w:t xml:space="preserve">przez Wykonawcę </w:t>
      </w:r>
      <w:r w:rsidRPr="002643BF">
        <w:rPr>
          <w:rFonts w:ascii="Calibri" w:eastAsia="Arial" w:hAnsi="Calibri" w:cs="Calibri"/>
          <w:sz w:val="22"/>
          <w:szCs w:val="22"/>
          <w:lang w:val="pl"/>
        </w:rPr>
        <w:t xml:space="preserve">w pkt </w:t>
      </w:r>
      <w:r w:rsidR="002A2E4F">
        <w:rPr>
          <w:rFonts w:ascii="Calibri" w:eastAsia="Arial" w:hAnsi="Calibri" w:cs="Calibri"/>
          <w:sz w:val="22"/>
          <w:szCs w:val="22"/>
          <w:lang w:val="pl"/>
        </w:rPr>
        <w:t>5</w:t>
      </w:r>
      <w:r w:rsidRPr="002643BF">
        <w:rPr>
          <w:rFonts w:ascii="Calibri" w:eastAsia="Arial" w:hAnsi="Calibri" w:cs="Calibri"/>
          <w:sz w:val="22"/>
          <w:szCs w:val="22"/>
          <w:lang w:val="pl"/>
        </w:rPr>
        <w:t xml:space="preserve"> Formularza oferty stanowiącego Załącznik nr 2 do SWZ/Umowy. Gwarancję należy podać </w:t>
      </w:r>
      <w:r>
        <w:rPr>
          <w:rFonts w:ascii="Calibri" w:eastAsia="Arial" w:hAnsi="Calibri" w:cs="Calibri"/>
          <w:sz w:val="22"/>
          <w:szCs w:val="22"/>
          <w:lang w:val="pl"/>
        </w:rPr>
        <w:br/>
      </w:r>
      <w:r w:rsidRPr="00860F55">
        <w:rPr>
          <w:rFonts w:ascii="Calibri" w:eastAsia="Arial" w:hAnsi="Calibri" w:cs="Calibri"/>
          <w:b/>
          <w:bCs/>
          <w:sz w:val="22"/>
          <w:szCs w:val="22"/>
          <w:lang w:val="pl"/>
        </w:rPr>
        <w:t>w miesiącach.</w:t>
      </w:r>
    </w:p>
    <w:p w14:paraId="7E7FE837" w14:textId="4C57E959" w:rsidR="00C25246" w:rsidRPr="002643BF" w:rsidRDefault="00C25246" w:rsidP="00C25246">
      <w:pPr>
        <w:suppressLineNumbers/>
        <w:tabs>
          <w:tab w:val="left" w:pos="142"/>
        </w:tabs>
        <w:spacing w:line="360" w:lineRule="auto"/>
        <w:ind w:left="851" w:right="-136"/>
        <w:rPr>
          <w:rFonts w:ascii="Calibri" w:hAnsi="Calibri" w:cs="Calibri"/>
          <w:kern w:val="20"/>
          <w:sz w:val="22"/>
          <w:szCs w:val="22"/>
          <w:u w:val="single"/>
        </w:rPr>
      </w:pPr>
      <w:r w:rsidRPr="002643BF">
        <w:rPr>
          <w:rFonts w:ascii="Calibri" w:eastAsia="Arial" w:hAnsi="Calibri" w:cs="Calibri"/>
          <w:sz w:val="22"/>
          <w:szCs w:val="22"/>
          <w:u w:val="single"/>
          <w:lang w:val="pl"/>
        </w:rPr>
        <w:t xml:space="preserve">Minimalny wymagany okres gwarancji wynosi </w:t>
      </w:r>
      <w:r w:rsidR="00095C3E">
        <w:rPr>
          <w:rFonts w:ascii="Calibri" w:eastAsia="Arial" w:hAnsi="Calibri" w:cs="Calibri"/>
          <w:sz w:val="22"/>
          <w:szCs w:val="22"/>
          <w:u w:val="single"/>
          <w:lang w:val="pl"/>
        </w:rPr>
        <w:t>12 miesięcy</w:t>
      </w:r>
      <w:r w:rsidRPr="002643BF">
        <w:rPr>
          <w:rFonts w:ascii="Calibri" w:eastAsia="Arial" w:hAnsi="Calibri" w:cs="Calibri"/>
          <w:sz w:val="22"/>
          <w:szCs w:val="22"/>
          <w:u w:val="single"/>
          <w:lang w:val="pl"/>
        </w:rPr>
        <w:t xml:space="preserve"> </w:t>
      </w:r>
      <w:r w:rsidRPr="002643BF">
        <w:rPr>
          <w:rFonts w:ascii="Calibri" w:hAnsi="Calibri" w:cs="Calibri"/>
          <w:kern w:val="20"/>
          <w:sz w:val="22"/>
          <w:szCs w:val="22"/>
          <w:u w:val="single"/>
        </w:rPr>
        <w:t>od dnia końcowego protokolarnego odbioru przedmiotu zamówienia.</w:t>
      </w:r>
    </w:p>
    <w:p w14:paraId="0BFC7B8C" w14:textId="77777777" w:rsidR="00C25246" w:rsidRPr="002643BF" w:rsidRDefault="00C25246" w:rsidP="00C25246">
      <w:pPr>
        <w:ind w:left="360"/>
        <w:jc w:val="both"/>
      </w:pPr>
    </w:p>
    <w:p w14:paraId="701C5D2F" w14:textId="57C3D233" w:rsidR="00C25246" w:rsidRPr="002643BF" w:rsidRDefault="00C25246" w:rsidP="00C25246">
      <w:pPr>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Oferta z gwarancją </w:t>
      </w:r>
      <w:r w:rsidR="00095C3E">
        <w:rPr>
          <w:rFonts w:asciiTheme="minorHAnsi" w:hAnsiTheme="minorHAnsi" w:cstheme="minorHAnsi"/>
          <w:sz w:val="22"/>
          <w:szCs w:val="22"/>
        </w:rPr>
        <w:t>36</w:t>
      </w:r>
      <w:r w:rsidRPr="002643BF">
        <w:rPr>
          <w:rFonts w:asciiTheme="minorHAnsi" w:hAnsiTheme="minorHAnsi" w:cstheme="minorHAnsi"/>
          <w:sz w:val="22"/>
          <w:szCs w:val="22"/>
        </w:rPr>
        <w:t xml:space="preserve"> miesięcy i więcej otrzyma maksymalną liczbę punktów – 100.</w:t>
      </w:r>
    </w:p>
    <w:p w14:paraId="0B2FBE2D" w14:textId="5A805217" w:rsidR="00C25246" w:rsidRDefault="00C25246" w:rsidP="00C25246">
      <w:pPr>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Oferta z gwarancją </w:t>
      </w:r>
      <w:r w:rsidR="001814D8">
        <w:rPr>
          <w:rFonts w:asciiTheme="minorHAnsi" w:hAnsiTheme="minorHAnsi" w:cstheme="minorHAnsi"/>
          <w:sz w:val="22"/>
          <w:szCs w:val="22"/>
        </w:rPr>
        <w:t xml:space="preserve">12 </w:t>
      </w:r>
      <w:r w:rsidRPr="002643BF">
        <w:rPr>
          <w:rFonts w:asciiTheme="minorHAnsi" w:hAnsiTheme="minorHAnsi" w:cstheme="minorHAnsi"/>
          <w:sz w:val="22"/>
          <w:szCs w:val="22"/>
        </w:rPr>
        <w:t>miesi</w:t>
      </w:r>
      <w:r w:rsidR="001814D8">
        <w:rPr>
          <w:rFonts w:asciiTheme="minorHAnsi" w:hAnsiTheme="minorHAnsi" w:cstheme="minorHAnsi"/>
          <w:sz w:val="22"/>
          <w:szCs w:val="22"/>
        </w:rPr>
        <w:t xml:space="preserve">ęcy </w:t>
      </w:r>
      <w:r w:rsidRPr="002643BF">
        <w:rPr>
          <w:rFonts w:asciiTheme="minorHAnsi" w:hAnsiTheme="minorHAnsi" w:cstheme="minorHAnsi"/>
          <w:sz w:val="22"/>
          <w:szCs w:val="22"/>
        </w:rPr>
        <w:t>otrzyma 0 punktów.</w:t>
      </w:r>
    </w:p>
    <w:p w14:paraId="419F7F9E" w14:textId="77777777" w:rsidR="00C25246" w:rsidRPr="002643BF" w:rsidRDefault="00C25246" w:rsidP="00C25246">
      <w:pPr>
        <w:spacing w:line="360" w:lineRule="auto"/>
        <w:ind w:left="851"/>
        <w:jc w:val="both"/>
        <w:rPr>
          <w:rFonts w:asciiTheme="minorHAnsi" w:hAnsiTheme="minorHAnsi" w:cstheme="minorHAnsi"/>
          <w:sz w:val="22"/>
          <w:szCs w:val="22"/>
        </w:rPr>
      </w:pPr>
    </w:p>
    <w:p w14:paraId="69886D2B" w14:textId="4E618D19" w:rsidR="00C25246" w:rsidRPr="009F1A65" w:rsidRDefault="00C25246" w:rsidP="009F1A65">
      <w:pPr>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Pozostałe oferty zostaną przeliczone wg podanego poniżej wzoru:</w:t>
      </w:r>
    </w:p>
    <w:tbl>
      <w:tblPr>
        <w:tblW w:w="0" w:type="auto"/>
        <w:tblInd w:w="567" w:type="dxa"/>
        <w:tblLayout w:type="fixed"/>
        <w:tblCellMar>
          <w:left w:w="0" w:type="dxa"/>
          <w:right w:w="0" w:type="dxa"/>
        </w:tblCellMar>
        <w:tblLook w:val="04A0" w:firstRow="1" w:lastRow="0" w:firstColumn="1" w:lastColumn="0" w:noHBand="0" w:noVBand="1"/>
      </w:tblPr>
      <w:tblGrid>
        <w:gridCol w:w="1843"/>
        <w:gridCol w:w="3402"/>
        <w:gridCol w:w="3786"/>
      </w:tblGrid>
      <w:tr w:rsidR="00C25246" w:rsidRPr="002643BF" w14:paraId="0ACE3BEB" w14:textId="77777777" w:rsidTr="0054140E">
        <w:trPr>
          <w:trHeight w:val="23"/>
        </w:trPr>
        <w:tc>
          <w:tcPr>
            <w:tcW w:w="1843" w:type="dxa"/>
            <w:vMerge w:val="restart"/>
            <w:shd w:val="clear" w:color="auto" w:fill="FFFFFF"/>
            <w:vAlign w:val="center"/>
            <w:hideMark/>
          </w:tcPr>
          <w:p w14:paraId="31D0FFCF" w14:textId="77777777" w:rsidR="00C25246" w:rsidRPr="002643BF" w:rsidRDefault="00C25246" w:rsidP="0054140E">
            <w:pPr>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lang w:val="en-US"/>
              </w:rPr>
              <w:t>Gwarancja (G) =</w:t>
            </w:r>
          </w:p>
        </w:tc>
        <w:tc>
          <w:tcPr>
            <w:tcW w:w="3402" w:type="dxa"/>
            <w:tcBorders>
              <w:top w:val="nil"/>
              <w:left w:val="nil"/>
              <w:bottom w:val="single" w:sz="4" w:space="0" w:color="000000"/>
              <w:right w:val="nil"/>
            </w:tcBorders>
            <w:shd w:val="clear" w:color="auto" w:fill="FFFFFF"/>
            <w:hideMark/>
          </w:tcPr>
          <w:p w14:paraId="39F28556" w14:textId="77777777" w:rsidR="00C25246" w:rsidRPr="002643BF" w:rsidRDefault="00C25246" w:rsidP="0054140E">
            <w:pPr>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 xml:space="preserve">of - </w:t>
            </w:r>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min</w:t>
            </w:r>
          </w:p>
        </w:tc>
        <w:tc>
          <w:tcPr>
            <w:tcW w:w="3786" w:type="dxa"/>
            <w:vMerge w:val="restart"/>
            <w:shd w:val="clear" w:color="auto" w:fill="FFFFFF"/>
            <w:vAlign w:val="center"/>
            <w:hideMark/>
          </w:tcPr>
          <w:p w14:paraId="27F2059E" w14:textId="77777777" w:rsidR="00C25246" w:rsidRPr="002643BF" w:rsidRDefault="00C25246" w:rsidP="0054140E">
            <w:pPr>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lang w:val="en-US"/>
              </w:rPr>
              <w:t xml:space="preserve">x 100 pkt x </w:t>
            </w:r>
            <w:r>
              <w:rPr>
                <w:rFonts w:asciiTheme="minorHAnsi" w:hAnsiTheme="minorHAnsi" w:cstheme="minorHAnsi"/>
                <w:sz w:val="22"/>
                <w:szCs w:val="22"/>
                <w:lang w:val="en-US"/>
              </w:rPr>
              <w:t>1</w:t>
            </w:r>
            <w:r w:rsidRPr="002643BF">
              <w:rPr>
                <w:rFonts w:asciiTheme="minorHAnsi" w:hAnsiTheme="minorHAnsi" w:cstheme="minorHAnsi"/>
                <w:sz w:val="22"/>
                <w:szCs w:val="22"/>
                <w:lang w:val="en-US"/>
              </w:rPr>
              <w:t>0 %</w:t>
            </w:r>
          </w:p>
        </w:tc>
      </w:tr>
      <w:tr w:rsidR="00C25246" w:rsidRPr="002643BF" w14:paraId="0CECE206" w14:textId="77777777" w:rsidTr="0054140E">
        <w:trPr>
          <w:trHeight w:val="23"/>
        </w:trPr>
        <w:tc>
          <w:tcPr>
            <w:tcW w:w="1843" w:type="dxa"/>
            <w:vMerge/>
            <w:vAlign w:val="center"/>
            <w:hideMark/>
          </w:tcPr>
          <w:p w14:paraId="24DD5EB8" w14:textId="77777777" w:rsidR="00C25246" w:rsidRPr="002643BF" w:rsidRDefault="00C25246" w:rsidP="0054140E">
            <w:pPr>
              <w:spacing w:line="360" w:lineRule="auto"/>
              <w:ind w:left="851"/>
              <w:rPr>
                <w:rFonts w:asciiTheme="minorHAnsi" w:eastAsia="Arial" w:hAnsiTheme="minorHAnsi" w:cstheme="minorHAnsi"/>
                <w:sz w:val="22"/>
                <w:szCs w:val="22"/>
                <w:lang w:eastAsia="zh-CN"/>
              </w:rPr>
            </w:pPr>
          </w:p>
        </w:tc>
        <w:tc>
          <w:tcPr>
            <w:tcW w:w="3402" w:type="dxa"/>
            <w:tcBorders>
              <w:top w:val="single" w:sz="4" w:space="0" w:color="000000"/>
              <w:left w:val="nil"/>
              <w:bottom w:val="nil"/>
              <w:right w:val="nil"/>
            </w:tcBorders>
            <w:shd w:val="clear" w:color="auto" w:fill="FFFFFF"/>
            <w:hideMark/>
          </w:tcPr>
          <w:p w14:paraId="5B878319" w14:textId="77777777" w:rsidR="00C25246" w:rsidRPr="002643BF" w:rsidRDefault="00C25246" w:rsidP="0054140E">
            <w:pPr>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 xml:space="preserve">max </w:t>
            </w:r>
            <w:r w:rsidRPr="002643BF">
              <w:rPr>
                <w:rFonts w:asciiTheme="minorHAnsi" w:hAnsiTheme="minorHAnsi" w:cstheme="minorHAnsi"/>
                <w:sz w:val="22"/>
                <w:szCs w:val="22"/>
                <w:lang w:val="en-US"/>
              </w:rPr>
              <w:t>- G</w:t>
            </w:r>
            <w:r w:rsidRPr="002643BF">
              <w:rPr>
                <w:rFonts w:asciiTheme="minorHAnsi" w:hAnsiTheme="minorHAnsi" w:cstheme="minorHAnsi"/>
                <w:sz w:val="22"/>
                <w:szCs w:val="22"/>
                <w:vertAlign w:val="subscript"/>
                <w:lang w:val="en-US"/>
              </w:rPr>
              <w:t>min</w:t>
            </w:r>
          </w:p>
        </w:tc>
        <w:tc>
          <w:tcPr>
            <w:tcW w:w="3786" w:type="dxa"/>
            <w:vMerge/>
            <w:vAlign w:val="center"/>
            <w:hideMark/>
          </w:tcPr>
          <w:p w14:paraId="78BD3025" w14:textId="77777777" w:rsidR="00C25246" w:rsidRPr="002643BF" w:rsidRDefault="00C25246" w:rsidP="0054140E">
            <w:pPr>
              <w:spacing w:line="360" w:lineRule="auto"/>
              <w:ind w:left="851"/>
              <w:rPr>
                <w:rFonts w:asciiTheme="minorHAnsi" w:eastAsia="Arial" w:hAnsiTheme="minorHAnsi" w:cstheme="minorHAnsi"/>
                <w:sz w:val="22"/>
                <w:szCs w:val="22"/>
                <w:lang w:eastAsia="zh-CN"/>
              </w:rPr>
            </w:pPr>
          </w:p>
        </w:tc>
      </w:tr>
    </w:tbl>
    <w:p w14:paraId="76A7A6EA" w14:textId="0F6ED4B2" w:rsidR="00C25246" w:rsidRDefault="00C25246" w:rsidP="00C25246">
      <w:pPr>
        <w:pStyle w:val="Akapitzlist"/>
        <w:autoSpaceDE w:val="0"/>
        <w:spacing w:line="360" w:lineRule="auto"/>
        <w:ind w:left="851"/>
        <w:rPr>
          <w:rFonts w:asciiTheme="minorHAnsi" w:eastAsia="Arial" w:hAnsiTheme="minorHAnsi" w:cstheme="minorHAnsi"/>
          <w:sz w:val="22"/>
          <w:szCs w:val="22"/>
          <w:lang w:eastAsia="zh-CN"/>
        </w:rPr>
      </w:pPr>
    </w:p>
    <w:p w14:paraId="29E2779F" w14:textId="77777777" w:rsidR="009F1A65" w:rsidRPr="002643BF" w:rsidRDefault="009F1A65" w:rsidP="00C25246">
      <w:pPr>
        <w:pStyle w:val="Akapitzlist"/>
        <w:autoSpaceDE w:val="0"/>
        <w:spacing w:line="360" w:lineRule="auto"/>
        <w:ind w:left="851"/>
        <w:rPr>
          <w:rFonts w:asciiTheme="minorHAnsi" w:eastAsia="Arial" w:hAnsiTheme="minorHAnsi" w:cstheme="minorHAnsi"/>
          <w:sz w:val="22"/>
          <w:szCs w:val="22"/>
          <w:lang w:eastAsia="zh-CN"/>
        </w:rPr>
      </w:pPr>
    </w:p>
    <w:p w14:paraId="18BB5BB1" w14:textId="46E34CB6" w:rsidR="00C25246" w:rsidRPr="002643BF" w:rsidRDefault="009F1A65" w:rsidP="00C25246">
      <w:pPr>
        <w:pStyle w:val="Akapitzlist"/>
        <w:autoSpaceDE w:val="0"/>
        <w:spacing w:line="360" w:lineRule="auto"/>
        <w:ind w:left="851"/>
        <w:rPr>
          <w:rFonts w:asciiTheme="minorHAnsi" w:hAnsiTheme="minorHAnsi" w:cstheme="minorHAnsi"/>
          <w:sz w:val="22"/>
          <w:szCs w:val="22"/>
        </w:rPr>
      </w:pPr>
      <w:r>
        <w:rPr>
          <w:rFonts w:asciiTheme="minorHAnsi" w:hAnsiTheme="minorHAnsi" w:cstheme="minorHAnsi"/>
          <w:sz w:val="22"/>
          <w:szCs w:val="22"/>
        </w:rPr>
        <w:lastRenderedPageBreak/>
        <w:t>g</w:t>
      </w:r>
      <w:r w:rsidR="00C25246" w:rsidRPr="002643BF">
        <w:rPr>
          <w:rFonts w:asciiTheme="minorHAnsi" w:hAnsiTheme="minorHAnsi" w:cstheme="minorHAnsi"/>
          <w:sz w:val="22"/>
          <w:szCs w:val="22"/>
        </w:rPr>
        <w:t>dzie:</w:t>
      </w:r>
    </w:p>
    <w:p w14:paraId="66B9525E" w14:textId="77777777" w:rsidR="00C25246" w:rsidRPr="002643BF" w:rsidRDefault="00C25246" w:rsidP="00C25246">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G = liczba punktów oferty ocenianej</w:t>
      </w:r>
    </w:p>
    <w:p w14:paraId="6E99BB69" w14:textId="77777777" w:rsidR="00C25246" w:rsidRPr="002643BF" w:rsidRDefault="00C25246" w:rsidP="00C25246">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Gof = wartość parametru oferty ocenianej</w:t>
      </w:r>
    </w:p>
    <w:p w14:paraId="1AB78E21" w14:textId="4E2162B2" w:rsidR="00C25246" w:rsidRPr="002643BF" w:rsidRDefault="00C25246" w:rsidP="00C25246">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 xml:space="preserve">Gmin = stała minimalna wartość parametru – </w:t>
      </w:r>
      <w:r w:rsidR="00095C3E">
        <w:rPr>
          <w:rFonts w:asciiTheme="minorHAnsi" w:hAnsiTheme="minorHAnsi" w:cstheme="minorHAnsi"/>
          <w:sz w:val="22"/>
          <w:szCs w:val="22"/>
        </w:rPr>
        <w:t>12</w:t>
      </w:r>
    </w:p>
    <w:p w14:paraId="0ED43985" w14:textId="19AE6BE6" w:rsidR="00C25246" w:rsidRPr="002643BF" w:rsidRDefault="00C25246" w:rsidP="00C25246">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 xml:space="preserve">Gmax = stała optymalna wartość parametru – </w:t>
      </w:r>
      <w:r w:rsidR="00095C3E">
        <w:rPr>
          <w:rFonts w:asciiTheme="minorHAnsi" w:hAnsiTheme="minorHAnsi" w:cstheme="minorHAnsi"/>
          <w:sz w:val="22"/>
          <w:szCs w:val="22"/>
        </w:rPr>
        <w:t>36</w:t>
      </w:r>
      <w:r w:rsidRPr="002643BF">
        <w:rPr>
          <w:rFonts w:asciiTheme="minorHAnsi" w:hAnsiTheme="minorHAnsi" w:cstheme="minorHAnsi"/>
          <w:sz w:val="22"/>
          <w:szCs w:val="22"/>
        </w:rPr>
        <w:t>.</w:t>
      </w:r>
    </w:p>
    <w:p w14:paraId="7EAF5943" w14:textId="77777777" w:rsidR="00C25246" w:rsidRPr="002643BF" w:rsidRDefault="00C25246" w:rsidP="00C25246">
      <w:pPr>
        <w:spacing w:line="360" w:lineRule="auto"/>
        <w:ind w:left="851" w:right="23"/>
        <w:jc w:val="both"/>
        <w:rPr>
          <w:rFonts w:asciiTheme="minorHAnsi" w:hAnsiTheme="minorHAnsi" w:cstheme="minorHAnsi"/>
          <w:sz w:val="22"/>
          <w:szCs w:val="22"/>
        </w:rPr>
      </w:pPr>
    </w:p>
    <w:p w14:paraId="28005727" w14:textId="7C184778" w:rsidR="00C25246" w:rsidRPr="002643BF" w:rsidRDefault="00C25246" w:rsidP="00C25246">
      <w:pPr>
        <w:pStyle w:val="Akapitzlist"/>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W przypadku, gdy wykonawca zaoferuje okres gwarancji dłuższy niż </w:t>
      </w:r>
      <w:r w:rsidR="00095C3E">
        <w:rPr>
          <w:rFonts w:asciiTheme="minorHAnsi" w:hAnsiTheme="minorHAnsi" w:cstheme="minorHAnsi"/>
          <w:sz w:val="22"/>
          <w:szCs w:val="22"/>
        </w:rPr>
        <w:t>36</w:t>
      </w:r>
      <w:r w:rsidRPr="002643BF">
        <w:rPr>
          <w:rFonts w:asciiTheme="minorHAnsi" w:hAnsiTheme="minorHAnsi" w:cstheme="minorHAnsi"/>
          <w:sz w:val="22"/>
          <w:szCs w:val="22"/>
        </w:rPr>
        <w:t xml:space="preserve"> miesięcy – Zamawiający do obliczeń przyjmie gwarancję wynoszącą </w:t>
      </w:r>
      <w:r w:rsidR="00095C3E">
        <w:rPr>
          <w:rFonts w:asciiTheme="minorHAnsi" w:hAnsiTheme="minorHAnsi" w:cstheme="minorHAnsi"/>
          <w:sz w:val="22"/>
          <w:szCs w:val="22"/>
        </w:rPr>
        <w:t>36</w:t>
      </w:r>
      <w:r w:rsidRPr="002643BF">
        <w:rPr>
          <w:rFonts w:asciiTheme="minorHAnsi" w:hAnsiTheme="minorHAnsi" w:cstheme="minorHAnsi"/>
          <w:sz w:val="22"/>
          <w:szCs w:val="22"/>
        </w:rPr>
        <w:t xml:space="preserve"> miesięcy (gwarancja powyżej </w:t>
      </w:r>
      <w:r w:rsidR="00095C3E">
        <w:rPr>
          <w:rFonts w:asciiTheme="minorHAnsi" w:hAnsiTheme="minorHAnsi" w:cstheme="minorHAnsi"/>
          <w:sz w:val="22"/>
          <w:szCs w:val="22"/>
        </w:rPr>
        <w:t>36</w:t>
      </w:r>
      <w:r w:rsidRPr="002643BF">
        <w:rPr>
          <w:rFonts w:asciiTheme="minorHAnsi" w:hAnsiTheme="minorHAnsi" w:cstheme="minorHAnsi"/>
          <w:sz w:val="22"/>
          <w:szCs w:val="22"/>
        </w:rPr>
        <w:t xml:space="preserve"> miesięcy nie będzie dodatkowo punktowana), </w:t>
      </w:r>
      <w:r w:rsidRPr="002643BF">
        <w:rPr>
          <w:rFonts w:asciiTheme="minorHAnsi" w:hAnsiTheme="minorHAnsi" w:cstheme="minorHAnsi"/>
          <w:sz w:val="22"/>
          <w:szCs w:val="22"/>
          <w:u w:val="single"/>
        </w:rPr>
        <w:t xml:space="preserve">jednakże umowa zostanie zawarta z uwzględnieniem długości okresu gwarancji zadeklarowanej w ofercie. </w:t>
      </w:r>
    </w:p>
    <w:p w14:paraId="301C37BB" w14:textId="77777777" w:rsidR="00C25246" w:rsidRPr="002643BF" w:rsidRDefault="00C25246" w:rsidP="00C25246">
      <w:pPr>
        <w:spacing w:line="360" w:lineRule="auto"/>
        <w:ind w:left="851" w:right="23"/>
        <w:jc w:val="both"/>
        <w:rPr>
          <w:rFonts w:asciiTheme="minorHAnsi" w:hAnsiTheme="minorHAnsi" w:cstheme="minorHAnsi"/>
          <w:sz w:val="22"/>
          <w:szCs w:val="22"/>
        </w:rPr>
      </w:pPr>
    </w:p>
    <w:p w14:paraId="4592BC20" w14:textId="38F6B9BB" w:rsidR="00C25246" w:rsidRPr="002643BF" w:rsidRDefault="00C25246" w:rsidP="00C25246">
      <w:pPr>
        <w:pStyle w:val="Akapitzlist"/>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Gwarancja </w:t>
      </w:r>
      <w:r>
        <w:rPr>
          <w:rFonts w:asciiTheme="minorHAnsi" w:hAnsiTheme="minorHAnsi" w:cstheme="minorHAnsi"/>
          <w:sz w:val="22"/>
          <w:szCs w:val="22"/>
        </w:rPr>
        <w:t>na skaner</w:t>
      </w:r>
      <w:r w:rsidRPr="002643BF">
        <w:rPr>
          <w:rFonts w:asciiTheme="minorHAnsi" w:hAnsiTheme="minorHAnsi" w:cstheme="minorHAnsi"/>
          <w:sz w:val="22"/>
          <w:szCs w:val="22"/>
        </w:rPr>
        <w:t xml:space="preserve"> krótsza niż </w:t>
      </w:r>
      <w:r w:rsidR="00095C3E">
        <w:rPr>
          <w:rFonts w:asciiTheme="minorHAnsi" w:hAnsiTheme="minorHAnsi" w:cstheme="minorHAnsi"/>
          <w:sz w:val="22"/>
          <w:szCs w:val="22"/>
        </w:rPr>
        <w:t>12</w:t>
      </w:r>
      <w:r w:rsidRPr="002643BF">
        <w:rPr>
          <w:rFonts w:asciiTheme="minorHAnsi" w:hAnsiTheme="minorHAnsi" w:cstheme="minorHAnsi"/>
          <w:sz w:val="22"/>
          <w:szCs w:val="22"/>
        </w:rPr>
        <w:t xml:space="preserve"> miesięcy jest niezgodna z </w:t>
      </w:r>
      <w:r w:rsidR="003F4AC8">
        <w:rPr>
          <w:rFonts w:asciiTheme="minorHAnsi" w:hAnsiTheme="minorHAnsi" w:cstheme="minorHAnsi"/>
          <w:sz w:val="22"/>
          <w:szCs w:val="22"/>
        </w:rPr>
        <w:t>warunkami zamówienia</w:t>
      </w:r>
      <w:r w:rsidRPr="002643BF">
        <w:rPr>
          <w:rFonts w:asciiTheme="minorHAnsi" w:hAnsiTheme="minorHAnsi" w:cstheme="minorHAnsi"/>
          <w:sz w:val="22"/>
          <w:szCs w:val="22"/>
        </w:rPr>
        <w:t xml:space="preserve"> co oznacza, że oferta podlega odrzuceniu. </w:t>
      </w:r>
    </w:p>
    <w:p w14:paraId="2948047F" w14:textId="77777777" w:rsidR="00C25246" w:rsidRPr="002643BF" w:rsidRDefault="00C25246" w:rsidP="00C25246">
      <w:pPr>
        <w:pStyle w:val="Akapitzlist"/>
        <w:autoSpaceDE w:val="0"/>
        <w:spacing w:line="360" w:lineRule="auto"/>
        <w:ind w:left="426"/>
        <w:jc w:val="both"/>
        <w:rPr>
          <w:rFonts w:asciiTheme="minorHAnsi" w:eastAsia="Arial" w:hAnsiTheme="minorHAnsi" w:cstheme="minorHAnsi"/>
          <w:color w:val="C00000"/>
          <w:sz w:val="22"/>
          <w:szCs w:val="22"/>
          <w:lang w:val="pl"/>
        </w:rPr>
      </w:pPr>
    </w:p>
    <w:p w14:paraId="23610A46" w14:textId="2A690604" w:rsidR="00BD27F2" w:rsidRDefault="00C25246" w:rsidP="009F1A65">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Pr>
          <w:rFonts w:ascii="Calibri" w:eastAsia="Arial" w:hAnsi="Calibri" w:cs="Calibri"/>
          <w:sz w:val="22"/>
          <w:szCs w:val="22"/>
          <w:lang w:val="pl"/>
        </w:rPr>
        <w:t>Gwarancja na skaner</w:t>
      </w:r>
      <w:r w:rsidRPr="002643BF">
        <w:rPr>
          <w:rFonts w:ascii="Calibri" w:eastAsia="Arial" w:hAnsi="Calibri" w:cs="Calibri"/>
          <w:sz w:val="22"/>
          <w:szCs w:val="22"/>
          <w:lang w:val="pl"/>
        </w:rPr>
        <w:t xml:space="preserve">” może otrzymać maksymalnie </w:t>
      </w:r>
      <w:r>
        <w:rPr>
          <w:rFonts w:ascii="Calibri" w:eastAsia="Arial" w:hAnsi="Calibri" w:cs="Calibri"/>
          <w:sz w:val="22"/>
          <w:szCs w:val="22"/>
          <w:lang w:val="pl"/>
        </w:rPr>
        <w:t>1</w:t>
      </w:r>
      <w:r w:rsidRPr="002643BF">
        <w:rPr>
          <w:rFonts w:ascii="Calibri" w:eastAsia="Arial" w:hAnsi="Calibri" w:cs="Calibri"/>
          <w:sz w:val="22"/>
          <w:szCs w:val="22"/>
          <w:lang w:val="pl"/>
        </w:rPr>
        <w:t xml:space="preserve">0 pkt (100 pkt x waga kryterium </w:t>
      </w:r>
      <w:r>
        <w:rPr>
          <w:rFonts w:ascii="Calibri" w:eastAsia="Arial" w:hAnsi="Calibri" w:cs="Calibri"/>
          <w:sz w:val="22"/>
          <w:szCs w:val="22"/>
          <w:lang w:val="pl"/>
        </w:rPr>
        <w:t>1</w:t>
      </w:r>
      <w:r w:rsidRPr="002643BF">
        <w:rPr>
          <w:rFonts w:ascii="Calibri" w:eastAsia="Arial" w:hAnsi="Calibri" w:cs="Calibri"/>
          <w:sz w:val="22"/>
          <w:szCs w:val="22"/>
          <w:lang w:val="pl"/>
        </w:rPr>
        <w:t>0%).</w:t>
      </w:r>
    </w:p>
    <w:p w14:paraId="1A18850C" w14:textId="77777777" w:rsidR="009F1A65" w:rsidRDefault="009F1A65" w:rsidP="009F1A65">
      <w:pPr>
        <w:spacing w:line="360" w:lineRule="auto"/>
        <w:contextualSpacing/>
        <w:jc w:val="both"/>
        <w:rPr>
          <w:rFonts w:ascii="Calibri" w:eastAsia="Arial" w:hAnsi="Calibri" w:cs="Calibri"/>
          <w:sz w:val="22"/>
          <w:szCs w:val="22"/>
          <w:lang w:val="pl"/>
        </w:rPr>
      </w:pPr>
    </w:p>
    <w:p w14:paraId="6513C502" w14:textId="720E9171" w:rsidR="0050441D" w:rsidRPr="000D3028" w:rsidRDefault="0050441D" w:rsidP="0050441D">
      <w:pPr>
        <w:spacing w:line="360" w:lineRule="auto"/>
        <w:ind w:left="851"/>
        <w:contextualSpacing/>
        <w:jc w:val="both"/>
        <w:rPr>
          <w:rFonts w:ascii="Calibri" w:eastAsia="Arial" w:hAnsi="Calibri" w:cs="Calibri"/>
          <w:sz w:val="22"/>
          <w:szCs w:val="22"/>
          <w:u w:val="single"/>
          <w:lang w:val="pl"/>
        </w:rPr>
      </w:pPr>
      <w:r w:rsidRPr="000D3028">
        <w:rPr>
          <w:rFonts w:ascii="Calibri" w:eastAsia="Arial" w:hAnsi="Calibri" w:cs="Calibri"/>
          <w:sz w:val="22"/>
          <w:szCs w:val="22"/>
          <w:u w:val="single"/>
          <w:lang w:val="pl"/>
        </w:rPr>
        <w:t>Ad</w:t>
      </w:r>
      <w:r>
        <w:rPr>
          <w:rFonts w:ascii="Calibri" w:eastAsia="Arial" w:hAnsi="Calibri" w:cs="Calibri"/>
          <w:sz w:val="22"/>
          <w:szCs w:val="22"/>
          <w:u w:val="single"/>
          <w:lang w:val="pl"/>
        </w:rPr>
        <w:t>.</w:t>
      </w:r>
      <w:r w:rsidRPr="000D3028">
        <w:rPr>
          <w:rFonts w:ascii="Calibri" w:eastAsia="Arial" w:hAnsi="Calibri" w:cs="Calibri"/>
          <w:sz w:val="22"/>
          <w:szCs w:val="22"/>
          <w:u w:val="single"/>
          <w:lang w:val="pl"/>
        </w:rPr>
        <w:t xml:space="preserve"> </w:t>
      </w:r>
      <w:r w:rsidR="00C24B52">
        <w:rPr>
          <w:rFonts w:ascii="Calibri" w:eastAsia="Arial" w:hAnsi="Calibri" w:cs="Calibri"/>
          <w:sz w:val="22"/>
          <w:szCs w:val="22"/>
          <w:u w:val="single"/>
          <w:lang w:val="pl"/>
        </w:rPr>
        <w:t>4</w:t>
      </w:r>
      <w:r w:rsidRPr="000D3028">
        <w:rPr>
          <w:rFonts w:ascii="Calibri" w:eastAsia="Arial" w:hAnsi="Calibri" w:cs="Calibri"/>
          <w:sz w:val="22"/>
          <w:szCs w:val="22"/>
          <w:u w:val="single"/>
          <w:lang w:val="pl"/>
        </w:rPr>
        <w:t xml:space="preserve">) </w:t>
      </w:r>
      <w:r w:rsidR="00C25246">
        <w:rPr>
          <w:rFonts w:ascii="Calibri" w:eastAsia="Arial" w:hAnsi="Calibri" w:cs="Calibri"/>
          <w:sz w:val="22"/>
          <w:szCs w:val="22"/>
          <w:u w:val="single"/>
          <w:lang w:val="pl"/>
        </w:rPr>
        <w:t>Wysyłanie skanów mailem</w:t>
      </w:r>
      <w:r w:rsidRPr="000D3028">
        <w:rPr>
          <w:rFonts w:ascii="Calibri" w:eastAsia="Arial" w:hAnsi="Calibri" w:cs="Calibri"/>
          <w:sz w:val="22"/>
          <w:szCs w:val="22"/>
          <w:u w:val="single"/>
          <w:lang w:val="pl"/>
        </w:rPr>
        <w:t xml:space="preserve"> – </w:t>
      </w:r>
      <w:r>
        <w:rPr>
          <w:rFonts w:ascii="Calibri" w:eastAsia="Arial" w:hAnsi="Calibri" w:cs="Calibri"/>
          <w:sz w:val="22"/>
          <w:szCs w:val="22"/>
          <w:u w:val="single"/>
          <w:lang w:val="pl"/>
        </w:rPr>
        <w:t xml:space="preserve">waga </w:t>
      </w:r>
      <w:r w:rsidR="00994851">
        <w:rPr>
          <w:rFonts w:ascii="Calibri" w:eastAsia="Arial" w:hAnsi="Calibri" w:cs="Calibri"/>
          <w:sz w:val="22"/>
          <w:szCs w:val="22"/>
          <w:u w:val="single"/>
          <w:lang w:val="pl"/>
        </w:rPr>
        <w:t>5</w:t>
      </w:r>
      <w:r w:rsidRPr="000D3028">
        <w:rPr>
          <w:rFonts w:ascii="Calibri" w:eastAsia="Arial" w:hAnsi="Calibri" w:cs="Calibri"/>
          <w:sz w:val="22"/>
          <w:szCs w:val="22"/>
          <w:u w:val="single"/>
          <w:lang w:val="pl"/>
        </w:rPr>
        <w:t xml:space="preserve"> %</w:t>
      </w:r>
    </w:p>
    <w:p w14:paraId="4279C414" w14:textId="28DD3958" w:rsidR="0050441D" w:rsidRDefault="0050441D" w:rsidP="0050441D">
      <w:pPr>
        <w:spacing w:line="360" w:lineRule="auto"/>
        <w:ind w:left="851"/>
        <w:contextualSpacing/>
        <w:jc w:val="both"/>
        <w:rPr>
          <w:rFonts w:ascii="Calibri" w:eastAsia="Arial" w:hAnsi="Calibri" w:cs="Calibri"/>
          <w:sz w:val="22"/>
          <w:szCs w:val="22"/>
          <w:lang w:val="pl"/>
        </w:rPr>
      </w:pPr>
      <w:r w:rsidRPr="00B97207">
        <w:rPr>
          <w:rFonts w:ascii="Calibri" w:eastAsia="Arial" w:hAnsi="Calibri" w:cs="Calibri"/>
          <w:sz w:val="22"/>
          <w:szCs w:val="22"/>
          <w:lang w:val="pl"/>
        </w:rPr>
        <w:t xml:space="preserve">Punktacja w </w:t>
      </w:r>
      <w:r>
        <w:rPr>
          <w:rFonts w:ascii="Calibri" w:eastAsia="Arial" w:hAnsi="Calibri" w:cs="Calibri"/>
          <w:sz w:val="22"/>
          <w:szCs w:val="22"/>
          <w:lang w:val="pl"/>
        </w:rPr>
        <w:t>kryterium „</w:t>
      </w:r>
      <w:r w:rsidR="00994851">
        <w:rPr>
          <w:rFonts w:ascii="Calibri" w:eastAsia="Arial" w:hAnsi="Calibri" w:cs="Calibri"/>
          <w:sz w:val="22"/>
          <w:szCs w:val="22"/>
          <w:lang w:val="pl"/>
        </w:rPr>
        <w:t>Wysyłanie skanów mailem</w:t>
      </w:r>
      <w:r>
        <w:rPr>
          <w:rFonts w:ascii="Calibri" w:eastAsia="Arial" w:hAnsi="Calibri" w:cs="Calibri"/>
          <w:sz w:val="22"/>
          <w:szCs w:val="22"/>
          <w:lang w:val="pl"/>
        </w:rPr>
        <w:t xml:space="preserve">” będzie wynikała z </w:t>
      </w:r>
      <w:r w:rsidR="00994851">
        <w:rPr>
          <w:rFonts w:ascii="Calibri" w:eastAsia="Arial" w:hAnsi="Calibri" w:cs="Calibri"/>
          <w:sz w:val="22"/>
          <w:szCs w:val="22"/>
          <w:lang w:val="pl"/>
        </w:rPr>
        <w:t>informacji</w:t>
      </w:r>
      <w:r>
        <w:rPr>
          <w:rFonts w:ascii="Calibri" w:eastAsia="Arial" w:hAnsi="Calibri" w:cs="Calibri"/>
          <w:sz w:val="22"/>
          <w:szCs w:val="22"/>
          <w:lang w:val="pl"/>
        </w:rPr>
        <w:t xml:space="preserve"> podanej przez Wykonawcę w pkt </w:t>
      </w:r>
      <w:r w:rsidR="009B5C4C">
        <w:rPr>
          <w:rFonts w:ascii="Calibri" w:eastAsia="Arial" w:hAnsi="Calibri" w:cs="Calibri"/>
          <w:sz w:val="22"/>
          <w:szCs w:val="22"/>
          <w:lang w:val="pl"/>
        </w:rPr>
        <w:t xml:space="preserve">6 </w:t>
      </w:r>
      <w:r>
        <w:rPr>
          <w:rFonts w:ascii="Calibri" w:eastAsia="Arial" w:hAnsi="Calibri" w:cs="Calibri"/>
          <w:sz w:val="22"/>
          <w:szCs w:val="22"/>
          <w:lang w:val="pl"/>
        </w:rPr>
        <w:t xml:space="preserve">Formularza oferty stanowiącego Załącznik nr 2 do SWZ/Umowy. </w:t>
      </w:r>
    </w:p>
    <w:p w14:paraId="09039D0E" w14:textId="77777777" w:rsidR="009B5C4C" w:rsidRDefault="009B5C4C" w:rsidP="0050441D">
      <w:pPr>
        <w:spacing w:line="360" w:lineRule="auto"/>
        <w:ind w:left="851"/>
        <w:contextualSpacing/>
        <w:jc w:val="both"/>
        <w:rPr>
          <w:rFonts w:ascii="Calibri" w:eastAsia="Arial" w:hAnsi="Calibri" w:cs="Calibri"/>
          <w:sz w:val="22"/>
          <w:szCs w:val="22"/>
          <w:lang w:val="pl"/>
        </w:rPr>
      </w:pPr>
    </w:p>
    <w:p w14:paraId="1E09CE77" w14:textId="77777777" w:rsidR="0050441D" w:rsidRDefault="0050441D" w:rsidP="0050441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t>
      </w:r>
      <w:r>
        <w:rPr>
          <w:rFonts w:ascii="Calibri" w:eastAsia="Arial" w:hAnsi="Calibri" w:cs="Calibri"/>
          <w:sz w:val="22"/>
          <w:szCs w:val="22"/>
          <w:lang w:val="pl"/>
        </w:rPr>
        <w:t>w przedmiotowym kryterium</w:t>
      </w:r>
      <w:r w:rsidRPr="00346AF8">
        <w:rPr>
          <w:rFonts w:ascii="Calibri" w:eastAsia="Arial" w:hAnsi="Calibri" w:cs="Calibri"/>
          <w:sz w:val="22"/>
          <w:szCs w:val="22"/>
          <w:lang w:val="pl"/>
        </w:rPr>
        <w:t xml:space="preserve"> </w:t>
      </w:r>
      <w:r>
        <w:rPr>
          <w:rFonts w:ascii="Calibri" w:eastAsia="Arial" w:hAnsi="Calibri" w:cs="Calibri"/>
          <w:sz w:val="22"/>
          <w:szCs w:val="22"/>
          <w:lang w:val="pl"/>
        </w:rPr>
        <w:t>ustalona jest w sposób następujący:</w:t>
      </w:r>
    </w:p>
    <w:p w14:paraId="79426B4A" w14:textId="77777777" w:rsidR="0050441D" w:rsidRDefault="0050441D" w:rsidP="0050441D">
      <w:pPr>
        <w:spacing w:line="360" w:lineRule="auto"/>
        <w:ind w:left="851"/>
        <w:contextualSpacing/>
        <w:jc w:val="both"/>
        <w:rPr>
          <w:rFonts w:ascii="Calibri" w:eastAsia="Arial" w:hAnsi="Calibri" w:cs="Calibri"/>
          <w:sz w:val="22"/>
          <w:szCs w:val="22"/>
          <w:lang w:val="pl"/>
        </w:rPr>
      </w:pPr>
    </w:p>
    <w:p w14:paraId="041B01B4" w14:textId="55547685" w:rsidR="0050441D" w:rsidRDefault="00994851" w:rsidP="0050441D">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Wysyłanie skanów mailem</w:t>
      </w:r>
      <w:r w:rsidR="0050441D">
        <w:rPr>
          <w:rFonts w:ascii="Calibri" w:eastAsia="Arial" w:hAnsi="Calibri" w:cs="Calibri"/>
          <w:sz w:val="22"/>
          <w:szCs w:val="22"/>
          <w:lang w:val="pl"/>
        </w:rPr>
        <w:t xml:space="preserve"> – </w:t>
      </w:r>
      <w:r>
        <w:rPr>
          <w:rFonts w:ascii="Calibri" w:eastAsia="Arial" w:hAnsi="Calibri" w:cs="Calibri"/>
          <w:sz w:val="22"/>
          <w:szCs w:val="22"/>
          <w:lang w:val="pl"/>
        </w:rPr>
        <w:t>100</w:t>
      </w:r>
      <w:r w:rsidR="0050441D">
        <w:rPr>
          <w:rFonts w:ascii="Calibri" w:eastAsia="Arial" w:hAnsi="Calibri" w:cs="Calibri"/>
          <w:sz w:val="22"/>
          <w:szCs w:val="22"/>
          <w:lang w:val="pl"/>
        </w:rPr>
        <w:t xml:space="preserve"> pkt</w:t>
      </w:r>
    </w:p>
    <w:p w14:paraId="1B1D07C5" w14:textId="11F22CAE" w:rsidR="0050441D" w:rsidRDefault="00994851" w:rsidP="0050441D">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Brak </w:t>
      </w:r>
      <w:r w:rsidR="005D4C86">
        <w:rPr>
          <w:rFonts w:ascii="Calibri" w:eastAsia="Arial" w:hAnsi="Calibri" w:cs="Calibri"/>
          <w:sz w:val="22"/>
          <w:szCs w:val="22"/>
          <w:lang w:val="pl"/>
        </w:rPr>
        <w:t>funkcji</w:t>
      </w:r>
      <w:r>
        <w:rPr>
          <w:rFonts w:ascii="Calibri" w:eastAsia="Arial" w:hAnsi="Calibri" w:cs="Calibri"/>
          <w:sz w:val="22"/>
          <w:szCs w:val="22"/>
          <w:lang w:val="pl"/>
        </w:rPr>
        <w:t xml:space="preserve"> wysyłania skanów mailem – 0 pkt</w:t>
      </w:r>
    </w:p>
    <w:p w14:paraId="43BFDEF1" w14:textId="77777777" w:rsidR="0050441D" w:rsidRDefault="0050441D" w:rsidP="0050441D">
      <w:pPr>
        <w:spacing w:line="360" w:lineRule="auto"/>
        <w:ind w:left="851"/>
        <w:contextualSpacing/>
        <w:jc w:val="both"/>
        <w:rPr>
          <w:rFonts w:ascii="Calibri" w:eastAsia="Arial" w:hAnsi="Calibri" w:cs="Calibri"/>
          <w:sz w:val="22"/>
          <w:szCs w:val="22"/>
          <w:u w:val="single"/>
          <w:lang w:val="pl"/>
        </w:rPr>
      </w:pPr>
    </w:p>
    <w:p w14:paraId="3B151742" w14:textId="17F6261A" w:rsidR="0050441D" w:rsidRDefault="0050441D" w:rsidP="0050441D">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sidR="00994851">
        <w:rPr>
          <w:rFonts w:ascii="Calibri" w:eastAsia="Arial" w:hAnsi="Calibri" w:cs="Calibri"/>
          <w:sz w:val="22"/>
          <w:szCs w:val="22"/>
          <w:lang w:val="pl"/>
        </w:rPr>
        <w:t>Wysyłanie skanów mailem</w:t>
      </w:r>
      <w:r w:rsidRPr="002643BF">
        <w:rPr>
          <w:rFonts w:ascii="Calibri" w:eastAsia="Arial" w:hAnsi="Calibri" w:cs="Calibri"/>
          <w:sz w:val="22"/>
          <w:szCs w:val="22"/>
          <w:lang w:val="pl"/>
        </w:rPr>
        <w:t xml:space="preserve">” może otrzymać maksymalnie </w:t>
      </w:r>
      <w:r w:rsidR="00994851">
        <w:rPr>
          <w:rFonts w:ascii="Calibri" w:eastAsia="Arial" w:hAnsi="Calibri" w:cs="Calibri"/>
          <w:sz w:val="22"/>
          <w:szCs w:val="22"/>
          <w:lang w:val="pl"/>
        </w:rPr>
        <w:t>5</w:t>
      </w:r>
      <w:r w:rsidRPr="002643BF">
        <w:rPr>
          <w:rFonts w:ascii="Calibri" w:eastAsia="Arial" w:hAnsi="Calibri" w:cs="Calibri"/>
          <w:sz w:val="22"/>
          <w:szCs w:val="22"/>
          <w:lang w:val="pl"/>
        </w:rPr>
        <w:t xml:space="preserve"> pkt (100 pkt x waga kryterium </w:t>
      </w:r>
      <w:r w:rsidR="00994851">
        <w:rPr>
          <w:rFonts w:ascii="Calibri" w:eastAsia="Arial" w:hAnsi="Calibri" w:cs="Calibri"/>
          <w:sz w:val="22"/>
          <w:szCs w:val="22"/>
          <w:lang w:val="pl"/>
        </w:rPr>
        <w:t>5</w:t>
      </w:r>
      <w:r w:rsidRPr="002643BF">
        <w:rPr>
          <w:rFonts w:ascii="Calibri" w:eastAsia="Arial" w:hAnsi="Calibri" w:cs="Calibri"/>
          <w:sz w:val="22"/>
          <w:szCs w:val="22"/>
          <w:lang w:val="pl"/>
        </w:rPr>
        <w:t>%).</w:t>
      </w:r>
    </w:p>
    <w:p w14:paraId="4E996533" w14:textId="77777777" w:rsidR="0050441D" w:rsidRDefault="0050441D" w:rsidP="0050441D">
      <w:pPr>
        <w:spacing w:line="360" w:lineRule="auto"/>
        <w:ind w:left="851"/>
        <w:contextualSpacing/>
        <w:jc w:val="both"/>
        <w:rPr>
          <w:rFonts w:ascii="Calibri" w:eastAsia="Arial" w:hAnsi="Calibri" w:cs="Calibri"/>
          <w:sz w:val="22"/>
          <w:szCs w:val="22"/>
          <w:lang w:val="pl"/>
        </w:rPr>
      </w:pPr>
    </w:p>
    <w:p w14:paraId="6DCC2A0B" w14:textId="25613D5A" w:rsidR="0050441D" w:rsidRPr="00C775CF" w:rsidRDefault="0050441D" w:rsidP="0050441D">
      <w:pPr>
        <w:spacing w:line="360" w:lineRule="auto"/>
        <w:ind w:left="851"/>
        <w:contextualSpacing/>
        <w:jc w:val="both"/>
        <w:rPr>
          <w:rFonts w:ascii="Calibri" w:eastAsia="Arial" w:hAnsi="Calibri" w:cs="Calibri"/>
          <w:sz w:val="22"/>
          <w:szCs w:val="22"/>
          <w:u w:val="single"/>
          <w:lang w:val="pl"/>
        </w:rPr>
      </w:pPr>
      <w:r w:rsidRPr="00C775CF">
        <w:rPr>
          <w:rFonts w:ascii="Calibri" w:eastAsia="Arial" w:hAnsi="Calibri" w:cs="Calibri"/>
          <w:sz w:val="22"/>
          <w:szCs w:val="22"/>
          <w:u w:val="single"/>
          <w:lang w:val="pl"/>
        </w:rPr>
        <w:t xml:space="preserve">Ad. </w:t>
      </w:r>
      <w:r w:rsidR="009B5C4C">
        <w:rPr>
          <w:rFonts w:ascii="Calibri" w:eastAsia="Arial" w:hAnsi="Calibri" w:cs="Calibri"/>
          <w:sz w:val="22"/>
          <w:szCs w:val="22"/>
          <w:u w:val="single"/>
          <w:lang w:val="pl"/>
        </w:rPr>
        <w:t>5</w:t>
      </w:r>
      <w:r w:rsidRPr="00C775CF">
        <w:rPr>
          <w:rFonts w:ascii="Calibri" w:eastAsia="Arial" w:hAnsi="Calibri" w:cs="Calibri"/>
          <w:sz w:val="22"/>
          <w:szCs w:val="22"/>
          <w:u w:val="single"/>
          <w:lang w:val="pl"/>
        </w:rPr>
        <w:t xml:space="preserve">) </w:t>
      </w:r>
      <w:r w:rsidR="00994851">
        <w:rPr>
          <w:rFonts w:ascii="Calibri" w:eastAsia="Arial" w:hAnsi="Calibri" w:cs="Calibri"/>
          <w:sz w:val="22"/>
          <w:szCs w:val="22"/>
          <w:u w:val="single"/>
          <w:lang w:val="pl"/>
        </w:rPr>
        <w:t>Obszar skanowania</w:t>
      </w:r>
      <w:r w:rsidRPr="00C775CF">
        <w:rPr>
          <w:rFonts w:ascii="Calibri" w:eastAsia="Arial" w:hAnsi="Calibri" w:cs="Calibri"/>
          <w:sz w:val="22"/>
          <w:szCs w:val="22"/>
          <w:u w:val="single"/>
          <w:lang w:val="pl"/>
        </w:rPr>
        <w:t xml:space="preserve"> – waga </w:t>
      </w:r>
      <w:r w:rsidR="00994851">
        <w:rPr>
          <w:rFonts w:ascii="Calibri" w:eastAsia="Arial" w:hAnsi="Calibri" w:cs="Calibri"/>
          <w:sz w:val="22"/>
          <w:szCs w:val="22"/>
          <w:u w:val="single"/>
          <w:lang w:val="pl"/>
        </w:rPr>
        <w:t>5</w:t>
      </w:r>
      <w:r w:rsidRPr="00C775CF">
        <w:rPr>
          <w:rFonts w:ascii="Calibri" w:eastAsia="Arial" w:hAnsi="Calibri" w:cs="Calibri"/>
          <w:sz w:val="22"/>
          <w:szCs w:val="22"/>
          <w:u w:val="single"/>
          <w:lang w:val="pl"/>
        </w:rPr>
        <w:t xml:space="preserve">% </w:t>
      </w:r>
    </w:p>
    <w:p w14:paraId="4C75E401" w14:textId="19FAEA4E" w:rsidR="0050441D" w:rsidRDefault="0050441D" w:rsidP="0050441D">
      <w:pPr>
        <w:spacing w:line="360" w:lineRule="auto"/>
        <w:ind w:left="851"/>
        <w:contextualSpacing/>
        <w:jc w:val="both"/>
        <w:rPr>
          <w:rFonts w:ascii="Calibri" w:eastAsia="Arial" w:hAnsi="Calibri" w:cs="Calibri"/>
          <w:sz w:val="22"/>
          <w:szCs w:val="22"/>
          <w:lang w:val="pl"/>
        </w:rPr>
      </w:pPr>
      <w:r w:rsidRPr="00B97207">
        <w:rPr>
          <w:rFonts w:ascii="Calibri" w:eastAsia="Arial" w:hAnsi="Calibri" w:cs="Calibri"/>
          <w:sz w:val="22"/>
          <w:szCs w:val="22"/>
          <w:lang w:val="pl"/>
        </w:rPr>
        <w:t xml:space="preserve">Punktacja w </w:t>
      </w:r>
      <w:r>
        <w:rPr>
          <w:rFonts w:ascii="Calibri" w:eastAsia="Arial" w:hAnsi="Calibri" w:cs="Calibri"/>
          <w:sz w:val="22"/>
          <w:szCs w:val="22"/>
          <w:lang w:val="pl"/>
        </w:rPr>
        <w:t>kryterium „</w:t>
      </w:r>
      <w:r w:rsidR="00994851">
        <w:rPr>
          <w:rFonts w:ascii="Calibri" w:eastAsia="Arial" w:hAnsi="Calibri" w:cs="Calibri"/>
          <w:sz w:val="22"/>
          <w:szCs w:val="22"/>
          <w:lang w:val="pl"/>
        </w:rPr>
        <w:t>Obszar skanowania</w:t>
      </w:r>
      <w:r>
        <w:rPr>
          <w:rFonts w:ascii="Calibri" w:eastAsia="Arial" w:hAnsi="Calibri" w:cs="Calibri"/>
          <w:sz w:val="22"/>
          <w:szCs w:val="22"/>
          <w:lang w:val="pl"/>
        </w:rPr>
        <w:t xml:space="preserve">” będzie wynikała z </w:t>
      </w:r>
      <w:r w:rsidR="00994851">
        <w:rPr>
          <w:rFonts w:ascii="Calibri" w:eastAsia="Arial" w:hAnsi="Calibri" w:cs="Calibri"/>
          <w:sz w:val="22"/>
          <w:szCs w:val="22"/>
          <w:lang w:val="pl"/>
        </w:rPr>
        <w:t xml:space="preserve">informacji </w:t>
      </w:r>
      <w:r>
        <w:rPr>
          <w:rFonts w:ascii="Calibri" w:eastAsia="Arial" w:hAnsi="Calibri" w:cs="Calibri"/>
          <w:sz w:val="22"/>
          <w:szCs w:val="22"/>
          <w:lang w:val="pl"/>
        </w:rPr>
        <w:t xml:space="preserve">podanej przez Wykonawcę w pkt </w:t>
      </w:r>
      <w:r w:rsidR="001814D8">
        <w:rPr>
          <w:rFonts w:ascii="Calibri" w:eastAsia="Arial" w:hAnsi="Calibri" w:cs="Calibri"/>
          <w:sz w:val="22"/>
          <w:szCs w:val="22"/>
          <w:lang w:val="pl"/>
        </w:rPr>
        <w:t>7</w:t>
      </w:r>
      <w:r>
        <w:rPr>
          <w:rFonts w:ascii="Calibri" w:eastAsia="Arial" w:hAnsi="Calibri" w:cs="Calibri"/>
          <w:sz w:val="22"/>
          <w:szCs w:val="22"/>
          <w:lang w:val="pl"/>
        </w:rPr>
        <w:t xml:space="preserve"> Formularza oferty stanowiącego Załącznik nr 2 do SWZ/Umowy.</w:t>
      </w:r>
    </w:p>
    <w:p w14:paraId="61B8C584" w14:textId="77777777" w:rsidR="0050441D" w:rsidRDefault="0050441D" w:rsidP="0050441D">
      <w:pPr>
        <w:spacing w:line="360" w:lineRule="auto"/>
        <w:ind w:left="851"/>
        <w:contextualSpacing/>
        <w:jc w:val="both"/>
        <w:rPr>
          <w:rFonts w:ascii="Calibri" w:eastAsia="Arial" w:hAnsi="Calibri" w:cs="Calibri"/>
          <w:sz w:val="22"/>
          <w:szCs w:val="22"/>
          <w:lang w:val="pl"/>
        </w:rPr>
      </w:pPr>
    </w:p>
    <w:p w14:paraId="6D807B21" w14:textId="3019DDA0" w:rsidR="0050441D" w:rsidRDefault="0050441D" w:rsidP="009F1A65">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lastRenderedPageBreak/>
        <w:t xml:space="preserve">Punktacja </w:t>
      </w:r>
      <w:r>
        <w:rPr>
          <w:rFonts w:ascii="Calibri" w:eastAsia="Arial" w:hAnsi="Calibri" w:cs="Calibri"/>
          <w:sz w:val="22"/>
          <w:szCs w:val="22"/>
          <w:lang w:val="pl"/>
        </w:rPr>
        <w:t>w przedmiotowym kryterium</w:t>
      </w:r>
      <w:r w:rsidRPr="00346AF8">
        <w:rPr>
          <w:rFonts w:ascii="Calibri" w:eastAsia="Arial" w:hAnsi="Calibri" w:cs="Calibri"/>
          <w:sz w:val="22"/>
          <w:szCs w:val="22"/>
          <w:lang w:val="pl"/>
        </w:rPr>
        <w:t xml:space="preserve"> </w:t>
      </w:r>
      <w:r>
        <w:rPr>
          <w:rFonts w:ascii="Calibri" w:eastAsia="Arial" w:hAnsi="Calibri" w:cs="Calibri"/>
          <w:sz w:val="22"/>
          <w:szCs w:val="22"/>
          <w:lang w:val="pl"/>
        </w:rPr>
        <w:t>ustalona jest w sposób następujący:</w:t>
      </w:r>
    </w:p>
    <w:p w14:paraId="0DE5FE67" w14:textId="5802C35D" w:rsidR="007B2B52" w:rsidRDefault="00994851" w:rsidP="00C24B52">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Obszar skanowania A3</w:t>
      </w:r>
      <w:r w:rsidR="0050441D">
        <w:rPr>
          <w:rFonts w:ascii="Calibri" w:eastAsia="Arial" w:hAnsi="Calibri" w:cs="Calibri"/>
          <w:sz w:val="22"/>
          <w:szCs w:val="22"/>
          <w:lang w:val="pl"/>
        </w:rPr>
        <w:t xml:space="preserve">  – 0 pkt</w:t>
      </w:r>
    </w:p>
    <w:p w14:paraId="3C12FA25" w14:textId="628157F7" w:rsidR="00994851" w:rsidRDefault="00994851" w:rsidP="00247723">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Obszar skanowania A2</w:t>
      </w:r>
      <w:r w:rsidR="00407F3E">
        <w:rPr>
          <w:rFonts w:ascii="Calibri" w:eastAsia="Arial" w:hAnsi="Calibri" w:cs="Calibri"/>
          <w:sz w:val="22"/>
          <w:szCs w:val="22"/>
          <w:lang w:val="pl"/>
        </w:rPr>
        <w:t xml:space="preserve"> – </w:t>
      </w:r>
      <w:r>
        <w:rPr>
          <w:rFonts w:ascii="Calibri" w:eastAsia="Arial" w:hAnsi="Calibri" w:cs="Calibri"/>
          <w:sz w:val="22"/>
          <w:szCs w:val="22"/>
          <w:lang w:val="pl"/>
        </w:rPr>
        <w:t>100 pkt</w:t>
      </w:r>
    </w:p>
    <w:p w14:paraId="7AA319B4" w14:textId="77777777" w:rsidR="00247723" w:rsidRDefault="00247723" w:rsidP="00247723">
      <w:pPr>
        <w:spacing w:line="360" w:lineRule="auto"/>
        <w:ind w:left="851"/>
        <w:contextualSpacing/>
        <w:jc w:val="both"/>
        <w:rPr>
          <w:rFonts w:ascii="Calibri" w:eastAsia="Arial" w:hAnsi="Calibri" w:cs="Calibri"/>
          <w:sz w:val="22"/>
          <w:szCs w:val="22"/>
          <w:lang w:val="pl"/>
        </w:rPr>
      </w:pPr>
    </w:p>
    <w:p w14:paraId="2356FF16" w14:textId="26CA4F5E" w:rsidR="007B2B52" w:rsidRDefault="007B2B52" w:rsidP="0050441D">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Zaoferowanie skanera, którego obszar skanowania jest mniejszy niż A3 jest niezgodne z </w:t>
      </w:r>
      <w:r w:rsidR="00C24B52">
        <w:rPr>
          <w:rFonts w:ascii="Calibri" w:eastAsia="Arial" w:hAnsi="Calibri" w:cs="Calibri"/>
          <w:sz w:val="22"/>
          <w:szCs w:val="22"/>
          <w:lang w:val="pl"/>
        </w:rPr>
        <w:t>warunkami zamówienia</w:t>
      </w:r>
      <w:r>
        <w:rPr>
          <w:rFonts w:ascii="Calibri" w:eastAsia="Arial" w:hAnsi="Calibri" w:cs="Calibri"/>
          <w:sz w:val="22"/>
          <w:szCs w:val="22"/>
          <w:lang w:val="pl"/>
        </w:rPr>
        <w:t>, co oznacza, że oferta podlega odrzuceniu.</w:t>
      </w:r>
    </w:p>
    <w:p w14:paraId="18E2F771" w14:textId="563B5CDA" w:rsidR="00247723" w:rsidRDefault="00247723" w:rsidP="0050441D">
      <w:pPr>
        <w:spacing w:line="360" w:lineRule="auto"/>
        <w:ind w:left="851"/>
        <w:contextualSpacing/>
        <w:jc w:val="both"/>
        <w:rPr>
          <w:rFonts w:ascii="Calibri" w:eastAsia="Arial" w:hAnsi="Calibri" w:cs="Calibri"/>
          <w:sz w:val="22"/>
          <w:szCs w:val="22"/>
          <w:lang w:val="pl"/>
        </w:rPr>
      </w:pPr>
    </w:p>
    <w:p w14:paraId="566DC2EB" w14:textId="3F222C08" w:rsidR="0050441D" w:rsidRDefault="0050441D" w:rsidP="0050441D">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sidR="007B2B52">
        <w:rPr>
          <w:rFonts w:ascii="Calibri" w:eastAsia="Arial" w:hAnsi="Calibri" w:cs="Calibri"/>
          <w:sz w:val="22"/>
          <w:szCs w:val="22"/>
          <w:lang w:val="pl"/>
        </w:rPr>
        <w:t>Obszar skanowania</w:t>
      </w:r>
      <w:r w:rsidRPr="002643BF">
        <w:rPr>
          <w:rFonts w:ascii="Calibri" w:eastAsia="Arial" w:hAnsi="Calibri" w:cs="Calibri"/>
          <w:sz w:val="22"/>
          <w:szCs w:val="22"/>
          <w:lang w:val="pl"/>
        </w:rPr>
        <w:t xml:space="preserve">” może otrzymać maksymalnie </w:t>
      </w:r>
      <w:r w:rsidR="007B2B52">
        <w:rPr>
          <w:rFonts w:ascii="Calibri" w:eastAsia="Arial" w:hAnsi="Calibri" w:cs="Calibri"/>
          <w:sz w:val="22"/>
          <w:szCs w:val="22"/>
          <w:lang w:val="pl"/>
        </w:rPr>
        <w:t>5</w:t>
      </w:r>
      <w:r w:rsidRPr="002643BF">
        <w:rPr>
          <w:rFonts w:ascii="Calibri" w:eastAsia="Arial" w:hAnsi="Calibri" w:cs="Calibri"/>
          <w:sz w:val="22"/>
          <w:szCs w:val="22"/>
          <w:lang w:val="pl"/>
        </w:rPr>
        <w:t xml:space="preserve"> pkt (100 pkt x waga kryterium </w:t>
      </w:r>
      <w:r w:rsidR="007B2B52">
        <w:rPr>
          <w:rFonts w:ascii="Calibri" w:eastAsia="Arial" w:hAnsi="Calibri" w:cs="Calibri"/>
          <w:sz w:val="22"/>
          <w:szCs w:val="22"/>
          <w:lang w:val="pl"/>
        </w:rPr>
        <w:t>5</w:t>
      </w:r>
      <w:r w:rsidRPr="002643BF">
        <w:rPr>
          <w:rFonts w:ascii="Calibri" w:eastAsia="Arial" w:hAnsi="Calibri" w:cs="Calibri"/>
          <w:sz w:val="22"/>
          <w:szCs w:val="22"/>
          <w:lang w:val="pl"/>
        </w:rPr>
        <w:t>%).</w:t>
      </w:r>
    </w:p>
    <w:p w14:paraId="4BDBA6A2" w14:textId="77777777" w:rsidR="0050441D" w:rsidRDefault="0050441D" w:rsidP="0050441D">
      <w:pPr>
        <w:spacing w:line="360" w:lineRule="auto"/>
        <w:ind w:left="851"/>
        <w:contextualSpacing/>
        <w:jc w:val="both"/>
        <w:rPr>
          <w:rFonts w:ascii="Calibri" w:eastAsia="Arial" w:hAnsi="Calibri" w:cs="Calibri"/>
          <w:sz w:val="22"/>
          <w:szCs w:val="22"/>
          <w:lang w:val="pl"/>
        </w:rPr>
      </w:pPr>
    </w:p>
    <w:p w14:paraId="449478F5" w14:textId="63E63A6E" w:rsidR="0050441D"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Za ofertę najkorzystniejszą zostanie </w:t>
      </w:r>
      <w:r>
        <w:rPr>
          <w:rFonts w:ascii="Calibri" w:eastAsia="Arial" w:hAnsi="Calibri" w:cs="Calibri"/>
          <w:sz w:val="22"/>
          <w:szCs w:val="22"/>
          <w:lang w:val="pl"/>
        </w:rPr>
        <w:t>uznana</w:t>
      </w:r>
      <w:r w:rsidRPr="00346AF8">
        <w:rPr>
          <w:rFonts w:ascii="Calibri" w:eastAsia="Arial" w:hAnsi="Calibri" w:cs="Calibri"/>
          <w:sz w:val="22"/>
          <w:szCs w:val="22"/>
          <w:lang w:val="pl"/>
        </w:rPr>
        <w:t xml:space="preserve"> oferta, która otrzyma największą ilość punktów</w:t>
      </w:r>
      <w:r>
        <w:rPr>
          <w:rFonts w:ascii="Calibri" w:eastAsia="Arial" w:hAnsi="Calibri" w:cs="Calibri"/>
          <w:sz w:val="22"/>
          <w:szCs w:val="22"/>
          <w:lang w:val="pl"/>
        </w:rPr>
        <w:t xml:space="preserve"> </w:t>
      </w:r>
      <w:r w:rsidRPr="00346AF8">
        <w:rPr>
          <w:rFonts w:ascii="Calibri" w:eastAsia="Arial" w:hAnsi="Calibri" w:cs="Calibri"/>
          <w:sz w:val="22"/>
          <w:szCs w:val="22"/>
          <w:lang w:val="pl"/>
        </w:rPr>
        <w:t>w łącznej punktacji</w:t>
      </w:r>
      <w:r w:rsidR="007B2B52">
        <w:rPr>
          <w:rFonts w:ascii="Calibri" w:eastAsia="Arial" w:hAnsi="Calibri" w:cs="Calibri"/>
          <w:sz w:val="22"/>
          <w:szCs w:val="22"/>
          <w:lang w:val="pl"/>
        </w:rPr>
        <w:t xml:space="preserve"> (suma punktów uzyskanych w poszczególnych kryteriach oceny oferty). </w:t>
      </w:r>
      <w:r w:rsidRPr="00346AF8">
        <w:rPr>
          <w:rFonts w:ascii="Calibri" w:eastAsia="Arial" w:hAnsi="Calibri" w:cs="Calibri"/>
          <w:sz w:val="22"/>
          <w:szCs w:val="22"/>
          <w:lang w:val="pl"/>
        </w:rPr>
        <w:t xml:space="preserve">W przypadku, gdy nie będzie można wybrać najkorzystniejszej oferty z uwagi na to, że dwie lub więcej </w:t>
      </w:r>
      <w:r>
        <w:rPr>
          <w:rFonts w:ascii="Calibri" w:eastAsia="Arial" w:hAnsi="Calibri" w:cs="Calibri"/>
          <w:sz w:val="22"/>
          <w:szCs w:val="22"/>
          <w:lang w:val="pl"/>
        </w:rPr>
        <w:t xml:space="preserve"> </w:t>
      </w:r>
      <w:r w:rsidRPr="00346AF8">
        <w:rPr>
          <w:rFonts w:ascii="Calibri" w:eastAsia="Arial" w:hAnsi="Calibri" w:cs="Calibri"/>
          <w:sz w:val="22"/>
          <w:szCs w:val="22"/>
          <w:lang w:val="pl"/>
        </w:rPr>
        <w:t>ofert będą przedstawiały taki sam bilans ceny</w:t>
      </w:r>
      <w:r w:rsidR="001814D8">
        <w:rPr>
          <w:rFonts w:ascii="Calibri" w:eastAsia="Arial" w:hAnsi="Calibri" w:cs="Calibri"/>
          <w:sz w:val="22"/>
          <w:szCs w:val="22"/>
          <w:lang w:val="pl"/>
        </w:rPr>
        <w:t xml:space="preserve"> i pozostałych kryteriów oceny ofert </w:t>
      </w:r>
      <w:r w:rsidRPr="00346AF8">
        <w:rPr>
          <w:rFonts w:ascii="Calibri" w:eastAsia="Arial" w:hAnsi="Calibri" w:cs="Calibri"/>
          <w:sz w:val="22"/>
          <w:szCs w:val="22"/>
          <w:lang w:val="pl"/>
        </w:rPr>
        <w:t>Zamawiający wybierze spośród tych ofert ofertę, która otrzymała najwyższą ocenę</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w:t>
      </w:r>
      <w:r>
        <w:rPr>
          <w:rFonts w:ascii="Calibri" w:eastAsia="Arial" w:hAnsi="Calibri" w:cs="Calibri"/>
          <w:sz w:val="22"/>
          <w:szCs w:val="22"/>
          <w:lang w:val="pl"/>
        </w:rPr>
        <w:t xml:space="preserve"> </w:t>
      </w:r>
      <w:r w:rsidRPr="00346AF8">
        <w:rPr>
          <w:rFonts w:ascii="Calibri" w:eastAsia="Arial" w:hAnsi="Calibri" w:cs="Calibri"/>
          <w:sz w:val="22"/>
          <w:szCs w:val="22"/>
          <w:lang w:val="pl"/>
        </w:rPr>
        <w:t>o najwyższej wadze, czyli</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 ceny. Jeżeli nie można wybrać oferty</w:t>
      </w:r>
      <w:r>
        <w:rPr>
          <w:rFonts w:ascii="Calibri" w:eastAsia="Arial" w:hAnsi="Calibri" w:cs="Calibri"/>
          <w:sz w:val="22"/>
          <w:szCs w:val="22"/>
          <w:lang w:val="pl"/>
        </w:rPr>
        <w:t xml:space="preserve"> </w:t>
      </w:r>
      <w:r w:rsidRPr="00346AF8">
        <w:rPr>
          <w:rFonts w:ascii="Calibri" w:eastAsia="Arial" w:hAnsi="Calibri" w:cs="Calibri"/>
          <w:sz w:val="22"/>
          <w:szCs w:val="22"/>
          <w:lang w:val="pl"/>
        </w:rPr>
        <w:t>w sposób opisany powyżej, Zamawiający wezwie Wykonawców, którzy złożyli te oferty, do złożenia w terminie określonym przez zamawiającego ofert dodatkowych zawierających nową cenę.</w:t>
      </w:r>
    </w:p>
    <w:p w14:paraId="0EF11C42" w14:textId="77777777" w:rsidR="0050441D" w:rsidRPr="0084341F" w:rsidRDefault="0050441D" w:rsidP="0050441D">
      <w:pPr>
        <w:spacing w:line="360" w:lineRule="auto"/>
        <w:ind w:left="851"/>
        <w:contextualSpacing/>
        <w:jc w:val="both"/>
        <w:rPr>
          <w:rFonts w:ascii="Calibri" w:eastAsia="Arial" w:hAnsi="Calibri" w:cs="Calibri"/>
          <w:color w:val="385623" w:themeColor="accent6" w:themeShade="80"/>
          <w:sz w:val="22"/>
          <w:szCs w:val="22"/>
          <w:lang w:val="pl"/>
        </w:rPr>
      </w:pPr>
    </w:p>
    <w:p w14:paraId="52D5CDDE" w14:textId="77777777" w:rsidR="0050441D" w:rsidRPr="00EE35EB" w:rsidRDefault="0050441D" w:rsidP="00DD24DF">
      <w:pPr>
        <w:numPr>
          <w:ilvl w:val="0"/>
          <w:numId w:val="15"/>
        </w:numPr>
        <w:tabs>
          <w:tab w:val="left" w:pos="851"/>
        </w:tabs>
        <w:spacing w:line="360" w:lineRule="auto"/>
        <w:ind w:left="851" w:hanging="851"/>
        <w:contextualSpacing/>
        <w:jc w:val="both"/>
        <w:rPr>
          <w:rFonts w:ascii="Calibri" w:eastAsia="Arial" w:hAnsi="Calibri" w:cs="Calibri"/>
          <w:b/>
          <w:bCs/>
          <w:sz w:val="22"/>
          <w:szCs w:val="22"/>
          <w:lang w:val="pl"/>
        </w:rPr>
      </w:pPr>
      <w:bookmarkStart w:id="11" w:name="_Toc80176832"/>
      <w:r w:rsidRPr="00EE35EB">
        <w:rPr>
          <w:rFonts w:ascii="Calibri" w:eastAsia="Arial" w:hAnsi="Calibri" w:cs="Calibri"/>
          <w:b/>
          <w:bCs/>
          <w:sz w:val="22"/>
          <w:szCs w:val="22"/>
          <w:lang w:val="pl"/>
        </w:rPr>
        <w:t>Informacje o formalnościach, jakie powinny być dopełnione po wyborze oferty w celu zawarcia umowy w sprawie zamówienia publicznego</w:t>
      </w:r>
      <w:bookmarkEnd w:id="11"/>
    </w:p>
    <w:p w14:paraId="6F4798D5"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wybiera najkorzystniejszą ofertę w terminie związania ofertą określonym </w:t>
      </w:r>
      <w:r w:rsidRPr="00EE35EB">
        <w:rPr>
          <w:rFonts w:ascii="Calibri" w:eastAsia="Arial" w:hAnsi="Calibri" w:cs="Calibri"/>
          <w:sz w:val="22"/>
          <w:szCs w:val="22"/>
          <w:lang w:val="pl"/>
        </w:rPr>
        <w:br/>
        <w:t>w dokumentach zamówienia.</w:t>
      </w:r>
    </w:p>
    <w:p w14:paraId="28BF25C2"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18390D"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braku zgody, o której mowa w pkt 2</w:t>
      </w:r>
      <w:r>
        <w:rPr>
          <w:rFonts w:ascii="Calibri" w:eastAsia="Arial" w:hAnsi="Calibri" w:cs="Calibri"/>
          <w:sz w:val="22"/>
          <w:szCs w:val="22"/>
          <w:lang w:val="pl"/>
        </w:rPr>
        <w:t>1</w:t>
      </w:r>
      <w:r w:rsidRPr="00EE35EB">
        <w:rPr>
          <w:rFonts w:ascii="Calibri" w:eastAsia="Arial" w:hAnsi="Calibri" w:cs="Calibri"/>
          <w:sz w:val="22"/>
          <w:szCs w:val="22"/>
          <w:lang w:val="pl"/>
        </w:rPr>
        <w:t>.2</w:t>
      </w:r>
      <w:r>
        <w:rPr>
          <w:rFonts w:ascii="Calibri" w:eastAsia="Arial" w:hAnsi="Calibri" w:cs="Calibri"/>
          <w:sz w:val="22"/>
          <w:szCs w:val="22"/>
          <w:lang w:val="pl"/>
        </w:rPr>
        <w:t>. SWZ</w:t>
      </w:r>
      <w:r w:rsidRPr="00EE35EB">
        <w:rPr>
          <w:rFonts w:ascii="Calibri" w:eastAsia="Arial" w:hAnsi="Calibri" w:cs="Calibri"/>
          <w:sz w:val="22"/>
          <w:szCs w:val="22"/>
          <w:lang w:val="pl"/>
        </w:rPr>
        <w:t>, Zamawiający zwraca się o wyrażenie takiej zgody do kolejnego Wykonawcy, którego oferta została najwyżej oceniona, chyba że zachodzą przesłanki do unieważnienia postępowania.</w:t>
      </w:r>
    </w:p>
    <w:p w14:paraId="64517CB0"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Niezwłocznie po wyborze najkorzystniejszej oferty Zamawiający informuje równocześnie Wykonawców, którzy złożyli oferty, o:</w:t>
      </w:r>
    </w:p>
    <w:p w14:paraId="25296B64" w14:textId="77777777" w:rsidR="0050441D" w:rsidRPr="00EE35EB" w:rsidRDefault="0050441D" w:rsidP="00DD24DF">
      <w:pPr>
        <w:numPr>
          <w:ilvl w:val="2"/>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wyborze najkorzystniejszej oferty, podając nazwę albo imię i nazwisko, siedzibę albo miejsce zamieszkania, jeżeli jest miejscem wykonywania działalności Wykonawcy, którego ofertę wybrano, oraz </w:t>
      </w:r>
      <w:r w:rsidRPr="00EE35EB">
        <w:rPr>
          <w:rFonts w:ascii="Calibri" w:eastAsia="Arial" w:hAnsi="Calibri" w:cs="Calibri"/>
          <w:sz w:val="22"/>
          <w:szCs w:val="22"/>
          <w:lang w:val="pl"/>
        </w:rPr>
        <w:lastRenderedPageBreak/>
        <w:t xml:space="preserve">nazwy albo imiona i nazwiska, siedziby albo miejsca zamieszkania, jeżeli są miejscami wykonywania działalności Wykonawców, którzy złożyli oferty, a także punktację przyznaną ofertom w każdym kryterium oceny ofert i łączną punktację </w:t>
      </w:r>
    </w:p>
    <w:p w14:paraId="4109B40B" w14:textId="77777777" w:rsidR="0050441D" w:rsidRDefault="0050441D" w:rsidP="00DD24DF">
      <w:pPr>
        <w:numPr>
          <w:ilvl w:val="2"/>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Wykonawcach, których oferty zostały odrzucone</w:t>
      </w:r>
    </w:p>
    <w:p w14:paraId="2C4CE63C" w14:textId="77777777" w:rsidR="0050441D" w:rsidRPr="00EE35EB" w:rsidRDefault="0050441D" w:rsidP="0050441D">
      <w:pPr>
        <w:tabs>
          <w:tab w:val="left" w:pos="851"/>
        </w:tabs>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ab/>
      </w:r>
      <w:r w:rsidRPr="00EE35EB">
        <w:rPr>
          <w:rFonts w:ascii="Calibri" w:eastAsia="Arial" w:hAnsi="Calibri" w:cs="Calibri"/>
          <w:sz w:val="22"/>
          <w:szCs w:val="22"/>
          <w:lang w:val="pl"/>
        </w:rPr>
        <w:t>– podając uzasadnienie faktyczne i prawne.</w:t>
      </w:r>
    </w:p>
    <w:p w14:paraId="1D295647"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udostępnia niezwłocznie informacje, o których mowa w pkt 2</w:t>
      </w:r>
      <w:r>
        <w:rPr>
          <w:rFonts w:ascii="Calibri" w:eastAsia="Arial" w:hAnsi="Calibri" w:cs="Calibri"/>
          <w:sz w:val="22"/>
          <w:szCs w:val="22"/>
          <w:lang w:val="pl"/>
        </w:rPr>
        <w:t>1</w:t>
      </w:r>
      <w:r w:rsidRPr="00EE35EB">
        <w:rPr>
          <w:rFonts w:ascii="Calibri" w:eastAsia="Arial" w:hAnsi="Calibri" w:cs="Calibri"/>
          <w:sz w:val="22"/>
          <w:szCs w:val="22"/>
          <w:lang w:val="pl"/>
        </w:rPr>
        <w:t>.4.1., na stronie internetowej prowadzonego postępowania.</w:t>
      </w:r>
    </w:p>
    <w:p w14:paraId="55DFAA66"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nie ujawniać informacji, o których mowa w pkt 2</w:t>
      </w:r>
      <w:r>
        <w:rPr>
          <w:rFonts w:ascii="Calibri" w:eastAsia="Arial" w:hAnsi="Calibri" w:cs="Calibri"/>
          <w:sz w:val="22"/>
          <w:szCs w:val="22"/>
          <w:lang w:val="pl"/>
        </w:rPr>
        <w:t>1</w:t>
      </w:r>
      <w:r w:rsidRPr="00EE35EB">
        <w:rPr>
          <w:rFonts w:ascii="Calibri" w:eastAsia="Arial" w:hAnsi="Calibri" w:cs="Calibri"/>
          <w:sz w:val="22"/>
          <w:szCs w:val="22"/>
          <w:lang w:val="pl"/>
        </w:rPr>
        <w:t>.4</w:t>
      </w:r>
      <w:r>
        <w:rPr>
          <w:rFonts w:ascii="Calibri" w:eastAsia="Arial" w:hAnsi="Calibri" w:cs="Calibri"/>
          <w:sz w:val="22"/>
          <w:szCs w:val="22"/>
          <w:lang w:val="pl"/>
        </w:rPr>
        <w:t>. SWZ</w:t>
      </w:r>
      <w:r w:rsidRPr="00EE35EB">
        <w:rPr>
          <w:rFonts w:ascii="Calibri" w:eastAsia="Arial" w:hAnsi="Calibri" w:cs="Calibri"/>
          <w:sz w:val="22"/>
          <w:szCs w:val="22"/>
          <w:lang w:val="pl"/>
        </w:rPr>
        <w:t>, jeżeli ich ujawnienie byłoby sprzeczne z ważnym interesem publicznym.</w:t>
      </w:r>
    </w:p>
    <w:p w14:paraId="0098E546" w14:textId="44D0771B"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sprawie zamówienia publicznego, w terminie nie krótszym niż</w:t>
      </w:r>
      <w:r>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04A05638"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zawrzeć umowę w sprawie zamówienia publicznego przed upływem terminu, o którym mowa w pkt 2</w:t>
      </w:r>
      <w:r>
        <w:rPr>
          <w:rFonts w:ascii="Calibri" w:eastAsia="Arial" w:hAnsi="Calibri" w:cs="Calibri"/>
          <w:sz w:val="22"/>
          <w:szCs w:val="22"/>
          <w:lang w:val="pl"/>
        </w:rPr>
        <w:t>1</w:t>
      </w:r>
      <w:r w:rsidRPr="00EE35EB">
        <w:rPr>
          <w:rFonts w:ascii="Calibri" w:eastAsia="Arial" w:hAnsi="Calibri" w:cs="Calibri"/>
          <w:sz w:val="22"/>
          <w:szCs w:val="22"/>
          <w:lang w:val="pl"/>
        </w:rPr>
        <w:t>.7. SWZ, jeżeli w postępowaniu o udzielenie zamówienia prowadzonym w trybie podstawowym złożono tylko jedną ofertę.</w:t>
      </w:r>
    </w:p>
    <w:p w14:paraId="16186722"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1393895"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zobowiązany do zawarcia umowy w miejscu i terminie wskazanym przez Zamawiającego.</w:t>
      </w:r>
    </w:p>
    <w:p w14:paraId="4B3C93A9"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jednym z następujących trybów:</w:t>
      </w:r>
    </w:p>
    <w:p w14:paraId="6DF99D26"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21.11.1.</w:t>
      </w:r>
      <w:r>
        <w:rPr>
          <w:rFonts w:ascii="Calibri" w:eastAsia="Arial" w:hAnsi="Calibri" w:cs="Calibri"/>
          <w:sz w:val="22"/>
          <w:szCs w:val="22"/>
          <w:lang w:val="pl"/>
        </w:rPr>
        <w:tab/>
      </w:r>
      <w:r w:rsidRPr="00EE35EB">
        <w:rPr>
          <w:rFonts w:ascii="Calibri" w:eastAsia="Arial" w:hAnsi="Calibri" w:cs="Calibri"/>
          <w:sz w:val="22"/>
          <w:szCs w:val="22"/>
          <w:lang w:val="pl"/>
        </w:rPr>
        <w:t>korespondencyjnym, przesyłając umowę do podpisu tradycyjnie</w:t>
      </w:r>
    </w:p>
    <w:p w14:paraId="1C0EA415" w14:textId="77777777" w:rsidR="0050441D"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21.11.2.</w:t>
      </w:r>
      <w:r>
        <w:rPr>
          <w:rFonts w:ascii="Calibri" w:eastAsia="Arial" w:hAnsi="Calibri" w:cs="Calibri"/>
          <w:sz w:val="22"/>
          <w:szCs w:val="22"/>
          <w:lang w:val="pl"/>
        </w:rPr>
        <w:tab/>
      </w:r>
      <w:r w:rsidRPr="00EE35EB">
        <w:rPr>
          <w:rFonts w:ascii="Calibri" w:eastAsia="Arial" w:hAnsi="Calibri" w:cs="Calibri"/>
          <w:sz w:val="22"/>
          <w:szCs w:val="22"/>
          <w:lang w:val="pl"/>
        </w:rPr>
        <w:t>elektronicznym</w:t>
      </w:r>
      <w:r>
        <w:rPr>
          <w:rFonts w:ascii="Calibri" w:eastAsia="Arial" w:hAnsi="Calibri" w:cs="Calibri"/>
          <w:sz w:val="22"/>
          <w:szCs w:val="22"/>
          <w:lang w:val="pl"/>
        </w:rPr>
        <w:t xml:space="preserve"> </w:t>
      </w:r>
      <w:r w:rsidRPr="005557CE">
        <w:rPr>
          <w:rFonts w:ascii="Calibri" w:eastAsia="Arial" w:hAnsi="Calibri" w:cs="Calibri"/>
          <w:sz w:val="22"/>
          <w:szCs w:val="22"/>
          <w:lang w:val="pl"/>
        </w:rPr>
        <w:t xml:space="preserve">(podpisanie umowy kwalifikowanym podpisem elektronicznym przez przedstawicieli stron umowy) </w:t>
      </w:r>
    </w:p>
    <w:p w14:paraId="78B9750B" w14:textId="634BA8CB" w:rsidR="0050441D" w:rsidRPr="00EE35EB" w:rsidRDefault="004765DC" w:rsidP="004765DC">
      <w:pPr>
        <w:tabs>
          <w:tab w:val="left" w:pos="851"/>
          <w:tab w:val="left" w:pos="993"/>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                -</w:t>
      </w:r>
      <w:r w:rsidR="0050441D">
        <w:rPr>
          <w:rFonts w:ascii="Calibri" w:eastAsia="Arial" w:hAnsi="Calibri" w:cs="Calibri"/>
          <w:sz w:val="22"/>
          <w:szCs w:val="22"/>
          <w:lang w:val="pl"/>
        </w:rPr>
        <w:tab/>
      </w:r>
      <w:r w:rsidR="0050441D" w:rsidRPr="00EE35EB">
        <w:rPr>
          <w:rFonts w:ascii="Calibri" w:eastAsia="Arial" w:hAnsi="Calibri" w:cs="Calibri"/>
          <w:sz w:val="22"/>
          <w:szCs w:val="22"/>
          <w:lang w:val="pl"/>
        </w:rPr>
        <w:t>za datę jej zawarcia uznaję się datę złożenia ostatniego podpisu</w:t>
      </w:r>
      <w:r w:rsidR="0050441D">
        <w:rPr>
          <w:rFonts w:ascii="Calibri" w:eastAsia="Arial" w:hAnsi="Calibri" w:cs="Calibri"/>
          <w:sz w:val="22"/>
          <w:szCs w:val="22"/>
          <w:lang w:val="pl"/>
        </w:rPr>
        <w:t xml:space="preserve"> </w:t>
      </w:r>
      <w:r w:rsidR="0050441D" w:rsidRPr="00EE35EB">
        <w:rPr>
          <w:rFonts w:ascii="Calibri" w:eastAsia="Arial" w:hAnsi="Calibri" w:cs="Calibri"/>
          <w:sz w:val="22"/>
          <w:szCs w:val="22"/>
          <w:lang w:val="pl"/>
        </w:rPr>
        <w:t>przez przedstawiciela stron umowy.</w:t>
      </w:r>
    </w:p>
    <w:p w14:paraId="7DCC28C5" w14:textId="77777777" w:rsidR="0050441D"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1C44FE7C" w14:textId="77777777" w:rsidR="0050441D" w:rsidRPr="00EE35EB" w:rsidRDefault="0050441D" w:rsidP="0050441D">
      <w:pPr>
        <w:tabs>
          <w:tab w:val="left" w:pos="851"/>
        </w:tabs>
        <w:spacing w:line="360" w:lineRule="auto"/>
        <w:ind w:left="851"/>
        <w:contextualSpacing/>
        <w:jc w:val="both"/>
        <w:rPr>
          <w:rFonts w:ascii="Calibri" w:eastAsia="Arial" w:hAnsi="Calibri" w:cs="Calibri"/>
          <w:sz w:val="22"/>
          <w:szCs w:val="22"/>
          <w:lang w:val="pl"/>
        </w:rPr>
      </w:pPr>
    </w:p>
    <w:p w14:paraId="1DE3AAB3" w14:textId="77777777" w:rsidR="0050441D" w:rsidRPr="00EE35EB" w:rsidRDefault="0050441D" w:rsidP="00DD24DF">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12" w:name="_Toc80176833"/>
      <w:r w:rsidRPr="00EE35EB">
        <w:rPr>
          <w:rFonts w:ascii="Calibri" w:eastAsia="Arial" w:hAnsi="Calibri" w:cs="Calibri"/>
          <w:b/>
          <w:bCs/>
          <w:sz w:val="22"/>
          <w:szCs w:val="22"/>
          <w:lang w:val="pl"/>
        </w:rPr>
        <w:t>Wymagania dotyczące zabezpieczenia należytego wykonania umowy</w:t>
      </w:r>
      <w:bookmarkEnd w:id="12"/>
    </w:p>
    <w:p w14:paraId="42184BBA" w14:textId="77777777" w:rsidR="0050441D" w:rsidRDefault="0050441D" w:rsidP="0050441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t>
      </w:r>
      <w:r w:rsidRPr="00397F01">
        <w:rPr>
          <w:rFonts w:ascii="Calibri" w:eastAsia="Arial" w:hAnsi="Calibri" w:cs="Calibri"/>
          <w:bCs/>
          <w:sz w:val="22"/>
          <w:szCs w:val="22"/>
          <w:lang w:val="pl"/>
        </w:rPr>
        <w:t>nie wymaga wniesienia</w:t>
      </w:r>
      <w:r w:rsidRPr="00EE35EB">
        <w:rPr>
          <w:rFonts w:ascii="Calibri" w:eastAsia="Arial" w:hAnsi="Calibri" w:cs="Calibri"/>
          <w:sz w:val="22"/>
          <w:szCs w:val="22"/>
          <w:lang w:val="pl"/>
        </w:rPr>
        <w:t xml:space="preserve"> zabezpieczenia należytego wykonania umowy.</w:t>
      </w:r>
    </w:p>
    <w:p w14:paraId="391DE8FA" w14:textId="77777777" w:rsidR="0050441D" w:rsidRPr="00EE35EB" w:rsidRDefault="0050441D" w:rsidP="0050441D">
      <w:pPr>
        <w:spacing w:line="360" w:lineRule="auto"/>
        <w:ind w:left="851"/>
        <w:jc w:val="both"/>
        <w:rPr>
          <w:rFonts w:ascii="Calibri" w:eastAsia="Arial" w:hAnsi="Calibri" w:cs="Calibri"/>
          <w:sz w:val="22"/>
          <w:szCs w:val="22"/>
          <w:lang w:val="pl"/>
        </w:rPr>
      </w:pPr>
    </w:p>
    <w:p w14:paraId="4B7F8075" w14:textId="77777777" w:rsidR="0050441D" w:rsidRPr="00EE35EB" w:rsidRDefault="0050441D" w:rsidP="00DD24DF">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13" w:name="_Toc80176834"/>
      <w:r w:rsidRPr="00EE35EB">
        <w:rPr>
          <w:rFonts w:ascii="Calibri" w:eastAsia="Arial" w:hAnsi="Calibri" w:cs="Calibri"/>
          <w:b/>
          <w:bCs/>
          <w:sz w:val="22"/>
          <w:szCs w:val="22"/>
          <w:lang w:val="pl"/>
        </w:rPr>
        <w:t>Powody unieważnienia postępowania</w:t>
      </w:r>
      <w:bookmarkEnd w:id="13"/>
    </w:p>
    <w:p w14:paraId="756FE6D6" w14:textId="77777777" w:rsidR="0050441D" w:rsidRDefault="0050441D" w:rsidP="0050441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Zamawiający może unieważnić postępowanie w trybie art. 25</w:t>
      </w:r>
      <w:r>
        <w:rPr>
          <w:rFonts w:ascii="Calibri" w:eastAsia="Arial" w:hAnsi="Calibri" w:cs="Calibri"/>
          <w:sz w:val="22"/>
          <w:szCs w:val="22"/>
          <w:lang w:val="pl"/>
        </w:rPr>
        <w:t>5</w:t>
      </w:r>
      <w:r w:rsidRPr="00EE35EB">
        <w:rPr>
          <w:rFonts w:ascii="Calibri" w:eastAsia="Arial" w:hAnsi="Calibri" w:cs="Calibri"/>
          <w:sz w:val="22"/>
          <w:szCs w:val="22"/>
          <w:lang w:val="pl"/>
        </w:rPr>
        <w:t xml:space="preserve"> i art. 256 </w:t>
      </w:r>
      <w:r>
        <w:rPr>
          <w:rFonts w:ascii="Calibri" w:eastAsia="Arial" w:hAnsi="Calibri" w:cs="Calibri"/>
          <w:sz w:val="22"/>
          <w:szCs w:val="22"/>
          <w:lang w:val="pl"/>
        </w:rPr>
        <w:t>Ustawy</w:t>
      </w:r>
      <w:r w:rsidRPr="00EE35EB">
        <w:rPr>
          <w:rFonts w:ascii="Calibri" w:eastAsia="Arial" w:hAnsi="Calibri" w:cs="Calibri"/>
          <w:sz w:val="22"/>
          <w:szCs w:val="22"/>
          <w:lang w:val="pl"/>
        </w:rPr>
        <w:t>.</w:t>
      </w:r>
    </w:p>
    <w:p w14:paraId="60F793E1" w14:textId="77777777" w:rsidR="0050441D" w:rsidRPr="00EE35EB" w:rsidRDefault="0050441D" w:rsidP="0050441D">
      <w:pPr>
        <w:spacing w:line="360" w:lineRule="auto"/>
        <w:ind w:left="851"/>
        <w:jc w:val="both"/>
        <w:rPr>
          <w:rFonts w:ascii="Calibri" w:eastAsia="Arial" w:hAnsi="Calibri" w:cs="Calibri"/>
          <w:sz w:val="22"/>
          <w:szCs w:val="22"/>
          <w:lang w:val="pl"/>
        </w:rPr>
      </w:pPr>
    </w:p>
    <w:p w14:paraId="14F10D8F" w14:textId="77777777" w:rsidR="0050441D" w:rsidRPr="00EE35EB" w:rsidRDefault="0050441D" w:rsidP="00DD24DF">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14" w:name="_Toc80176835"/>
      <w:r w:rsidRPr="00EE35EB">
        <w:rPr>
          <w:rFonts w:ascii="Calibri" w:eastAsia="Arial" w:hAnsi="Calibri" w:cs="Calibri"/>
          <w:b/>
          <w:bCs/>
          <w:sz w:val="22"/>
          <w:szCs w:val="22"/>
          <w:lang w:val="pl"/>
        </w:rPr>
        <w:t>Informacje o treści zawieranej umowy oraz możliwości jej zmiany</w:t>
      </w:r>
      <w:bookmarkEnd w:id="14"/>
      <w:r w:rsidRPr="00EE35EB">
        <w:rPr>
          <w:rFonts w:ascii="Calibri" w:eastAsia="Arial" w:hAnsi="Calibri" w:cs="Calibri"/>
          <w:b/>
          <w:bCs/>
          <w:sz w:val="22"/>
          <w:szCs w:val="22"/>
          <w:lang w:val="pl"/>
        </w:rPr>
        <w:t xml:space="preserve"> </w:t>
      </w:r>
    </w:p>
    <w:p w14:paraId="7EA1F339"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bookmarkStart w:id="15" w:name="_Hlk65662784"/>
      <w:r w:rsidRPr="00EE35EB">
        <w:rPr>
          <w:rFonts w:ascii="Calibri" w:eastAsia="Arial" w:hAnsi="Calibri" w:cs="Calibri"/>
          <w:sz w:val="22"/>
          <w:szCs w:val="22"/>
          <w:lang w:val="pl"/>
        </w:rPr>
        <w:t xml:space="preserve">Wybrany Wykonawca jest zobowiązany do zawarcia umowy w sprawie zamówienia publicznego na warunkach określonych w Projekcie Umowy, stanowiącym   </w:t>
      </w:r>
      <w:r w:rsidRPr="00EE35EB">
        <w:rPr>
          <w:rFonts w:ascii="Calibri" w:eastAsia="Arial" w:hAnsi="Calibri" w:cs="Calibri"/>
          <w:b/>
          <w:sz w:val="22"/>
          <w:szCs w:val="22"/>
          <w:lang w:val="pl"/>
        </w:rPr>
        <w:t>Załącznik nr 5 do SWZ</w:t>
      </w:r>
      <w:r w:rsidRPr="00EE35EB">
        <w:rPr>
          <w:rFonts w:ascii="Calibri" w:eastAsia="Arial" w:hAnsi="Calibri" w:cs="Calibri"/>
          <w:sz w:val="22"/>
          <w:szCs w:val="22"/>
          <w:lang w:val="pl"/>
        </w:rPr>
        <w:t>.</w:t>
      </w:r>
    </w:p>
    <w:p w14:paraId="25FCCE77"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Zakres świadczenia Wykonawcy wynikający z umowy jest tożsamy z jego zobowiązaniem zawartym w ofercie.</w:t>
      </w:r>
    </w:p>
    <w:p w14:paraId="6E896F56" w14:textId="77777777" w:rsidR="0050441D" w:rsidRPr="00EE35EB" w:rsidRDefault="0050441D" w:rsidP="00DD24DF">
      <w:pPr>
        <w:numPr>
          <w:ilvl w:val="1"/>
          <w:numId w:val="15"/>
        </w:num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Zamawiający przewiduje możliwość zmiany zawartej umowy w zakresie uregulowanym w art. 454-455 </w:t>
      </w:r>
      <w:r>
        <w:rPr>
          <w:rFonts w:ascii="Calibri" w:eastAsia="Arial" w:hAnsi="Calibri" w:cs="Calibri"/>
          <w:sz w:val="22"/>
          <w:szCs w:val="22"/>
          <w:lang w:val="pl"/>
        </w:rPr>
        <w:t>Ustawy</w:t>
      </w:r>
      <w:r w:rsidRPr="00EE35EB">
        <w:rPr>
          <w:rFonts w:ascii="Calibri" w:eastAsia="Arial" w:hAnsi="Calibri" w:cs="Calibri"/>
          <w:sz w:val="22"/>
          <w:szCs w:val="22"/>
          <w:lang w:val="pl"/>
        </w:rPr>
        <w:t xml:space="preserve"> oraz wskazanym w Projekcie Umowy, stanowiącym </w:t>
      </w:r>
      <w:r w:rsidRPr="00EE35EB">
        <w:rPr>
          <w:rFonts w:ascii="Calibri" w:eastAsia="Arial" w:hAnsi="Calibri" w:cs="Calibri"/>
          <w:b/>
          <w:sz w:val="22"/>
          <w:szCs w:val="22"/>
          <w:lang w:val="pl"/>
        </w:rPr>
        <w:t>Załącznik nr 5 do SWZ</w:t>
      </w:r>
      <w:r w:rsidRPr="00EE35EB">
        <w:rPr>
          <w:rFonts w:ascii="Calibri" w:eastAsia="Arial" w:hAnsi="Calibri" w:cs="Calibri"/>
          <w:sz w:val="22"/>
          <w:szCs w:val="22"/>
          <w:lang w:val="pl"/>
        </w:rPr>
        <w:t>.</w:t>
      </w:r>
    </w:p>
    <w:p w14:paraId="29813AB8" w14:textId="77777777" w:rsidR="0050441D"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Zmiana umowy wymaga dla swej ważności, pod rygorem nieważności, zachowania formy pisemnej.</w:t>
      </w:r>
      <w:bookmarkEnd w:id="15"/>
    </w:p>
    <w:p w14:paraId="5DB65DB6" w14:textId="77777777" w:rsidR="0050441D" w:rsidRPr="00EE35EB" w:rsidRDefault="0050441D" w:rsidP="0050441D">
      <w:pPr>
        <w:tabs>
          <w:tab w:val="left" w:pos="851"/>
        </w:tabs>
        <w:spacing w:line="360" w:lineRule="auto"/>
        <w:ind w:left="851"/>
        <w:contextualSpacing/>
        <w:jc w:val="both"/>
        <w:rPr>
          <w:rFonts w:ascii="Calibri" w:eastAsia="Arial" w:hAnsi="Calibri" w:cs="Calibri"/>
          <w:sz w:val="22"/>
          <w:szCs w:val="22"/>
          <w:lang w:val="pl"/>
        </w:rPr>
      </w:pPr>
    </w:p>
    <w:p w14:paraId="38360A26" w14:textId="77777777" w:rsidR="0050441D" w:rsidRPr="00EE35EB" w:rsidRDefault="0050441D" w:rsidP="00DD24DF">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16" w:name="_Toc80176836"/>
      <w:r w:rsidRPr="00EE35EB">
        <w:rPr>
          <w:rFonts w:ascii="Calibri" w:eastAsia="Arial" w:hAnsi="Calibri" w:cs="Calibri"/>
          <w:b/>
          <w:bCs/>
          <w:sz w:val="22"/>
          <w:szCs w:val="22"/>
          <w:lang w:val="pl"/>
        </w:rPr>
        <w:t>Pouczenie o środkach ochrony prawnej przysługujących Wykonawcy</w:t>
      </w:r>
      <w:bookmarkEnd w:id="16"/>
    </w:p>
    <w:p w14:paraId="0C303763"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Zasady, terminy oraz sposób korzystania ze środków ochrony prawnej szczegółowo regulują przepisy Działu IX </w:t>
      </w:r>
      <w:r>
        <w:rPr>
          <w:rFonts w:ascii="Calibri" w:eastAsia="Arial" w:hAnsi="Calibri" w:cs="Calibri"/>
          <w:sz w:val="22"/>
          <w:szCs w:val="22"/>
          <w:lang w:val="pl"/>
        </w:rPr>
        <w:t>Ustawy</w:t>
      </w:r>
      <w:r w:rsidRPr="00EE35EB">
        <w:rPr>
          <w:rFonts w:ascii="Calibri" w:eastAsia="Arial" w:hAnsi="Calibri" w:cs="Calibri"/>
          <w:sz w:val="22"/>
          <w:szCs w:val="22"/>
          <w:lang w:val="pl"/>
        </w:rPr>
        <w:t xml:space="preserve"> – Środki ochrony prawnej (art.</w:t>
      </w:r>
      <w:r>
        <w:rPr>
          <w:rFonts w:ascii="Calibri" w:eastAsia="Arial" w:hAnsi="Calibri" w:cs="Calibri"/>
          <w:sz w:val="22"/>
          <w:szCs w:val="22"/>
          <w:lang w:val="pl"/>
        </w:rPr>
        <w:t xml:space="preserve"> </w:t>
      </w:r>
      <w:r w:rsidRPr="00EE35EB">
        <w:rPr>
          <w:rFonts w:ascii="Calibri" w:eastAsia="Arial" w:hAnsi="Calibri" w:cs="Calibri"/>
          <w:sz w:val="22"/>
          <w:szCs w:val="22"/>
          <w:lang w:val="pl"/>
        </w:rPr>
        <w:t>505 – 590).</w:t>
      </w:r>
    </w:p>
    <w:p w14:paraId="30C993CD"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Calibri" w:eastAsia="Arial" w:hAnsi="Calibri" w:cs="Calibri"/>
          <w:sz w:val="22"/>
          <w:szCs w:val="22"/>
          <w:lang w:val="pl"/>
        </w:rPr>
        <w:t>Ustawy.</w:t>
      </w:r>
      <w:r w:rsidRPr="00EE35EB">
        <w:rPr>
          <w:rFonts w:ascii="Calibri" w:eastAsia="Arial" w:hAnsi="Calibri" w:cs="Calibri"/>
          <w:sz w:val="22"/>
          <w:szCs w:val="22"/>
          <w:lang w:val="pl"/>
        </w:rPr>
        <w:t xml:space="preserve"> </w:t>
      </w:r>
    </w:p>
    <w:p w14:paraId="4037FA36"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Calibri" w:eastAsia="Arial" w:hAnsi="Calibri" w:cs="Calibri"/>
          <w:sz w:val="22"/>
          <w:szCs w:val="22"/>
          <w:lang w:val="pl"/>
        </w:rPr>
        <w:t>Ustawy</w:t>
      </w:r>
      <w:r w:rsidRPr="00EE35EB">
        <w:rPr>
          <w:rFonts w:ascii="Calibri" w:eastAsia="Arial" w:hAnsi="Calibri" w:cs="Calibri"/>
          <w:sz w:val="22"/>
          <w:szCs w:val="22"/>
          <w:lang w:val="pl"/>
        </w:rPr>
        <w:t xml:space="preserve"> oraz Rzecznikowi Małych i Średnich Przedsiębiorców.</w:t>
      </w:r>
    </w:p>
    <w:p w14:paraId="3E86C22F"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przysługuje na:</w:t>
      </w:r>
    </w:p>
    <w:p w14:paraId="52D45360"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25.4.1.</w:t>
      </w:r>
      <w:r>
        <w:rPr>
          <w:rFonts w:ascii="Calibri" w:eastAsia="Arial" w:hAnsi="Calibri" w:cs="Calibri"/>
          <w:sz w:val="22"/>
          <w:szCs w:val="22"/>
          <w:lang w:val="pl"/>
        </w:rPr>
        <w:tab/>
      </w:r>
      <w:r w:rsidRPr="00EE35EB">
        <w:rPr>
          <w:rFonts w:ascii="Calibri" w:eastAsia="Arial" w:hAnsi="Calibri" w:cs="Calibri"/>
          <w:sz w:val="22"/>
          <w:szCs w:val="22"/>
          <w:lang w:val="pl"/>
        </w:rPr>
        <w:t>niezgodną z przepisami ustawy czynność Zamawiającego, podjętą w postępowaniu o udzielenie zamówienia, w tym na projektowane postanowienie umowy;</w:t>
      </w:r>
    </w:p>
    <w:p w14:paraId="368F5C99"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25.4.2.</w:t>
      </w:r>
      <w:r>
        <w:rPr>
          <w:rFonts w:ascii="Calibri" w:eastAsia="Arial" w:hAnsi="Calibri" w:cs="Calibri"/>
          <w:sz w:val="22"/>
          <w:szCs w:val="22"/>
          <w:lang w:val="pl"/>
        </w:rPr>
        <w:tab/>
      </w:r>
      <w:r w:rsidRPr="00EE35EB">
        <w:rPr>
          <w:rFonts w:ascii="Calibri" w:eastAsia="Arial" w:hAnsi="Calibri" w:cs="Calibri"/>
          <w:sz w:val="22"/>
          <w:szCs w:val="22"/>
          <w:lang w:val="pl"/>
        </w:rPr>
        <w:t xml:space="preserve">zaniechanie czynności w postępowaniu o udzielenie zamówienia do której Zamawiający był obowiązany na podstawie </w:t>
      </w:r>
      <w:r>
        <w:rPr>
          <w:rFonts w:ascii="Calibri" w:eastAsia="Arial" w:hAnsi="Calibri" w:cs="Calibri"/>
          <w:sz w:val="22"/>
          <w:szCs w:val="22"/>
          <w:lang w:val="pl"/>
        </w:rPr>
        <w:t>Ustawy</w:t>
      </w:r>
      <w:r w:rsidRPr="00EE35EB">
        <w:rPr>
          <w:rFonts w:ascii="Calibri" w:eastAsia="Arial" w:hAnsi="Calibri" w:cs="Calibri"/>
          <w:sz w:val="22"/>
          <w:szCs w:val="22"/>
          <w:lang w:val="pl"/>
        </w:rPr>
        <w:t>;</w:t>
      </w:r>
    </w:p>
    <w:p w14:paraId="34E02170"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156FA6F3"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wobec treści ogłoszenia lub treści SWZ wnosi się w terminie 5 dni od dnia zamieszczenia ogłoszenia w Biuletynie Zamówień Publicznych lub treści SWZ na stronie internetowej.</w:t>
      </w:r>
    </w:p>
    <w:p w14:paraId="776462E9"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w terminie:</w:t>
      </w:r>
    </w:p>
    <w:p w14:paraId="61336C0B"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lastRenderedPageBreak/>
        <w:t xml:space="preserve">25.7.1. </w:t>
      </w:r>
      <w:r>
        <w:rPr>
          <w:rFonts w:ascii="Calibri" w:eastAsia="Arial" w:hAnsi="Calibri" w:cs="Calibri"/>
          <w:sz w:val="22"/>
          <w:szCs w:val="22"/>
          <w:lang w:val="pl"/>
        </w:rPr>
        <w:tab/>
        <w:t>5</w:t>
      </w:r>
      <w:r w:rsidRPr="00EE35EB">
        <w:rPr>
          <w:rFonts w:ascii="Calibri" w:eastAsia="Arial" w:hAnsi="Calibri" w:cs="Calibri"/>
          <w:sz w:val="22"/>
          <w:szCs w:val="22"/>
          <w:lang w:val="pl"/>
        </w:rPr>
        <w:t>dni od dnia przekazania informacji o czynności Zamawiającego stanowiącej podstawę jego wniesienia, jeżeli informacja została przekazana przy użyciu środków komunikacji elektronicznej,</w:t>
      </w:r>
    </w:p>
    <w:p w14:paraId="0CC4D550" w14:textId="77777777" w:rsidR="0050441D" w:rsidRPr="00EE35EB" w:rsidRDefault="0050441D" w:rsidP="0050441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25.7.2. </w:t>
      </w:r>
      <w:r>
        <w:rPr>
          <w:rFonts w:ascii="Calibri" w:eastAsia="Arial" w:hAnsi="Calibri" w:cs="Calibri"/>
          <w:sz w:val="22"/>
          <w:szCs w:val="22"/>
          <w:lang w:val="pl"/>
        </w:rPr>
        <w:tab/>
      </w:r>
      <w:r w:rsidRPr="00EE35EB">
        <w:rPr>
          <w:rFonts w:ascii="Calibri" w:eastAsia="Arial" w:hAnsi="Calibri" w:cs="Calibri"/>
          <w:sz w:val="22"/>
          <w:szCs w:val="22"/>
          <w:lang w:val="pl"/>
        </w:rPr>
        <w:t>10 dni od dnia przekazania informacji o czynności Zamawiającego stanowiącej podstawę jego wniesienia, jeżeli informacja została przekazana w sposób inny niż określony w pkt 25.7.1).</w:t>
      </w:r>
    </w:p>
    <w:p w14:paraId="76382671"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 przypadkach innych niż określone w pkt 25.7.1. i 25.7.2. SWZ wnosi się w terminie</w:t>
      </w:r>
      <w:r>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w którym powzięto lub przy zachowaniu należytej staranności można było powziąć wiadomość o okolicznościach stanowiących podstawę jego wniesienia</w:t>
      </w:r>
    </w:p>
    <w:p w14:paraId="6327A8B9"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Na orzeczenie Izby oraz postanowienie Prezesa Izby, o którym mowa w art. 519 ust. 1 </w:t>
      </w:r>
      <w:r>
        <w:rPr>
          <w:rFonts w:ascii="Calibri" w:eastAsia="Arial" w:hAnsi="Calibri" w:cs="Calibri"/>
          <w:sz w:val="22"/>
          <w:szCs w:val="22"/>
          <w:lang w:val="pl"/>
        </w:rPr>
        <w:t>Ustawy</w:t>
      </w:r>
      <w:r w:rsidRPr="00EE35EB">
        <w:rPr>
          <w:rFonts w:ascii="Calibri" w:eastAsia="Arial" w:hAnsi="Calibri" w:cs="Calibri"/>
          <w:sz w:val="22"/>
          <w:szCs w:val="22"/>
          <w:lang w:val="pl"/>
        </w:rPr>
        <w:t>, stronom oraz uczestnikom postępowania odwoławczego przysługuje skarga do sądu.</w:t>
      </w:r>
    </w:p>
    <w:p w14:paraId="03809BCD"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77E5ABBC"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Skargę wnosi się do Sądu Okręgowego w Warszawie - sądu zamówień publicznych, zwanego dalej "sądem zamówień publicznych".</w:t>
      </w:r>
    </w:p>
    <w:p w14:paraId="40FA4834" w14:textId="77777777" w:rsidR="0050441D" w:rsidRPr="00EE35EB"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Skargę wnosi się za pośrednictwem Prezesa Izby, w terminie 14 dni od dnia doręczenia orzeczenia Izby lub postanowienia Prezesa Izby, o którym mowa w art. 519 ust. 1 </w:t>
      </w:r>
      <w:r>
        <w:rPr>
          <w:rFonts w:ascii="Calibri" w:eastAsia="Arial" w:hAnsi="Calibri" w:cs="Calibri"/>
          <w:sz w:val="22"/>
          <w:szCs w:val="22"/>
          <w:lang w:val="pl"/>
        </w:rPr>
        <w:t>Ustawy</w:t>
      </w:r>
      <w:r w:rsidRPr="00EE35EB">
        <w:rPr>
          <w:rFonts w:ascii="Calibri" w:eastAsia="Arial" w:hAnsi="Calibri" w:cs="Calibr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5CB0C4F0" w14:textId="77777777" w:rsidR="0050441D"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Prezes Izby przekazuje skargę wraz z aktami postępowania odwoławczego do sądu zamówień publicznych w terminie 7 dni od dnia jej otrzymania.</w:t>
      </w:r>
    </w:p>
    <w:p w14:paraId="0480010F" w14:textId="77777777" w:rsidR="0050441D" w:rsidRDefault="0050441D" w:rsidP="0050441D">
      <w:pPr>
        <w:tabs>
          <w:tab w:val="left" w:pos="851"/>
        </w:tabs>
        <w:spacing w:line="360" w:lineRule="auto"/>
        <w:ind w:left="851"/>
        <w:contextualSpacing/>
        <w:jc w:val="both"/>
        <w:rPr>
          <w:rFonts w:ascii="Calibri" w:eastAsia="Arial" w:hAnsi="Calibri" w:cs="Calibri"/>
          <w:sz w:val="22"/>
          <w:szCs w:val="22"/>
          <w:lang w:val="pl"/>
        </w:rPr>
      </w:pPr>
    </w:p>
    <w:p w14:paraId="3DB55612" w14:textId="77777777" w:rsidR="0050441D" w:rsidRPr="00E65C25" w:rsidRDefault="0050441D" w:rsidP="00DD24DF">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17" w:name="_Toc80176812"/>
      <w:r w:rsidRPr="00E65C25">
        <w:rPr>
          <w:rFonts w:ascii="Calibri" w:eastAsia="Arial" w:hAnsi="Calibri" w:cs="Calibri"/>
          <w:b/>
          <w:bCs/>
          <w:sz w:val="22"/>
          <w:szCs w:val="22"/>
          <w:lang w:val="pl"/>
        </w:rPr>
        <w:t>Ochrona danych osobowych</w:t>
      </w:r>
      <w:bookmarkEnd w:id="17"/>
      <w:r>
        <w:rPr>
          <w:rFonts w:ascii="Calibri" w:eastAsia="Arial" w:hAnsi="Calibri" w:cs="Calibri"/>
          <w:b/>
          <w:bCs/>
          <w:sz w:val="22"/>
          <w:szCs w:val="22"/>
          <w:lang w:val="pl"/>
        </w:rPr>
        <w:t>.</w:t>
      </w:r>
    </w:p>
    <w:p w14:paraId="70B3BE2A" w14:textId="77777777" w:rsidR="0050441D" w:rsidRPr="00E65C25" w:rsidRDefault="0050441D" w:rsidP="00DD24D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A9331FE" w14:textId="77777777" w:rsidR="0050441D" w:rsidRPr="005D39FC" w:rsidRDefault="0050441D" w:rsidP="00DD24DF">
      <w:pPr>
        <w:numPr>
          <w:ilvl w:val="2"/>
          <w:numId w:val="15"/>
        </w:numPr>
        <w:tabs>
          <w:tab w:val="left" w:pos="851"/>
        </w:tabs>
        <w:spacing w:line="360" w:lineRule="auto"/>
        <w:ind w:left="851" w:hanging="851"/>
        <w:contextualSpacing/>
        <w:jc w:val="both"/>
        <w:rPr>
          <w:rFonts w:ascii="Calibri" w:eastAsia="Arial" w:hAnsi="Calibri" w:cs="Calibri"/>
          <w:bCs/>
          <w:sz w:val="22"/>
          <w:szCs w:val="22"/>
          <w:lang w:val="pl"/>
        </w:rPr>
      </w:pPr>
      <w:r w:rsidRPr="00E65C25">
        <w:rPr>
          <w:rFonts w:ascii="Calibri" w:eastAsia="Arial" w:hAnsi="Calibri" w:cs="Calibri"/>
          <w:sz w:val="22"/>
          <w:szCs w:val="22"/>
          <w:lang w:val="pl"/>
        </w:rPr>
        <w:t xml:space="preserve">Administratorem Pani/Pana danych osobowych jest </w:t>
      </w:r>
      <w:r w:rsidRPr="005D39FC">
        <w:rPr>
          <w:rFonts w:ascii="Calibri" w:eastAsia="Arial" w:hAnsi="Calibri" w:cs="Calibri"/>
          <w:bCs/>
          <w:sz w:val="22"/>
          <w:szCs w:val="22"/>
          <w:lang w:val="pl"/>
        </w:rPr>
        <w:t>Uniwersytet Łódzki</w:t>
      </w:r>
      <w:r>
        <w:rPr>
          <w:rFonts w:ascii="Calibri" w:eastAsia="Arial" w:hAnsi="Calibri" w:cs="Calibri"/>
          <w:bCs/>
          <w:sz w:val="22"/>
          <w:szCs w:val="22"/>
          <w:lang w:val="pl"/>
        </w:rPr>
        <w:t xml:space="preserve"> </w:t>
      </w:r>
      <w:r w:rsidRPr="005D39FC">
        <w:rPr>
          <w:rFonts w:ascii="Calibri" w:eastAsia="Arial" w:hAnsi="Calibri" w:cs="Calibri"/>
          <w:bCs/>
          <w:sz w:val="22"/>
          <w:szCs w:val="22"/>
          <w:lang w:val="pl"/>
        </w:rPr>
        <w:t>z siedzibą przy ul. Narutowicza 68, 90-136 Łódź;</w:t>
      </w:r>
    </w:p>
    <w:p w14:paraId="3BF1A3EE" w14:textId="77777777" w:rsidR="0050441D" w:rsidRPr="00E65C25" w:rsidRDefault="0050441D" w:rsidP="00DD24DF">
      <w:pPr>
        <w:numPr>
          <w:ilvl w:val="2"/>
          <w:numId w:val="15"/>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 xml:space="preserve">Administrator wyznaczył Inspektora Ochrony Danych, z którym można się kontaktować za pomocą poczty elektronicznej: </w:t>
      </w:r>
      <w:hyperlink r:id="rId19" w:history="1">
        <w:r w:rsidRPr="00E65C25">
          <w:rPr>
            <w:rFonts w:ascii="Calibri" w:eastAsia="Arial" w:hAnsi="Calibri" w:cs="Calibri"/>
            <w:color w:val="B8001A"/>
            <w:sz w:val="22"/>
            <w:szCs w:val="22"/>
            <w:lang w:val="pl"/>
          </w:rPr>
          <w:t>iod@uni.lodz.pl</w:t>
        </w:r>
      </w:hyperlink>
      <w:r w:rsidRPr="00E65C25">
        <w:rPr>
          <w:rFonts w:ascii="Calibri" w:eastAsia="Arial" w:hAnsi="Calibri" w:cs="Calibri"/>
          <w:bCs/>
          <w:sz w:val="22"/>
          <w:szCs w:val="22"/>
          <w:lang w:val="pl"/>
        </w:rPr>
        <w:t>;</w:t>
      </w:r>
    </w:p>
    <w:p w14:paraId="402AC651" w14:textId="62328FA9" w:rsidR="0050441D" w:rsidRPr="00E65C25" w:rsidRDefault="0050441D" w:rsidP="00DD24DF">
      <w:pPr>
        <w:numPr>
          <w:ilvl w:val="2"/>
          <w:numId w:val="15"/>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Pani/Pana dane osobowe przetwarzane będą w celu związanym z przedmiotowym postępowaniem o udzielenie zamówienia publicznego, prowadzonego w trybie podstawowym</w:t>
      </w:r>
      <w:r>
        <w:rPr>
          <w:rFonts w:ascii="Calibri" w:eastAsia="Arial" w:hAnsi="Calibri" w:cs="Calibri"/>
          <w:sz w:val="22"/>
          <w:szCs w:val="22"/>
          <w:lang w:val="pl"/>
        </w:rPr>
        <w:t xml:space="preserve"> bez możliwości negocjacji</w:t>
      </w:r>
      <w:r w:rsidRPr="00E65C25">
        <w:rPr>
          <w:rFonts w:ascii="Calibri" w:eastAsia="Arial" w:hAnsi="Calibri" w:cs="Calibri"/>
          <w:sz w:val="22"/>
          <w:szCs w:val="22"/>
          <w:lang w:val="pl"/>
        </w:rPr>
        <w:t xml:space="preserve"> </w:t>
      </w:r>
      <w:r w:rsidRPr="00E65C25">
        <w:rPr>
          <w:rFonts w:ascii="Calibri" w:eastAsia="Arial" w:hAnsi="Calibri" w:cs="Calibri"/>
          <w:sz w:val="22"/>
          <w:szCs w:val="22"/>
          <w:lang w:val="pl"/>
        </w:rPr>
        <w:lastRenderedPageBreak/>
        <w:t>pod nazwą</w:t>
      </w:r>
      <w:r>
        <w:rPr>
          <w:rFonts w:ascii="Calibri" w:eastAsia="Arial" w:hAnsi="Calibri" w:cs="Calibri"/>
          <w:sz w:val="22"/>
          <w:szCs w:val="22"/>
          <w:lang w:val="pl"/>
        </w:rPr>
        <w:t>:</w:t>
      </w:r>
      <w:r w:rsidRPr="00E65C25">
        <w:rPr>
          <w:rFonts w:ascii="Calibri" w:eastAsia="Arial" w:hAnsi="Calibri" w:cs="Calibri"/>
          <w:sz w:val="22"/>
          <w:szCs w:val="22"/>
          <w:lang w:val="pl"/>
        </w:rPr>
        <w:t xml:space="preserve"> </w:t>
      </w:r>
      <w:r w:rsidRPr="00E70E2F">
        <w:rPr>
          <w:rFonts w:ascii="Calibri" w:hAnsi="Calibri" w:cs="Calibri"/>
          <w:b/>
          <w:bCs/>
          <w:sz w:val="22"/>
          <w:szCs w:val="22"/>
        </w:rPr>
        <w:t xml:space="preserve">Dostawa skanera </w:t>
      </w:r>
      <w:r w:rsidR="007B2B52">
        <w:rPr>
          <w:rFonts w:ascii="Calibri" w:hAnsi="Calibri" w:cs="Calibri"/>
          <w:b/>
          <w:bCs/>
          <w:sz w:val="22"/>
          <w:szCs w:val="22"/>
        </w:rPr>
        <w:t>samoobsługowego</w:t>
      </w:r>
      <w:r w:rsidRPr="00E70E2F">
        <w:rPr>
          <w:rFonts w:ascii="Calibri" w:hAnsi="Calibri" w:cs="Calibri"/>
          <w:b/>
          <w:bCs/>
          <w:sz w:val="22"/>
          <w:szCs w:val="22"/>
        </w:rPr>
        <w:t xml:space="preserve"> dla Biblioteki Uniwersytetu Łódzkiego</w:t>
      </w:r>
      <w:r w:rsidRPr="00E70E2F">
        <w:rPr>
          <w:rFonts w:ascii="Calibri" w:eastAsia="Arial" w:hAnsi="Calibri" w:cs="Calibri"/>
          <w:b/>
          <w:bCs/>
          <w:sz w:val="22"/>
          <w:szCs w:val="22"/>
          <w:lang w:val="pl"/>
        </w:rPr>
        <w:t xml:space="preserve"> - nr postępowania </w:t>
      </w:r>
      <w:r w:rsidR="00DB5FE9">
        <w:rPr>
          <w:rFonts w:ascii="Calibri" w:eastAsia="Arial" w:hAnsi="Calibri" w:cs="Calibri"/>
          <w:b/>
          <w:bCs/>
          <w:sz w:val="22"/>
          <w:szCs w:val="22"/>
          <w:lang w:val="pl"/>
        </w:rPr>
        <w:t>4/ZP/2023</w:t>
      </w:r>
      <w:r w:rsidRPr="00E65C25">
        <w:rPr>
          <w:rFonts w:ascii="Calibri" w:eastAsia="Arial" w:hAnsi="Calibri" w:cs="Calibri"/>
          <w:sz w:val="22"/>
          <w:szCs w:val="22"/>
          <w:lang w:val="pl"/>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406D7A2" w14:textId="77777777" w:rsidR="0050441D" w:rsidRPr="00E977DF" w:rsidRDefault="0050441D" w:rsidP="00DD24DF">
      <w:pPr>
        <w:numPr>
          <w:ilvl w:val="2"/>
          <w:numId w:val="15"/>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eastAsia="Arial" w:hAnsiTheme="minorHAnsi" w:cstheme="minorHAnsi"/>
          <w:sz w:val="22"/>
          <w:szCs w:val="22"/>
          <w:lang w:val="pl"/>
        </w:rPr>
        <w:t>Odbiorcami Pani/Pana danych osobowych będą osoby lub podmioty, którym udostępniona zostanie dokumentacja postępowania w oparciu o art. 18 oraz 74 ustawy PZP;</w:t>
      </w:r>
    </w:p>
    <w:p w14:paraId="558B4342" w14:textId="77777777" w:rsidR="0050441D" w:rsidRPr="00E977DF" w:rsidRDefault="0050441D" w:rsidP="00DD24DF">
      <w:pPr>
        <w:numPr>
          <w:ilvl w:val="2"/>
          <w:numId w:val="15"/>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hAnsiTheme="minorHAnsi" w:cstheme="minorHAnsi"/>
          <w:sz w:val="22"/>
          <w:szCs w:val="22"/>
        </w:rPr>
        <w:t xml:space="preserve">Okres przechowywania  Pani/Pana danych osobowych wynosi odpowiednio: </w:t>
      </w:r>
    </w:p>
    <w:p w14:paraId="5AA019E9" w14:textId="2FC2BC86" w:rsidR="0050441D" w:rsidRDefault="0050441D" w:rsidP="00DD24DF">
      <w:pPr>
        <w:pStyle w:val="Akapitzlist"/>
        <w:numPr>
          <w:ilvl w:val="0"/>
          <w:numId w:val="22"/>
        </w:numPr>
        <w:spacing w:line="360"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zgodnie z art. 78 ust. 1 ustawy PZP, przez okres 4 lat od dnia zakończenia postępowania o udzielenie zamówienia,</w:t>
      </w:r>
    </w:p>
    <w:p w14:paraId="4B0EDECE" w14:textId="77777777" w:rsidR="0050441D" w:rsidRDefault="0050441D" w:rsidP="00DD24DF">
      <w:pPr>
        <w:pStyle w:val="Akapitzlist"/>
        <w:numPr>
          <w:ilvl w:val="0"/>
          <w:numId w:val="22"/>
        </w:numPr>
        <w:spacing w:line="360"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 xml:space="preserve"> jeżeli czas trwania umowy przekracza 4 lata, okres przechowywania obejmuje cały czas</w:t>
      </w:r>
      <w:r>
        <w:rPr>
          <w:rFonts w:asciiTheme="minorHAnsi" w:hAnsiTheme="minorHAnsi" w:cstheme="minorHAnsi"/>
          <w:sz w:val="22"/>
          <w:szCs w:val="22"/>
        </w:rPr>
        <w:t xml:space="preserve"> </w:t>
      </w:r>
      <w:r w:rsidRPr="00E977DF">
        <w:rPr>
          <w:rFonts w:asciiTheme="minorHAnsi" w:hAnsiTheme="minorHAnsi" w:cstheme="minorHAnsi"/>
          <w:sz w:val="22"/>
          <w:szCs w:val="22"/>
        </w:rPr>
        <w:t>trwania umowy;</w:t>
      </w:r>
    </w:p>
    <w:p w14:paraId="1486528A" w14:textId="77777777" w:rsidR="0050441D" w:rsidRDefault="0050441D" w:rsidP="00DD24DF">
      <w:pPr>
        <w:pStyle w:val="Akapitzlist"/>
        <w:numPr>
          <w:ilvl w:val="0"/>
          <w:numId w:val="22"/>
        </w:numPr>
        <w:spacing w:line="360"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r>
        <w:rPr>
          <w:rFonts w:asciiTheme="minorHAnsi" w:hAnsiTheme="minorHAnsi" w:cstheme="minorHAnsi"/>
          <w:sz w:val="22"/>
          <w:szCs w:val="22"/>
        </w:rPr>
        <w:t>;</w:t>
      </w:r>
    </w:p>
    <w:p w14:paraId="00193979" w14:textId="77777777" w:rsidR="0050441D" w:rsidRPr="00E977DF" w:rsidRDefault="0050441D" w:rsidP="00DD24DF">
      <w:pPr>
        <w:pStyle w:val="Akapitzlist"/>
        <w:numPr>
          <w:ilvl w:val="0"/>
          <w:numId w:val="22"/>
        </w:numPr>
        <w:spacing w:line="360"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okres przechowywania wynika również z ustawy z dnia 14 lipca 1983 r. o narodowym</w:t>
      </w:r>
      <w:r>
        <w:rPr>
          <w:rFonts w:asciiTheme="minorHAnsi" w:hAnsiTheme="minorHAnsi" w:cstheme="minorHAnsi"/>
          <w:sz w:val="22"/>
          <w:szCs w:val="22"/>
        </w:rPr>
        <w:t xml:space="preserve"> </w:t>
      </w:r>
      <w:r w:rsidRPr="00E977DF">
        <w:rPr>
          <w:rFonts w:asciiTheme="minorHAnsi" w:hAnsiTheme="minorHAnsi" w:cstheme="minorHAnsi"/>
          <w:sz w:val="22"/>
          <w:szCs w:val="22"/>
        </w:rPr>
        <w:t>zasobie archiwalnym i archiwach.</w:t>
      </w:r>
    </w:p>
    <w:p w14:paraId="62BE996B" w14:textId="77777777" w:rsidR="0050441D" w:rsidRPr="00E65C25" w:rsidRDefault="0050441D" w:rsidP="00DD24DF">
      <w:pPr>
        <w:numPr>
          <w:ilvl w:val="2"/>
          <w:numId w:val="15"/>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5107C22" w14:textId="77777777" w:rsidR="0050441D" w:rsidRPr="00E65C25" w:rsidRDefault="0050441D" w:rsidP="00DD24DF">
      <w:pPr>
        <w:numPr>
          <w:ilvl w:val="2"/>
          <w:numId w:val="15"/>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W odniesieniu do Pani/Pana danych osobowych decyzje nie będą podejmowane w sposób zautomatyzowany, stosownie do art. 22 RODO.</w:t>
      </w:r>
    </w:p>
    <w:p w14:paraId="2476F8CC" w14:textId="77777777" w:rsidR="0050441D" w:rsidRPr="00E65C25" w:rsidRDefault="0050441D" w:rsidP="00DD24DF">
      <w:pPr>
        <w:numPr>
          <w:ilvl w:val="2"/>
          <w:numId w:val="15"/>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Posiada Pani/Pan:</w:t>
      </w:r>
    </w:p>
    <w:p w14:paraId="033378CA" w14:textId="77777777" w:rsidR="0050441D" w:rsidRPr="00E65C25" w:rsidRDefault="0050441D" w:rsidP="00DD24DF">
      <w:pPr>
        <w:numPr>
          <w:ilvl w:val="0"/>
          <w:numId w:val="18"/>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8AD8637" w14:textId="77777777" w:rsidR="0050441D" w:rsidRPr="00E65C25" w:rsidRDefault="0050441D" w:rsidP="00DD24DF">
      <w:pPr>
        <w:numPr>
          <w:ilvl w:val="0"/>
          <w:numId w:val="18"/>
        </w:numPr>
        <w:tabs>
          <w:tab w:val="left" w:pos="993"/>
          <w:tab w:val="left" w:pos="1134"/>
          <w:tab w:val="left" w:pos="1560"/>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16 RODO prawo do sprostowania Pani/Pana danych osobowych, prawo to może zostać ograniczone w oparciu o art. 19 ust. 2 oraz art. 76 ustawy PZP, przy czym skorzystanie z prawa do sprostowania</w:t>
      </w:r>
      <w:r w:rsidRPr="00E65C25">
        <w:rPr>
          <w:rFonts w:ascii="Calibri" w:eastAsia="Arial" w:hAnsi="Calibri" w:cs="Calibri"/>
          <w:iCs/>
          <w:sz w:val="22"/>
          <w:szCs w:val="22"/>
          <w:lang w:val="pl"/>
        </w:rPr>
        <w:t xml:space="preserve"> </w:t>
      </w:r>
      <w:r w:rsidRPr="00E65C25">
        <w:rPr>
          <w:rFonts w:ascii="Calibri" w:eastAsia="Arial" w:hAnsi="Calibri" w:cs="Calibri"/>
          <w:sz w:val="22"/>
          <w:szCs w:val="22"/>
          <w:lang w:val="pl"/>
        </w:rPr>
        <w:t>nie może skutkować zmianą wyniku postępowania o udzielenie zamówienia publicznego ani zmianą postanowień umowy w zakresie niezgodnym z ustawą PZP oraz nie może naruszać integralności protokołu oraz jego załączników</w:t>
      </w:r>
      <w:r w:rsidRPr="00E65C25">
        <w:rPr>
          <w:rFonts w:ascii="Calibri" w:eastAsia="Arial" w:hAnsi="Calibri" w:cs="Calibri"/>
          <w:iCs/>
          <w:sz w:val="22"/>
          <w:szCs w:val="22"/>
          <w:lang w:val="pl"/>
        </w:rPr>
        <w:t>;</w:t>
      </w:r>
    </w:p>
    <w:p w14:paraId="6402EBF5" w14:textId="77777777" w:rsidR="0050441D" w:rsidRPr="00E65C25" w:rsidRDefault="0050441D" w:rsidP="00DD24DF">
      <w:pPr>
        <w:numPr>
          <w:ilvl w:val="0"/>
          <w:numId w:val="18"/>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lastRenderedPageBreak/>
        <w:t>na podstawie art. 18 ust.1 RODO prawo żądania od administratora ograniczenia przetwarzania danych osobowych z zastrzeżeniem przypadków, o których mowa w art. 18 ust. 2, prawo to może zostać ograniczone w oparciu o art. 19 ust. 3 oraz art. 74 ust.</w:t>
      </w:r>
      <w:r>
        <w:rPr>
          <w:rFonts w:ascii="Calibri" w:eastAsia="Arial" w:hAnsi="Calibri" w:cs="Calibri"/>
          <w:sz w:val="22"/>
          <w:szCs w:val="22"/>
          <w:lang w:val="pl"/>
        </w:rPr>
        <w:t xml:space="preserve"> </w:t>
      </w:r>
      <w:r w:rsidRPr="00E65C25">
        <w:rPr>
          <w:rFonts w:ascii="Calibri" w:eastAsia="Arial" w:hAnsi="Calibri" w:cs="Calibri"/>
          <w:sz w:val="22"/>
          <w:szCs w:val="22"/>
          <w:lang w:val="pl"/>
        </w:rPr>
        <w: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231023" w14:textId="77777777" w:rsidR="0050441D" w:rsidRPr="00E65C25" w:rsidRDefault="0050441D" w:rsidP="00DD24DF">
      <w:pPr>
        <w:numPr>
          <w:ilvl w:val="0"/>
          <w:numId w:val="18"/>
        </w:numPr>
        <w:tabs>
          <w:tab w:val="left" w:pos="993"/>
          <w:tab w:val="left" w:pos="1134"/>
          <w:tab w:val="left" w:pos="1276"/>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prawo do wniesienia skargi do Prezesa Urzędu Ochrony Danych Osobowych, gdy uzna Pani/Pan, że przetwarzanie danych osobowych Pani/Pana dotyczących narusza przepisy RODO; </w:t>
      </w:r>
    </w:p>
    <w:p w14:paraId="5F2EEB66" w14:textId="77777777" w:rsidR="0050441D" w:rsidRPr="00E65C25" w:rsidRDefault="0050441D" w:rsidP="00DD24DF">
      <w:pPr>
        <w:numPr>
          <w:ilvl w:val="2"/>
          <w:numId w:val="15"/>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Nie przysługuje Pani/Panu:</w:t>
      </w:r>
    </w:p>
    <w:p w14:paraId="26099C58" w14:textId="77777777" w:rsidR="0050441D" w:rsidRPr="00E65C25" w:rsidRDefault="0050441D" w:rsidP="00DD24DF">
      <w:pPr>
        <w:numPr>
          <w:ilvl w:val="0"/>
          <w:numId w:val="19"/>
        </w:numPr>
        <w:tabs>
          <w:tab w:val="left" w:pos="851"/>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w związku z art. 17 ust. 3 lit. b, d lub e RODO prawo do usunięcia danych osobowych;</w:t>
      </w:r>
    </w:p>
    <w:p w14:paraId="59BFB236" w14:textId="77777777" w:rsidR="0050441D" w:rsidRPr="00E65C25" w:rsidRDefault="0050441D" w:rsidP="00DD24DF">
      <w:pPr>
        <w:numPr>
          <w:ilvl w:val="0"/>
          <w:numId w:val="19"/>
        </w:numPr>
        <w:tabs>
          <w:tab w:val="left" w:pos="851"/>
          <w:tab w:val="left" w:pos="993"/>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prawo do przenoszenia danych osobowych, o którym mowa w art. 20 RODO;</w:t>
      </w:r>
    </w:p>
    <w:p w14:paraId="2A249E15" w14:textId="77777777" w:rsidR="0050441D" w:rsidRPr="00E65C25" w:rsidRDefault="0050441D" w:rsidP="00DD24DF">
      <w:pPr>
        <w:numPr>
          <w:ilvl w:val="0"/>
          <w:numId w:val="19"/>
        </w:numPr>
        <w:tabs>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21 RODO prawo sprzeciwu, wobec przetwarzania danych osobowych, gdyż podstawą prawną przetwarzania Pani/Pana danych osobowych jest art. 6 ust. 1 lit. c RODO; </w:t>
      </w:r>
    </w:p>
    <w:p w14:paraId="59D144A6" w14:textId="77777777" w:rsidR="0050441D" w:rsidRDefault="0050441D" w:rsidP="00DD24DF">
      <w:pPr>
        <w:numPr>
          <w:ilvl w:val="1"/>
          <w:numId w:val="15"/>
        </w:numPr>
        <w:tabs>
          <w:tab w:val="left" w:pos="851"/>
        </w:tabs>
        <w:spacing w:line="360" w:lineRule="auto"/>
        <w:ind w:left="851" w:hanging="851"/>
        <w:contextualSpacing/>
        <w:jc w:val="both"/>
        <w:rPr>
          <w:rFonts w:ascii="Calibri" w:hAnsi="Calibri" w:cs="Calibri"/>
          <w:sz w:val="22"/>
          <w:szCs w:val="22"/>
          <w:lang w:val="pl"/>
        </w:rPr>
      </w:pPr>
      <w:r w:rsidRPr="00E65C25">
        <w:rPr>
          <w:rFonts w:ascii="Calibri" w:hAnsi="Calibri" w:cs="Calibri"/>
          <w:sz w:val="22"/>
          <w:szCs w:val="22"/>
          <w:lang w:val="pl"/>
        </w:rPr>
        <w:t xml:space="preserve">Jednocześnie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przypomina o ciążącym na Pani/Panu obowiązku informacyjnym wynikającym z art. 13 lub art. 14 RODO względem osób fizycznych, których dane przekazane zostaną </w:t>
      </w:r>
      <w:r w:rsidRPr="00E65C25">
        <w:rPr>
          <w:rFonts w:ascii="Calibri" w:hAnsi="Calibri" w:cs="Calibri"/>
          <w:b/>
          <w:bCs/>
          <w:sz w:val="22"/>
          <w:szCs w:val="22"/>
          <w:lang w:val="pl"/>
        </w:rPr>
        <w:t>Zamawiającemu</w:t>
      </w:r>
      <w:r w:rsidRPr="00E65C25">
        <w:rPr>
          <w:rFonts w:ascii="Calibri" w:hAnsi="Calibri" w:cs="Calibri"/>
          <w:sz w:val="22"/>
          <w:szCs w:val="22"/>
          <w:lang w:val="pl"/>
        </w:rPr>
        <w:t xml:space="preserve"> w związku z prowadzonym postępowaniem i które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pośrednio pozyska od wykonawcy biorącego udział w postępowaniu, chyba że ma zastosowanie co najmniej jedno z wyłączeń, o których mowa w art. 13 ust. 4 lub art. 14 ust. 5 RODO.</w:t>
      </w:r>
    </w:p>
    <w:p w14:paraId="4C4376E9" w14:textId="77777777" w:rsidR="0050441D" w:rsidRPr="00E65C25" w:rsidRDefault="0050441D" w:rsidP="0050441D">
      <w:pPr>
        <w:tabs>
          <w:tab w:val="left" w:pos="851"/>
        </w:tabs>
        <w:spacing w:line="360" w:lineRule="auto"/>
        <w:ind w:left="851"/>
        <w:contextualSpacing/>
        <w:jc w:val="both"/>
        <w:rPr>
          <w:rFonts w:ascii="Calibri" w:hAnsi="Calibri" w:cs="Calibri"/>
          <w:sz w:val="22"/>
          <w:szCs w:val="22"/>
          <w:lang w:val="pl"/>
        </w:rPr>
      </w:pPr>
    </w:p>
    <w:p w14:paraId="5335A3FB" w14:textId="77777777" w:rsidR="0050441D" w:rsidRPr="00644529" w:rsidRDefault="0050441D" w:rsidP="0050441D">
      <w:pPr>
        <w:keepNext/>
        <w:keepLines/>
        <w:spacing w:line="360" w:lineRule="auto"/>
        <w:ind w:left="851"/>
        <w:jc w:val="both"/>
        <w:outlineLvl w:val="1"/>
        <w:rPr>
          <w:rFonts w:ascii="Calibri" w:eastAsia="Arial" w:hAnsi="Calibri" w:cs="Calibri"/>
          <w:b/>
          <w:bCs/>
          <w:sz w:val="22"/>
          <w:szCs w:val="22"/>
          <w:lang w:val="pl"/>
        </w:rPr>
      </w:pPr>
      <w:bookmarkStart w:id="18" w:name="_Toc80176837"/>
      <w:r w:rsidRPr="00644529">
        <w:rPr>
          <w:rFonts w:ascii="Calibri" w:eastAsia="Arial" w:hAnsi="Calibri" w:cs="Calibri"/>
          <w:b/>
          <w:bCs/>
          <w:sz w:val="22"/>
          <w:szCs w:val="22"/>
          <w:lang w:val="pl"/>
        </w:rPr>
        <w:t>Spis załączników</w:t>
      </w:r>
      <w:bookmarkEnd w:id="18"/>
      <w:r w:rsidRPr="00644529">
        <w:rPr>
          <w:rFonts w:ascii="Calibri" w:eastAsia="Arial" w:hAnsi="Calibri" w:cs="Calibri"/>
          <w:b/>
          <w:bCs/>
          <w:sz w:val="22"/>
          <w:szCs w:val="22"/>
          <w:lang w:val="pl"/>
        </w:rPr>
        <w:t>.</w:t>
      </w:r>
    </w:p>
    <w:p w14:paraId="4BE0BE22" w14:textId="77777777" w:rsidR="0050441D" w:rsidRDefault="0050441D" w:rsidP="00DD24DF">
      <w:pPr>
        <w:numPr>
          <w:ilvl w:val="0"/>
          <w:numId w:val="21"/>
        </w:numPr>
        <w:tabs>
          <w:tab w:val="left" w:pos="993"/>
          <w:tab w:val="left" w:pos="1134"/>
        </w:tabs>
        <w:spacing w:line="360" w:lineRule="auto"/>
        <w:ind w:left="1134" w:hanging="283"/>
        <w:jc w:val="both"/>
        <w:rPr>
          <w:rFonts w:ascii="Calibri" w:eastAsia="Arial" w:hAnsi="Calibri" w:cs="Calibri"/>
          <w:sz w:val="22"/>
          <w:szCs w:val="22"/>
          <w:lang w:val="pl"/>
        </w:rPr>
      </w:pPr>
      <w:bookmarkStart w:id="19" w:name="_Hlk96526162"/>
      <w:r w:rsidRPr="00EE35EB">
        <w:rPr>
          <w:rFonts w:ascii="Calibri" w:eastAsia="Arial" w:hAnsi="Calibri" w:cs="Calibri"/>
          <w:sz w:val="22"/>
          <w:szCs w:val="22"/>
          <w:lang w:val="pl"/>
        </w:rPr>
        <w:t>Arkusz asortymentowo-cenowy</w:t>
      </w:r>
      <w:r>
        <w:rPr>
          <w:rFonts w:ascii="Calibri" w:eastAsia="Arial" w:hAnsi="Calibri" w:cs="Calibri"/>
          <w:sz w:val="22"/>
          <w:szCs w:val="22"/>
          <w:lang w:val="pl"/>
        </w:rPr>
        <w:t xml:space="preserve"> (opis przedmiotu zamówienia) – </w:t>
      </w:r>
      <w:r w:rsidRPr="00E65C25">
        <w:rPr>
          <w:rFonts w:ascii="Calibri" w:eastAsia="Arial" w:hAnsi="Calibri" w:cs="Calibri"/>
          <w:b/>
          <w:bCs/>
          <w:sz w:val="22"/>
          <w:szCs w:val="22"/>
          <w:u w:val="single"/>
          <w:lang w:val="pl"/>
        </w:rPr>
        <w:t xml:space="preserve">Załącznik nr </w:t>
      </w:r>
      <w:r>
        <w:rPr>
          <w:rFonts w:ascii="Calibri" w:eastAsia="Arial" w:hAnsi="Calibri" w:cs="Calibri"/>
          <w:b/>
          <w:bCs/>
          <w:sz w:val="22"/>
          <w:szCs w:val="22"/>
          <w:u w:val="single"/>
          <w:lang w:val="pl"/>
        </w:rPr>
        <w:t>1a</w:t>
      </w:r>
      <w:r w:rsidRPr="00E65C25">
        <w:rPr>
          <w:rFonts w:ascii="Calibri" w:eastAsia="Arial" w:hAnsi="Calibri" w:cs="Calibri"/>
          <w:b/>
          <w:bCs/>
          <w:sz w:val="22"/>
          <w:szCs w:val="22"/>
          <w:u w:val="single"/>
          <w:lang w:val="pl"/>
        </w:rPr>
        <w:t xml:space="preserve"> do SWZ/Umowy.</w:t>
      </w:r>
    </w:p>
    <w:p w14:paraId="558EAD50" w14:textId="3CAAE598" w:rsidR="0050441D" w:rsidRPr="00CB2C7C" w:rsidRDefault="0050441D" w:rsidP="00DD24DF">
      <w:pPr>
        <w:pStyle w:val="Akapitzlist"/>
        <w:numPr>
          <w:ilvl w:val="0"/>
          <w:numId w:val="21"/>
        </w:numPr>
        <w:tabs>
          <w:tab w:val="num" w:pos="1134"/>
        </w:tabs>
        <w:suppressAutoHyphens/>
        <w:spacing w:line="360" w:lineRule="auto"/>
        <w:ind w:left="1134" w:hanging="283"/>
        <w:contextualSpacing w:val="0"/>
        <w:jc w:val="both"/>
        <w:rPr>
          <w:rFonts w:asciiTheme="minorHAnsi" w:hAnsiTheme="minorHAnsi" w:cstheme="minorHAnsi"/>
          <w:b/>
          <w:bCs/>
          <w:sz w:val="22"/>
          <w:szCs w:val="22"/>
        </w:rPr>
      </w:pPr>
      <w:r w:rsidRPr="00CB2C7C">
        <w:rPr>
          <w:rFonts w:asciiTheme="minorHAnsi" w:hAnsiTheme="minorHAnsi" w:cstheme="minorHAnsi"/>
          <w:sz w:val="22"/>
          <w:szCs w:val="22"/>
          <w:bdr w:val="none" w:sz="0" w:space="0" w:color="auto" w:frame="1"/>
          <w:shd w:val="clear" w:color="auto" w:fill="FFFFFF"/>
        </w:rPr>
        <w:t xml:space="preserve">Procedura testowa skanera – </w:t>
      </w:r>
      <w:r w:rsidRPr="00CB2C7C">
        <w:rPr>
          <w:rFonts w:asciiTheme="minorHAnsi" w:hAnsiTheme="minorHAnsi" w:cstheme="minorHAnsi"/>
          <w:b/>
          <w:bCs/>
          <w:sz w:val="22"/>
          <w:szCs w:val="22"/>
          <w:u w:val="single"/>
          <w:bdr w:val="none" w:sz="0" w:space="0" w:color="auto" w:frame="1"/>
          <w:shd w:val="clear" w:color="auto" w:fill="FFFFFF"/>
        </w:rPr>
        <w:t>Załącznik nr 1</w:t>
      </w:r>
      <w:r w:rsidR="007B2B52">
        <w:rPr>
          <w:rFonts w:asciiTheme="minorHAnsi" w:hAnsiTheme="minorHAnsi" w:cstheme="minorHAnsi"/>
          <w:b/>
          <w:bCs/>
          <w:sz w:val="22"/>
          <w:szCs w:val="22"/>
          <w:u w:val="single"/>
          <w:bdr w:val="none" w:sz="0" w:space="0" w:color="auto" w:frame="1"/>
          <w:shd w:val="clear" w:color="auto" w:fill="FFFFFF"/>
        </w:rPr>
        <w:t>b</w:t>
      </w:r>
      <w:r w:rsidRPr="00CB2C7C">
        <w:rPr>
          <w:rFonts w:asciiTheme="minorHAnsi" w:hAnsiTheme="minorHAnsi" w:cstheme="minorHAnsi"/>
          <w:b/>
          <w:bCs/>
          <w:sz w:val="22"/>
          <w:szCs w:val="22"/>
          <w:u w:val="single"/>
          <w:bdr w:val="none" w:sz="0" w:space="0" w:color="auto" w:frame="1"/>
          <w:shd w:val="clear" w:color="auto" w:fill="FFFFFF"/>
        </w:rPr>
        <w:t xml:space="preserve"> do SWZ.</w:t>
      </w:r>
    </w:p>
    <w:bookmarkEnd w:id="19"/>
    <w:p w14:paraId="5D9BABEE" w14:textId="77777777" w:rsidR="0050441D" w:rsidRPr="008737C9" w:rsidRDefault="0050441D" w:rsidP="00DD24DF">
      <w:pPr>
        <w:numPr>
          <w:ilvl w:val="0"/>
          <w:numId w:val="21"/>
        </w:numPr>
        <w:tabs>
          <w:tab w:val="left" w:pos="993"/>
          <w:tab w:val="left" w:pos="1134"/>
        </w:tabs>
        <w:spacing w:line="360" w:lineRule="auto"/>
        <w:ind w:left="851" w:firstLine="0"/>
        <w:contextualSpacing/>
        <w:jc w:val="both"/>
        <w:rPr>
          <w:rFonts w:ascii="Calibri" w:eastAsia="Arial" w:hAnsi="Calibri" w:cs="Calibri"/>
          <w:sz w:val="22"/>
          <w:szCs w:val="22"/>
          <w:lang w:val="pl"/>
        </w:rPr>
      </w:pPr>
      <w:r w:rsidRPr="00EE35EB">
        <w:rPr>
          <w:rFonts w:ascii="Calibri" w:eastAsia="Arial" w:hAnsi="Calibri" w:cs="Calibri"/>
          <w:sz w:val="22"/>
          <w:szCs w:val="22"/>
          <w:lang w:val="pl"/>
        </w:rPr>
        <w:t>Formularz oferty</w:t>
      </w:r>
      <w:r>
        <w:rPr>
          <w:rFonts w:ascii="Calibri" w:eastAsia="Arial" w:hAnsi="Calibri" w:cs="Calibri"/>
          <w:sz w:val="22"/>
          <w:szCs w:val="22"/>
          <w:lang w:val="pl"/>
        </w:rPr>
        <w:t xml:space="preserve"> – </w:t>
      </w:r>
      <w:r w:rsidRPr="00E65C25">
        <w:rPr>
          <w:rFonts w:ascii="Calibri" w:eastAsia="Arial" w:hAnsi="Calibri" w:cs="Calibri"/>
          <w:b/>
          <w:bCs/>
          <w:sz w:val="22"/>
          <w:szCs w:val="22"/>
          <w:u w:val="single"/>
          <w:lang w:val="pl"/>
        </w:rPr>
        <w:t xml:space="preserve">Załącznik nr </w:t>
      </w:r>
      <w:r>
        <w:rPr>
          <w:rFonts w:ascii="Calibri" w:eastAsia="Arial" w:hAnsi="Calibri" w:cs="Calibri"/>
          <w:b/>
          <w:bCs/>
          <w:sz w:val="22"/>
          <w:szCs w:val="22"/>
          <w:u w:val="single"/>
          <w:lang w:val="pl"/>
        </w:rPr>
        <w:t>2</w:t>
      </w:r>
      <w:r w:rsidRPr="00E65C25">
        <w:rPr>
          <w:rFonts w:ascii="Calibri" w:eastAsia="Arial" w:hAnsi="Calibri" w:cs="Calibri"/>
          <w:b/>
          <w:bCs/>
          <w:sz w:val="22"/>
          <w:szCs w:val="22"/>
          <w:u w:val="single"/>
          <w:lang w:val="pl"/>
        </w:rPr>
        <w:t xml:space="preserve"> do SWZ/Umowy.</w:t>
      </w:r>
    </w:p>
    <w:p w14:paraId="381FA972" w14:textId="7468DB96" w:rsidR="0050441D" w:rsidRPr="00EE35EB" w:rsidRDefault="0050441D" w:rsidP="00DD24DF">
      <w:pPr>
        <w:numPr>
          <w:ilvl w:val="0"/>
          <w:numId w:val="21"/>
        </w:numPr>
        <w:tabs>
          <w:tab w:val="left" w:pos="993"/>
          <w:tab w:val="left" w:pos="1134"/>
        </w:tabs>
        <w:spacing w:line="360" w:lineRule="auto"/>
        <w:ind w:left="851" w:firstLine="0"/>
        <w:jc w:val="both"/>
        <w:rPr>
          <w:rFonts w:ascii="Calibri" w:eastAsia="Arial" w:hAnsi="Calibri" w:cs="Calibri"/>
          <w:sz w:val="22"/>
          <w:szCs w:val="22"/>
          <w:lang w:val="pl"/>
        </w:rPr>
      </w:pPr>
      <w:r w:rsidRPr="00EE35EB">
        <w:rPr>
          <w:rFonts w:ascii="Calibri" w:eastAsia="Arial" w:hAnsi="Calibri" w:cs="Calibri"/>
          <w:sz w:val="22"/>
          <w:szCs w:val="22"/>
          <w:lang w:val="pl"/>
        </w:rPr>
        <w:t xml:space="preserve">Oświadczenie, o którym mowa w art. 125 ust.1 </w:t>
      </w:r>
      <w:r w:rsidR="004765DC">
        <w:rPr>
          <w:rFonts w:ascii="Calibri" w:eastAsia="Arial" w:hAnsi="Calibri" w:cs="Calibri"/>
          <w:sz w:val="22"/>
          <w:szCs w:val="22"/>
          <w:lang w:val="pl"/>
        </w:rPr>
        <w:t>Ustawy</w:t>
      </w:r>
      <w:r>
        <w:rPr>
          <w:rFonts w:ascii="Calibri" w:eastAsia="Arial" w:hAnsi="Calibri" w:cs="Calibri"/>
          <w:sz w:val="22"/>
          <w:szCs w:val="22"/>
          <w:lang w:val="pl"/>
        </w:rPr>
        <w:t xml:space="preserve"> – </w:t>
      </w:r>
      <w:r w:rsidRPr="00E65C25">
        <w:rPr>
          <w:rFonts w:ascii="Calibri" w:eastAsia="Arial" w:hAnsi="Calibri" w:cs="Calibri"/>
          <w:b/>
          <w:bCs/>
          <w:sz w:val="22"/>
          <w:szCs w:val="22"/>
          <w:u w:val="single"/>
          <w:lang w:val="pl"/>
        </w:rPr>
        <w:t>Załącznik nr 3</w:t>
      </w:r>
      <w:r>
        <w:rPr>
          <w:rFonts w:ascii="Calibri" w:eastAsia="Arial" w:hAnsi="Calibri" w:cs="Calibri"/>
          <w:b/>
          <w:bCs/>
          <w:sz w:val="22"/>
          <w:szCs w:val="22"/>
          <w:u w:val="single"/>
          <w:lang w:val="pl"/>
        </w:rPr>
        <w:t>a</w:t>
      </w:r>
      <w:r w:rsidRPr="00E65C25">
        <w:rPr>
          <w:rFonts w:ascii="Calibri" w:eastAsia="Arial" w:hAnsi="Calibri" w:cs="Calibri"/>
          <w:b/>
          <w:bCs/>
          <w:sz w:val="22"/>
          <w:szCs w:val="22"/>
          <w:u w:val="single"/>
          <w:lang w:val="pl"/>
        </w:rPr>
        <w:t xml:space="preserve"> i 3</w:t>
      </w:r>
      <w:r>
        <w:rPr>
          <w:rFonts w:ascii="Calibri" w:eastAsia="Arial" w:hAnsi="Calibri" w:cs="Calibri"/>
          <w:b/>
          <w:bCs/>
          <w:sz w:val="22"/>
          <w:szCs w:val="22"/>
          <w:u w:val="single"/>
          <w:lang w:val="pl"/>
        </w:rPr>
        <w:t xml:space="preserve">b </w:t>
      </w:r>
      <w:r w:rsidRPr="00E65C25">
        <w:rPr>
          <w:rFonts w:ascii="Calibri" w:eastAsia="Arial" w:hAnsi="Calibri" w:cs="Calibri"/>
          <w:b/>
          <w:bCs/>
          <w:sz w:val="22"/>
          <w:szCs w:val="22"/>
          <w:u w:val="single"/>
          <w:lang w:val="pl"/>
        </w:rPr>
        <w:t>do SWZ.</w:t>
      </w:r>
    </w:p>
    <w:p w14:paraId="31B4480A" w14:textId="35C1F75E" w:rsidR="0050441D" w:rsidRPr="00E65C25" w:rsidRDefault="0050441D" w:rsidP="00DD24DF">
      <w:pPr>
        <w:numPr>
          <w:ilvl w:val="0"/>
          <w:numId w:val="21"/>
        </w:numPr>
        <w:tabs>
          <w:tab w:val="left" w:pos="1134"/>
        </w:tabs>
        <w:spacing w:line="360" w:lineRule="auto"/>
        <w:ind w:left="1134" w:hanging="283"/>
        <w:contextualSpacing/>
        <w:jc w:val="both"/>
        <w:rPr>
          <w:rFonts w:ascii="Calibri" w:eastAsia="Arial" w:hAnsi="Calibri" w:cs="Calibri"/>
          <w:b/>
          <w:bCs/>
          <w:sz w:val="22"/>
          <w:szCs w:val="22"/>
          <w:lang w:val="pl"/>
        </w:rPr>
      </w:pPr>
      <w:r w:rsidRPr="00EE35EB">
        <w:rPr>
          <w:rFonts w:ascii="Calibri" w:eastAsia="Arial" w:hAnsi="Calibri" w:cs="Calibri"/>
          <w:sz w:val="22"/>
          <w:szCs w:val="22"/>
          <w:lang w:val="pl"/>
        </w:rPr>
        <w:t xml:space="preserve">Oświadczenie w zakresie art. 108 ust. 1 pkt 5 </w:t>
      </w:r>
      <w:r w:rsidR="004765DC">
        <w:rPr>
          <w:rFonts w:ascii="Calibri" w:eastAsia="Arial" w:hAnsi="Calibri" w:cs="Calibri"/>
          <w:sz w:val="22"/>
          <w:szCs w:val="22"/>
          <w:lang w:val="pl"/>
        </w:rPr>
        <w:t>Ustawy</w:t>
      </w:r>
      <w:r w:rsidRPr="00EE35EB">
        <w:rPr>
          <w:rFonts w:ascii="Calibri" w:eastAsia="Arial" w:hAnsi="Calibri" w:cs="Calibri"/>
          <w:sz w:val="22"/>
          <w:szCs w:val="22"/>
          <w:lang w:val="pl"/>
        </w:rPr>
        <w:t>, o braku przynależności do tej samej grupy kapitałowej</w:t>
      </w:r>
      <w:r>
        <w:rPr>
          <w:rFonts w:ascii="Calibri" w:eastAsia="Arial" w:hAnsi="Calibri" w:cs="Calibri"/>
          <w:sz w:val="22"/>
          <w:szCs w:val="22"/>
          <w:lang w:val="pl"/>
        </w:rPr>
        <w:t xml:space="preserve"> – </w:t>
      </w:r>
      <w:r w:rsidRPr="00E65C25">
        <w:rPr>
          <w:rFonts w:ascii="Calibri" w:eastAsia="Arial" w:hAnsi="Calibri" w:cs="Calibri"/>
          <w:b/>
          <w:bCs/>
          <w:sz w:val="22"/>
          <w:szCs w:val="22"/>
          <w:u w:val="single"/>
          <w:lang w:val="pl"/>
        </w:rPr>
        <w:t>Załącznik nr 4 do SWZ.</w:t>
      </w:r>
    </w:p>
    <w:p w14:paraId="6C3C885D" w14:textId="4F54FE8E" w:rsidR="0050441D" w:rsidRPr="00F97647" w:rsidRDefault="0050441D" w:rsidP="00DD24DF">
      <w:pPr>
        <w:numPr>
          <w:ilvl w:val="0"/>
          <w:numId w:val="21"/>
        </w:numPr>
        <w:tabs>
          <w:tab w:val="left" w:pos="1134"/>
        </w:tabs>
        <w:spacing w:line="360" w:lineRule="auto"/>
        <w:ind w:left="851" w:firstLine="0"/>
        <w:contextualSpacing/>
        <w:jc w:val="both"/>
        <w:rPr>
          <w:rFonts w:ascii="Calibri" w:hAnsi="Calibri" w:cs="Calibri"/>
          <w:sz w:val="22"/>
          <w:szCs w:val="22"/>
        </w:rPr>
      </w:pPr>
      <w:r w:rsidRPr="007A3EC0">
        <w:rPr>
          <w:rFonts w:ascii="Calibri" w:eastAsia="Arial" w:hAnsi="Calibri" w:cs="Calibri"/>
          <w:sz w:val="22"/>
          <w:szCs w:val="22"/>
          <w:lang w:val="pl"/>
        </w:rPr>
        <w:t xml:space="preserve">Projekt umowy – </w:t>
      </w:r>
      <w:r w:rsidRPr="007A3EC0">
        <w:rPr>
          <w:rFonts w:ascii="Calibri" w:eastAsia="Arial" w:hAnsi="Calibri" w:cs="Calibri"/>
          <w:b/>
          <w:bCs/>
          <w:sz w:val="22"/>
          <w:szCs w:val="22"/>
          <w:u w:val="single"/>
          <w:lang w:val="pl"/>
        </w:rPr>
        <w:t>Załącznik nr 5 do SWZ.</w:t>
      </w:r>
    </w:p>
    <w:p w14:paraId="0AB6676E" w14:textId="1093EF38" w:rsidR="00F97647" w:rsidRPr="007E0EED" w:rsidRDefault="00F97647" w:rsidP="00DD24DF">
      <w:pPr>
        <w:numPr>
          <w:ilvl w:val="0"/>
          <w:numId w:val="21"/>
        </w:numPr>
        <w:tabs>
          <w:tab w:val="left" w:pos="1134"/>
        </w:tabs>
        <w:spacing w:line="360" w:lineRule="auto"/>
        <w:ind w:left="851" w:firstLine="0"/>
        <w:contextualSpacing/>
        <w:jc w:val="both"/>
        <w:rPr>
          <w:rFonts w:ascii="Calibri" w:hAnsi="Calibri" w:cs="Calibri"/>
          <w:sz w:val="22"/>
          <w:szCs w:val="22"/>
        </w:rPr>
      </w:pPr>
      <w:r w:rsidRPr="00F97647">
        <w:rPr>
          <w:rFonts w:ascii="Calibri" w:eastAsia="Arial" w:hAnsi="Calibri" w:cs="Calibri"/>
          <w:sz w:val="22"/>
          <w:szCs w:val="22"/>
          <w:lang w:val="pl"/>
        </w:rPr>
        <w:t>Klauzula informacyjna –</w:t>
      </w:r>
      <w:r>
        <w:rPr>
          <w:rFonts w:ascii="Calibri" w:eastAsia="Arial" w:hAnsi="Calibri" w:cs="Calibri"/>
          <w:b/>
          <w:bCs/>
          <w:sz w:val="22"/>
          <w:szCs w:val="22"/>
          <w:u w:val="single"/>
          <w:lang w:val="pl"/>
        </w:rPr>
        <w:t xml:space="preserve"> Załącznik nr 6 do SWZ. </w:t>
      </w:r>
    </w:p>
    <w:p w14:paraId="694844BB" w14:textId="77777777" w:rsidR="0050441D" w:rsidRDefault="0050441D" w:rsidP="0050441D">
      <w:pPr>
        <w:tabs>
          <w:tab w:val="left" w:pos="1134"/>
        </w:tabs>
        <w:spacing w:line="360" w:lineRule="auto"/>
        <w:contextualSpacing/>
        <w:jc w:val="both"/>
        <w:rPr>
          <w:rFonts w:ascii="Calibri" w:eastAsia="Arial" w:hAnsi="Calibri" w:cs="Calibri"/>
          <w:b/>
          <w:bCs/>
          <w:sz w:val="22"/>
          <w:szCs w:val="22"/>
          <w:u w:val="single"/>
          <w:lang w:val="pl"/>
        </w:rPr>
      </w:pPr>
    </w:p>
    <w:p w14:paraId="148197F9" w14:textId="77777777" w:rsidR="0050441D" w:rsidRDefault="0050441D" w:rsidP="0050441D">
      <w:pPr>
        <w:tabs>
          <w:tab w:val="left" w:pos="1134"/>
        </w:tabs>
        <w:spacing w:line="360" w:lineRule="auto"/>
        <w:contextualSpacing/>
        <w:jc w:val="both"/>
        <w:rPr>
          <w:rFonts w:ascii="Calibri" w:eastAsia="Arial" w:hAnsi="Calibri" w:cs="Calibri"/>
          <w:b/>
          <w:bCs/>
          <w:sz w:val="22"/>
          <w:szCs w:val="22"/>
          <w:u w:val="single"/>
          <w:lang w:val="pl"/>
        </w:rPr>
      </w:pPr>
    </w:p>
    <w:p w14:paraId="4AAFDD5C" w14:textId="77777777" w:rsidR="0050441D" w:rsidRDefault="0050441D" w:rsidP="0050441D">
      <w:pPr>
        <w:tabs>
          <w:tab w:val="left" w:pos="1134"/>
        </w:tabs>
        <w:spacing w:line="360" w:lineRule="auto"/>
        <w:contextualSpacing/>
        <w:jc w:val="both"/>
        <w:rPr>
          <w:rFonts w:ascii="Calibri" w:eastAsia="Arial" w:hAnsi="Calibri" w:cs="Calibri"/>
          <w:b/>
          <w:bCs/>
          <w:sz w:val="22"/>
          <w:szCs w:val="22"/>
          <w:u w:val="single"/>
          <w:lang w:val="pl"/>
        </w:rPr>
      </w:pPr>
    </w:p>
    <w:p w14:paraId="7D4004AB" w14:textId="77777777" w:rsidR="0050441D" w:rsidRDefault="0050441D" w:rsidP="00F91DEF">
      <w:pPr>
        <w:spacing w:before="60" w:line="360" w:lineRule="auto"/>
        <w:rPr>
          <w:rFonts w:asciiTheme="minorHAnsi" w:hAnsiTheme="minorHAnsi" w:cstheme="minorHAnsi"/>
          <w:b/>
          <w:iCs/>
          <w:sz w:val="22"/>
          <w:szCs w:val="22"/>
        </w:rPr>
      </w:pPr>
    </w:p>
    <w:p w14:paraId="1C0018F9" w14:textId="77777777" w:rsidR="0050441D" w:rsidRPr="00B92F39" w:rsidRDefault="0050441D" w:rsidP="0050441D">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Załącznik Nr 2 do SWZ/UMOWY</w:t>
      </w:r>
    </w:p>
    <w:p w14:paraId="4ACABDE1" w14:textId="77777777" w:rsidR="0050441D" w:rsidRPr="00B92F39" w:rsidRDefault="0050441D" w:rsidP="0050441D">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5EE34E22" w14:textId="77777777" w:rsidR="0050441D" w:rsidRPr="00B92F39" w:rsidRDefault="0050441D" w:rsidP="00DD24DF">
      <w:pPr>
        <w:numPr>
          <w:ilvl w:val="0"/>
          <w:numId w:val="23"/>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8"/>
        <w:gridCol w:w="7597"/>
      </w:tblGrid>
      <w:tr w:rsidR="0050441D" w:rsidRPr="00B92F39" w14:paraId="4B2AC56A" w14:textId="77777777" w:rsidTr="00FD388C">
        <w:trPr>
          <w:trHeight w:val="423"/>
        </w:trPr>
        <w:tc>
          <w:tcPr>
            <w:tcW w:w="1207" w:type="pct"/>
            <w:shd w:val="clear" w:color="auto" w:fill="D6E3BC"/>
            <w:vAlign w:val="center"/>
          </w:tcPr>
          <w:p w14:paraId="51394FAF" w14:textId="77777777" w:rsidR="0050441D" w:rsidRPr="00B92F39" w:rsidRDefault="0050441D" w:rsidP="00FD388C">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1EB2C48B" w14:textId="77777777" w:rsidR="0050441D" w:rsidRPr="00B92F39" w:rsidRDefault="0050441D" w:rsidP="00FD388C">
            <w:pPr>
              <w:spacing w:before="60" w:line="360" w:lineRule="auto"/>
              <w:jc w:val="both"/>
              <w:rPr>
                <w:rFonts w:asciiTheme="minorHAnsi" w:hAnsiTheme="minorHAnsi" w:cstheme="minorHAnsi"/>
                <w:b/>
                <w:sz w:val="22"/>
                <w:szCs w:val="22"/>
              </w:rPr>
            </w:pPr>
          </w:p>
        </w:tc>
      </w:tr>
      <w:tr w:rsidR="0050441D" w:rsidRPr="00B92F39" w14:paraId="6AA7E902" w14:textId="77777777" w:rsidTr="00FD388C">
        <w:trPr>
          <w:trHeight w:val="410"/>
        </w:trPr>
        <w:tc>
          <w:tcPr>
            <w:tcW w:w="1207" w:type="pct"/>
            <w:shd w:val="clear" w:color="auto" w:fill="D6E3BC"/>
            <w:vAlign w:val="center"/>
          </w:tcPr>
          <w:p w14:paraId="42E440D5" w14:textId="77777777" w:rsidR="0050441D" w:rsidRPr="00B92F39" w:rsidRDefault="0050441D" w:rsidP="00FD388C">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4998169A" w14:textId="77777777" w:rsidR="0050441D" w:rsidRPr="00B92F39" w:rsidRDefault="0050441D" w:rsidP="00FD388C">
            <w:pPr>
              <w:spacing w:before="60" w:line="360" w:lineRule="auto"/>
              <w:jc w:val="both"/>
              <w:rPr>
                <w:rFonts w:asciiTheme="minorHAnsi" w:hAnsiTheme="minorHAnsi" w:cstheme="minorHAnsi"/>
                <w:b/>
                <w:sz w:val="22"/>
                <w:szCs w:val="22"/>
              </w:rPr>
            </w:pPr>
          </w:p>
        </w:tc>
      </w:tr>
      <w:tr w:rsidR="0050441D" w:rsidRPr="00B92F39" w14:paraId="644D4706" w14:textId="77777777" w:rsidTr="00FD388C">
        <w:trPr>
          <w:trHeight w:val="546"/>
        </w:trPr>
        <w:tc>
          <w:tcPr>
            <w:tcW w:w="1207" w:type="pct"/>
            <w:shd w:val="clear" w:color="auto" w:fill="D6E3BC"/>
            <w:vAlign w:val="center"/>
          </w:tcPr>
          <w:p w14:paraId="46A2F47A" w14:textId="77777777" w:rsidR="0050441D" w:rsidRPr="00B92F39" w:rsidRDefault="0050441D" w:rsidP="00FD388C">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7489C4BC" w14:textId="77777777" w:rsidR="0050441D" w:rsidRPr="00B92F39" w:rsidRDefault="0050441D" w:rsidP="00FD388C">
            <w:pPr>
              <w:spacing w:before="60" w:line="360" w:lineRule="auto"/>
              <w:jc w:val="both"/>
              <w:rPr>
                <w:rFonts w:asciiTheme="minorHAnsi" w:hAnsiTheme="minorHAnsi" w:cstheme="minorHAnsi"/>
                <w:b/>
                <w:sz w:val="22"/>
                <w:szCs w:val="22"/>
              </w:rPr>
            </w:pPr>
          </w:p>
        </w:tc>
      </w:tr>
      <w:tr w:rsidR="0050441D" w:rsidRPr="00B92F39" w14:paraId="5580030D" w14:textId="77777777" w:rsidTr="00FD388C">
        <w:trPr>
          <w:trHeight w:val="424"/>
        </w:trPr>
        <w:tc>
          <w:tcPr>
            <w:tcW w:w="1207" w:type="pct"/>
            <w:shd w:val="clear" w:color="auto" w:fill="D6E3BC"/>
            <w:vAlign w:val="center"/>
          </w:tcPr>
          <w:p w14:paraId="03AA8C39" w14:textId="77777777" w:rsidR="0050441D" w:rsidRPr="00B92F39" w:rsidRDefault="0050441D" w:rsidP="00FD388C">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40D20E6B" w14:textId="77777777" w:rsidR="0050441D" w:rsidRPr="00B92F39" w:rsidRDefault="0050441D" w:rsidP="00FD388C">
            <w:pPr>
              <w:spacing w:before="60" w:line="360" w:lineRule="auto"/>
              <w:jc w:val="both"/>
              <w:rPr>
                <w:rFonts w:asciiTheme="minorHAnsi" w:hAnsiTheme="minorHAnsi" w:cstheme="minorHAnsi"/>
                <w:b/>
                <w:sz w:val="22"/>
                <w:szCs w:val="22"/>
              </w:rPr>
            </w:pPr>
          </w:p>
        </w:tc>
      </w:tr>
      <w:tr w:rsidR="0050441D" w:rsidRPr="00B92F39" w14:paraId="49208323" w14:textId="77777777" w:rsidTr="00FD388C">
        <w:trPr>
          <w:trHeight w:val="417"/>
        </w:trPr>
        <w:tc>
          <w:tcPr>
            <w:tcW w:w="1207" w:type="pct"/>
            <w:shd w:val="clear" w:color="auto" w:fill="D6E3BC"/>
            <w:vAlign w:val="center"/>
          </w:tcPr>
          <w:p w14:paraId="2B01DDF2" w14:textId="77777777" w:rsidR="0050441D" w:rsidRPr="00B92F39" w:rsidRDefault="0050441D" w:rsidP="00FD388C">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01AC46B0" w14:textId="77777777" w:rsidR="0050441D" w:rsidRPr="00B92F39" w:rsidRDefault="0050441D" w:rsidP="00FD388C">
            <w:pPr>
              <w:spacing w:before="60" w:line="360" w:lineRule="auto"/>
              <w:jc w:val="both"/>
              <w:rPr>
                <w:rFonts w:asciiTheme="minorHAnsi" w:hAnsiTheme="minorHAnsi" w:cstheme="minorHAnsi"/>
                <w:b/>
                <w:sz w:val="22"/>
                <w:szCs w:val="22"/>
              </w:rPr>
            </w:pPr>
          </w:p>
        </w:tc>
      </w:tr>
      <w:tr w:rsidR="0050441D" w:rsidRPr="00B92F39" w14:paraId="1A963FB5" w14:textId="77777777" w:rsidTr="00FD388C">
        <w:trPr>
          <w:trHeight w:val="408"/>
        </w:trPr>
        <w:tc>
          <w:tcPr>
            <w:tcW w:w="1207" w:type="pct"/>
            <w:shd w:val="clear" w:color="auto" w:fill="D6E3BC"/>
            <w:vAlign w:val="center"/>
          </w:tcPr>
          <w:p w14:paraId="7F53AE34" w14:textId="77777777" w:rsidR="0050441D" w:rsidRPr="00B92F39" w:rsidRDefault="0050441D" w:rsidP="00FD388C">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484F0597" w14:textId="77777777" w:rsidR="0050441D" w:rsidRPr="00B92F39" w:rsidRDefault="0050441D" w:rsidP="00FD388C">
            <w:pPr>
              <w:spacing w:before="60" w:line="360" w:lineRule="auto"/>
              <w:jc w:val="both"/>
              <w:rPr>
                <w:rFonts w:asciiTheme="minorHAnsi" w:hAnsiTheme="minorHAnsi" w:cstheme="minorHAnsi"/>
                <w:b/>
                <w:sz w:val="22"/>
                <w:szCs w:val="22"/>
              </w:rPr>
            </w:pPr>
          </w:p>
        </w:tc>
      </w:tr>
      <w:tr w:rsidR="0050441D" w:rsidRPr="00B92F39" w14:paraId="7243A5A2" w14:textId="77777777" w:rsidTr="00FD388C">
        <w:trPr>
          <w:trHeight w:val="413"/>
        </w:trPr>
        <w:tc>
          <w:tcPr>
            <w:tcW w:w="1207" w:type="pct"/>
            <w:shd w:val="clear" w:color="auto" w:fill="D6E3BC"/>
            <w:vAlign w:val="center"/>
          </w:tcPr>
          <w:p w14:paraId="1116D208" w14:textId="77777777" w:rsidR="0050441D" w:rsidRPr="00B92F39" w:rsidRDefault="0050441D" w:rsidP="00FD388C">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33843720" w14:textId="77777777" w:rsidR="0050441D" w:rsidRPr="00B92F39" w:rsidRDefault="0050441D" w:rsidP="00FD388C">
            <w:pPr>
              <w:spacing w:before="60" w:line="360" w:lineRule="auto"/>
              <w:jc w:val="both"/>
              <w:rPr>
                <w:rFonts w:asciiTheme="minorHAnsi" w:hAnsiTheme="minorHAnsi" w:cstheme="minorHAnsi"/>
                <w:b/>
                <w:sz w:val="22"/>
                <w:szCs w:val="22"/>
              </w:rPr>
            </w:pPr>
          </w:p>
        </w:tc>
      </w:tr>
      <w:tr w:rsidR="0050441D" w:rsidRPr="00B92F39" w14:paraId="2085D3CA" w14:textId="77777777" w:rsidTr="00FD388C">
        <w:trPr>
          <w:trHeight w:val="419"/>
        </w:trPr>
        <w:tc>
          <w:tcPr>
            <w:tcW w:w="1207" w:type="pct"/>
            <w:shd w:val="clear" w:color="auto" w:fill="D6E3BC"/>
            <w:vAlign w:val="center"/>
          </w:tcPr>
          <w:p w14:paraId="28361DFB" w14:textId="77777777" w:rsidR="0050441D" w:rsidRPr="00B92F39" w:rsidRDefault="0050441D" w:rsidP="00FD388C">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3F28EFD7" w14:textId="77777777" w:rsidR="0050441D" w:rsidRPr="00B92F39" w:rsidRDefault="0050441D" w:rsidP="00FD388C">
            <w:pPr>
              <w:spacing w:before="60" w:line="360" w:lineRule="auto"/>
              <w:jc w:val="both"/>
              <w:rPr>
                <w:rFonts w:asciiTheme="minorHAnsi" w:hAnsiTheme="minorHAnsi" w:cstheme="minorHAnsi"/>
                <w:b/>
                <w:sz w:val="22"/>
                <w:szCs w:val="22"/>
              </w:rPr>
            </w:pPr>
          </w:p>
        </w:tc>
      </w:tr>
      <w:tr w:rsidR="0050441D" w:rsidRPr="00B92F39" w14:paraId="2BDA05E5" w14:textId="77777777" w:rsidTr="00FD388C">
        <w:trPr>
          <w:trHeight w:val="426"/>
        </w:trPr>
        <w:tc>
          <w:tcPr>
            <w:tcW w:w="1207" w:type="pct"/>
            <w:shd w:val="clear" w:color="auto" w:fill="D6E3BC"/>
            <w:vAlign w:val="center"/>
          </w:tcPr>
          <w:p w14:paraId="491AA734" w14:textId="77777777" w:rsidR="0050441D" w:rsidRPr="00B92F39" w:rsidRDefault="0050441D" w:rsidP="00FD388C">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1E8D3FEC" w14:textId="77777777" w:rsidR="0050441D" w:rsidRPr="00B92F39" w:rsidRDefault="0050441D" w:rsidP="00FD388C">
            <w:pPr>
              <w:spacing w:before="60" w:line="360" w:lineRule="auto"/>
              <w:jc w:val="both"/>
              <w:rPr>
                <w:rFonts w:asciiTheme="minorHAnsi" w:hAnsiTheme="minorHAnsi" w:cstheme="minorHAnsi"/>
                <w:b/>
                <w:sz w:val="22"/>
                <w:szCs w:val="22"/>
              </w:rPr>
            </w:pPr>
          </w:p>
        </w:tc>
      </w:tr>
      <w:tr w:rsidR="0050441D" w:rsidRPr="00B92F39" w14:paraId="28A70982" w14:textId="77777777" w:rsidTr="00FD388C">
        <w:trPr>
          <w:trHeight w:val="2760"/>
        </w:trPr>
        <w:tc>
          <w:tcPr>
            <w:tcW w:w="1207" w:type="pct"/>
            <w:shd w:val="clear" w:color="auto" w:fill="D6E3BC"/>
            <w:vAlign w:val="center"/>
          </w:tcPr>
          <w:p w14:paraId="6620EEC4" w14:textId="77777777" w:rsidR="0050441D" w:rsidRPr="00B92F39" w:rsidRDefault="0050441D" w:rsidP="00FD388C">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1874C779" w14:textId="77777777" w:rsidR="0050441D" w:rsidRPr="00B92F39" w:rsidRDefault="0050441D" w:rsidP="00FD388C">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mikroprzedsiębiorstwo:</w:t>
            </w:r>
            <w:r w:rsidRPr="00B92F39">
              <w:rPr>
                <w:rFonts w:asciiTheme="minorHAnsi" w:hAnsiTheme="minorHAnsi" w:cstheme="minorHAnsi"/>
                <w:sz w:val="22"/>
                <w:szCs w:val="22"/>
              </w:rPr>
              <w:t xml:space="preserve"> mniej niż 10 pracowników oraz roczny obrót lub całkowity bilans nie przekraczający 2 mln Euro</w:t>
            </w:r>
          </w:p>
          <w:p w14:paraId="53152082" w14:textId="77777777" w:rsidR="0050441D" w:rsidRPr="00B92F39" w:rsidRDefault="0050441D" w:rsidP="00FD388C">
            <w:pPr>
              <w:tabs>
                <w:tab w:val="left" w:pos="496"/>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 </w:t>
            </w:r>
            <w:r w:rsidRPr="00B92F39">
              <w:rPr>
                <w:rFonts w:asciiTheme="minorHAnsi" w:hAnsiTheme="minorHAnsi" w:cstheme="minorHAnsi"/>
                <w:b/>
                <w:sz w:val="22"/>
                <w:szCs w:val="22"/>
                <w:u w:val="single"/>
              </w:rPr>
              <w:t>przedsiębiorstwo małe:</w:t>
            </w:r>
            <w:r w:rsidRPr="00B92F39">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6C8CF3DD" w14:textId="77777777" w:rsidR="0050441D" w:rsidRPr="00B92F39" w:rsidRDefault="0050441D" w:rsidP="00FD388C">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przedsiębiorstwo średnie:</w:t>
            </w:r>
            <w:r w:rsidRPr="00B92F39">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767460EA" w14:textId="77777777" w:rsidR="0050441D" w:rsidRPr="00B92F39" w:rsidRDefault="0050441D" w:rsidP="00FD388C">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duże przedsiębiorstwo:</w:t>
            </w:r>
            <w:r w:rsidRPr="00B92F39">
              <w:rPr>
                <w:rFonts w:asciiTheme="minorHAnsi" w:hAnsiTheme="minorHAnsi" w:cstheme="minorHAnsi"/>
                <w:b/>
                <w:sz w:val="22"/>
                <w:szCs w:val="22"/>
              </w:rPr>
              <w:t xml:space="preserve"> </w:t>
            </w:r>
            <w:r w:rsidRPr="00B92F39">
              <w:rPr>
                <w:rFonts w:asciiTheme="minorHAnsi" w:hAnsiTheme="minorHAnsi" w:cstheme="minorHAnsi"/>
                <w:sz w:val="22"/>
                <w:szCs w:val="22"/>
              </w:rPr>
              <w:t>250 i więcej pracowników oraz roczny obrót przekraczający 50 mln Euro lub całkowity bilans roczny przekraczający 43 mln Euro</w:t>
            </w:r>
          </w:p>
          <w:p w14:paraId="69B6E61E" w14:textId="77777777" w:rsidR="0050441D" w:rsidRPr="00B92F39" w:rsidRDefault="0050441D" w:rsidP="00FD388C">
            <w:pPr>
              <w:tabs>
                <w:tab w:val="left" w:pos="517"/>
              </w:tabs>
              <w:spacing w:before="60" w:line="360" w:lineRule="auto"/>
              <w:jc w:val="both"/>
              <w:rPr>
                <w:rFonts w:asciiTheme="minorHAnsi" w:hAnsiTheme="minorHAnsi" w:cstheme="minorHAnsi"/>
                <w:i/>
                <w:sz w:val="22"/>
                <w:szCs w:val="22"/>
              </w:rPr>
            </w:pPr>
            <w:r w:rsidRPr="00B92F39">
              <w:rPr>
                <w:rFonts w:asciiTheme="minorHAnsi" w:hAnsiTheme="minorHAnsi" w:cstheme="minorHAnsi"/>
                <w:i/>
                <w:iCs/>
                <w:sz w:val="22"/>
                <w:szCs w:val="22"/>
              </w:rPr>
              <w:t>(Uwaga! Proszę wpisać</w:t>
            </w:r>
            <w:r w:rsidRPr="00B92F39">
              <w:rPr>
                <w:rFonts w:asciiTheme="minorHAnsi" w:hAnsiTheme="minorHAnsi" w:cstheme="minorHAnsi"/>
                <w:i/>
                <w:sz w:val="22"/>
                <w:szCs w:val="22"/>
              </w:rPr>
              <w:t xml:space="preserve"> znak „</w:t>
            </w:r>
            <w:r w:rsidRPr="00B92F39">
              <w:rPr>
                <w:rFonts w:asciiTheme="minorHAnsi" w:hAnsiTheme="minorHAnsi" w:cstheme="minorHAnsi"/>
                <w:i/>
                <w:iCs/>
                <w:sz w:val="22"/>
                <w:szCs w:val="22"/>
              </w:rPr>
              <w:t>X” w odpowiednią kratkę)</w:t>
            </w:r>
          </w:p>
        </w:tc>
      </w:tr>
    </w:tbl>
    <w:p w14:paraId="2B247654" w14:textId="77777777" w:rsidR="0050441D" w:rsidRPr="00B92F39" w:rsidRDefault="0050441D" w:rsidP="00DD24DF">
      <w:pPr>
        <w:numPr>
          <w:ilvl w:val="0"/>
          <w:numId w:val="23"/>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30DC2D8A" w14:textId="77777777" w:rsidR="0050441D" w:rsidRPr="00B92F39" w:rsidRDefault="0050441D" w:rsidP="0050441D">
      <w:pPr>
        <w:pStyle w:val="Akapitzlist"/>
        <w:suppressAutoHyphens/>
        <w:spacing w:before="60" w:line="360" w:lineRule="auto"/>
        <w:ind w:left="0"/>
        <w:jc w:val="both"/>
        <w:rPr>
          <w:rFonts w:asciiTheme="minorHAnsi" w:hAnsiTheme="minorHAnsi" w:cstheme="minorHAnsi"/>
          <w:bCs/>
          <w:sz w:val="22"/>
          <w:szCs w:val="22"/>
        </w:rPr>
      </w:pPr>
      <w:r w:rsidRPr="00B92F39">
        <w:rPr>
          <w:rFonts w:asciiTheme="minorHAnsi" w:hAnsiTheme="minorHAnsi" w:cstheme="minorHAnsi"/>
          <w:bCs/>
          <w:sz w:val="22"/>
          <w:szCs w:val="22"/>
        </w:rPr>
        <w:t>Uniwersytet Łódzki, 90-136 Łódź, ul. Narutowicza 68.</w:t>
      </w:r>
    </w:p>
    <w:p w14:paraId="09CBC361" w14:textId="77777777" w:rsidR="0050441D" w:rsidRDefault="0050441D" w:rsidP="00DD24DF">
      <w:pPr>
        <w:numPr>
          <w:ilvl w:val="0"/>
          <w:numId w:val="23"/>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2DECF032" w14:textId="77777777" w:rsidR="00F91DEF" w:rsidRDefault="0050441D" w:rsidP="0050441D">
      <w:pPr>
        <w:shd w:val="clear" w:color="auto" w:fill="FFFFFF"/>
        <w:rPr>
          <w:rFonts w:ascii="Calibri" w:hAnsi="Calibri" w:cs="Calibri"/>
          <w:sz w:val="22"/>
          <w:szCs w:val="22"/>
        </w:rPr>
      </w:pPr>
      <w:r w:rsidRPr="00E40C9C">
        <w:rPr>
          <w:rFonts w:ascii="Calibri" w:hAnsi="Calibri" w:cs="Calibri"/>
          <w:sz w:val="22"/>
          <w:szCs w:val="22"/>
        </w:rPr>
        <w:t xml:space="preserve">Dostawa skanera </w:t>
      </w:r>
      <w:r w:rsidR="007B2B52">
        <w:rPr>
          <w:rFonts w:ascii="Calibri" w:hAnsi="Calibri" w:cs="Calibri"/>
          <w:sz w:val="22"/>
          <w:szCs w:val="22"/>
        </w:rPr>
        <w:t>samoobsługowego</w:t>
      </w:r>
      <w:r w:rsidRPr="00E40C9C">
        <w:rPr>
          <w:rFonts w:ascii="Calibri" w:hAnsi="Calibri" w:cs="Calibri"/>
          <w:sz w:val="22"/>
          <w:szCs w:val="22"/>
        </w:rPr>
        <w:t xml:space="preserve"> dla Biblioteki Uniwersytetu Łódzkiego.</w:t>
      </w:r>
    </w:p>
    <w:p w14:paraId="001E7E0B" w14:textId="77777777" w:rsidR="00F91DEF" w:rsidRDefault="00F91DEF" w:rsidP="0050441D">
      <w:pPr>
        <w:shd w:val="clear" w:color="auto" w:fill="FFFFFF"/>
        <w:rPr>
          <w:rFonts w:ascii="Calibri" w:hAnsi="Calibri" w:cs="Calibri"/>
          <w:sz w:val="22"/>
          <w:szCs w:val="22"/>
        </w:rPr>
      </w:pPr>
    </w:p>
    <w:p w14:paraId="2D03BC52" w14:textId="77777777" w:rsidR="00F91DEF" w:rsidRDefault="00F91DEF" w:rsidP="0050441D">
      <w:pPr>
        <w:shd w:val="clear" w:color="auto" w:fill="FFFFFF"/>
        <w:rPr>
          <w:rFonts w:ascii="Calibri" w:hAnsi="Calibri" w:cs="Calibri"/>
          <w:sz w:val="22"/>
          <w:szCs w:val="22"/>
        </w:rPr>
      </w:pPr>
    </w:p>
    <w:p w14:paraId="203BE4C1" w14:textId="2CD61C2D" w:rsidR="00E32CF4" w:rsidRPr="00E70E2F" w:rsidRDefault="0050441D" w:rsidP="0050441D">
      <w:pPr>
        <w:shd w:val="clear" w:color="auto" w:fill="FFFFFF"/>
        <w:rPr>
          <w:rFonts w:ascii="Calibri" w:hAnsi="Calibri" w:cs="Calibri"/>
          <w:sz w:val="22"/>
          <w:szCs w:val="22"/>
        </w:rPr>
      </w:pPr>
      <w:r w:rsidRPr="00B92F39">
        <w:rPr>
          <w:rFonts w:ascii="Calibri" w:hAnsi="Calibri" w:cs="Calibri"/>
          <w:color w:val="000000"/>
          <w:spacing w:val="-20"/>
          <w:w w:val="115"/>
          <w:sz w:val="22"/>
          <w:szCs w:val="22"/>
        </w:rPr>
        <w:t xml:space="preserve">   </w:t>
      </w:r>
    </w:p>
    <w:p w14:paraId="60BEDA3A" w14:textId="77777777" w:rsidR="0050441D" w:rsidRPr="00D925CC" w:rsidRDefault="0050441D" w:rsidP="00DD24DF">
      <w:pPr>
        <w:numPr>
          <w:ilvl w:val="0"/>
          <w:numId w:val="23"/>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lastRenderedPageBreak/>
        <w:t>Wartość oferty brutto (w złotych polskich)</w:t>
      </w:r>
      <w:r>
        <w:rPr>
          <w:rFonts w:asciiTheme="minorHAnsi" w:hAnsiTheme="minorHAnsi" w:cstheme="minorHAnsi"/>
          <w:b/>
          <w:snapToGrid w:val="0"/>
          <w:sz w:val="22"/>
          <w:szCs w:val="22"/>
        </w:rPr>
        <w:t>:</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7081"/>
      </w:tblGrid>
      <w:tr w:rsidR="0050441D" w:rsidRPr="00B92F39" w14:paraId="26D80A05" w14:textId="77777777" w:rsidTr="00FD388C">
        <w:trPr>
          <w:trHeight w:val="465"/>
          <w:jc w:val="center"/>
        </w:trPr>
        <w:tc>
          <w:tcPr>
            <w:tcW w:w="1383" w:type="pct"/>
            <w:shd w:val="clear" w:color="auto" w:fill="D6E3BC"/>
            <w:vAlign w:val="center"/>
          </w:tcPr>
          <w:p w14:paraId="14C6DB7C" w14:textId="77777777" w:rsidR="0050441D" w:rsidRDefault="0050441D" w:rsidP="00FD388C">
            <w:pPr>
              <w:tabs>
                <w:tab w:val="left" w:pos="360"/>
              </w:tabs>
              <w:snapToGrid w:val="0"/>
              <w:spacing w:line="276" w:lineRule="auto"/>
              <w:jc w:val="center"/>
              <w:rPr>
                <w:rFonts w:asciiTheme="minorHAnsi" w:eastAsia="Calibri" w:hAnsiTheme="minorHAnsi" w:cstheme="minorHAnsi"/>
                <w:b/>
                <w:sz w:val="22"/>
                <w:szCs w:val="22"/>
              </w:rPr>
            </w:pPr>
            <w:r w:rsidRPr="00B92F39">
              <w:rPr>
                <w:rFonts w:asciiTheme="minorHAnsi" w:eastAsia="Calibri" w:hAnsiTheme="minorHAnsi" w:cstheme="minorHAnsi"/>
                <w:b/>
                <w:sz w:val="22"/>
                <w:szCs w:val="22"/>
              </w:rPr>
              <w:t>Cena oferty brutto (zł)</w:t>
            </w:r>
            <w:r>
              <w:rPr>
                <w:rFonts w:asciiTheme="minorHAnsi" w:eastAsia="Calibri" w:hAnsiTheme="minorHAnsi" w:cstheme="minorHAnsi"/>
                <w:b/>
                <w:sz w:val="22"/>
                <w:szCs w:val="22"/>
              </w:rPr>
              <w:t xml:space="preserve"> </w:t>
            </w:r>
          </w:p>
          <w:p w14:paraId="2BDED38E" w14:textId="77777777" w:rsidR="0050441D" w:rsidRPr="00B92F39" w:rsidRDefault="0050441D" w:rsidP="00FD388C">
            <w:pPr>
              <w:tabs>
                <w:tab w:val="left" w:pos="360"/>
              </w:tabs>
              <w:snapToGrid w:val="0"/>
              <w:spacing w:line="276" w:lineRule="auto"/>
              <w:jc w:val="center"/>
              <w:rPr>
                <w:rFonts w:asciiTheme="minorHAnsi" w:eastAsia="Calibri" w:hAnsiTheme="minorHAnsi" w:cstheme="minorHAnsi"/>
                <w:b/>
                <w:sz w:val="22"/>
                <w:szCs w:val="22"/>
              </w:rPr>
            </w:pPr>
          </w:p>
        </w:tc>
        <w:tc>
          <w:tcPr>
            <w:tcW w:w="3617" w:type="pct"/>
            <w:shd w:val="clear" w:color="auto" w:fill="auto"/>
            <w:vAlign w:val="center"/>
          </w:tcPr>
          <w:p w14:paraId="1E66A835" w14:textId="77777777" w:rsidR="0050441D" w:rsidRPr="00D925CC" w:rsidRDefault="0050441D" w:rsidP="00FD388C">
            <w:pPr>
              <w:tabs>
                <w:tab w:val="left" w:pos="360"/>
              </w:tabs>
              <w:snapToGrid w:val="0"/>
              <w:spacing w:line="276" w:lineRule="auto"/>
              <w:rPr>
                <w:rFonts w:asciiTheme="minorHAnsi" w:eastAsia="Calibri" w:hAnsiTheme="minorHAnsi" w:cstheme="minorHAnsi"/>
                <w:bCs/>
                <w:sz w:val="22"/>
                <w:szCs w:val="22"/>
              </w:rPr>
            </w:pPr>
          </w:p>
          <w:p w14:paraId="634FC6E1" w14:textId="77777777" w:rsidR="0050441D" w:rsidRPr="00D925CC" w:rsidRDefault="0050441D" w:rsidP="00FD388C">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w:t>
            </w:r>
          </w:p>
          <w:p w14:paraId="068D8679" w14:textId="77777777" w:rsidR="0050441D" w:rsidRPr="00D925CC" w:rsidRDefault="0050441D" w:rsidP="00FD388C">
            <w:pPr>
              <w:tabs>
                <w:tab w:val="left" w:pos="360"/>
              </w:tabs>
              <w:snapToGrid w:val="0"/>
              <w:spacing w:line="276" w:lineRule="auto"/>
              <w:rPr>
                <w:rFonts w:asciiTheme="minorHAnsi" w:eastAsia="Calibri" w:hAnsiTheme="minorHAnsi" w:cstheme="minorHAnsi"/>
                <w:bCs/>
                <w:sz w:val="22"/>
                <w:szCs w:val="22"/>
              </w:rPr>
            </w:pPr>
          </w:p>
          <w:p w14:paraId="7E6C9689" w14:textId="77777777" w:rsidR="0050441D" w:rsidRPr="00D925CC" w:rsidRDefault="0050441D" w:rsidP="00FD388C">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(słownie złotych: ………………………………………………………………………)</w:t>
            </w:r>
          </w:p>
        </w:tc>
      </w:tr>
    </w:tbl>
    <w:p w14:paraId="7F85824D" w14:textId="77777777" w:rsidR="0050441D" w:rsidRDefault="0050441D" w:rsidP="004B5FEE">
      <w:pPr>
        <w:spacing w:line="360" w:lineRule="auto"/>
        <w:contextualSpacing/>
        <w:jc w:val="both"/>
        <w:rPr>
          <w:rFonts w:ascii="Calibri" w:eastAsia="Arial" w:hAnsi="Calibri" w:cs="Calibri"/>
          <w:sz w:val="22"/>
          <w:szCs w:val="22"/>
          <w:lang w:val="pl"/>
        </w:rPr>
      </w:pPr>
    </w:p>
    <w:p w14:paraId="78D39F77" w14:textId="2706F890" w:rsidR="004B5FEE" w:rsidRDefault="0050441D" w:rsidP="004B5FEE">
      <w:pPr>
        <w:numPr>
          <w:ilvl w:val="0"/>
          <w:numId w:val="23"/>
        </w:numPr>
        <w:spacing w:line="360" w:lineRule="auto"/>
        <w:ind w:left="284"/>
        <w:contextualSpacing/>
        <w:jc w:val="both"/>
        <w:rPr>
          <w:rFonts w:ascii="Calibri" w:eastAsia="Arial" w:hAnsi="Calibri" w:cs="Calibri"/>
          <w:b/>
          <w:bCs/>
          <w:sz w:val="22"/>
          <w:szCs w:val="22"/>
          <w:lang w:val="pl"/>
        </w:rPr>
      </w:pPr>
      <w:r w:rsidRPr="008034DF">
        <w:rPr>
          <w:rFonts w:ascii="Calibri" w:eastAsia="Arial" w:hAnsi="Calibri" w:cs="Calibri"/>
          <w:b/>
          <w:bCs/>
          <w:sz w:val="22"/>
          <w:szCs w:val="22"/>
          <w:lang w:val="pl"/>
        </w:rPr>
        <w:t>Gwarancja na skaner wynosi: ...................... m-ce/m-c</w:t>
      </w:r>
      <w:r w:rsidR="004B5FEE">
        <w:rPr>
          <w:rFonts w:ascii="Calibri" w:eastAsia="Arial" w:hAnsi="Calibri" w:cs="Calibri"/>
          <w:b/>
          <w:bCs/>
          <w:sz w:val="22"/>
          <w:szCs w:val="22"/>
          <w:lang w:val="pl"/>
        </w:rPr>
        <w:t>y</w:t>
      </w:r>
    </w:p>
    <w:p w14:paraId="1CBE19EF" w14:textId="43F5AE81" w:rsidR="004B5FEE" w:rsidRDefault="004B5FEE" w:rsidP="004B5FEE">
      <w:pPr>
        <w:spacing w:line="360" w:lineRule="auto"/>
        <w:contextualSpacing/>
        <w:jc w:val="both"/>
        <w:rPr>
          <w:rFonts w:ascii="Calibri" w:eastAsia="Arial" w:hAnsi="Calibri" w:cs="Calibri"/>
          <w:b/>
          <w:bCs/>
          <w:sz w:val="22"/>
          <w:szCs w:val="22"/>
          <w:lang w:val="pl"/>
        </w:rPr>
      </w:pPr>
    </w:p>
    <w:p w14:paraId="7FC49E90" w14:textId="2F2E0FCE" w:rsidR="005D4C86" w:rsidRPr="00322376" w:rsidRDefault="005D4C86" w:rsidP="005D4C86">
      <w:pPr>
        <w:numPr>
          <w:ilvl w:val="0"/>
          <w:numId w:val="23"/>
        </w:numPr>
        <w:tabs>
          <w:tab w:val="left" w:pos="284"/>
        </w:tabs>
        <w:suppressAutoHyphens/>
        <w:spacing w:before="120" w:line="360" w:lineRule="auto"/>
        <w:ind w:left="425" w:hanging="425"/>
        <w:contextualSpacing/>
        <w:jc w:val="both"/>
        <w:rPr>
          <w:rFonts w:asciiTheme="minorHAnsi" w:eastAsia="Arial" w:hAnsiTheme="minorHAnsi" w:cstheme="minorHAnsi"/>
          <w:b/>
          <w:bCs/>
          <w:snapToGrid w:val="0"/>
          <w:sz w:val="22"/>
          <w:szCs w:val="22"/>
          <w:lang w:val="pl"/>
        </w:rPr>
      </w:pPr>
      <w:r>
        <w:rPr>
          <w:rFonts w:ascii="Calibri" w:eastAsia="Arial" w:hAnsi="Calibri" w:cs="Calibri"/>
          <w:b/>
          <w:bCs/>
          <w:sz w:val="22"/>
          <w:szCs w:val="22"/>
          <w:lang w:val="pl"/>
        </w:rPr>
        <w:t>Oferowany skaner:</w:t>
      </w:r>
      <w:r w:rsidRPr="00E22836">
        <w:rPr>
          <w:rFonts w:ascii="Calibri" w:eastAsia="Arial" w:hAnsi="Calibri" w:cs="Calibri"/>
          <w:b/>
          <w:bCs/>
          <w:sz w:val="22"/>
          <w:szCs w:val="22"/>
          <w:lang w:val="pl"/>
        </w:rPr>
        <w:t xml:space="preserve"> </w:t>
      </w:r>
    </w:p>
    <w:p w14:paraId="50CC1962" w14:textId="1F1CC19B" w:rsidR="005D4C86" w:rsidRDefault="005D4C86" w:rsidP="005D4C86">
      <w:pPr>
        <w:tabs>
          <w:tab w:val="left" w:pos="284"/>
        </w:tabs>
        <w:suppressAutoHyphens/>
        <w:spacing w:line="360" w:lineRule="auto"/>
        <w:ind w:left="425"/>
        <w:contextualSpacing/>
        <w:jc w:val="both"/>
        <w:rPr>
          <w:rFonts w:ascii="Calibri" w:eastAsia="Arial" w:hAnsi="Calibri" w:cs="Calibri"/>
          <w:sz w:val="22"/>
          <w:szCs w:val="22"/>
          <w:lang w:val="pl"/>
        </w:rPr>
      </w:pPr>
      <w:r w:rsidRPr="00322376">
        <w:rPr>
          <w:rFonts w:ascii="Calibri" w:eastAsia="Arial" w:hAnsi="Calibri" w:cs="Calibri"/>
          <w:sz w:val="22"/>
          <w:szCs w:val="22"/>
          <w:lang w:val="pl"/>
        </w:rPr>
        <w:sym w:font="Wingdings" w:char="F06F"/>
      </w:r>
      <w:r w:rsidRPr="00322376">
        <w:rPr>
          <w:rFonts w:ascii="Calibri" w:eastAsia="Arial" w:hAnsi="Calibri" w:cs="Calibri"/>
          <w:sz w:val="22"/>
          <w:szCs w:val="22"/>
          <w:lang w:val="pl"/>
        </w:rPr>
        <w:t xml:space="preserve"> </w:t>
      </w:r>
      <w:r>
        <w:rPr>
          <w:rFonts w:ascii="Calibri" w:eastAsia="Arial" w:hAnsi="Calibri" w:cs="Calibri"/>
          <w:sz w:val="22"/>
          <w:szCs w:val="22"/>
          <w:lang w:val="pl"/>
        </w:rPr>
        <w:t>posiada funkcję wysyłania skanów mailem</w:t>
      </w:r>
    </w:p>
    <w:p w14:paraId="570BF808" w14:textId="4F61CCD6" w:rsidR="0050441D" w:rsidRPr="00E32CF4" w:rsidRDefault="005D4C86" w:rsidP="00E32CF4">
      <w:pPr>
        <w:tabs>
          <w:tab w:val="left" w:pos="284"/>
        </w:tabs>
        <w:suppressAutoHyphens/>
        <w:spacing w:line="360" w:lineRule="auto"/>
        <w:ind w:left="425"/>
        <w:contextualSpacing/>
        <w:jc w:val="both"/>
        <w:rPr>
          <w:rFonts w:ascii="Calibri" w:eastAsia="Arial" w:hAnsi="Calibri" w:cs="Calibri"/>
          <w:sz w:val="22"/>
          <w:szCs w:val="22"/>
          <w:lang w:val="pl"/>
        </w:rPr>
      </w:pPr>
      <w:r w:rsidRPr="00322376">
        <w:rPr>
          <w:rFonts w:ascii="Calibri" w:eastAsia="Arial" w:hAnsi="Calibri" w:cs="Calibri"/>
          <w:sz w:val="22"/>
          <w:szCs w:val="22"/>
          <w:lang w:val="pl"/>
        </w:rPr>
        <w:sym w:font="Wingdings" w:char="F06F"/>
      </w:r>
      <w:r>
        <w:rPr>
          <w:rFonts w:ascii="Calibri" w:eastAsia="Arial" w:hAnsi="Calibri" w:cs="Calibri"/>
          <w:sz w:val="22"/>
          <w:szCs w:val="22"/>
          <w:lang w:val="pl"/>
        </w:rPr>
        <w:t xml:space="preserve"> nie posiada funkcji wysyłania skanów mailem</w:t>
      </w:r>
    </w:p>
    <w:p w14:paraId="4200129E" w14:textId="4FD34E1B" w:rsidR="00247723" w:rsidRDefault="00247723" w:rsidP="00DD24DF">
      <w:pPr>
        <w:numPr>
          <w:ilvl w:val="0"/>
          <w:numId w:val="23"/>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Pr>
          <w:rFonts w:asciiTheme="minorHAnsi" w:hAnsiTheme="minorHAnsi" w:cstheme="minorHAnsi"/>
          <w:b/>
          <w:snapToGrid w:val="0"/>
          <w:sz w:val="22"/>
          <w:szCs w:val="22"/>
        </w:rPr>
        <w:t>Obszar skanowania:</w:t>
      </w:r>
    </w:p>
    <w:p w14:paraId="59140E33" w14:textId="651CEBF1" w:rsidR="00247723" w:rsidRDefault="00247723" w:rsidP="00247723">
      <w:pPr>
        <w:tabs>
          <w:tab w:val="left" w:pos="284"/>
        </w:tabs>
        <w:suppressAutoHyphens/>
        <w:spacing w:before="120" w:line="360" w:lineRule="auto"/>
        <w:ind w:left="425"/>
        <w:jc w:val="both"/>
        <w:rPr>
          <w:rFonts w:ascii="Calibri" w:eastAsia="Arial" w:hAnsi="Calibri" w:cs="Calibri"/>
          <w:sz w:val="22"/>
          <w:szCs w:val="22"/>
          <w:lang w:val="pl"/>
        </w:rPr>
      </w:pPr>
      <w:r w:rsidRPr="00322376">
        <w:rPr>
          <w:rFonts w:ascii="Calibri" w:eastAsia="Arial" w:hAnsi="Calibri" w:cs="Calibri"/>
          <w:sz w:val="22"/>
          <w:szCs w:val="22"/>
          <w:lang w:val="pl"/>
        </w:rPr>
        <w:sym w:font="Wingdings" w:char="F06F"/>
      </w:r>
      <w:r>
        <w:rPr>
          <w:rFonts w:ascii="Calibri" w:eastAsia="Arial" w:hAnsi="Calibri" w:cs="Calibri"/>
          <w:sz w:val="22"/>
          <w:szCs w:val="22"/>
          <w:lang w:val="pl"/>
        </w:rPr>
        <w:t xml:space="preserve"> A3</w:t>
      </w:r>
    </w:p>
    <w:p w14:paraId="50B845B0" w14:textId="48563FB0" w:rsidR="00247723" w:rsidRDefault="00247723" w:rsidP="00247723">
      <w:pPr>
        <w:tabs>
          <w:tab w:val="left" w:pos="284"/>
        </w:tabs>
        <w:suppressAutoHyphens/>
        <w:spacing w:before="120" w:line="360" w:lineRule="auto"/>
        <w:ind w:left="425"/>
        <w:jc w:val="both"/>
        <w:rPr>
          <w:rFonts w:ascii="Calibri" w:eastAsia="Arial" w:hAnsi="Calibri" w:cs="Calibri"/>
          <w:sz w:val="22"/>
          <w:szCs w:val="22"/>
          <w:lang w:val="pl"/>
        </w:rPr>
      </w:pPr>
      <w:r w:rsidRPr="00322376">
        <w:rPr>
          <w:rFonts w:ascii="Calibri" w:eastAsia="Arial" w:hAnsi="Calibri" w:cs="Calibri"/>
          <w:sz w:val="22"/>
          <w:szCs w:val="22"/>
          <w:lang w:val="pl"/>
        </w:rPr>
        <w:sym w:font="Wingdings" w:char="F06F"/>
      </w:r>
      <w:r>
        <w:rPr>
          <w:rFonts w:ascii="Calibri" w:eastAsia="Arial" w:hAnsi="Calibri" w:cs="Calibri"/>
          <w:sz w:val="22"/>
          <w:szCs w:val="22"/>
          <w:lang w:val="pl"/>
        </w:rPr>
        <w:t xml:space="preserve"> A2 </w:t>
      </w:r>
    </w:p>
    <w:p w14:paraId="535EA436" w14:textId="68DEC160" w:rsidR="00247723" w:rsidRDefault="00247723" w:rsidP="006C0A87">
      <w:pPr>
        <w:tabs>
          <w:tab w:val="left" w:pos="284"/>
        </w:tabs>
        <w:suppressAutoHyphens/>
        <w:ind w:left="425"/>
        <w:jc w:val="both"/>
        <w:rPr>
          <w:rFonts w:asciiTheme="minorHAnsi" w:eastAsia="Arial" w:hAnsiTheme="minorHAnsi" w:cstheme="minorHAnsi"/>
          <w:i/>
          <w:iCs/>
          <w:snapToGrid w:val="0"/>
          <w:sz w:val="22"/>
          <w:szCs w:val="22"/>
          <w:lang w:val="pl"/>
        </w:rPr>
      </w:pPr>
    </w:p>
    <w:p w14:paraId="0ECADADE" w14:textId="64C27255" w:rsidR="00247723" w:rsidRPr="00D10329" w:rsidRDefault="00247723" w:rsidP="00247723">
      <w:pPr>
        <w:tabs>
          <w:tab w:val="left" w:pos="284"/>
        </w:tabs>
        <w:suppressAutoHyphens/>
        <w:spacing w:before="120" w:line="360" w:lineRule="auto"/>
        <w:ind w:left="425"/>
        <w:contextualSpacing/>
        <w:jc w:val="both"/>
        <w:rPr>
          <w:rFonts w:asciiTheme="minorHAnsi" w:eastAsia="Arial" w:hAnsiTheme="minorHAnsi" w:cstheme="minorHAnsi"/>
          <w:i/>
          <w:iCs/>
          <w:snapToGrid w:val="0"/>
          <w:sz w:val="22"/>
          <w:szCs w:val="22"/>
          <w:lang w:val="pl"/>
        </w:rPr>
      </w:pPr>
      <w:r w:rsidRPr="008034DF">
        <w:rPr>
          <w:rFonts w:asciiTheme="minorHAnsi" w:eastAsia="Arial" w:hAnsiTheme="minorHAnsi" w:cstheme="minorHAnsi"/>
          <w:i/>
          <w:iCs/>
          <w:snapToGrid w:val="0"/>
          <w:sz w:val="22"/>
          <w:szCs w:val="22"/>
          <w:lang w:val="pl"/>
        </w:rPr>
        <w:t xml:space="preserve">Brak zaznaczenia </w:t>
      </w:r>
      <w:r>
        <w:rPr>
          <w:rFonts w:asciiTheme="minorHAnsi" w:eastAsia="Arial" w:hAnsiTheme="minorHAnsi" w:cstheme="minorHAnsi"/>
          <w:i/>
          <w:iCs/>
          <w:snapToGrid w:val="0"/>
          <w:sz w:val="22"/>
          <w:szCs w:val="22"/>
          <w:lang w:val="pl"/>
        </w:rPr>
        <w:t xml:space="preserve">(lub zaznaczenie więcej niż jednego okienka) </w:t>
      </w:r>
      <w:r w:rsidRPr="008034DF">
        <w:rPr>
          <w:rFonts w:asciiTheme="minorHAnsi" w:eastAsia="Arial" w:hAnsiTheme="minorHAnsi" w:cstheme="minorHAnsi"/>
          <w:i/>
          <w:iCs/>
          <w:snapToGrid w:val="0"/>
          <w:sz w:val="22"/>
          <w:szCs w:val="22"/>
          <w:lang w:val="pl"/>
        </w:rPr>
        <w:t xml:space="preserve">i/lub </w:t>
      </w:r>
      <w:r>
        <w:rPr>
          <w:rFonts w:asciiTheme="minorHAnsi" w:eastAsia="Arial" w:hAnsiTheme="minorHAnsi" w:cstheme="minorHAnsi"/>
          <w:i/>
          <w:iCs/>
          <w:snapToGrid w:val="0"/>
          <w:sz w:val="22"/>
          <w:szCs w:val="22"/>
          <w:lang w:val="pl"/>
        </w:rPr>
        <w:t xml:space="preserve">brak </w:t>
      </w:r>
      <w:r w:rsidRPr="008034DF">
        <w:rPr>
          <w:rFonts w:asciiTheme="minorHAnsi" w:eastAsia="Arial" w:hAnsiTheme="minorHAnsi" w:cstheme="minorHAnsi"/>
          <w:i/>
          <w:iCs/>
          <w:snapToGrid w:val="0"/>
          <w:sz w:val="22"/>
          <w:szCs w:val="22"/>
          <w:lang w:val="pl"/>
        </w:rPr>
        <w:t xml:space="preserve">wpisania </w:t>
      </w:r>
      <w:r>
        <w:rPr>
          <w:rFonts w:asciiTheme="minorHAnsi" w:eastAsia="Arial" w:hAnsiTheme="minorHAnsi" w:cstheme="minorHAnsi"/>
          <w:i/>
          <w:iCs/>
          <w:snapToGrid w:val="0"/>
          <w:sz w:val="22"/>
          <w:szCs w:val="22"/>
          <w:lang w:val="pl"/>
        </w:rPr>
        <w:t xml:space="preserve">przez Wykonawcę </w:t>
      </w:r>
      <w:r w:rsidRPr="008034DF">
        <w:rPr>
          <w:rFonts w:asciiTheme="minorHAnsi" w:eastAsia="Arial" w:hAnsiTheme="minorHAnsi" w:cstheme="minorHAnsi"/>
          <w:i/>
          <w:iCs/>
          <w:snapToGrid w:val="0"/>
          <w:sz w:val="22"/>
          <w:szCs w:val="22"/>
          <w:lang w:val="pl"/>
        </w:rPr>
        <w:t xml:space="preserve">parametrów w wyznaczonych miejscach niniejszego formularza </w:t>
      </w:r>
      <w:r w:rsidR="00127DAB">
        <w:rPr>
          <w:rFonts w:asciiTheme="minorHAnsi" w:eastAsia="Arial" w:hAnsiTheme="minorHAnsi" w:cstheme="minorHAnsi"/>
          <w:i/>
          <w:iCs/>
          <w:snapToGrid w:val="0"/>
          <w:sz w:val="22"/>
          <w:szCs w:val="22"/>
          <w:lang w:val="pl"/>
        </w:rPr>
        <w:t xml:space="preserve">w pkt 5 </w:t>
      </w:r>
      <w:r w:rsidRPr="008034DF">
        <w:rPr>
          <w:rFonts w:asciiTheme="minorHAnsi" w:eastAsia="Arial" w:hAnsiTheme="minorHAnsi" w:cstheme="minorHAnsi"/>
          <w:i/>
          <w:iCs/>
          <w:snapToGrid w:val="0"/>
          <w:sz w:val="22"/>
          <w:szCs w:val="22"/>
          <w:lang w:val="pl"/>
        </w:rPr>
        <w:t xml:space="preserve">spowoduje, że Zamawiający uzna, iż wykonawca oferuje minimalny wymagany parametr </w:t>
      </w:r>
      <w:r w:rsidR="00127DAB">
        <w:rPr>
          <w:rFonts w:asciiTheme="minorHAnsi" w:eastAsia="Arial" w:hAnsiTheme="minorHAnsi" w:cstheme="minorHAnsi"/>
          <w:i/>
          <w:iCs/>
          <w:snapToGrid w:val="0"/>
          <w:sz w:val="22"/>
          <w:szCs w:val="22"/>
          <w:lang w:val="pl"/>
        </w:rPr>
        <w:t xml:space="preserve">lub odpowiednio – oferuje produkt nieposiadający dodatkowych funkcji </w:t>
      </w:r>
      <w:r w:rsidRPr="008034DF">
        <w:rPr>
          <w:rFonts w:asciiTheme="minorHAnsi" w:eastAsia="Arial" w:hAnsiTheme="minorHAnsi" w:cstheme="minorHAnsi"/>
          <w:i/>
          <w:iCs/>
          <w:snapToGrid w:val="0"/>
          <w:sz w:val="22"/>
          <w:szCs w:val="22"/>
          <w:lang w:val="pl"/>
        </w:rPr>
        <w:t>i przyzna zero punktów w danym kryterium.</w:t>
      </w:r>
      <w:r w:rsidRPr="00D10329">
        <w:rPr>
          <w:rFonts w:asciiTheme="minorHAnsi" w:eastAsia="Arial" w:hAnsiTheme="minorHAnsi" w:cstheme="minorHAnsi"/>
          <w:i/>
          <w:iCs/>
          <w:snapToGrid w:val="0"/>
          <w:sz w:val="22"/>
          <w:szCs w:val="22"/>
          <w:lang w:val="pl"/>
        </w:rPr>
        <w:t xml:space="preserve"> </w:t>
      </w:r>
    </w:p>
    <w:p w14:paraId="01372041" w14:textId="187D1E57" w:rsidR="0050441D" w:rsidRPr="00B92F39" w:rsidRDefault="0050441D" w:rsidP="003A1F1D">
      <w:pPr>
        <w:numPr>
          <w:ilvl w:val="0"/>
          <w:numId w:val="23"/>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 xml:space="preserve">Termin płatności faktury </w:t>
      </w:r>
    </w:p>
    <w:p w14:paraId="37EF334D" w14:textId="60CF6684" w:rsidR="005D4C86" w:rsidRPr="007541CC" w:rsidRDefault="0050441D" w:rsidP="003A1F1D">
      <w:pPr>
        <w:tabs>
          <w:tab w:val="left" w:pos="284"/>
        </w:tabs>
        <w:suppressAutoHyphens/>
        <w:spacing w:before="120" w:line="360"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68806AA0" w14:textId="77777777" w:rsidR="0050441D" w:rsidRDefault="0050441D" w:rsidP="00DD24DF">
      <w:pPr>
        <w:numPr>
          <w:ilvl w:val="0"/>
          <w:numId w:val="23"/>
        </w:numPr>
        <w:tabs>
          <w:tab w:val="left" w:pos="284"/>
        </w:tabs>
        <w:suppressAutoHyphens/>
        <w:spacing w:before="16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wykonania zamówienia</w:t>
      </w:r>
    </w:p>
    <w:p w14:paraId="218779B5" w14:textId="685CFB74" w:rsidR="0050441D" w:rsidRPr="00B92F39" w:rsidRDefault="0050441D" w:rsidP="0050441D">
      <w:pPr>
        <w:tabs>
          <w:tab w:val="left" w:pos="284"/>
        </w:tabs>
        <w:suppressAutoHyphens/>
        <w:spacing w:before="160" w:line="360" w:lineRule="auto"/>
        <w:ind w:left="425"/>
        <w:jc w:val="both"/>
        <w:rPr>
          <w:rFonts w:asciiTheme="minorHAnsi" w:hAnsiTheme="minorHAnsi" w:cstheme="minorHAnsi"/>
          <w:b/>
          <w:snapToGrid w:val="0"/>
          <w:sz w:val="22"/>
          <w:szCs w:val="22"/>
        </w:rPr>
      </w:pPr>
      <w:r w:rsidRPr="00EE467D">
        <w:rPr>
          <w:rFonts w:ascii="Calibri" w:hAnsi="Calibri" w:cs="Calibri"/>
          <w:sz w:val="22"/>
          <w:szCs w:val="22"/>
        </w:rPr>
        <w:t xml:space="preserve">Zamówienie </w:t>
      </w:r>
      <w:r>
        <w:rPr>
          <w:rFonts w:ascii="Calibri" w:hAnsi="Calibri" w:cs="Calibri"/>
          <w:sz w:val="22"/>
          <w:szCs w:val="22"/>
        </w:rPr>
        <w:t>zostanie</w:t>
      </w:r>
      <w:r w:rsidRPr="00EE467D">
        <w:rPr>
          <w:rFonts w:ascii="Calibri" w:hAnsi="Calibri" w:cs="Calibri"/>
          <w:sz w:val="22"/>
          <w:szCs w:val="22"/>
        </w:rPr>
        <w:t xml:space="preserve"> </w:t>
      </w:r>
      <w:r>
        <w:rPr>
          <w:rFonts w:ascii="Calibri" w:hAnsi="Calibri" w:cs="Calibri"/>
          <w:sz w:val="22"/>
          <w:szCs w:val="22"/>
        </w:rPr>
        <w:t>z</w:t>
      </w:r>
      <w:r w:rsidRPr="00EE467D">
        <w:rPr>
          <w:rFonts w:ascii="Calibri" w:hAnsi="Calibri" w:cs="Calibri"/>
          <w:sz w:val="22"/>
          <w:szCs w:val="22"/>
        </w:rPr>
        <w:t xml:space="preserve">realizowane </w:t>
      </w:r>
      <w:r w:rsidRPr="007720DE">
        <w:rPr>
          <w:rFonts w:ascii="Calibri" w:hAnsi="Calibri" w:cs="Calibri"/>
          <w:b/>
          <w:bCs/>
          <w:sz w:val="22"/>
          <w:szCs w:val="22"/>
        </w:rPr>
        <w:t xml:space="preserve">w </w:t>
      </w:r>
      <w:r w:rsidRPr="00C072F1">
        <w:rPr>
          <w:rFonts w:ascii="Calibri" w:hAnsi="Calibri" w:cs="Calibri"/>
          <w:b/>
          <w:bCs/>
          <w:sz w:val="22"/>
          <w:szCs w:val="22"/>
        </w:rPr>
        <w:t xml:space="preserve">terminie do </w:t>
      </w:r>
      <w:r w:rsidR="00127DAB">
        <w:rPr>
          <w:rFonts w:ascii="Calibri" w:hAnsi="Calibri" w:cs="Calibri"/>
          <w:b/>
          <w:bCs/>
          <w:sz w:val="22"/>
          <w:szCs w:val="22"/>
        </w:rPr>
        <w:t>60 dni</w:t>
      </w:r>
      <w:r w:rsidRPr="00C072F1">
        <w:rPr>
          <w:rFonts w:ascii="Calibri" w:hAnsi="Calibri" w:cs="Calibri"/>
          <w:b/>
          <w:bCs/>
          <w:sz w:val="22"/>
          <w:szCs w:val="22"/>
        </w:rPr>
        <w:t xml:space="preserve"> od daty</w:t>
      </w:r>
      <w:r w:rsidRPr="007720DE">
        <w:rPr>
          <w:rFonts w:ascii="Calibri" w:hAnsi="Calibri" w:cs="Calibri"/>
          <w:b/>
          <w:bCs/>
          <w:sz w:val="22"/>
          <w:szCs w:val="22"/>
        </w:rPr>
        <w:t xml:space="preserve"> zawarcia umowy</w:t>
      </w:r>
      <w:r>
        <w:rPr>
          <w:rFonts w:ascii="Calibri" w:hAnsi="Calibri" w:cs="Calibri"/>
          <w:bCs/>
          <w:sz w:val="22"/>
          <w:szCs w:val="22"/>
        </w:rPr>
        <w:t>.</w:t>
      </w:r>
    </w:p>
    <w:p w14:paraId="6554D8B6" w14:textId="77777777" w:rsidR="0050441D" w:rsidRPr="00B92F39" w:rsidRDefault="0050441D" w:rsidP="00DD24DF">
      <w:pPr>
        <w:numPr>
          <w:ilvl w:val="0"/>
          <w:numId w:val="23"/>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55AFC2EC" w14:textId="09BC2E35" w:rsidR="006C0A87" w:rsidRPr="003F781C" w:rsidRDefault="006C0A87" w:rsidP="006C0A87">
      <w:pPr>
        <w:numPr>
          <w:ilvl w:val="0"/>
          <w:numId w:val="24"/>
        </w:numPr>
        <w:spacing w:before="60" w:line="360" w:lineRule="auto"/>
        <w:ind w:left="567" w:hanging="283"/>
        <w:jc w:val="both"/>
        <w:rPr>
          <w:rFonts w:asciiTheme="minorHAnsi" w:hAnsiTheme="minorHAnsi" w:cstheme="minorHAnsi"/>
          <w:sz w:val="22"/>
          <w:szCs w:val="22"/>
        </w:rPr>
      </w:pPr>
      <w:bookmarkStart w:id="20" w:name="OLE_LINK1"/>
      <w:r w:rsidRPr="003F781C">
        <w:rPr>
          <w:rFonts w:asciiTheme="minorHAnsi" w:hAnsiTheme="minorHAnsi" w:cstheme="minorHAnsi"/>
          <w:sz w:val="22"/>
          <w:szCs w:val="22"/>
        </w:rPr>
        <w:t>Wraz z ofertą przekazuje przedmiotowy środek dowodowy w postaci skan</w:t>
      </w:r>
      <w:r>
        <w:rPr>
          <w:rFonts w:asciiTheme="minorHAnsi" w:hAnsiTheme="minorHAnsi" w:cstheme="minorHAnsi"/>
          <w:sz w:val="22"/>
          <w:szCs w:val="22"/>
        </w:rPr>
        <w:t>u</w:t>
      </w:r>
      <w:r w:rsidRPr="003F781C">
        <w:rPr>
          <w:rFonts w:asciiTheme="minorHAnsi" w:hAnsiTheme="minorHAnsi" w:cstheme="minorHAnsi"/>
          <w:sz w:val="22"/>
          <w:szCs w:val="22"/>
        </w:rPr>
        <w:t xml:space="preserve"> wzorników - plik o następując</w:t>
      </w:r>
      <w:r w:rsidR="009F1A65">
        <w:rPr>
          <w:rFonts w:asciiTheme="minorHAnsi" w:hAnsiTheme="minorHAnsi" w:cstheme="minorHAnsi"/>
          <w:sz w:val="22"/>
          <w:szCs w:val="22"/>
        </w:rPr>
        <w:t>ej</w:t>
      </w:r>
      <w:r w:rsidRPr="003F781C">
        <w:rPr>
          <w:rFonts w:asciiTheme="minorHAnsi" w:hAnsiTheme="minorHAnsi" w:cstheme="minorHAnsi"/>
          <w:sz w:val="22"/>
          <w:szCs w:val="22"/>
        </w:rPr>
        <w:t xml:space="preserve"> sum</w:t>
      </w:r>
      <w:r w:rsidR="009F1A65">
        <w:rPr>
          <w:rFonts w:asciiTheme="minorHAnsi" w:hAnsiTheme="minorHAnsi" w:cstheme="minorHAnsi"/>
          <w:sz w:val="22"/>
          <w:szCs w:val="22"/>
        </w:rPr>
        <w:t>ie</w:t>
      </w:r>
      <w:r w:rsidRPr="003F781C">
        <w:rPr>
          <w:rFonts w:asciiTheme="minorHAnsi" w:hAnsiTheme="minorHAnsi" w:cstheme="minorHAnsi"/>
          <w:sz w:val="22"/>
          <w:szCs w:val="22"/>
        </w:rPr>
        <w:t xml:space="preserve"> kontroln</w:t>
      </w:r>
      <w:r w:rsidR="009F1A65">
        <w:rPr>
          <w:rFonts w:asciiTheme="minorHAnsi" w:hAnsiTheme="minorHAnsi" w:cstheme="minorHAnsi"/>
          <w:sz w:val="22"/>
          <w:szCs w:val="22"/>
        </w:rPr>
        <w:t>ej</w:t>
      </w:r>
      <w:r w:rsidRPr="003F781C">
        <w:rPr>
          <w:rFonts w:asciiTheme="minorHAnsi" w:hAnsiTheme="minorHAnsi" w:cstheme="minorHAnsi"/>
          <w:sz w:val="22"/>
          <w:szCs w:val="22"/>
        </w:rPr>
        <w:t xml:space="preserve"> SHA-256:</w:t>
      </w:r>
    </w:p>
    <w:p w14:paraId="52D5C248" w14:textId="7F3C81E2" w:rsidR="006C0A87" w:rsidRDefault="006C0A87" w:rsidP="009F1A65">
      <w:pPr>
        <w:pStyle w:val="Akapitzlist"/>
        <w:spacing w:before="60"/>
        <w:ind w:left="1334"/>
        <w:contextualSpacing w:val="0"/>
        <w:jc w:val="both"/>
        <w:rPr>
          <w:rFonts w:asciiTheme="minorHAnsi" w:hAnsiTheme="minorHAnsi" w:cstheme="minorHAnsi"/>
          <w:sz w:val="22"/>
          <w:szCs w:val="22"/>
        </w:rPr>
      </w:pPr>
      <w:r w:rsidRPr="003F781C">
        <w:rPr>
          <w:rFonts w:asciiTheme="minorHAnsi" w:hAnsiTheme="minorHAnsi" w:cstheme="minorHAnsi"/>
          <w:sz w:val="22"/>
          <w:szCs w:val="22"/>
        </w:rPr>
        <w:t>………………………………………………………………………….</w:t>
      </w:r>
    </w:p>
    <w:p w14:paraId="4F4FA666" w14:textId="336A59D3" w:rsidR="009F1A65" w:rsidRPr="003F781C" w:rsidRDefault="009F1A65" w:rsidP="009F1A65">
      <w:pPr>
        <w:pStyle w:val="Akapitzlist"/>
        <w:spacing w:before="60"/>
        <w:ind w:left="2694"/>
        <w:contextualSpacing w:val="0"/>
        <w:jc w:val="both"/>
        <w:rPr>
          <w:rFonts w:asciiTheme="minorHAnsi" w:hAnsiTheme="minorHAnsi" w:cstheme="minorHAnsi"/>
          <w:sz w:val="22"/>
          <w:szCs w:val="22"/>
        </w:rPr>
      </w:pPr>
      <w:r>
        <w:rPr>
          <w:rFonts w:asciiTheme="minorHAnsi" w:hAnsiTheme="minorHAnsi" w:cstheme="minorHAnsi"/>
          <w:sz w:val="22"/>
          <w:szCs w:val="22"/>
        </w:rPr>
        <w:t>(wpisać)</w:t>
      </w:r>
    </w:p>
    <w:p w14:paraId="1FA5490B" w14:textId="77777777" w:rsidR="006C0A87" w:rsidRDefault="006C0A87" w:rsidP="006C0A87">
      <w:pPr>
        <w:pStyle w:val="Akapitzlist"/>
        <w:spacing w:before="60" w:line="360" w:lineRule="auto"/>
        <w:ind w:left="426"/>
        <w:jc w:val="both"/>
        <w:rPr>
          <w:rFonts w:asciiTheme="minorHAnsi" w:hAnsiTheme="minorHAnsi" w:cstheme="minorHAnsi"/>
          <w:sz w:val="22"/>
          <w:szCs w:val="22"/>
        </w:rPr>
      </w:pPr>
    </w:p>
    <w:p w14:paraId="05F9A807" w14:textId="426030CA" w:rsidR="006C0A87" w:rsidRDefault="006C0A87" w:rsidP="006C0A87">
      <w:pPr>
        <w:pStyle w:val="Akapitzlist"/>
        <w:spacing w:before="60" w:line="360" w:lineRule="auto"/>
        <w:ind w:left="426"/>
        <w:jc w:val="both"/>
        <w:rPr>
          <w:rFonts w:asciiTheme="minorHAnsi" w:hAnsiTheme="minorHAnsi" w:cstheme="minorHAnsi"/>
          <w:sz w:val="22"/>
          <w:szCs w:val="22"/>
        </w:rPr>
      </w:pPr>
      <w:r w:rsidRPr="003F781C">
        <w:rPr>
          <w:rFonts w:asciiTheme="minorHAnsi" w:hAnsiTheme="minorHAnsi" w:cstheme="minorHAnsi"/>
          <w:b/>
          <w:bCs/>
          <w:sz w:val="22"/>
          <w:szCs w:val="22"/>
          <w:highlight w:val="yellow"/>
        </w:rPr>
        <w:t>BRAK PODANIA SUM</w:t>
      </w:r>
      <w:r w:rsidR="009F1A65">
        <w:rPr>
          <w:rFonts w:asciiTheme="minorHAnsi" w:hAnsiTheme="minorHAnsi" w:cstheme="minorHAnsi"/>
          <w:b/>
          <w:bCs/>
          <w:sz w:val="22"/>
          <w:szCs w:val="22"/>
          <w:highlight w:val="yellow"/>
        </w:rPr>
        <w:t>Y</w:t>
      </w:r>
      <w:r w:rsidRPr="003F781C">
        <w:rPr>
          <w:rFonts w:asciiTheme="minorHAnsi" w:hAnsiTheme="minorHAnsi" w:cstheme="minorHAnsi"/>
          <w:b/>
          <w:bCs/>
          <w:sz w:val="22"/>
          <w:szCs w:val="22"/>
          <w:highlight w:val="yellow"/>
        </w:rPr>
        <w:t xml:space="preserve"> KONTROLN</w:t>
      </w:r>
      <w:r w:rsidR="009F1A65">
        <w:rPr>
          <w:rFonts w:asciiTheme="minorHAnsi" w:hAnsiTheme="minorHAnsi" w:cstheme="minorHAnsi"/>
          <w:b/>
          <w:bCs/>
          <w:sz w:val="22"/>
          <w:szCs w:val="22"/>
          <w:highlight w:val="yellow"/>
        </w:rPr>
        <w:t>EJ</w:t>
      </w:r>
      <w:r w:rsidRPr="003F781C">
        <w:rPr>
          <w:rFonts w:asciiTheme="minorHAnsi" w:hAnsiTheme="minorHAnsi" w:cstheme="minorHAnsi"/>
          <w:b/>
          <w:bCs/>
          <w:sz w:val="22"/>
          <w:szCs w:val="22"/>
          <w:highlight w:val="yellow"/>
        </w:rPr>
        <w:t xml:space="preserve"> BĄDŹ PODANIE INN</w:t>
      </w:r>
      <w:r w:rsidR="009F1A65">
        <w:rPr>
          <w:rFonts w:asciiTheme="minorHAnsi" w:hAnsiTheme="minorHAnsi" w:cstheme="minorHAnsi"/>
          <w:b/>
          <w:bCs/>
          <w:sz w:val="22"/>
          <w:szCs w:val="22"/>
          <w:highlight w:val="yellow"/>
        </w:rPr>
        <w:t>EJ</w:t>
      </w:r>
      <w:r w:rsidRPr="003F781C">
        <w:rPr>
          <w:rFonts w:asciiTheme="minorHAnsi" w:hAnsiTheme="minorHAnsi" w:cstheme="minorHAnsi"/>
          <w:b/>
          <w:bCs/>
          <w:sz w:val="22"/>
          <w:szCs w:val="22"/>
          <w:highlight w:val="yellow"/>
        </w:rPr>
        <w:t xml:space="preserve"> SUM</w:t>
      </w:r>
      <w:r w:rsidR="009F1A65">
        <w:rPr>
          <w:rFonts w:asciiTheme="minorHAnsi" w:hAnsiTheme="minorHAnsi" w:cstheme="minorHAnsi"/>
          <w:b/>
          <w:bCs/>
          <w:sz w:val="22"/>
          <w:szCs w:val="22"/>
          <w:highlight w:val="yellow"/>
        </w:rPr>
        <w:t>Y</w:t>
      </w:r>
      <w:r w:rsidRPr="003F781C">
        <w:rPr>
          <w:rFonts w:asciiTheme="minorHAnsi" w:hAnsiTheme="minorHAnsi" w:cstheme="minorHAnsi"/>
          <w:b/>
          <w:bCs/>
          <w:sz w:val="22"/>
          <w:szCs w:val="22"/>
          <w:highlight w:val="yellow"/>
        </w:rPr>
        <w:t xml:space="preserve"> KONTROLN</w:t>
      </w:r>
      <w:r w:rsidR="009F1A65">
        <w:rPr>
          <w:rFonts w:asciiTheme="minorHAnsi" w:hAnsiTheme="minorHAnsi" w:cstheme="minorHAnsi"/>
          <w:b/>
          <w:bCs/>
          <w:sz w:val="22"/>
          <w:szCs w:val="22"/>
          <w:highlight w:val="yellow"/>
        </w:rPr>
        <w:t>EJ</w:t>
      </w:r>
      <w:r w:rsidRPr="003F781C">
        <w:rPr>
          <w:rFonts w:asciiTheme="minorHAnsi" w:hAnsiTheme="minorHAnsi" w:cstheme="minorHAnsi"/>
          <w:b/>
          <w:bCs/>
          <w:sz w:val="22"/>
          <w:szCs w:val="22"/>
          <w:highlight w:val="yellow"/>
        </w:rPr>
        <w:t xml:space="preserve"> NIŻ ZAWIERAJ</w:t>
      </w:r>
      <w:r w:rsidR="009F1A65">
        <w:rPr>
          <w:rFonts w:asciiTheme="minorHAnsi" w:hAnsiTheme="minorHAnsi" w:cstheme="minorHAnsi"/>
          <w:b/>
          <w:bCs/>
          <w:sz w:val="22"/>
          <w:szCs w:val="22"/>
          <w:highlight w:val="yellow"/>
        </w:rPr>
        <w:t>A</w:t>
      </w:r>
      <w:r w:rsidRPr="003F781C">
        <w:rPr>
          <w:rFonts w:asciiTheme="minorHAnsi" w:hAnsiTheme="minorHAnsi" w:cstheme="minorHAnsi"/>
          <w:b/>
          <w:bCs/>
          <w:sz w:val="22"/>
          <w:szCs w:val="22"/>
          <w:highlight w:val="yellow"/>
        </w:rPr>
        <w:t xml:space="preserve"> PRZEKAZAN</w:t>
      </w:r>
      <w:r w:rsidR="009F1A65">
        <w:rPr>
          <w:rFonts w:asciiTheme="minorHAnsi" w:hAnsiTheme="minorHAnsi" w:cstheme="minorHAnsi"/>
          <w:b/>
          <w:bCs/>
          <w:sz w:val="22"/>
          <w:szCs w:val="22"/>
          <w:highlight w:val="yellow"/>
        </w:rPr>
        <w:t>Y</w:t>
      </w:r>
      <w:r w:rsidRPr="003F781C">
        <w:rPr>
          <w:rFonts w:asciiTheme="minorHAnsi" w:hAnsiTheme="minorHAnsi" w:cstheme="minorHAnsi"/>
          <w:b/>
          <w:bCs/>
          <w:sz w:val="22"/>
          <w:szCs w:val="22"/>
          <w:highlight w:val="yellow"/>
        </w:rPr>
        <w:t xml:space="preserve"> PLIK - SKAN WZORNIKÓW SKUTKOWAĆ BĘDZIE ODRZUCENIEM OFERTY</w:t>
      </w:r>
      <w:r w:rsidRPr="003F781C">
        <w:rPr>
          <w:rFonts w:asciiTheme="minorHAnsi" w:hAnsiTheme="minorHAnsi" w:cstheme="minorHAnsi"/>
          <w:sz w:val="22"/>
          <w:szCs w:val="22"/>
          <w:highlight w:val="yellow"/>
        </w:rPr>
        <w:t>.</w:t>
      </w:r>
      <w:r w:rsidRPr="003F781C">
        <w:rPr>
          <w:rFonts w:asciiTheme="minorHAnsi" w:hAnsiTheme="minorHAnsi" w:cstheme="minorHAnsi"/>
          <w:sz w:val="22"/>
          <w:szCs w:val="22"/>
        </w:rPr>
        <w:t xml:space="preserve"> </w:t>
      </w:r>
    </w:p>
    <w:p w14:paraId="55893B56" w14:textId="58A67C41" w:rsidR="0050441D" w:rsidRPr="00B92F39"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lastRenderedPageBreak/>
        <w:t>Po zapoznaniu się z warunkami zamówienia przedstawionymi w Specyfikacji Warunków Zamówienia wraz z załącznikami w pełni je ak</w:t>
      </w:r>
      <w:r w:rsidRPr="00B92F39">
        <w:rPr>
          <w:rFonts w:asciiTheme="minorHAnsi" w:hAnsiTheme="minorHAnsi" w:cstheme="minorHAnsi"/>
          <w:sz w:val="22"/>
          <w:szCs w:val="22"/>
        </w:rPr>
        <w:softHyphen/>
        <w:t>ceptuje i nie wnosi do nich zastrzeżeń.</w:t>
      </w:r>
    </w:p>
    <w:p w14:paraId="0CB62D5C" w14:textId="77777777" w:rsidR="0050441D" w:rsidRPr="00B92F39"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asortyment jest fabrycznie nowy, będzie dostarczony w opakowaniach zabezpieczających towar przed zniszczeniem (np. w pudełkach kartonowych). </w:t>
      </w:r>
    </w:p>
    <w:p w14:paraId="43F6D11A" w14:textId="77777777" w:rsidR="0050441D" w:rsidRPr="00B92F39"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6EC0B280" w14:textId="77777777" w:rsidR="0050441D" w:rsidRPr="00B92F39"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718CD374" w14:textId="77777777" w:rsidR="0050441D"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Załączniku nr 5 do SWZ</w:t>
      </w:r>
      <w:r w:rsidRPr="00B92F39">
        <w:rPr>
          <w:rFonts w:asciiTheme="minorHAnsi" w:hAnsiTheme="minorHAnsi" w:cstheme="minorHAnsi"/>
          <w:sz w:val="22"/>
          <w:szCs w:val="22"/>
        </w:rPr>
        <w:t xml:space="preserve">, w terminie i miejscu wyznaczonym przez Zamawiającego. </w:t>
      </w:r>
    </w:p>
    <w:p w14:paraId="42990C31" w14:textId="3FEE72AD" w:rsidR="0050441D" w:rsidRPr="00221E17"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221E17">
        <w:rPr>
          <w:rFonts w:asciiTheme="minorHAnsi" w:hAnsiTheme="minorHAnsi" w:cstheme="minorHAnsi"/>
          <w:sz w:val="22"/>
          <w:szCs w:val="22"/>
        </w:rPr>
        <w:t xml:space="preserve">Wybór mojej oferty będzie prowadził </w:t>
      </w:r>
      <w:r w:rsidRPr="00221E17">
        <w:rPr>
          <w:rFonts w:asciiTheme="minorHAnsi" w:hAnsiTheme="minorHAnsi" w:cstheme="minorHAnsi"/>
          <w:sz w:val="22"/>
          <w:szCs w:val="22"/>
          <w:u w:val="single"/>
        </w:rPr>
        <w:t>do powstania u zamawiającego obowiązku podatkowego</w:t>
      </w:r>
      <w:r w:rsidRPr="00221E17">
        <w:rPr>
          <w:rFonts w:asciiTheme="minorHAnsi" w:hAnsiTheme="minorHAnsi" w:cstheme="minorHAnsi"/>
          <w:sz w:val="22"/>
          <w:szCs w:val="22"/>
        </w:rPr>
        <w:t xml:space="preserve"> zgodnie z ustawą z dnia 11 marca 2004r. o podatku od towarów i usług (Dz.U. z </w:t>
      </w:r>
      <w:r w:rsidR="000D1D9C" w:rsidRPr="000D1D9C">
        <w:rPr>
          <w:rFonts w:asciiTheme="minorHAnsi" w:hAnsiTheme="minorHAnsi" w:cstheme="minorHAnsi"/>
          <w:sz w:val="22"/>
          <w:szCs w:val="22"/>
        </w:rPr>
        <w:t>2022 r.</w:t>
      </w:r>
      <w:r w:rsidRPr="000D1D9C">
        <w:rPr>
          <w:rFonts w:asciiTheme="minorHAnsi" w:hAnsiTheme="minorHAnsi" w:cstheme="minorHAnsi"/>
          <w:sz w:val="22"/>
          <w:szCs w:val="22"/>
        </w:rPr>
        <w:t xml:space="preserve"> </w:t>
      </w:r>
      <w:r w:rsidR="000D1D9C">
        <w:rPr>
          <w:rFonts w:asciiTheme="minorHAnsi" w:hAnsiTheme="minorHAnsi" w:cstheme="minorHAnsi"/>
          <w:sz w:val="22"/>
          <w:szCs w:val="22"/>
        </w:rPr>
        <w:t xml:space="preserve">poz. 931 </w:t>
      </w:r>
      <w:r w:rsidRPr="00221E17">
        <w:rPr>
          <w:rFonts w:asciiTheme="minorHAnsi" w:hAnsiTheme="minorHAnsi" w:cstheme="minorHAnsi"/>
          <w:sz w:val="22"/>
          <w:szCs w:val="22"/>
        </w:rPr>
        <w:t>z późn.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047581CE" w14:textId="72AD0CBA" w:rsidR="0050441D" w:rsidRDefault="0050441D" w:rsidP="0050441D">
      <w:pPr>
        <w:pStyle w:val="Akapitzlist"/>
        <w:spacing w:before="60" w:line="360" w:lineRule="auto"/>
        <w:jc w:val="both"/>
        <w:rPr>
          <w:rFonts w:asciiTheme="minorHAnsi" w:hAnsiTheme="minorHAnsi" w:cstheme="minorHAnsi"/>
          <w:b/>
          <w:bCs/>
          <w:i/>
          <w:iCs/>
          <w:color w:val="000000"/>
          <w:sz w:val="22"/>
          <w:szCs w:val="22"/>
          <w:u w:val="single"/>
          <w:shd w:val="clear" w:color="auto" w:fill="FFFFFF"/>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127DAB">
        <w:rPr>
          <w:rFonts w:asciiTheme="minorHAnsi" w:hAnsiTheme="minorHAnsi" w:cstheme="minorHAnsi"/>
          <w:b/>
          <w:bCs/>
          <w:i/>
          <w:iCs/>
          <w:sz w:val="22"/>
          <w:szCs w:val="22"/>
        </w:rPr>
        <w:t>10</w:t>
      </w:r>
      <w:r w:rsidRPr="00A96EED">
        <w:rPr>
          <w:rFonts w:asciiTheme="minorHAnsi" w:hAnsiTheme="minorHAnsi" w:cstheme="minorHAnsi"/>
          <w:b/>
          <w:bCs/>
          <w:i/>
          <w:iCs/>
          <w:sz w:val="22"/>
          <w:szCs w:val="22"/>
        </w:rPr>
        <w:t>.</w:t>
      </w:r>
      <w:r w:rsidR="001A0B62">
        <w:rPr>
          <w:rFonts w:asciiTheme="minorHAnsi" w:hAnsiTheme="minorHAnsi" w:cstheme="minorHAnsi"/>
          <w:b/>
          <w:bCs/>
          <w:i/>
          <w:iCs/>
          <w:sz w:val="22"/>
          <w:szCs w:val="22"/>
        </w:rPr>
        <w:t>7</w:t>
      </w:r>
      <w:r w:rsidRPr="00A96EED">
        <w:rPr>
          <w:rFonts w:asciiTheme="minorHAnsi" w:hAnsiTheme="minorHAnsi" w:cstheme="minorHAnsi"/>
          <w:b/>
          <w:bCs/>
          <w:i/>
          <w:iCs/>
          <w:sz w:val="22"/>
          <w:szCs w:val="22"/>
        </w:rPr>
        <w:t>.</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2B0172AF" w14:textId="77777777" w:rsidR="0050441D" w:rsidRPr="00221E17" w:rsidRDefault="0050441D" w:rsidP="0050441D">
      <w:pPr>
        <w:pStyle w:val="Akapitzlist"/>
        <w:spacing w:before="60" w:line="360" w:lineRule="auto"/>
        <w:jc w:val="both"/>
        <w:rPr>
          <w:rFonts w:asciiTheme="minorHAnsi" w:hAnsiTheme="minorHAnsi" w:cstheme="minorHAnsi"/>
          <w:b/>
          <w:bCs/>
          <w:i/>
          <w:iCs/>
          <w:sz w:val="22"/>
          <w:szCs w:val="22"/>
          <w:u w:val="single"/>
        </w:rPr>
      </w:pPr>
    </w:p>
    <w:p w14:paraId="71997BE9" w14:textId="77777777" w:rsidR="0050441D" w:rsidRPr="00B92F39"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28339FC5" w14:textId="77777777" w:rsidR="0050441D" w:rsidRPr="00B92F39" w:rsidRDefault="0050441D" w:rsidP="0050441D">
      <w:pPr>
        <w:spacing w:before="120" w:line="360"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5F85016F" w14:textId="77777777" w:rsidR="0050441D" w:rsidRPr="00B92F39" w:rsidRDefault="0050441D" w:rsidP="0050441D">
      <w:pPr>
        <w:spacing w:before="60" w:line="360" w:lineRule="auto"/>
        <w:ind w:firstLine="284"/>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C94FA5C" w14:textId="77777777" w:rsidR="0050441D" w:rsidRPr="00B92F39" w:rsidRDefault="0050441D" w:rsidP="00DD24DF">
      <w:pPr>
        <w:numPr>
          <w:ilvl w:val="0"/>
          <w:numId w:val="24"/>
        </w:numPr>
        <w:spacing w:before="160" w:line="360" w:lineRule="auto"/>
        <w:ind w:left="568" w:hanging="284"/>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 xml:space="preserve">Spełnił obowiązek informacyjny wobec osób fizycznych w zakresie udostępnienia ich danych Zamawiającemu oraz jawności tych danych w ramach przepisów Prawo Zamówień Publicznych. </w:t>
      </w:r>
    </w:p>
    <w:p w14:paraId="4A5558A3" w14:textId="77777777" w:rsidR="0050441D" w:rsidRPr="00B92F39"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lastRenderedPageBreak/>
        <w:t>Wyraża zgodę na przetwarzanie danych osobowych w zakresie niezbędnym do przeprowadzenia postępowania o zamówienie publiczne zgodnie z ustawą z dnia 10.05.2018 r. o ochronie danych osobowych (Dz. U. z 201</w:t>
      </w:r>
      <w:r>
        <w:rPr>
          <w:rFonts w:asciiTheme="minorHAnsi" w:hAnsiTheme="minorHAnsi" w:cstheme="minorHAnsi"/>
          <w:sz w:val="22"/>
          <w:szCs w:val="22"/>
        </w:rPr>
        <w:t>9</w:t>
      </w:r>
      <w:r w:rsidRPr="00B92F39">
        <w:rPr>
          <w:rFonts w:asciiTheme="minorHAnsi" w:hAnsiTheme="minorHAnsi" w:cstheme="minorHAnsi"/>
          <w:sz w:val="22"/>
          <w:szCs w:val="22"/>
        </w:rPr>
        <w:t xml:space="preserve"> r. poz. </w:t>
      </w:r>
      <w:r>
        <w:rPr>
          <w:rFonts w:asciiTheme="minorHAnsi" w:hAnsiTheme="minorHAnsi" w:cstheme="minorHAnsi"/>
          <w:sz w:val="22"/>
          <w:szCs w:val="22"/>
        </w:rPr>
        <w:t>1781</w:t>
      </w:r>
      <w:r w:rsidRPr="00B92F39">
        <w:rPr>
          <w:rFonts w:asciiTheme="minorHAnsi" w:hAnsiTheme="minorHAnsi" w:cstheme="minorHAnsi"/>
          <w:sz w:val="22"/>
          <w:szCs w:val="22"/>
        </w:rPr>
        <w:t>).</w:t>
      </w:r>
    </w:p>
    <w:p w14:paraId="47364E6A" w14:textId="77777777" w:rsidR="0050441D" w:rsidRPr="00B92F39"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Dane osobowe przekazane w ofercie oraz załącznikach są przetwarzane i udostępnione Zamawiającemu zgodnie z art. 28 Rozporządzenia Parlamentu Europejskiego i Rady (UE) 2016/679.</w:t>
      </w:r>
    </w:p>
    <w:p w14:paraId="096B1340" w14:textId="77777777" w:rsidR="0050441D" w:rsidRPr="00B92F39"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Spełnił obowiązek informacyjny wobec osób fizycznych w zakresie udostępnienia ich danych Zamawiającemu oraz jawności tych danych w ramach przepisów Prawo Zamówień Publicznych.</w:t>
      </w:r>
    </w:p>
    <w:p w14:paraId="6BCE3073" w14:textId="77777777" w:rsidR="0050441D" w:rsidRPr="00B92F39"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1"/>
      </w:r>
      <w:r w:rsidRPr="00B92F39">
        <w:rPr>
          <w:rFonts w:asciiTheme="minorHAnsi" w:hAnsiTheme="minorHAnsi" w:cstheme="minorHAnsi"/>
          <w:sz w:val="22"/>
          <w:szCs w:val="22"/>
        </w:rPr>
        <w:t>.</w:t>
      </w:r>
    </w:p>
    <w:p w14:paraId="6025A070" w14:textId="77777777" w:rsidR="0050441D" w:rsidRPr="00B92F39" w:rsidRDefault="0050441D" w:rsidP="00DD24DF">
      <w:pPr>
        <w:numPr>
          <w:ilvl w:val="0"/>
          <w:numId w:val="24"/>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1" w:name="_Hlk29970038"/>
    </w:p>
    <w:p w14:paraId="1E88E1D9" w14:textId="77777777" w:rsidR="0050441D" w:rsidRPr="00B92F39" w:rsidRDefault="0050441D" w:rsidP="00DD24DF">
      <w:pPr>
        <w:pStyle w:val="Akapitzlist"/>
        <w:numPr>
          <w:ilvl w:val="0"/>
          <w:numId w:val="25"/>
        </w:numPr>
        <w:tabs>
          <w:tab w:val="left" w:pos="284"/>
          <w:tab w:val="left" w:pos="851"/>
        </w:tabs>
        <w:overflowPunct w:val="0"/>
        <w:autoSpaceDE w:val="0"/>
        <w:autoSpaceDN w:val="0"/>
        <w:adjustRightInd w:val="0"/>
        <w:spacing w:before="60" w:line="360" w:lineRule="auto"/>
        <w:ind w:left="851" w:right="96" w:hanging="284"/>
        <w:contextualSpacing w:val="0"/>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21"/>
    <w:p w14:paraId="044D10A9" w14:textId="77777777" w:rsidR="0050441D" w:rsidRPr="00B92F39" w:rsidRDefault="0050441D" w:rsidP="00DD24DF">
      <w:pPr>
        <w:pStyle w:val="Akapitzlist"/>
        <w:numPr>
          <w:ilvl w:val="0"/>
          <w:numId w:val="28"/>
        </w:numPr>
        <w:tabs>
          <w:tab w:val="left" w:pos="284"/>
          <w:tab w:val="left" w:pos="851"/>
          <w:tab w:val="left" w:pos="1134"/>
        </w:tabs>
        <w:overflowPunct w:val="0"/>
        <w:autoSpaceDE w:val="0"/>
        <w:autoSpaceDN w:val="0"/>
        <w:adjustRightInd w:val="0"/>
        <w:spacing w:before="60" w:line="360" w:lineRule="auto"/>
        <w:ind w:left="1276" w:right="96" w:hanging="283"/>
        <w:contextualSpacing w:val="0"/>
        <w:jc w:val="both"/>
        <w:textAlignment w:val="baseline"/>
        <w:rPr>
          <w:rFonts w:asciiTheme="minorHAnsi" w:hAnsiTheme="minorHAnsi" w:cstheme="minorHAnsi"/>
          <w:position w:val="6"/>
          <w:sz w:val="22"/>
          <w:szCs w:val="22"/>
        </w:rPr>
      </w:pPr>
      <w:r w:rsidRPr="00B92F39">
        <w:rPr>
          <w:rFonts w:asciiTheme="minorHAnsi" w:hAnsiTheme="minorHAnsi" w:cstheme="minorHAnsi"/>
          <w:position w:val="6"/>
          <w:sz w:val="22"/>
          <w:szCs w:val="22"/>
        </w:rPr>
        <w:t>Administratorem danych osobowych jest Uniwersytet Łódzki z siedzibą ul. Narutowicza 68; 90-136 Łódź.</w:t>
      </w:r>
    </w:p>
    <w:bookmarkEnd w:id="20"/>
    <w:p w14:paraId="1B84DA2B" w14:textId="77777777" w:rsidR="0050441D" w:rsidRPr="00B92F39" w:rsidRDefault="0050441D" w:rsidP="00DD24DF">
      <w:pPr>
        <w:pStyle w:val="Akapitzlist"/>
        <w:numPr>
          <w:ilvl w:val="0"/>
          <w:numId w:val="28"/>
        </w:numPr>
        <w:tabs>
          <w:tab w:val="left" w:pos="284"/>
          <w:tab w:val="left" w:pos="851"/>
          <w:tab w:val="left" w:pos="1134"/>
        </w:tabs>
        <w:overflowPunct w:val="0"/>
        <w:autoSpaceDE w:val="0"/>
        <w:autoSpaceDN w:val="0"/>
        <w:adjustRightInd w:val="0"/>
        <w:spacing w:before="60" w:line="360" w:lineRule="auto"/>
        <w:ind w:left="1276" w:right="96" w:hanging="283"/>
        <w:contextualSpacing w:val="0"/>
        <w:jc w:val="both"/>
        <w:textAlignment w:val="baseline"/>
        <w:rPr>
          <w:rFonts w:asciiTheme="minorHAnsi" w:hAnsiTheme="minorHAnsi" w:cstheme="minorHAnsi"/>
          <w:sz w:val="22"/>
          <w:szCs w:val="22"/>
        </w:rPr>
      </w:pPr>
      <w:r w:rsidRPr="00B92F39">
        <w:rPr>
          <w:rFonts w:asciiTheme="minorHAnsi" w:hAnsiTheme="minorHAnsi" w:cstheme="minorHAnsi"/>
          <w:sz w:val="22"/>
          <w:szCs w:val="22"/>
        </w:rPr>
        <w:t>Administrator wyznaczył Inspektora Ochrony Danych, z którym można się kontaktować za pośrednictwem poczty elektronicznej: iod@uni.lodz.pl..</w:t>
      </w:r>
    </w:p>
    <w:p w14:paraId="52B274FE" w14:textId="36702D56" w:rsidR="0050441D" w:rsidRPr="00D20570" w:rsidRDefault="0050441D" w:rsidP="00DD24DF">
      <w:pPr>
        <w:pStyle w:val="Akapitzlist"/>
        <w:numPr>
          <w:ilvl w:val="0"/>
          <w:numId w:val="28"/>
        </w:numPr>
        <w:tabs>
          <w:tab w:val="left" w:pos="284"/>
          <w:tab w:val="left" w:pos="851"/>
          <w:tab w:val="left" w:pos="1134"/>
        </w:tabs>
        <w:overflowPunct w:val="0"/>
        <w:autoSpaceDE w:val="0"/>
        <w:autoSpaceDN w:val="0"/>
        <w:adjustRightInd w:val="0"/>
        <w:spacing w:after="160" w:line="360" w:lineRule="auto"/>
        <w:ind w:left="1276" w:right="96" w:hanging="283"/>
        <w:jc w:val="both"/>
        <w:textAlignment w:val="baseline"/>
        <w:rPr>
          <w:rFonts w:asciiTheme="minorHAnsi" w:hAnsiTheme="minorHAnsi" w:cstheme="minorHAnsi"/>
          <w:b/>
          <w:bCs/>
          <w:i/>
          <w:sz w:val="22"/>
          <w:szCs w:val="22"/>
          <w:lang w:eastAsia="ar-SA"/>
        </w:rPr>
      </w:pPr>
      <w:r w:rsidRPr="00B92F39">
        <w:rPr>
          <w:rFonts w:asciiTheme="minorHAnsi" w:hAnsiTheme="minorHAnsi" w:cstheme="minorHAnsi"/>
          <w:sz w:val="22"/>
          <w:szCs w:val="22"/>
        </w:rPr>
        <w:t>Pani/Pana dane osobowe przetwarzane będą w celu związanym z przedmiotowym postępowaniem o udzielenie zamówienia publicznego, prowadzonego zgodnie z art. 11 ust. 5 pkt 1) ustawy z dnia 11 września 2019 r. Prawo zamówień publicznych (Dz.U. z 202</w:t>
      </w:r>
      <w:r>
        <w:rPr>
          <w:rFonts w:asciiTheme="minorHAnsi" w:hAnsiTheme="minorHAnsi" w:cstheme="minorHAnsi"/>
          <w:sz w:val="22"/>
          <w:szCs w:val="22"/>
        </w:rPr>
        <w:t>2</w:t>
      </w:r>
      <w:r w:rsidRPr="00B92F39">
        <w:rPr>
          <w:rFonts w:asciiTheme="minorHAnsi" w:hAnsiTheme="minorHAnsi" w:cstheme="minorHAnsi"/>
          <w:sz w:val="22"/>
          <w:szCs w:val="22"/>
        </w:rPr>
        <w:t xml:space="preserve"> r., poz. 1</w:t>
      </w:r>
      <w:r>
        <w:rPr>
          <w:rFonts w:asciiTheme="minorHAnsi" w:hAnsiTheme="minorHAnsi" w:cstheme="minorHAnsi"/>
          <w:sz w:val="22"/>
          <w:szCs w:val="22"/>
        </w:rPr>
        <w:t>710</w:t>
      </w:r>
      <w:r w:rsidRPr="00B92F39">
        <w:rPr>
          <w:rFonts w:asciiTheme="minorHAnsi" w:hAnsiTheme="minorHAnsi" w:cstheme="minorHAnsi"/>
          <w:sz w:val="22"/>
          <w:szCs w:val="22"/>
        </w:rPr>
        <w:t xml:space="preserve"> z późn. zm.) pod nazwą </w:t>
      </w:r>
      <w:r w:rsidRPr="00E40C9C">
        <w:rPr>
          <w:rFonts w:ascii="Calibri" w:hAnsi="Calibri" w:cs="Calibri"/>
          <w:b/>
          <w:bCs/>
          <w:sz w:val="22"/>
          <w:szCs w:val="22"/>
        </w:rPr>
        <w:t xml:space="preserve">Dostawa skanera </w:t>
      </w:r>
      <w:r w:rsidR="003A1F1D">
        <w:rPr>
          <w:rFonts w:ascii="Calibri" w:hAnsi="Calibri" w:cs="Calibri"/>
          <w:b/>
          <w:bCs/>
          <w:sz w:val="22"/>
          <w:szCs w:val="22"/>
        </w:rPr>
        <w:t>samoobsługowego</w:t>
      </w:r>
      <w:r w:rsidRPr="00E40C9C">
        <w:rPr>
          <w:rFonts w:ascii="Calibri" w:hAnsi="Calibri" w:cs="Calibri"/>
          <w:b/>
          <w:bCs/>
          <w:sz w:val="22"/>
          <w:szCs w:val="22"/>
        </w:rPr>
        <w:t xml:space="preserve"> dla Biblioteki Uniwersytetu Łódzkiego</w:t>
      </w:r>
      <w:r w:rsidRPr="00D20570">
        <w:rPr>
          <w:rFonts w:ascii="Calibri" w:hAnsi="Calibri" w:cs="Calibri"/>
          <w:b/>
          <w:bCs/>
          <w:sz w:val="22"/>
          <w:szCs w:val="22"/>
        </w:rPr>
        <w:t xml:space="preserve"> – </w:t>
      </w:r>
      <w:r w:rsidR="00DB5FE9">
        <w:rPr>
          <w:rFonts w:ascii="Calibri" w:hAnsi="Calibri" w:cs="Calibri"/>
          <w:b/>
          <w:bCs/>
          <w:sz w:val="22"/>
          <w:szCs w:val="22"/>
        </w:rPr>
        <w:t>4/ZP/2023</w:t>
      </w:r>
      <w:r w:rsidRPr="00D20570">
        <w:rPr>
          <w:rFonts w:ascii="Calibri" w:hAnsi="Calibri" w:cs="Calibri"/>
          <w:b/>
          <w:bCs/>
          <w:sz w:val="22"/>
          <w:szCs w:val="22"/>
        </w:rPr>
        <w:t>.</w:t>
      </w:r>
    </w:p>
    <w:p w14:paraId="233F1828" w14:textId="77777777" w:rsidR="0050441D" w:rsidRPr="00B92F39" w:rsidRDefault="0050441D" w:rsidP="0050441D">
      <w:pPr>
        <w:pStyle w:val="Akapitzlist"/>
        <w:tabs>
          <w:tab w:val="left" w:pos="284"/>
          <w:tab w:val="left" w:pos="851"/>
          <w:tab w:val="left" w:pos="1134"/>
        </w:tabs>
        <w:overflowPunct w:val="0"/>
        <w:autoSpaceDE w:val="0"/>
        <w:autoSpaceDN w:val="0"/>
        <w:adjustRightInd w:val="0"/>
        <w:spacing w:before="60" w:line="360" w:lineRule="auto"/>
        <w:ind w:left="1276" w:right="96"/>
        <w:jc w:val="both"/>
        <w:textAlignment w:val="baseline"/>
        <w:rPr>
          <w:rFonts w:asciiTheme="minorHAnsi" w:hAnsiTheme="minorHAnsi" w:cstheme="minorHAnsi"/>
          <w:b/>
          <w:i/>
          <w:sz w:val="22"/>
          <w:szCs w:val="22"/>
          <w:lang w:eastAsia="ar-SA"/>
        </w:rPr>
      </w:pPr>
      <w:r w:rsidRPr="00B92F39">
        <w:rPr>
          <w:rFonts w:asciiTheme="minorHAnsi" w:hAnsiTheme="minorHAnsi" w:cstheme="minorHAnsi"/>
          <w:sz w:val="22"/>
          <w:szCs w:val="22"/>
        </w:rPr>
        <w:lastRenderedPageBreak/>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68E6EE1" w14:textId="77777777" w:rsidR="0050441D" w:rsidRPr="00221E17" w:rsidRDefault="0050441D" w:rsidP="00DD24DF">
      <w:pPr>
        <w:pStyle w:val="Akapitzlist"/>
        <w:numPr>
          <w:ilvl w:val="0"/>
          <w:numId w:val="28"/>
        </w:numPr>
        <w:tabs>
          <w:tab w:val="left" w:pos="284"/>
          <w:tab w:val="left" w:pos="851"/>
          <w:tab w:val="left" w:pos="1134"/>
        </w:tabs>
        <w:overflowPunct w:val="0"/>
        <w:autoSpaceDE w:val="0"/>
        <w:autoSpaceDN w:val="0"/>
        <w:adjustRightInd w:val="0"/>
        <w:spacing w:before="60" w:line="360" w:lineRule="auto"/>
        <w:ind w:left="1276" w:right="96" w:hanging="283"/>
        <w:contextualSpacing w:val="0"/>
        <w:jc w:val="both"/>
        <w:textAlignment w:val="baseline"/>
        <w:rPr>
          <w:rFonts w:asciiTheme="minorHAnsi" w:hAnsiTheme="minorHAnsi" w:cstheme="minorHAnsi"/>
          <w:sz w:val="22"/>
          <w:szCs w:val="22"/>
        </w:rPr>
      </w:pPr>
      <w:r w:rsidRPr="00B92F39">
        <w:rPr>
          <w:rFonts w:asciiTheme="minorHAnsi" w:hAnsiTheme="minorHAnsi" w:cstheme="minorHAnsi"/>
          <w:sz w:val="22"/>
          <w:szCs w:val="22"/>
        </w:rPr>
        <w:t>Odbiorcami Pani/Pana danych osobowych będą osoby lub podmioty, którym udostępniona zostanie dokumentacja postępowania w oparciu o art. 18 oraz art. 74 ustawy Pzp.</w:t>
      </w:r>
    </w:p>
    <w:p w14:paraId="614077FE" w14:textId="77777777" w:rsidR="0050441D" w:rsidRPr="003B24A6" w:rsidRDefault="0050441D" w:rsidP="00DD24DF">
      <w:pPr>
        <w:pStyle w:val="Akapitzlist"/>
        <w:numPr>
          <w:ilvl w:val="0"/>
          <w:numId w:val="28"/>
        </w:numPr>
        <w:tabs>
          <w:tab w:val="left" w:pos="284"/>
          <w:tab w:val="left" w:pos="851"/>
          <w:tab w:val="left" w:pos="1134"/>
        </w:tabs>
        <w:overflowPunct w:val="0"/>
        <w:autoSpaceDE w:val="0"/>
        <w:autoSpaceDN w:val="0"/>
        <w:adjustRightInd w:val="0"/>
        <w:spacing w:before="60" w:line="360" w:lineRule="auto"/>
        <w:ind w:left="1276" w:right="96" w:hanging="283"/>
        <w:contextualSpacing w:val="0"/>
        <w:jc w:val="both"/>
        <w:textAlignment w:val="baseline"/>
        <w:rPr>
          <w:rFonts w:asciiTheme="minorHAnsi" w:hAnsiTheme="minorHAnsi" w:cstheme="minorHAnsi"/>
          <w:sz w:val="22"/>
          <w:szCs w:val="22"/>
        </w:rPr>
      </w:pPr>
      <w:r w:rsidRPr="003B24A6">
        <w:rPr>
          <w:rFonts w:asciiTheme="minorHAnsi" w:hAnsiTheme="minorHAnsi" w:cstheme="minorHAnsi"/>
          <w:sz w:val="22"/>
          <w:szCs w:val="22"/>
        </w:rPr>
        <w:t xml:space="preserve">Okres przechowywania  Pani/Pana danych osobowych wynosi odpowiednio: </w:t>
      </w:r>
    </w:p>
    <w:p w14:paraId="01482557" w14:textId="77777777" w:rsidR="0050441D" w:rsidRDefault="0050441D" w:rsidP="00DD24DF">
      <w:pPr>
        <w:pStyle w:val="Akapitzlist"/>
        <w:numPr>
          <w:ilvl w:val="0"/>
          <w:numId w:val="31"/>
        </w:numPr>
        <w:spacing w:line="360" w:lineRule="auto"/>
        <w:contextualSpacing w:val="0"/>
        <w:jc w:val="both"/>
        <w:rPr>
          <w:rFonts w:asciiTheme="minorHAnsi" w:hAnsiTheme="minorHAnsi" w:cstheme="minorHAnsi"/>
          <w:sz w:val="22"/>
          <w:szCs w:val="22"/>
        </w:rPr>
      </w:pPr>
      <w:r w:rsidRPr="00902747">
        <w:rPr>
          <w:rFonts w:asciiTheme="minorHAnsi" w:hAnsiTheme="minorHAnsi" w:cstheme="minorHAnsi"/>
          <w:sz w:val="22"/>
          <w:szCs w:val="22"/>
        </w:rPr>
        <w:t>zgodnie z art. 78 ust. 1 ustawy PZP, przez okres 4 lat od dnia zakończenia postępowania o udzielenie zamówienia,</w:t>
      </w:r>
    </w:p>
    <w:p w14:paraId="47CD3AD2" w14:textId="77777777" w:rsidR="0050441D" w:rsidRDefault="0050441D" w:rsidP="00DD24DF">
      <w:pPr>
        <w:pStyle w:val="Akapitzlist"/>
        <w:numPr>
          <w:ilvl w:val="0"/>
          <w:numId w:val="31"/>
        </w:numPr>
        <w:spacing w:line="360" w:lineRule="auto"/>
        <w:contextualSpacing w:val="0"/>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27565751" w14:textId="77777777" w:rsidR="0050441D" w:rsidRDefault="0050441D" w:rsidP="00DD24DF">
      <w:pPr>
        <w:pStyle w:val="Akapitzlist"/>
        <w:numPr>
          <w:ilvl w:val="0"/>
          <w:numId w:val="31"/>
        </w:numPr>
        <w:spacing w:line="360" w:lineRule="auto"/>
        <w:contextualSpacing w:val="0"/>
        <w:jc w:val="both"/>
        <w:rPr>
          <w:rFonts w:asciiTheme="minorHAnsi" w:hAnsiTheme="minorHAnsi" w:cstheme="minorHAnsi"/>
          <w:sz w:val="22"/>
          <w:szCs w:val="22"/>
        </w:rPr>
      </w:pPr>
      <w:r w:rsidRPr="00902747">
        <w:rPr>
          <w:rFonts w:asciiTheme="minorHAnsi" w:hAnsiTheme="minorHAnsi" w:cstheme="minorHAnsi"/>
          <w:sz w:val="22"/>
          <w:szCs w:val="22"/>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3660993D" w14:textId="77777777" w:rsidR="0050441D" w:rsidRPr="00902747" w:rsidRDefault="0050441D" w:rsidP="00DD24DF">
      <w:pPr>
        <w:pStyle w:val="Akapitzlist"/>
        <w:numPr>
          <w:ilvl w:val="0"/>
          <w:numId w:val="31"/>
        </w:numPr>
        <w:spacing w:line="360" w:lineRule="auto"/>
        <w:contextualSpacing w:val="0"/>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32E398B2" w14:textId="77777777" w:rsidR="0050441D" w:rsidRPr="00902747" w:rsidRDefault="0050441D" w:rsidP="00DD24DF">
      <w:pPr>
        <w:pStyle w:val="Akapitzlist"/>
        <w:numPr>
          <w:ilvl w:val="0"/>
          <w:numId w:val="28"/>
        </w:numPr>
        <w:tabs>
          <w:tab w:val="left" w:pos="284"/>
          <w:tab w:val="left" w:pos="851"/>
          <w:tab w:val="left" w:pos="1276"/>
        </w:tabs>
        <w:overflowPunct w:val="0"/>
        <w:autoSpaceDE w:val="0"/>
        <w:autoSpaceDN w:val="0"/>
        <w:adjustRightInd w:val="0"/>
        <w:spacing w:before="60" w:line="360" w:lineRule="auto"/>
        <w:ind w:left="1276" w:right="96" w:hanging="283"/>
        <w:contextualSpacing w:val="0"/>
        <w:jc w:val="both"/>
        <w:textAlignment w:val="baseline"/>
        <w:rPr>
          <w:rFonts w:asciiTheme="minorHAnsi" w:hAnsiTheme="minorHAnsi" w:cstheme="minorHAnsi"/>
          <w:sz w:val="22"/>
          <w:szCs w:val="22"/>
        </w:rPr>
      </w:pPr>
      <w:r w:rsidRPr="00902747">
        <w:rPr>
          <w:rFonts w:asciiTheme="minorHAnsi" w:hAnsiTheme="minorHAnsi" w:cstheme="minorHAnsi"/>
          <w:sz w:val="22"/>
          <w:szCs w:val="22"/>
        </w:rPr>
        <w:t>Obowiązek podania przez Panią/Pana danych osobowych bezpośrednio Pani/Pana dotyczących jest wymogiem ustawowym określonym w przepisach ustawy Pzp, związanym z udziałem</w:t>
      </w:r>
      <w:r>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Pr>
          <w:rFonts w:asciiTheme="minorHAnsi" w:hAnsiTheme="minorHAnsi" w:cstheme="minorHAnsi"/>
          <w:sz w:val="22"/>
          <w:szCs w:val="22"/>
        </w:rPr>
        <w:t xml:space="preserve"> </w:t>
      </w:r>
      <w:r w:rsidRPr="00902747">
        <w:rPr>
          <w:rFonts w:asciiTheme="minorHAnsi" w:hAnsiTheme="minorHAnsi" w:cstheme="minorHAnsi"/>
          <w:sz w:val="22"/>
          <w:szCs w:val="22"/>
        </w:rPr>
        <w:t>o udzielenie zamówienia publicznego; konsekwencje niepodania określonych danych wynikają z ustawy Pzp.</w:t>
      </w:r>
    </w:p>
    <w:p w14:paraId="6065AED7" w14:textId="77777777" w:rsidR="0050441D" w:rsidRPr="00B92F39" w:rsidRDefault="0050441D" w:rsidP="00DD24DF">
      <w:pPr>
        <w:pStyle w:val="Akapitzlist"/>
        <w:numPr>
          <w:ilvl w:val="0"/>
          <w:numId w:val="28"/>
        </w:numPr>
        <w:tabs>
          <w:tab w:val="left" w:pos="284"/>
          <w:tab w:val="left" w:pos="851"/>
          <w:tab w:val="left" w:pos="1134"/>
        </w:tabs>
        <w:overflowPunct w:val="0"/>
        <w:autoSpaceDE w:val="0"/>
        <w:autoSpaceDN w:val="0"/>
        <w:adjustRightInd w:val="0"/>
        <w:spacing w:before="60" w:line="360" w:lineRule="auto"/>
        <w:ind w:left="1276" w:right="96" w:hanging="283"/>
        <w:contextualSpacing w:val="0"/>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37F16791" w14:textId="77777777" w:rsidR="0050441D" w:rsidRPr="00B92F39" w:rsidRDefault="0050441D" w:rsidP="00DD24DF">
      <w:pPr>
        <w:pStyle w:val="Akapitzlist"/>
        <w:numPr>
          <w:ilvl w:val="0"/>
          <w:numId w:val="25"/>
        </w:numPr>
        <w:tabs>
          <w:tab w:val="left" w:pos="284"/>
          <w:tab w:val="left" w:pos="851"/>
        </w:tabs>
        <w:overflowPunct w:val="0"/>
        <w:autoSpaceDE w:val="0"/>
        <w:autoSpaceDN w:val="0"/>
        <w:adjustRightInd w:val="0"/>
        <w:spacing w:before="120" w:line="360" w:lineRule="auto"/>
        <w:ind w:left="851" w:right="96" w:hanging="284"/>
        <w:contextualSpacing w:val="0"/>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431EEA03" w14:textId="77777777" w:rsidR="0050441D" w:rsidRPr="00B92F39" w:rsidRDefault="0050441D" w:rsidP="00DD24DF">
      <w:pPr>
        <w:pStyle w:val="Akapitzlist"/>
        <w:widowControl w:val="0"/>
        <w:numPr>
          <w:ilvl w:val="0"/>
          <w:numId w:val="26"/>
        </w:numPr>
        <w:tabs>
          <w:tab w:val="left" w:pos="1134"/>
        </w:tabs>
        <w:suppressAutoHyphens/>
        <w:spacing w:before="60" w:line="360" w:lineRule="auto"/>
        <w:ind w:left="1134" w:hanging="283"/>
        <w:contextualSpacing w:val="0"/>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Pzp </w:t>
      </w:r>
      <w:r w:rsidRPr="00B92F39">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140441BF" w14:textId="77777777" w:rsidR="0050441D" w:rsidRPr="00B92F39" w:rsidRDefault="0050441D" w:rsidP="00DD24DF">
      <w:pPr>
        <w:pStyle w:val="Akapitzlist"/>
        <w:widowControl w:val="0"/>
        <w:numPr>
          <w:ilvl w:val="0"/>
          <w:numId w:val="26"/>
        </w:numPr>
        <w:tabs>
          <w:tab w:val="left" w:pos="1134"/>
        </w:tabs>
        <w:suppressAutoHyphens/>
        <w:spacing w:before="60" w:line="360" w:lineRule="auto"/>
        <w:ind w:left="1134" w:hanging="283"/>
        <w:contextualSpacing w:val="0"/>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Pzp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025AE8E6" w14:textId="77777777" w:rsidR="0050441D" w:rsidRPr="00B92F39" w:rsidRDefault="0050441D" w:rsidP="00DD24DF">
      <w:pPr>
        <w:pStyle w:val="Akapitzlist"/>
        <w:widowControl w:val="0"/>
        <w:numPr>
          <w:ilvl w:val="0"/>
          <w:numId w:val="26"/>
        </w:numPr>
        <w:tabs>
          <w:tab w:val="left" w:pos="1134"/>
        </w:tabs>
        <w:suppressAutoHyphens/>
        <w:spacing w:before="60" w:line="360" w:lineRule="auto"/>
        <w:ind w:left="1134" w:hanging="283"/>
        <w:contextualSpacing w:val="0"/>
        <w:jc w:val="both"/>
        <w:rPr>
          <w:rFonts w:asciiTheme="minorHAnsi" w:hAnsiTheme="minorHAnsi" w:cstheme="minorHAnsi"/>
          <w:i/>
          <w:sz w:val="22"/>
          <w:szCs w:val="22"/>
        </w:rPr>
      </w:pPr>
      <w:r w:rsidRPr="00B92F39">
        <w:rPr>
          <w:rFonts w:asciiTheme="minorHAnsi" w:hAnsiTheme="minorHAnsi" w:cstheme="minorHAnsi"/>
          <w:sz w:val="22"/>
          <w:szCs w:val="22"/>
        </w:rPr>
        <w:lastRenderedPageBreak/>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B92F3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A56EFB" w14:textId="77777777" w:rsidR="0050441D" w:rsidRPr="00B92F39" w:rsidRDefault="0050441D" w:rsidP="00DD24DF">
      <w:pPr>
        <w:pStyle w:val="Akapitzlist"/>
        <w:widowControl w:val="0"/>
        <w:numPr>
          <w:ilvl w:val="0"/>
          <w:numId w:val="26"/>
        </w:numPr>
        <w:tabs>
          <w:tab w:val="left" w:pos="1134"/>
        </w:tabs>
        <w:suppressAutoHyphens/>
        <w:spacing w:before="60" w:line="360" w:lineRule="auto"/>
        <w:ind w:left="1134" w:hanging="283"/>
        <w:contextualSpacing w:val="0"/>
        <w:jc w:val="both"/>
        <w:rPr>
          <w:rFonts w:asciiTheme="minorHAnsi" w:hAnsiTheme="minorHAnsi" w:cstheme="minorHAnsi"/>
          <w:sz w:val="22"/>
          <w:szCs w:val="22"/>
        </w:rPr>
      </w:pPr>
      <w:r w:rsidRPr="00B92F3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099F9291" w14:textId="77777777" w:rsidR="0050441D" w:rsidRPr="00B92F39" w:rsidRDefault="0050441D" w:rsidP="00DD24DF">
      <w:pPr>
        <w:pStyle w:val="Akapitzlist"/>
        <w:numPr>
          <w:ilvl w:val="0"/>
          <w:numId w:val="25"/>
        </w:numPr>
        <w:tabs>
          <w:tab w:val="left" w:pos="284"/>
          <w:tab w:val="left" w:pos="851"/>
        </w:tabs>
        <w:overflowPunct w:val="0"/>
        <w:autoSpaceDE w:val="0"/>
        <w:autoSpaceDN w:val="0"/>
        <w:adjustRightInd w:val="0"/>
        <w:spacing w:before="120" w:line="360" w:lineRule="auto"/>
        <w:ind w:left="851" w:right="96" w:hanging="284"/>
        <w:contextualSpacing w:val="0"/>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49C68723" w14:textId="77777777" w:rsidR="0050441D" w:rsidRPr="00B92F39" w:rsidRDefault="0050441D" w:rsidP="00DD24DF">
      <w:pPr>
        <w:pStyle w:val="Akapitzlist"/>
        <w:widowControl w:val="0"/>
        <w:numPr>
          <w:ilvl w:val="0"/>
          <w:numId w:val="27"/>
        </w:numPr>
        <w:tabs>
          <w:tab w:val="left" w:pos="1134"/>
        </w:tabs>
        <w:suppressAutoHyphens/>
        <w:spacing w:before="60" w:line="360" w:lineRule="auto"/>
        <w:ind w:firstLine="131"/>
        <w:contextualSpacing w:val="0"/>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03B27F9" w14:textId="77777777" w:rsidR="0050441D" w:rsidRPr="00B92F39" w:rsidRDefault="0050441D" w:rsidP="00DD24DF">
      <w:pPr>
        <w:pStyle w:val="Akapitzlist"/>
        <w:widowControl w:val="0"/>
        <w:numPr>
          <w:ilvl w:val="0"/>
          <w:numId w:val="27"/>
        </w:numPr>
        <w:tabs>
          <w:tab w:val="left" w:pos="1134"/>
        </w:tabs>
        <w:suppressAutoHyphens/>
        <w:spacing w:before="60" w:line="360" w:lineRule="auto"/>
        <w:ind w:firstLine="131"/>
        <w:contextualSpacing w:val="0"/>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587968A0" w14:textId="77777777" w:rsidR="0050441D" w:rsidRPr="00B92F39" w:rsidRDefault="0050441D" w:rsidP="00DD24DF">
      <w:pPr>
        <w:pStyle w:val="Akapitzlist"/>
        <w:widowControl w:val="0"/>
        <w:numPr>
          <w:ilvl w:val="0"/>
          <w:numId w:val="27"/>
        </w:numPr>
        <w:tabs>
          <w:tab w:val="left" w:pos="1134"/>
        </w:tabs>
        <w:suppressAutoHyphens/>
        <w:spacing w:before="60" w:line="360" w:lineRule="auto"/>
        <w:ind w:left="1134" w:hanging="283"/>
        <w:contextualSpacing w:val="0"/>
        <w:jc w:val="both"/>
        <w:rPr>
          <w:rFonts w:asciiTheme="minorHAnsi" w:hAnsiTheme="minorHAnsi" w:cstheme="minorHAnsi"/>
          <w:sz w:val="22"/>
          <w:szCs w:val="22"/>
        </w:rPr>
      </w:pPr>
      <w:r w:rsidRPr="00B92F3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44AFB4EA" w14:textId="77777777" w:rsidR="0050441D" w:rsidRPr="00B92F39" w:rsidRDefault="0050441D" w:rsidP="0050441D">
      <w:pPr>
        <w:spacing w:before="160" w:line="360" w:lineRule="auto"/>
        <w:ind w:left="5041" w:firstLine="720"/>
        <w:jc w:val="both"/>
        <w:rPr>
          <w:rFonts w:asciiTheme="minorHAnsi" w:hAnsiTheme="minorHAnsi" w:cstheme="minorHAnsi"/>
          <w:i/>
          <w:sz w:val="22"/>
          <w:szCs w:val="22"/>
        </w:rPr>
      </w:pPr>
    </w:p>
    <w:p w14:paraId="23BC5957" w14:textId="77777777" w:rsidR="0050441D" w:rsidRPr="00B92F39" w:rsidRDefault="0050441D" w:rsidP="0050441D">
      <w:pPr>
        <w:spacing w:before="160" w:line="360" w:lineRule="auto"/>
        <w:ind w:left="4536"/>
        <w:jc w:val="center"/>
        <w:rPr>
          <w:rFonts w:asciiTheme="minorHAnsi" w:hAnsiTheme="minorHAnsi" w:cstheme="minorHAnsi"/>
          <w:i/>
          <w:color w:val="FF0000"/>
          <w:sz w:val="22"/>
          <w:szCs w:val="22"/>
        </w:rPr>
      </w:pPr>
      <w:r w:rsidRPr="00B92F39">
        <w:rPr>
          <w:rFonts w:asciiTheme="minorHAnsi" w:hAnsiTheme="minorHAnsi" w:cstheme="minorHAnsi"/>
          <w:i/>
          <w:color w:val="FF0000"/>
          <w:sz w:val="22"/>
          <w:szCs w:val="22"/>
        </w:rPr>
        <w:t>Kwalifikowany podpis elektroniczny/podpis zaufany/elektroniczny podpis osobisty Wykonawcy, bądź osoby uprawnionej do występowania w jego imieniu</w:t>
      </w:r>
    </w:p>
    <w:p w14:paraId="0BBC1A67" w14:textId="77777777" w:rsidR="0050441D" w:rsidRPr="00B92F39" w:rsidRDefault="0050441D" w:rsidP="0050441D">
      <w:pPr>
        <w:spacing w:before="60" w:line="360" w:lineRule="auto"/>
        <w:jc w:val="both"/>
        <w:rPr>
          <w:rFonts w:asciiTheme="minorHAnsi" w:eastAsia="Calibri" w:hAnsiTheme="minorHAnsi" w:cstheme="minorHAnsi"/>
          <w:color w:val="FF0000"/>
          <w:sz w:val="22"/>
          <w:szCs w:val="22"/>
        </w:rPr>
      </w:pPr>
      <w:r w:rsidRPr="00B92F39">
        <w:rPr>
          <w:rFonts w:asciiTheme="minorHAnsi" w:hAnsiTheme="minorHAnsi" w:cstheme="minorHAnsi"/>
          <w:color w:val="FF0000"/>
          <w:sz w:val="22"/>
          <w:szCs w:val="22"/>
        </w:rPr>
        <w:tab/>
      </w:r>
    </w:p>
    <w:p w14:paraId="1591A86E" w14:textId="417DEE2F" w:rsidR="0050441D" w:rsidRPr="00EC7345" w:rsidRDefault="0050441D" w:rsidP="0050441D">
      <w:pPr>
        <w:numPr>
          <w:ilvl w:val="4"/>
          <w:numId w:val="34"/>
        </w:numPr>
        <w:suppressAutoHyphens/>
        <w:ind w:firstLine="4804"/>
        <w:jc w:val="right"/>
        <w:rPr>
          <w:rFonts w:asciiTheme="minorHAnsi" w:hAnsiTheme="minorHAnsi" w:cstheme="minorHAnsi"/>
          <w:b/>
          <w:bCs/>
          <w:color w:val="FF0000"/>
          <w:kern w:val="24"/>
          <w:sz w:val="22"/>
          <w:szCs w:val="22"/>
        </w:rPr>
      </w:pPr>
      <w:r w:rsidRPr="00B92F39">
        <w:rPr>
          <w:rFonts w:asciiTheme="minorHAnsi" w:eastAsia="Calibri" w:hAnsiTheme="minorHAnsi" w:cstheme="minorHAnsi"/>
          <w:b/>
          <w:bCs/>
          <w:sz w:val="22"/>
          <w:szCs w:val="22"/>
        </w:rPr>
        <w:br w:type="page"/>
      </w:r>
    </w:p>
    <w:p w14:paraId="1C04FF1E" w14:textId="77777777" w:rsidR="0050441D" w:rsidRDefault="0050441D" w:rsidP="00EC7345">
      <w:pPr>
        <w:suppressAutoHyphens/>
        <w:rPr>
          <w:rFonts w:asciiTheme="minorHAnsi" w:eastAsia="Calibri" w:hAnsiTheme="minorHAnsi" w:cstheme="minorHAnsi"/>
          <w:b/>
          <w:bCs/>
          <w:sz w:val="22"/>
          <w:szCs w:val="22"/>
        </w:rPr>
      </w:pPr>
    </w:p>
    <w:p w14:paraId="06BBE902" w14:textId="674DF054" w:rsidR="0050441D" w:rsidRPr="00237F43" w:rsidRDefault="0050441D" w:rsidP="0050441D">
      <w:pPr>
        <w:suppressAutoHyphens/>
        <w:ind w:left="5812"/>
        <w:jc w:val="right"/>
        <w:rPr>
          <w:rFonts w:asciiTheme="minorHAnsi" w:hAnsiTheme="minorHAnsi" w:cstheme="minorHAnsi"/>
          <w:b/>
          <w:bCs/>
          <w:sz w:val="22"/>
          <w:szCs w:val="22"/>
        </w:rPr>
      </w:pPr>
      <w:r w:rsidRPr="00237F43">
        <w:rPr>
          <w:rFonts w:asciiTheme="minorHAnsi" w:hAnsiTheme="minorHAnsi" w:cstheme="minorHAnsi"/>
          <w:b/>
          <w:bCs/>
          <w:sz w:val="22"/>
          <w:szCs w:val="22"/>
        </w:rPr>
        <w:t>Załącznik nr 1</w:t>
      </w:r>
      <w:r w:rsidR="007B2B52">
        <w:rPr>
          <w:rFonts w:asciiTheme="minorHAnsi" w:hAnsiTheme="minorHAnsi" w:cstheme="minorHAnsi"/>
          <w:b/>
          <w:bCs/>
          <w:sz w:val="22"/>
          <w:szCs w:val="22"/>
        </w:rPr>
        <w:t>b</w:t>
      </w:r>
      <w:r w:rsidRPr="00237F43">
        <w:rPr>
          <w:rFonts w:asciiTheme="minorHAnsi" w:hAnsiTheme="minorHAnsi" w:cstheme="minorHAnsi"/>
          <w:b/>
          <w:bCs/>
          <w:sz w:val="22"/>
          <w:szCs w:val="22"/>
        </w:rPr>
        <w:t xml:space="preserve"> do SWZ</w:t>
      </w:r>
    </w:p>
    <w:p w14:paraId="71E6B3A9" w14:textId="77777777" w:rsidR="0050441D" w:rsidRPr="00237F43" w:rsidRDefault="0050441D" w:rsidP="0050441D">
      <w:pPr>
        <w:widowControl w:val="0"/>
        <w:tabs>
          <w:tab w:val="left" w:pos="6804"/>
        </w:tabs>
        <w:ind w:left="3686" w:right="98" w:hanging="3686"/>
        <w:jc w:val="right"/>
        <w:rPr>
          <w:rFonts w:asciiTheme="minorHAnsi" w:hAnsiTheme="minorHAnsi" w:cstheme="minorHAnsi"/>
          <w:b/>
          <w:snapToGrid w:val="0"/>
          <w:sz w:val="22"/>
          <w:szCs w:val="22"/>
        </w:rPr>
      </w:pPr>
    </w:p>
    <w:p w14:paraId="24F9F55B" w14:textId="6D0289E7" w:rsidR="00DC1959" w:rsidRPr="003221B6" w:rsidRDefault="0050441D" w:rsidP="003221B6">
      <w:pPr>
        <w:spacing w:before="100" w:beforeAutospacing="1" w:after="100" w:afterAutospacing="1" w:line="360" w:lineRule="auto"/>
        <w:jc w:val="center"/>
        <w:rPr>
          <w:rFonts w:asciiTheme="minorHAnsi" w:hAnsiTheme="minorHAnsi" w:cstheme="minorHAnsi"/>
          <w:b/>
          <w:bCs/>
          <w:sz w:val="22"/>
          <w:szCs w:val="22"/>
        </w:rPr>
      </w:pPr>
      <w:r w:rsidRPr="00127DAB">
        <w:rPr>
          <w:rFonts w:asciiTheme="minorHAnsi" w:hAnsiTheme="minorHAnsi" w:cstheme="minorHAnsi"/>
          <w:b/>
          <w:bCs/>
          <w:sz w:val="22"/>
          <w:szCs w:val="22"/>
        </w:rPr>
        <w:t>Procedura testowa skanera</w:t>
      </w:r>
    </w:p>
    <w:p w14:paraId="3EB85D91" w14:textId="047DABC6" w:rsidR="00127DAB" w:rsidRPr="009F1A65" w:rsidRDefault="00DC1959" w:rsidP="00790BD2">
      <w:pPr>
        <w:pStyle w:val="Akapitzlist"/>
        <w:numPr>
          <w:ilvl w:val="0"/>
          <w:numId w:val="45"/>
        </w:numPr>
        <w:spacing w:after="160" w:line="259" w:lineRule="auto"/>
        <w:jc w:val="both"/>
        <w:rPr>
          <w:rFonts w:asciiTheme="minorHAnsi" w:hAnsiTheme="minorHAnsi" w:cstheme="minorHAnsi"/>
          <w:sz w:val="22"/>
          <w:szCs w:val="22"/>
        </w:rPr>
      </w:pPr>
      <w:r w:rsidRPr="009F1A65">
        <w:rPr>
          <w:rFonts w:asciiTheme="minorHAnsi" w:hAnsiTheme="minorHAnsi" w:cstheme="minorHAnsi"/>
          <w:sz w:val="22"/>
          <w:szCs w:val="22"/>
        </w:rPr>
        <w:t xml:space="preserve">Procedura służy określeniu wymagań w zakresie przedmiotowego środka dowodowego – skanu wzorników, który będzie podlegał ocenie  w kryterium „Parametry jakościowe” – pkt 20.2. ppkt 2) SWZ. </w:t>
      </w:r>
    </w:p>
    <w:p w14:paraId="64337E2E" w14:textId="610F6904" w:rsidR="00DC1959" w:rsidRPr="006613C3" w:rsidRDefault="00DC1959" w:rsidP="00DC1959">
      <w:pPr>
        <w:pStyle w:val="Akapitzlist"/>
        <w:spacing w:after="160" w:line="259" w:lineRule="auto"/>
        <w:jc w:val="both"/>
        <w:rPr>
          <w:rFonts w:asciiTheme="minorHAnsi" w:hAnsiTheme="minorHAnsi" w:cstheme="minorHAnsi"/>
          <w:sz w:val="22"/>
          <w:szCs w:val="22"/>
        </w:rPr>
      </w:pPr>
      <w:r w:rsidRPr="009F1A65">
        <w:rPr>
          <w:rFonts w:asciiTheme="minorHAnsi" w:hAnsiTheme="minorHAnsi" w:cstheme="minorHAnsi"/>
          <w:sz w:val="22"/>
          <w:szCs w:val="22"/>
        </w:rPr>
        <w:t>Niezachowanie wymaganych ustawień lub osiągnięcie parametrów poniżej podanych wymagań spowoduje przyznanie 0 pkt w kryterium.</w:t>
      </w:r>
    </w:p>
    <w:p w14:paraId="41EA57AC" w14:textId="77777777" w:rsidR="00127DAB" w:rsidRPr="006613C3" w:rsidRDefault="00127DAB" w:rsidP="00127DAB">
      <w:pPr>
        <w:pStyle w:val="Akapitzlist"/>
        <w:numPr>
          <w:ilvl w:val="0"/>
          <w:numId w:val="45"/>
        </w:numPr>
        <w:spacing w:after="160" w:line="259" w:lineRule="auto"/>
        <w:jc w:val="both"/>
        <w:rPr>
          <w:rFonts w:asciiTheme="minorHAnsi" w:hAnsiTheme="minorHAnsi" w:cstheme="minorHAnsi"/>
          <w:sz w:val="22"/>
          <w:szCs w:val="22"/>
        </w:rPr>
      </w:pPr>
      <w:r w:rsidRPr="006613C3">
        <w:rPr>
          <w:rFonts w:asciiTheme="minorHAnsi" w:hAnsiTheme="minorHAnsi" w:cstheme="minorHAnsi"/>
          <w:sz w:val="22"/>
          <w:szCs w:val="22"/>
        </w:rPr>
        <w:t>Skanować należy obszar co najmniej A3 z rozdzielczością 600ppi, przy pomocy ustawień zgodnych z zaleceniami producenta, bez użycia filtrów programowych w szczególności filtrów wyostrzających.</w:t>
      </w:r>
    </w:p>
    <w:p w14:paraId="56322CB6" w14:textId="77777777" w:rsidR="00127DAB" w:rsidRPr="006613C3" w:rsidRDefault="00127DAB" w:rsidP="00127DAB">
      <w:pPr>
        <w:pStyle w:val="Akapitzlist"/>
        <w:numPr>
          <w:ilvl w:val="0"/>
          <w:numId w:val="45"/>
        </w:numPr>
        <w:spacing w:after="160" w:line="259" w:lineRule="auto"/>
        <w:jc w:val="both"/>
        <w:rPr>
          <w:rFonts w:asciiTheme="minorHAnsi" w:hAnsiTheme="minorHAnsi" w:cstheme="minorHAnsi"/>
          <w:sz w:val="22"/>
          <w:szCs w:val="22"/>
        </w:rPr>
      </w:pPr>
      <w:r w:rsidRPr="006613C3">
        <w:rPr>
          <w:rFonts w:asciiTheme="minorHAnsi" w:hAnsiTheme="minorHAnsi" w:cstheme="minorHAnsi"/>
          <w:sz w:val="22"/>
          <w:szCs w:val="22"/>
        </w:rPr>
        <w:t>Skan należy wykonać w kolorze 24 bitowym, w przestrzeni kolorów Adobe RGB 1998 i zapisać w formacie TIFF zgodnym z ISO 12234-2 lub TIFF 6.0. Niedozwolona jest obróbka lub zmienianie próbki innym oprogramowaniem niż służącym do zapisu pliku TIFF.</w:t>
      </w:r>
    </w:p>
    <w:p w14:paraId="6F8BA821" w14:textId="77777777" w:rsidR="003221B6" w:rsidRDefault="00127DAB" w:rsidP="003221B6">
      <w:pPr>
        <w:pStyle w:val="Akapitzlist"/>
        <w:numPr>
          <w:ilvl w:val="0"/>
          <w:numId w:val="45"/>
        </w:numPr>
        <w:spacing w:after="160" w:line="259" w:lineRule="auto"/>
        <w:jc w:val="both"/>
        <w:rPr>
          <w:rFonts w:asciiTheme="minorHAnsi" w:hAnsiTheme="minorHAnsi" w:cstheme="minorHAnsi"/>
          <w:sz w:val="22"/>
          <w:szCs w:val="22"/>
        </w:rPr>
      </w:pPr>
      <w:r w:rsidRPr="00F91DEF">
        <w:rPr>
          <w:rFonts w:asciiTheme="minorHAnsi" w:hAnsiTheme="minorHAnsi" w:cstheme="minorHAnsi"/>
          <w:sz w:val="22"/>
          <w:szCs w:val="22"/>
        </w:rPr>
        <w:t>N</w:t>
      </w:r>
      <w:r w:rsidRPr="006613C3">
        <w:rPr>
          <w:rFonts w:asciiTheme="minorHAnsi" w:hAnsiTheme="minorHAnsi" w:cstheme="minorHAnsi"/>
          <w:sz w:val="22"/>
          <w:szCs w:val="22"/>
        </w:rPr>
        <w:t xml:space="preserve">a stole skanera w celu zapewnienia białego tła należy położyć arkusz białego papieru formatu nie mniejszego niż A3 (dopuszczalne jest użycie arkusza krótszego do 10 mm w obu wymiarach, a w przypadku obszaru skanowania większego niż A3 dopuszczalny jest rozmiar arkusza do wielkości obszaru skanowania). Arkusz w całości powinien znajdować się w obszarze objętym skanowaniem a jego boki powinny być ułożone równolegle do krawędzi obszaru skanowania. Należy umieścić na nim w centrum obszaru skanowania wzornik koloru ColorChecker Classic (24 pola) oraz wzornik do pomiaru rozdzielczości QA-62 równolegle do krawędzi obszaru skanowania z dokładnością ułożenia +/- 2 stopnie i wykonać jeden skan. </w:t>
      </w:r>
      <w:r w:rsidR="00DC1959" w:rsidRPr="00F91DEF">
        <w:rPr>
          <w:rFonts w:asciiTheme="minorHAnsi" w:hAnsiTheme="minorHAnsi" w:cstheme="minorHAnsi"/>
          <w:sz w:val="22"/>
          <w:szCs w:val="22"/>
        </w:rPr>
        <w:t>Z</w:t>
      </w:r>
      <w:r w:rsidR="00510EEB" w:rsidRPr="00F91DEF">
        <w:rPr>
          <w:rFonts w:asciiTheme="minorHAnsi" w:hAnsiTheme="minorHAnsi" w:cstheme="minorHAnsi"/>
          <w:sz w:val="22"/>
          <w:szCs w:val="22"/>
        </w:rPr>
        <w:t>a</w:t>
      </w:r>
      <w:r w:rsidR="00DC1959" w:rsidRPr="00F91DEF">
        <w:rPr>
          <w:rFonts w:asciiTheme="minorHAnsi" w:hAnsiTheme="minorHAnsi" w:cstheme="minorHAnsi"/>
          <w:sz w:val="22"/>
          <w:szCs w:val="22"/>
        </w:rPr>
        <w:t>mawiający nie określa</w:t>
      </w:r>
      <w:r w:rsidRPr="00F91DEF">
        <w:rPr>
          <w:rFonts w:asciiTheme="minorHAnsi" w:hAnsiTheme="minorHAnsi" w:cstheme="minorHAnsi"/>
          <w:sz w:val="22"/>
          <w:szCs w:val="22"/>
        </w:rPr>
        <w:t xml:space="preserve"> wymogów na dokładność ułożenia poza podanymi powyżej. </w:t>
      </w:r>
      <w:r w:rsidR="00DC1959" w:rsidRPr="00F91DEF">
        <w:rPr>
          <w:rFonts w:asciiTheme="minorHAnsi" w:hAnsiTheme="minorHAnsi" w:cstheme="minorHAnsi"/>
          <w:sz w:val="22"/>
          <w:szCs w:val="22"/>
        </w:rPr>
        <w:t xml:space="preserve">Zamawiający nie wymaga </w:t>
      </w:r>
      <w:r w:rsidRPr="00F91DEF">
        <w:rPr>
          <w:rFonts w:asciiTheme="minorHAnsi" w:hAnsiTheme="minorHAnsi" w:cstheme="minorHAnsi"/>
          <w:sz w:val="22"/>
          <w:szCs w:val="22"/>
        </w:rPr>
        <w:t xml:space="preserve">dostarczenia wzorników ze skanerem. </w:t>
      </w:r>
    </w:p>
    <w:p w14:paraId="5F8E10B9" w14:textId="77777777" w:rsidR="003221B6" w:rsidRDefault="006C0A87" w:rsidP="003221B6">
      <w:pPr>
        <w:pStyle w:val="Akapitzlist"/>
        <w:numPr>
          <w:ilvl w:val="0"/>
          <w:numId w:val="45"/>
        </w:numPr>
        <w:spacing w:after="160" w:line="259" w:lineRule="auto"/>
        <w:jc w:val="both"/>
        <w:rPr>
          <w:rFonts w:asciiTheme="minorHAnsi" w:hAnsiTheme="minorHAnsi" w:cstheme="minorHAnsi"/>
          <w:sz w:val="22"/>
          <w:szCs w:val="22"/>
        </w:rPr>
      </w:pPr>
      <w:r w:rsidRPr="003221B6">
        <w:rPr>
          <w:rFonts w:asciiTheme="minorHAnsi" w:hAnsiTheme="minorHAnsi" w:cstheme="minorHAnsi"/>
          <w:sz w:val="22"/>
          <w:szCs w:val="22"/>
        </w:rPr>
        <w:t>Do otrzyman</w:t>
      </w:r>
      <w:r w:rsidR="003221B6" w:rsidRPr="003221B6">
        <w:rPr>
          <w:rFonts w:asciiTheme="minorHAnsi" w:hAnsiTheme="minorHAnsi" w:cstheme="minorHAnsi"/>
          <w:sz w:val="22"/>
          <w:szCs w:val="22"/>
        </w:rPr>
        <w:t>ego</w:t>
      </w:r>
      <w:r w:rsidRPr="003221B6">
        <w:rPr>
          <w:rFonts w:asciiTheme="minorHAnsi" w:hAnsiTheme="minorHAnsi" w:cstheme="minorHAnsi"/>
          <w:sz w:val="22"/>
          <w:szCs w:val="22"/>
        </w:rPr>
        <w:t xml:space="preserve"> plik</w:t>
      </w:r>
      <w:r w:rsidR="003221B6" w:rsidRPr="003221B6">
        <w:rPr>
          <w:rFonts w:asciiTheme="minorHAnsi" w:hAnsiTheme="minorHAnsi" w:cstheme="minorHAnsi"/>
          <w:sz w:val="22"/>
          <w:szCs w:val="22"/>
        </w:rPr>
        <w:t>u</w:t>
      </w:r>
      <w:r w:rsidRPr="003221B6">
        <w:rPr>
          <w:rFonts w:asciiTheme="minorHAnsi" w:hAnsiTheme="minorHAnsi" w:cstheme="minorHAnsi"/>
          <w:sz w:val="22"/>
          <w:szCs w:val="22"/>
        </w:rPr>
        <w:t xml:space="preserve"> TIFF należy wygenerować sum</w:t>
      </w:r>
      <w:r w:rsidR="003221B6" w:rsidRPr="003221B6">
        <w:rPr>
          <w:rFonts w:asciiTheme="minorHAnsi" w:hAnsiTheme="minorHAnsi" w:cstheme="minorHAnsi"/>
          <w:sz w:val="22"/>
          <w:szCs w:val="22"/>
        </w:rPr>
        <w:t>ę</w:t>
      </w:r>
      <w:r w:rsidRPr="003221B6">
        <w:rPr>
          <w:rFonts w:asciiTheme="minorHAnsi" w:hAnsiTheme="minorHAnsi" w:cstheme="minorHAnsi"/>
          <w:sz w:val="22"/>
          <w:szCs w:val="22"/>
        </w:rPr>
        <w:t xml:space="preserve"> kontroln</w:t>
      </w:r>
      <w:r w:rsidR="003221B6" w:rsidRPr="003221B6">
        <w:rPr>
          <w:rFonts w:asciiTheme="minorHAnsi" w:hAnsiTheme="minorHAnsi" w:cstheme="minorHAnsi"/>
          <w:sz w:val="22"/>
          <w:szCs w:val="22"/>
        </w:rPr>
        <w:t>ą</w:t>
      </w:r>
      <w:r w:rsidRPr="003221B6">
        <w:rPr>
          <w:rFonts w:asciiTheme="minorHAnsi" w:hAnsiTheme="minorHAnsi" w:cstheme="minorHAnsi"/>
          <w:sz w:val="22"/>
          <w:szCs w:val="22"/>
        </w:rPr>
        <w:t xml:space="preserve"> SHA-256. Sum</w:t>
      </w:r>
      <w:r w:rsidR="003221B6" w:rsidRPr="003221B6">
        <w:rPr>
          <w:rFonts w:asciiTheme="minorHAnsi" w:hAnsiTheme="minorHAnsi" w:cstheme="minorHAnsi"/>
          <w:sz w:val="22"/>
          <w:szCs w:val="22"/>
        </w:rPr>
        <w:t>ę</w:t>
      </w:r>
      <w:r w:rsidRPr="003221B6">
        <w:rPr>
          <w:rFonts w:asciiTheme="minorHAnsi" w:hAnsiTheme="minorHAnsi" w:cstheme="minorHAnsi"/>
          <w:sz w:val="22"/>
          <w:szCs w:val="22"/>
        </w:rPr>
        <w:t xml:space="preserve"> kontroln</w:t>
      </w:r>
      <w:r w:rsidR="003221B6" w:rsidRPr="003221B6">
        <w:rPr>
          <w:rFonts w:asciiTheme="minorHAnsi" w:hAnsiTheme="minorHAnsi" w:cstheme="minorHAnsi"/>
          <w:sz w:val="22"/>
          <w:szCs w:val="22"/>
        </w:rPr>
        <w:t>ą</w:t>
      </w:r>
      <w:r w:rsidRPr="003221B6">
        <w:rPr>
          <w:rFonts w:asciiTheme="minorHAnsi" w:hAnsiTheme="minorHAnsi" w:cstheme="minorHAnsi"/>
          <w:sz w:val="22"/>
          <w:szCs w:val="22"/>
        </w:rPr>
        <w:t xml:space="preserve"> plik</w:t>
      </w:r>
      <w:r w:rsidR="003221B6" w:rsidRPr="003221B6">
        <w:rPr>
          <w:rFonts w:asciiTheme="minorHAnsi" w:hAnsiTheme="minorHAnsi" w:cstheme="minorHAnsi"/>
          <w:sz w:val="22"/>
          <w:szCs w:val="22"/>
        </w:rPr>
        <w:t xml:space="preserve">u </w:t>
      </w:r>
      <w:r w:rsidRPr="003221B6">
        <w:rPr>
          <w:rFonts w:asciiTheme="minorHAnsi" w:hAnsiTheme="minorHAnsi" w:cstheme="minorHAnsi"/>
          <w:sz w:val="22"/>
          <w:szCs w:val="22"/>
        </w:rPr>
        <w:t>Wykonawca zobowiązany jest OBLIGATORYJNIE podać w pkt 10.1. formularza oferty. BRAK PODANIA SUM</w:t>
      </w:r>
      <w:r w:rsidR="003221B6" w:rsidRPr="003221B6">
        <w:rPr>
          <w:rFonts w:asciiTheme="minorHAnsi" w:hAnsiTheme="minorHAnsi" w:cstheme="minorHAnsi"/>
          <w:sz w:val="22"/>
          <w:szCs w:val="22"/>
        </w:rPr>
        <w:t>Y</w:t>
      </w:r>
      <w:r w:rsidRPr="003221B6">
        <w:rPr>
          <w:rFonts w:asciiTheme="minorHAnsi" w:hAnsiTheme="minorHAnsi" w:cstheme="minorHAnsi"/>
          <w:sz w:val="22"/>
          <w:szCs w:val="22"/>
        </w:rPr>
        <w:t xml:space="preserve"> KONTROLNY</w:t>
      </w:r>
      <w:r w:rsidR="003221B6" w:rsidRPr="003221B6">
        <w:rPr>
          <w:rFonts w:asciiTheme="minorHAnsi" w:hAnsiTheme="minorHAnsi" w:cstheme="minorHAnsi"/>
          <w:sz w:val="22"/>
          <w:szCs w:val="22"/>
        </w:rPr>
        <w:t>EJ</w:t>
      </w:r>
      <w:r w:rsidRPr="003221B6">
        <w:rPr>
          <w:rFonts w:asciiTheme="minorHAnsi" w:hAnsiTheme="minorHAnsi" w:cstheme="minorHAnsi"/>
          <w:sz w:val="22"/>
          <w:szCs w:val="22"/>
        </w:rPr>
        <w:t xml:space="preserve"> BĄDŹ PODANIE INN</w:t>
      </w:r>
      <w:r w:rsidR="003221B6" w:rsidRPr="003221B6">
        <w:rPr>
          <w:rFonts w:asciiTheme="minorHAnsi" w:hAnsiTheme="minorHAnsi" w:cstheme="minorHAnsi"/>
          <w:sz w:val="22"/>
          <w:szCs w:val="22"/>
        </w:rPr>
        <w:t>EJ</w:t>
      </w:r>
      <w:r w:rsidRPr="003221B6">
        <w:rPr>
          <w:rFonts w:asciiTheme="minorHAnsi" w:hAnsiTheme="minorHAnsi" w:cstheme="minorHAnsi"/>
          <w:sz w:val="22"/>
          <w:szCs w:val="22"/>
        </w:rPr>
        <w:t xml:space="preserve"> SUM</w:t>
      </w:r>
      <w:r w:rsidR="003221B6" w:rsidRPr="003221B6">
        <w:rPr>
          <w:rFonts w:asciiTheme="minorHAnsi" w:hAnsiTheme="minorHAnsi" w:cstheme="minorHAnsi"/>
          <w:sz w:val="22"/>
          <w:szCs w:val="22"/>
        </w:rPr>
        <w:t>Y</w:t>
      </w:r>
      <w:r w:rsidRPr="003221B6">
        <w:rPr>
          <w:rFonts w:asciiTheme="minorHAnsi" w:hAnsiTheme="minorHAnsi" w:cstheme="minorHAnsi"/>
          <w:sz w:val="22"/>
          <w:szCs w:val="22"/>
        </w:rPr>
        <w:t xml:space="preserve"> KONTROLN</w:t>
      </w:r>
      <w:r w:rsidR="003221B6" w:rsidRPr="003221B6">
        <w:rPr>
          <w:rFonts w:asciiTheme="minorHAnsi" w:hAnsiTheme="minorHAnsi" w:cstheme="minorHAnsi"/>
          <w:sz w:val="22"/>
          <w:szCs w:val="22"/>
        </w:rPr>
        <w:t>EJ</w:t>
      </w:r>
      <w:r w:rsidRPr="003221B6">
        <w:rPr>
          <w:rFonts w:asciiTheme="minorHAnsi" w:hAnsiTheme="minorHAnsi" w:cstheme="minorHAnsi"/>
          <w:sz w:val="22"/>
          <w:szCs w:val="22"/>
        </w:rPr>
        <w:t xml:space="preserve"> NIŻ ZAWIERA PRZEKAZAN</w:t>
      </w:r>
      <w:r w:rsidR="003221B6" w:rsidRPr="003221B6">
        <w:rPr>
          <w:rFonts w:asciiTheme="minorHAnsi" w:hAnsiTheme="minorHAnsi" w:cstheme="minorHAnsi"/>
          <w:sz w:val="22"/>
          <w:szCs w:val="22"/>
        </w:rPr>
        <w:t>Y</w:t>
      </w:r>
      <w:r w:rsidRPr="003221B6">
        <w:rPr>
          <w:rFonts w:asciiTheme="minorHAnsi" w:hAnsiTheme="minorHAnsi" w:cstheme="minorHAnsi"/>
          <w:sz w:val="22"/>
          <w:szCs w:val="22"/>
        </w:rPr>
        <w:t xml:space="preserve"> PLIK - SKAN WZORNIKÓW SKUTKOWAĆ BĘDZIE ODRZUCENIEM OFERTY.</w:t>
      </w:r>
    </w:p>
    <w:p w14:paraId="2AAD4C05" w14:textId="77777777" w:rsidR="003221B6" w:rsidRDefault="00127DAB" w:rsidP="003221B6">
      <w:pPr>
        <w:pStyle w:val="Akapitzlist"/>
        <w:numPr>
          <w:ilvl w:val="0"/>
          <w:numId w:val="45"/>
        </w:numPr>
        <w:spacing w:after="160" w:line="259" w:lineRule="auto"/>
        <w:jc w:val="both"/>
        <w:rPr>
          <w:rFonts w:asciiTheme="minorHAnsi" w:hAnsiTheme="minorHAnsi" w:cstheme="minorHAnsi"/>
          <w:sz w:val="22"/>
          <w:szCs w:val="22"/>
        </w:rPr>
      </w:pPr>
      <w:r w:rsidRPr="003221B6">
        <w:rPr>
          <w:rFonts w:asciiTheme="minorHAnsi" w:hAnsiTheme="minorHAnsi" w:cstheme="minorHAnsi"/>
          <w:sz w:val="22"/>
          <w:szCs w:val="22"/>
        </w:rPr>
        <w:t xml:space="preserve">Ocena pliku zostanie wykonana przy pomocy testu na stronie </w:t>
      </w:r>
      <w:hyperlink r:id="rId20" w:history="1">
        <w:r w:rsidRPr="003221B6">
          <w:rPr>
            <w:rStyle w:val="Hipercze"/>
            <w:rFonts w:asciiTheme="minorHAnsi" w:hAnsiTheme="minorHAnsi" w:cstheme="minorHAnsi"/>
            <w:sz w:val="22"/>
            <w:szCs w:val="22"/>
          </w:rPr>
          <w:t>https://deltae.picturae.com/</w:t>
        </w:r>
      </w:hyperlink>
      <w:r w:rsidRPr="003221B6">
        <w:rPr>
          <w:rFonts w:asciiTheme="minorHAnsi" w:hAnsiTheme="minorHAnsi" w:cstheme="minorHAnsi"/>
          <w:sz w:val="22"/>
          <w:szCs w:val="22"/>
        </w:rPr>
        <w:t xml:space="preserve"> Wartość efektywności próbkowania (sampling efficiency) nie może być mniejsza niż 85% przy wartości wyostrzania (maksymalne MTF) nie większej niż 1,05. Wierność odwzorowania kolorów wskazywana przez średnią wartość nie większa niż ΔE* ≤4,5 (zgodnie z pomiarem CIE L*a*b* 2000). Osiągnięcie gorszych wartości spowoduje nieprzyznanie punktów.</w:t>
      </w:r>
    </w:p>
    <w:p w14:paraId="57FD9FF7" w14:textId="77777777" w:rsidR="003221B6" w:rsidRDefault="00127DAB" w:rsidP="003221B6">
      <w:pPr>
        <w:pStyle w:val="Akapitzlist"/>
        <w:numPr>
          <w:ilvl w:val="0"/>
          <w:numId w:val="45"/>
        </w:numPr>
        <w:spacing w:after="160" w:line="259" w:lineRule="auto"/>
        <w:jc w:val="both"/>
        <w:rPr>
          <w:rFonts w:asciiTheme="minorHAnsi" w:hAnsiTheme="minorHAnsi" w:cstheme="minorHAnsi"/>
          <w:sz w:val="22"/>
          <w:szCs w:val="22"/>
        </w:rPr>
      </w:pPr>
      <w:r w:rsidRPr="003221B6">
        <w:rPr>
          <w:rFonts w:asciiTheme="minorHAnsi" w:hAnsiTheme="minorHAnsi" w:cstheme="minorHAnsi"/>
          <w:sz w:val="22"/>
          <w:szCs w:val="22"/>
        </w:rPr>
        <w:t xml:space="preserve">Rozdzielczość powinna być nie mniejsza od 600 ppi. Odchyłki wyników pomiaru do 1% są akceptowalne. </w:t>
      </w:r>
    </w:p>
    <w:p w14:paraId="302C0D6E" w14:textId="77777777" w:rsidR="003221B6" w:rsidRDefault="00127DAB" w:rsidP="003221B6">
      <w:pPr>
        <w:pStyle w:val="Akapitzlist"/>
        <w:numPr>
          <w:ilvl w:val="0"/>
          <w:numId w:val="45"/>
        </w:numPr>
        <w:spacing w:after="160" w:line="259" w:lineRule="auto"/>
        <w:jc w:val="both"/>
        <w:rPr>
          <w:rFonts w:asciiTheme="minorHAnsi" w:hAnsiTheme="minorHAnsi" w:cstheme="minorHAnsi"/>
          <w:sz w:val="22"/>
          <w:szCs w:val="22"/>
        </w:rPr>
      </w:pPr>
      <w:r w:rsidRPr="003221B6">
        <w:rPr>
          <w:rFonts w:asciiTheme="minorHAnsi" w:hAnsiTheme="minorHAnsi" w:cstheme="minorHAnsi"/>
          <w:sz w:val="22"/>
          <w:szCs w:val="22"/>
        </w:rPr>
        <w:t xml:space="preserve">Na teście picturae.com zostaną policzone gwiazdki w teście na zgodność z  FADGI w polach SFR High Frequency, SFR Mid Frequency, Oversharpening, Color Channel Misregistration oraz Color Encoding Error (∆E2000) i Total Noise. Maksymalnym rezultatem jest uzyskanie 24 gwiazdek. Dodatkowe punkty zostaną przyznane za osiągnięcie rezultatu powyżej 14 gwiazdek. Przy skali 100 punktów zostanie przyznanych 10 punktów za każdą gwiazdkę powyżej 14 </w:t>
      </w:r>
      <w:r w:rsidR="006613C3" w:rsidRPr="003221B6">
        <w:rPr>
          <w:rFonts w:asciiTheme="minorHAnsi" w:hAnsiTheme="minorHAnsi" w:cstheme="minorHAnsi"/>
          <w:sz w:val="22"/>
          <w:szCs w:val="22"/>
        </w:rPr>
        <w:t xml:space="preserve"> - pkt 20.2. ppkt 2) SWZ</w:t>
      </w:r>
      <w:r w:rsidR="00117F37" w:rsidRPr="003221B6">
        <w:rPr>
          <w:rFonts w:asciiTheme="minorHAnsi" w:hAnsiTheme="minorHAnsi" w:cstheme="minorHAnsi"/>
          <w:sz w:val="22"/>
          <w:szCs w:val="22"/>
        </w:rPr>
        <w:t>.</w:t>
      </w:r>
      <w:r w:rsidR="006613C3" w:rsidRPr="003221B6">
        <w:rPr>
          <w:rFonts w:asciiTheme="minorHAnsi" w:hAnsiTheme="minorHAnsi" w:cstheme="minorHAnsi"/>
          <w:sz w:val="22"/>
          <w:szCs w:val="22"/>
        </w:rPr>
        <w:t xml:space="preserve"> </w:t>
      </w:r>
    </w:p>
    <w:p w14:paraId="6B6F5B66" w14:textId="0A5DC7EE" w:rsidR="00127DAB" w:rsidRPr="003221B6" w:rsidRDefault="00127DAB" w:rsidP="003221B6">
      <w:pPr>
        <w:pStyle w:val="Akapitzlist"/>
        <w:numPr>
          <w:ilvl w:val="0"/>
          <w:numId w:val="45"/>
        </w:numPr>
        <w:spacing w:after="160" w:line="259" w:lineRule="auto"/>
        <w:jc w:val="both"/>
        <w:rPr>
          <w:rFonts w:asciiTheme="minorHAnsi" w:hAnsiTheme="minorHAnsi" w:cstheme="minorHAnsi"/>
          <w:sz w:val="22"/>
          <w:szCs w:val="22"/>
        </w:rPr>
      </w:pPr>
      <w:r w:rsidRPr="003221B6">
        <w:rPr>
          <w:rFonts w:asciiTheme="minorHAnsi" w:hAnsiTheme="minorHAnsi" w:cstheme="minorHAnsi"/>
          <w:sz w:val="22"/>
          <w:szCs w:val="22"/>
        </w:rPr>
        <w:t xml:space="preserve">Procedura testowa zostanie powtórzona przy odbiorze skanera. Uzyskanie wyniku gorszego o więcej niż </w:t>
      </w:r>
      <w:r w:rsidR="003221B6">
        <w:rPr>
          <w:rFonts w:asciiTheme="minorHAnsi" w:hAnsiTheme="minorHAnsi" w:cstheme="minorHAnsi"/>
          <w:sz w:val="22"/>
          <w:szCs w:val="22"/>
        </w:rPr>
        <w:t>5</w:t>
      </w:r>
      <w:r w:rsidRPr="003221B6">
        <w:rPr>
          <w:rFonts w:asciiTheme="minorHAnsi" w:hAnsiTheme="minorHAnsi" w:cstheme="minorHAnsi"/>
          <w:sz w:val="22"/>
          <w:szCs w:val="22"/>
        </w:rPr>
        <w:t>% niż w dostarczonym skanie testowym spowoduje odmowę przyjęcia skanera.</w:t>
      </w:r>
      <w:r w:rsidR="006613C3" w:rsidRPr="003221B6">
        <w:rPr>
          <w:rFonts w:asciiTheme="minorHAnsi" w:hAnsiTheme="minorHAnsi" w:cstheme="minorHAnsi"/>
          <w:sz w:val="22"/>
          <w:szCs w:val="22"/>
        </w:rPr>
        <w:t xml:space="preserve"> </w:t>
      </w:r>
    </w:p>
    <w:p w14:paraId="32FE308E" w14:textId="77777777" w:rsidR="0050441D" w:rsidRDefault="0050441D" w:rsidP="0050441D">
      <w:pPr>
        <w:widowControl w:val="0"/>
        <w:tabs>
          <w:tab w:val="left" w:pos="6804"/>
        </w:tabs>
        <w:ind w:left="3686" w:right="98" w:hanging="3686"/>
        <w:jc w:val="right"/>
        <w:rPr>
          <w:rFonts w:asciiTheme="minorHAnsi" w:hAnsiTheme="minorHAnsi" w:cstheme="minorHAnsi"/>
          <w:b/>
          <w:snapToGrid w:val="0"/>
          <w:sz w:val="22"/>
          <w:szCs w:val="22"/>
        </w:rPr>
      </w:pPr>
    </w:p>
    <w:p w14:paraId="75E5892C" w14:textId="4ACBA6C3" w:rsidR="00EC7345" w:rsidRDefault="00EC7345" w:rsidP="00510EEB">
      <w:pPr>
        <w:widowControl w:val="0"/>
        <w:tabs>
          <w:tab w:val="left" w:pos="6804"/>
        </w:tabs>
        <w:ind w:right="98"/>
        <w:rPr>
          <w:rFonts w:asciiTheme="minorHAnsi" w:hAnsiTheme="minorHAnsi" w:cstheme="minorHAnsi"/>
          <w:b/>
          <w:snapToGrid w:val="0"/>
          <w:sz w:val="22"/>
          <w:szCs w:val="22"/>
        </w:rPr>
      </w:pPr>
    </w:p>
    <w:p w14:paraId="01C9749D" w14:textId="288B627C" w:rsidR="003221B6" w:rsidRDefault="003221B6" w:rsidP="00510EEB">
      <w:pPr>
        <w:widowControl w:val="0"/>
        <w:tabs>
          <w:tab w:val="left" w:pos="6804"/>
        </w:tabs>
        <w:ind w:right="98"/>
        <w:rPr>
          <w:rFonts w:asciiTheme="minorHAnsi" w:hAnsiTheme="minorHAnsi" w:cstheme="minorHAnsi"/>
          <w:b/>
          <w:snapToGrid w:val="0"/>
          <w:sz w:val="22"/>
          <w:szCs w:val="22"/>
        </w:rPr>
      </w:pPr>
    </w:p>
    <w:p w14:paraId="064DF26A" w14:textId="77597BEF" w:rsidR="003221B6" w:rsidRDefault="003221B6" w:rsidP="00510EEB">
      <w:pPr>
        <w:widowControl w:val="0"/>
        <w:tabs>
          <w:tab w:val="left" w:pos="6804"/>
        </w:tabs>
        <w:ind w:right="98"/>
        <w:rPr>
          <w:rFonts w:asciiTheme="minorHAnsi" w:hAnsiTheme="minorHAnsi" w:cstheme="minorHAnsi"/>
          <w:b/>
          <w:snapToGrid w:val="0"/>
          <w:sz w:val="22"/>
          <w:szCs w:val="22"/>
        </w:rPr>
      </w:pPr>
    </w:p>
    <w:p w14:paraId="3EF47F34" w14:textId="77777777" w:rsidR="003221B6" w:rsidRDefault="003221B6" w:rsidP="00510EEB">
      <w:pPr>
        <w:widowControl w:val="0"/>
        <w:tabs>
          <w:tab w:val="left" w:pos="6804"/>
        </w:tabs>
        <w:ind w:right="98"/>
        <w:rPr>
          <w:rFonts w:asciiTheme="minorHAnsi" w:hAnsiTheme="minorHAnsi" w:cstheme="minorHAnsi"/>
          <w:b/>
          <w:snapToGrid w:val="0"/>
          <w:sz w:val="22"/>
          <w:szCs w:val="22"/>
        </w:rPr>
      </w:pPr>
    </w:p>
    <w:p w14:paraId="157F2A73" w14:textId="77777777" w:rsidR="00EC7345" w:rsidRDefault="00EC7345" w:rsidP="0050441D">
      <w:pPr>
        <w:widowControl w:val="0"/>
        <w:tabs>
          <w:tab w:val="left" w:pos="6804"/>
        </w:tabs>
        <w:ind w:left="3686" w:right="98" w:hanging="3686"/>
        <w:jc w:val="right"/>
        <w:rPr>
          <w:rFonts w:asciiTheme="minorHAnsi" w:hAnsiTheme="minorHAnsi" w:cstheme="minorHAnsi"/>
          <w:b/>
          <w:snapToGrid w:val="0"/>
          <w:sz w:val="22"/>
          <w:szCs w:val="22"/>
        </w:rPr>
      </w:pPr>
    </w:p>
    <w:p w14:paraId="5C997AB8" w14:textId="6390E5AB" w:rsidR="0050441D" w:rsidRPr="007A7790" w:rsidRDefault="00EC7345" w:rsidP="00EC7345">
      <w:pPr>
        <w:widowControl w:val="0"/>
        <w:tabs>
          <w:tab w:val="left" w:pos="6804"/>
        </w:tabs>
        <w:ind w:left="3686" w:right="98" w:hanging="3686"/>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Nr postępowania: </w:t>
      </w:r>
      <w:r w:rsidR="00DB5FE9">
        <w:rPr>
          <w:rFonts w:asciiTheme="minorHAnsi" w:hAnsiTheme="minorHAnsi" w:cstheme="minorHAnsi"/>
          <w:b/>
          <w:snapToGrid w:val="0"/>
          <w:sz w:val="22"/>
          <w:szCs w:val="22"/>
        </w:rPr>
        <w:t>4/ZP/2023</w:t>
      </w:r>
      <w:r>
        <w:rPr>
          <w:rFonts w:asciiTheme="minorHAnsi" w:hAnsiTheme="minorHAnsi" w:cstheme="minorHAnsi"/>
          <w:b/>
          <w:snapToGrid w:val="0"/>
          <w:sz w:val="22"/>
          <w:szCs w:val="22"/>
        </w:rPr>
        <w:t xml:space="preserve">                                                                                                 </w:t>
      </w:r>
      <w:r w:rsidR="0050441D" w:rsidRPr="007A7790">
        <w:rPr>
          <w:rFonts w:asciiTheme="minorHAnsi" w:hAnsiTheme="minorHAnsi" w:cstheme="minorHAnsi"/>
          <w:b/>
          <w:snapToGrid w:val="0"/>
          <w:sz w:val="22"/>
          <w:szCs w:val="22"/>
        </w:rPr>
        <w:t>Załącznik nr 3a do SWZ</w:t>
      </w:r>
    </w:p>
    <w:p w14:paraId="0705DB76" w14:textId="77777777" w:rsidR="0050441D" w:rsidRPr="007A7790" w:rsidRDefault="0050441D" w:rsidP="0050441D">
      <w:pPr>
        <w:rPr>
          <w:rFonts w:asciiTheme="minorHAnsi" w:hAnsiTheme="minorHAnsi" w:cstheme="minorHAnsi"/>
          <w:b/>
          <w:sz w:val="22"/>
          <w:szCs w:val="22"/>
          <w:u w:val="single"/>
        </w:rPr>
      </w:pPr>
    </w:p>
    <w:p w14:paraId="06C0DF97" w14:textId="77777777" w:rsidR="0050441D" w:rsidRPr="007A7790" w:rsidRDefault="0050441D" w:rsidP="0050441D">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304E4D4B" w14:textId="77777777" w:rsidR="0050441D" w:rsidRPr="007A7790" w:rsidRDefault="0050441D" w:rsidP="0050441D">
      <w:pPr>
        <w:widowControl w:val="0"/>
        <w:ind w:left="5664" w:firstLine="70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UNIWERSYTET ŁÓDZKI</w:t>
      </w:r>
    </w:p>
    <w:p w14:paraId="46F7FAE1" w14:textId="77777777" w:rsidR="0050441D" w:rsidRPr="007A7790" w:rsidRDefault="0050441D" w:rsidP="0050441D">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ul. Narutowicza 68</w:t>
      </w:r>
    </w:p>
    <w:p w14:paraId="32607244" w14:textId="77777777" w:rsidR="0050441D" w:rsidRPr="007A7790" w:rsidRDefault="0050441D" w:rsidP="0050441D">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90-136 Łódź</w:t>
      </w:r>
    </w:p>
    <w:p w14:paraId="390C5D17" w14:textId="77777777" w:rsidR="0050441D" w:rsidRPr="007A7790" w:rsidRDefault="0050441D" w:rsidP="0050441D">
      <w:pPr>
        <w:rPr>
          <w:rFonts w:asciiTheme="minorHAnsi" w:hAnsiTheme="minorHAnsi" w:cstheme="minorHAnsi"/>
          <w:b/>
          <w:sz w:val="22"/>
          <w:szCs w:val="22"/>
        </w:rPr>
      </w:pPr>
    </w:p>
    <w:p w14:paraId="2A5C12A6" w14:textId="77777777" w:rsidR="0050441D" w:rsidRPr="007A7790" w:rsidRDefault="0050441D" w:rsidP="0050441D">
      <w:pPr>
        <w:rPr>
          <w:rFonts w:asciiTheme="minorHAnsi" w:hAnsiTheme="minorHAnsi" w:cstheme="minorHAnsi"/>
          <w:b/>
          <w:sz w:val="22"/>
          <w:szCs w:val="22"/>
        </w:rPr>
      </w:pPr>
      <w:r w:rsidRPr="007A7790">
        <w:rPr>
          <w:rFonts w:asciiTheme="minorHAnsi" w:hAnsiTheme="minorHAnsi" w:cstheme="minorHAnsi"/>
          <w:b/>
          <w:sz w:val="22"/>
          <w:szCs w:val="22"/>
        </w:rPr>
        <w:t>Wykonawca</w:t>
      </w:r>
      <w:r w:rsidRPr="008034DF">
        <w:rPr>
          <w:rFonts w:asciiTheme="minorHAnsi" w:hAnsiTheme="minorHAnsi" w:cstheme="minorHAnsi"/>
          <w:b/>
          <w:strike/>
          <w:sz w:val="22"/>
          <w:szCs w:val="22"/>
        </w:rPr>
        <w:t>/Podmiot udostępniający zasoby</w:t>
      </w:r>
    </w:p>
    <w:p w14:paraId="2944353C" w14:textId="77777777" w:rsidR="0050441D" w:rsidRPr="007A7790" w:rsidRDefault="0050441D" w:rsidP="0050441D">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38BB0ADA" w14:textId="77777777" w:rsidR="0050441D" w:rsidRPr="007A7790" w:rsidRDefault="0050441D" w:rsidP="0050441D">
      <w:pPr>
        <w:ind w:right="5953"/>
        <w:rPr>
          <w:rFonts w:asciiTheme="minorHAnsi" w:hAnsiTheme="minorHAnsi" w:cstheme="minorHAnsi"/>
          <w:color w:val="FF0000"/>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A9C0EAE" w14:textId="77777777" w:rsidR="0050441D" w:rsidRPr="007A7790" w:rsidRDefault="0050441D" w:rsidP="0050441D">
      <w:pPr>
        <w:ind w:right="5953"/>
        <w:rPr>
          <w:rFonts w:asciiTheme="minorHAnsi" w:hAnsiTheme="minorHAnsi" w:cstheme="minorHAnsi"/>
          <w:i/>
          <w:color w:val="FF0000"/>
          <w:sz w:val="22"/>
          <w:szCs w:val="22"/>
        </w:rPr>
      </w:pPr>
      <w:r w:rsidRPr="007A7790">
        <w:rPr>
          <w:rFonts w:asciiTheme="minorHAnsi" w:hAnsiTheme="minorHAnsi" w:cstheme="minorHAnsi"/>
          <w:color w:val="FF0000"/>
          <w:sz w:val="22"/>
          <w:szCs w:val="22"/>
        </w:rPr>
        <w:t xml:space="preserve">NIP/PESEL....................................... </w:t>
      </w:r>
    </w:p>
    <w:p w14:paraId="4FEC1FF9" w14:textId="77777777" w:rsidR="0050441D" w:rsidRPr="007A7790" w:rsidRDefault="0050441D" w:rsidP="0050441D">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093698D" w14:textId="77777777" w:rsidR="0050441D" w:rsidRPr="007A7790" w:rsidRDefault="0050441D" w:rsidP="0050441D">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224514C0" w14:textId="77777777" w:rsidR="0050441D" w:rsidRPr="007A7790" w:rsidRDefault="0050441D" w:rsidP="0050441D">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4F39CB03" w14:textId="77777777" w:rsidR="0050441D" w:rsidRPr="007A7790" w:rsidRDefault="0050441D" w:rsidP="0050441D">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772E13F1" w14:textId="77777777" w:rsidR="0050441D" w:rsidRPr="007A7790" w:rsidRDefault="0050441D" w:rsidP="0050441D">
      <w:pPr>
        <w:jc w:val="center"/>
        <w:rPr>
          <w:rFonts w:asciiTheme="minorHAnsi" w:hAnsiTheme="minorHAnsi" w:cstheme="minorHAnsi"/>
          <w:b/>
          <w:sz w:val="22"/>
          <w:szCs w:val="22"/>
          <w:u w:val="single"/>
        </w:rPr>
      </w:pPr>
    </w:p>
    <w:p w14:paraId="3DC00D4C" w14:textId="77777777" w:rsidR="0050441D" w:rsidRPr="007A7790" w:rsidRDefault="0050441D" w:rsidP="0050441D">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CAE31F" w14:textId="77777777" w:rsidR="0050441D" w:rsidRPr="007A7790" w:rsidRDefault="0050441D" w:rsidP="0050441D">
      <w:pPr>
        <w:spacing w:line="360" w:lineRule="auto"/>
        <w:rPr>
          <w:rFonts w:asciiTheme="minorHAnsi" w:hAnsiTheme="minorHAnsi" w:cstheme="minorHAnsi"/>
          <w:b/>
          <w:sz w:val="22"/>
          <w:szCs w:val="22"/>
          <w:u w:val="single"/>
        </w:rPr>
      </w:pPr>
    </w:p>
    <w:p w14:paraId="0177CCD2" w14:textId="77777777" w:rsidR="0050441D" w:rsidRPr="007A7790" w:rsidRDefault="0050441D" w:rsidP="0050441D">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6BF93C60" w14:textId="77777777" w:rsidR="0050441D" w:rsidRPr="007A7790" w:rsidRDefault="0050441D" w:rsidP="0050441D">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w:t>
      </w:r>
      <w:r>
        <w:rPr>
          <w:rFonts w:asciiTheme="minorHAnsi" w:hAnsiTheme="minorHAnsi" w:cstheme="minorHAnsi"/>
          <w:b/>
          <w:sz w:val="22"/>
          <w:szCs w:val="22"/>
        </w:rPr>
        <w:t>2</w:t>
      </w:r>
      <w:r w:rsidRPr="007A7790">
        <w:rPr>
          <w:rFonts w:asciiTheme="minorHAnsi" w:hAnsiTheme="minorHAnsi" w:cstheme="minorHAnsi"/>
          <w:b/>
          <w:sz w:val="22"/>
          <w:szCs w:val="22"/>
        </w:rPr>
        <w:t xml:space="preserve"> r., poz. </w:t>
      </w:r>
      <w:r>
        <w:rPr>
          <w:rFonts w:asciiTheme="minorHAnsi" w:hAnsiTheme="minorHAnsi" w:cstheme="minorHAnsi"/>
          <w:b/>
          <w:sz w:val="22"/>
          <w:szCs w:val="22"/>
        </w:rPr>
        <w:t>1710</w:t>
      </w:r>
      <w:r w:rsidRPr="007A7790">
        <w:rPr>
          <w:rFonts w:asciiTheme="minorHAnsi" w:hAnsiTheme="minorHAnsi" w:cstheme="minorHAnsi"/>
          <w:sz w:val="22"/>
          <w:szCs w:val="22"/>
        </w:rPr>
        <w:t xml:space="preserve"> </w:t>
      </w:r>
      <w:r w:rsidRPr="007A7790">
        <w:rPr>
          <w:rFonts w:asciiTheme="minorHAnsi" w:hAnsiTheme="minorHAnsi" w:cstheme="minorHAnsi"/>
          <w:b/>
          <w:sz w:val="22"/>
          <w:szCs w:val="22"/>
        </w:rPr>
        <w:t>z późn. zm., dalej jako: ustawa Pzp)</w:t>
      </w:r>
    </w:p>
    <w:p w14:paraId="538E0F88" w14:textId="77777777" w:rsidR="0050441D" w:rsidRPr="007A7790" w:rsidRDefault="0050441D" w:rsidP="0050441D">
      <w:pPr>
        <w:spacing w:line="360" w:lineRule="auto"/>
        <w:jc w:val="center"/>
        <w:rPr>
          <w:rFonts w:asciiTheme="minorHAnsi" w:hAnsiTheme="minorHAnsi" w:cstheme="minorHAnsi"/>
          <w:b/>
          <w:sz w:val="22"/>
          <w:szCs w:val="22"/>
          <w:u w:val="single"/>
        </w:rPr>
      </w:pPr>
    </w:p>
    <w:p w14:paraId="0BF6C5ED" w14:textId="77777777" w:rsidR="0050441D" w:rsidRPr="007A7790" w:rsidRDefault="0050441D" w:rsidP="0050441D">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1513CFB2" w14:textId="77777777" w:rsidR="0050441D" w:rsidRPr="007A7790" w:rsidRDefault="0050441D" w:rsidP="0050441D">
      <w:pPr>
        <w:spacing w:line="360" w:lineRule="auto"/>
        <w:rPr>
          <w:rFonts w:asciiTheme="minorHAnsi" w:hAnsiTheme="minorHAnsi" w:cstheme="minorHAnsi"/>
          <w:sz w:val="22"/>
          <w:szCs w:val="22"/>
        </w:rPr>
      </w:pPr>
    </w:p>
    <w:p w14:paraId="341394CA" w14:textId="0B8DD44E" w:rsidR="0050441D" w:rsidRPr="007A7790" w:rsidRDefault="0050441D" w:rsidP="0050441D">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Na potrzeby postępowania o udzielenie zamówienia publicznego pn. </w:t>
      </w:r>
      <w:r w:rsidRPr="00D20570">
        <w:rPr>
          <w:rFonts w:ascii="Calibri" w:hAnsi="Calibri" w:cs="Calibri"/>
          <w:b/>
          <w:bCs/>
          <w:sz w:val="22"/>
          <w:szCs w:val="22"/>
        </w:rPr>
        <w:t xml:space="preserve">Dostawa skanera </w:t>
      </w:r>
      <w:r w:rsidR="00EC7345">
        <w:rPr>
          <w:rFonts w:ascii="Calibri" w:hAnsi="Calibri" w:cs="Calibri"/>
          <w:b/>
          <w:bCs/>
          <w:sz w:val="22"/>
          <w:szCs w:val="22"/>
        </w:rPr>
        <w:t>samoobsługowego</w:t>
      </w:r>
      <w:r w:rsidRPr="00D20570">
        <w:rPr>
          <w:rFonts w:ascii="Calibri" w:hAnsi="Calibri" w:cs="Calibri"/>
          <w:b/>
          <w:bCs/>
          <w:sz w:val="22"/>
          <w:szCs w:val="22"/>
        </w:rPr>
        <w:t xml:space="preserve"> dla </w:t>
      </w:r>
      <w:r>
        <w:rPr>
          <w:rFonts w:ascii="Calibri" w:hAnsi="Calibri" w:cs="Calibri"/>
          <w:b/>
          <w:bCs/>
          <w:sz w:val="22"/>
          <w:szCs w:val="22"/>
        </w:rPr>
        <w:t xml:space="preserve">Biblioteki </w:t>
      </w:r>
      <w:r w:rsidRPr="00D20570">
        <w:rPr>
          <w:rFonts w:ascii="Calibri" w:hAnsi="Calibri" w:cs="Calibri"/>
          <w:b/>
          <w:bCs/>
          <w:sz w:val="22"/>
          <w:szCs w:val="22"/>
        </w:rPr>
        <w:t>Uniwersytetu Łódzkiego</w:t>
      </w:r>
      <w:r w:rsidRPr="007A7790">
        <w:rPr>
          <w:rFonts w:asciiTheme="minorHAnsi" w:hAnsiTheme="minorHAnsi" w:cstheme="minorHAnsi"/>
          <w:sz w:val="22"/>
          <w:szCs w:val="22"/>
        </w:rPr>
        <w:t xml:space="preserve"> prowadzonego przez Uniwersytet Łódzki, 90-136 Łódź, ul. Narutowicza 68, oświadczam, co następuje:</w:t>
      </w:r>
    </w:p>
    <w:p w14:paraId="6E3FDAE7" w14:textId="77777777" w:rsidR="0050441D" w:rsidRPr="007A7790" w:rsidRDefault="0050441D" w:rsidP="0050441D">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22BDC1BC" w14:textId="77777777" w:rsidR="0050441D" w:rsidRPr="007A7790" w:rsidRDefault="0050441D" w:rsidP="0050441D">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art. 108 ust. 1  i  art. 109 ust.1 pkt 4 ustawy Pzp.</w:t>
      </w:r>
    </w:p>
    <w:p w14:paraId="64BE1FD6" w14:textId="77777777" w:rsidR="0050441D" w:rsidRPr="007A7790" w:rsidRDefault="0050441D" w:rsidP="0050441D">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6CD84D13" w14:textId="77777777" w:rsidR="0050441D" w:rsidRPr="007A7790" w:rsidRDefault="0050441D" w:rsidP="0050441D">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Pzp </w:t>
      </w:r>
      <w:r w:rsidRPr="007A7790">
        <w:rPr>
          <w:rFonts w:asciiTheme="minorHAnsi" w:hAnsiTheme="minorHAnsi" w:cstheme="minorHAnsi"/>
          <w:i/>
          <w:sz w:val="22"/>
          <w:szCs w:val="22"/>
        </w:rPr>
        <w:t>(podać mającą zastosowanie podstawę wykluczenia spośród wymienionych w art.108 ust.1 lub art. 109 ust.1 pkt 4 ustawy Pzp)</w:t>
      </w:r>
      <w:r w:rsidRPr="007A7790">
        <w:rPr>
          <w:rFonts w:asciiTheme="minorHAnsi" w:hAnsiTheme="minorHAnsi" w:cstheme="minorHAnsi"/>
          <w:sz w:val="22"/>
          <w:szCs w:val="22"/>
        </w:rPr>
        <w:t>. Jednocześnie oświadczam, że w związku z ww. okolicznością, na podstawie art. 110 ust. 2 ustawy Pzp**  podjąłem następujące czynności: ………………………………………………………………………………………………………………………………………………</w:t>
      </w:r>
    </w:p>
    <w:p w14:paraId="4111C72A" w14:textId="77777777" w:rsidR="0050441D" w:rsidRDefault="0050441D" w:rsidP="0050441D">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62127A6F" w14:textId="77777777" w:rsidR="0050441D" w:rsidRPr="007A7790" w:rsidRDefault="0050441D" w:rsidP="0050441D">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79EFEEE7" w14:textId="77777777" w:rsidR="0050441D" w:rsidRPr="007A7790" w:rsidRDefault="0050441D" w:rsidP="0050441D">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lastRenderedPageBreak/>
        <w:t>II.</w:t>
      </w:r>
    </w:p>
    <w:p w14:paraId="04AD1A6B" w14:textId="77777777" w:rsidR="0050441D" w:rsidRPr="007A7790" w:rsidRDefault="0050441D" w:rsidP="0050441D">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7FDB3024" w14:textId="77777777" w:rsidR="0050441D" w:rsidRPr="007A7790" w:rsidRDefault="0050441D" w:rsidP="0050441D">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16D2DAE7" w14:textId="77777777" w:rsidR="0050441D" w:rsidRPr="007A7790" w:rsidRDefault="0050441D" w:rsidP="0050441D">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32249348" w14:textId="77777777" w:rsidR="0050441D" w:rsidRPr="007A7790" w:rsidRDefault="0050441D" w:rsidP="0050441D">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4032EFF2" w14:textId="77777777" w:rsidR="0050441D" w:rsidRPr="007A7790" w:rsidRDefault="0050441D" w:rsidP="0050441D">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7D2BF8FE" w14:textId="77777777" w:rsidR="0050441D" w:rsidRPr="007A7790" w:rsidRDefault="0050441D" w:rsidP="0050441D">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1AFC1F90" w14:textId="77777777" w:rsidR="0050441D" w:rsidRPr="007A7790" w:rsidRDefault="0050441D" w:rsidP="0050441D">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Pzp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55539162" w14:textId="77777777" w:rsidR="0050441D" w:rsidRPr="007A7790" w:rsidRDefault="0050441D" w:rsidP="0050441D">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1FD2DAE" w14:textId="77777777" w:rsidR="0050441D" w:rsidRPr="007A7790" w:rsidRDefault="0050441D" w:rsidP="0050441D">
      <w:pPr>
        <w:tabs>
          <w:tab w:val="left" w:pos="3686"/>
        </w:tabs>
        <w:ind w:left="5245" w:right="98"/>
        <w:jc w:val="both"/>
        <w:rPr>
          <w:rFonts w:asciiTheme="minorHAnsi" w:hAnsiTheme="minorHAnsi" w:cstheme="minorHAnsi"/>
          <w:color w:val="FF0000"/>
          <w:kern w:val="24"/>
          <w:sz w:val="22"/>
          <w:szCs w:val="22"/>
        </w:rPr>
      </w:pPr>
      <w:bookmarkStart w:id="22"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bookmarkEnd w:id="22"/>
    <w:p w14:paraId="68CE0DDA" w14:textId="77777777" w:rsidR="0050441D" w:rsidRPr="007A7790" w:rsidRDefault="0050441D" w:rsidP="0050441D">
      <w:pPr>
        <w:tabs>
          <w:tab w:val="left" w:pos="3686"/>
        </w:tabs>
        <w:ind w:left="5245" w:right="98"/>
        <w:jc w:val="both"/>
        <w:rPr>
          <w:rFonts w:asciiTheme="minorHAnsi" w:hAnsiTheme="minorHAnsi" w:cstheme="minorHAnsi"/>
          <w:i/>
          <w:sz w:val="22"/>
          <w:szCs w:val="22"/>
        </w:rPr>
      </w:pPr>
    </w:p>
    <w:p w14:paraId="43F65364" w14:textId="77777777" w:rsidR="0050441D" w:rsidRPr="007A7790" w:rsidRDefault="0050441D" w:rsidP="0050441D">
      <w:pPr>
        <w:tabs>
          <w:tab w:val="left" w:pos="3686"/>
        </w:tabs>
        <w:ind w:left="6096" w:right="98" w:hanging="6096"/>
        <w:jc w:val="both"/>
        <w:rPr>
          <w:rFonts w:asciiTheme="minorHAnsi" w:hAnsiTheme="minorHAnsi" w:cstheme="minorHAnsi"/>
          <w:kern w:val="24"/>
          <w:sz w:val="22"/>
          <w:szCs w:val="22"/>
        </w:rPr>
      </w:pPr>
    </w:p>
    <w:p w14:paraId="5BEA0316" w14:textId="77777777" w:rsidR="0050441D" w:rsidRPr="007A7790" w:rsidRDefault="0050441D" w:rsidP="0050441D">
      <w:pPr>
        <w:tabs>
          <w:tab w:val="left" w:pos="3686"/>
        </w:tabs>
        <w:ind w:left="6096" w:right="98" w:hanging="6096"/>
        <w:jc w:val="both"/>
        <w:rPr>
          <w:rFonts w:asciiTheme="minorHAnsi" w:hAnsiTheme="minorHAnsi" w:cstheme="minorHAnsi"/>
          <w:kern w:val="24"/>
          <w:sz w:val="22"/>
          <w:szCs w:val="22"/>
        </w:rPr>
      </w:pPr>
    </w:p>
    <w:p w14:paraId="3B854214" w14:textId="77777777" w:rsidR="0050441D" w:rsidRPr="007A7790" w:rsidRDefault="0050441D" w:rsidP="0050441D">
      <w:pPr>
        <w:tabs>
          <w:tab w:val="left" w:pos="3686"/>
        </w:tabs>
        <w:ind w:left="6096" w:right="98" w:hanging="6096"/>
        <w:jc w:val="both"/>
        <w:rPr>
          <w:rFonts w:asciiTheme="minorHAnsi" w:hAnsiTheme="minorHAnsi" w:cstheme="minorHAnsi"/>
          <w:i/>
          <w:sz w:val="22"/>
          <w:szCs w:val="22"/>
        </w:rPr>
      </w:pPr>
      <w:r w:rsidRPr="007A7790">
        <w:rPr>
          <w:rFonts w:asciiTheme="minorHAnsi" w:hAnsiTheme="minorHAnsi" w:cstheme="minorHAnsi"/>
          <w:kern w:val="24"/>
          <w:sz w:val="22"/>
          <w:szCs w:val="22"/>
        </w:rPr>
        <w:t>* niepotrzebne skreślić lub wykasować</w:t>
      </w:r>
    </w:p>
    <w:p w14:paraId="0244C001" w14:textId="77777777" w:rsidR="0050441D" w:rsidRPr="007A7790" w:rsidRDefault="0050441D" w:rsidP="0050441D">
      <w:pPr>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dotyczy jedynie podstaw wykluczenia określonych w art. 108 ust 1 pkt 1,2 lub 5 i art. 109 ust. 1 pkt 4 ustawy Pzp</w:t>
      </w:r>
    </w:p>
    <w:p w14:paraId="22868576" w14:textId="77777777" w:rsidR="0050441D" w:rsidRPr="007A7790" w:rsidRDefault="0050441D" w:rsidP="0050441D">
      <w:pPr>
        <w:rPr>
          <w:rFonts w:asciiTheme="minorHAnsi" w:hAnsiTheme="minorHAnsi" w:cstheme="minorHAnsi"/>
          <w:sz w:val="22"/>
          <w:szCs w:val="22"/>
          <w:u w:val="single"/>
        </w:rPr>
      </w:pPr>
      <w:r w:rsidRPr="007A7790">
        <w:rPr>
          <w:rFonts w:asciiTheme="minorHAnsi" w:hAnsiTheme="minorHAnsi" w:cstheme="minorHAnsi"/>
          <w:bCs/>
          <w:snapToGrid w:val="0"/>
          <w:sz w:val="22"/>
          <w:szCs w:val="22"/>
          <w:u w:val="single"/>
        </w:rPr>
        <w:t xml:space="preserve">*** dotyczy </w:t>
      </w:r>
      <w:r w:rsidRPr="007A7790">
        <w:rPr>
          <w:rFonts w:asciiTheme="minorHAnsi" w:hAnsiTheme="minorHAnsi" w:cstheme="minorHAnsi"/>
          <w:sz w:val="22"/>
          <w:szCs w:val="22"/>
          <w:u w:val="single"/>
        </w:rPr>
        <w:t xml:space="preserve">Wykonawców mających siedzibę lub miejsce zamieszkania </w:t>
      </w:r>
      <w:r w:rsidRPr="007A7790">
        <w:rPr>
          <w:rFonts w:asciiTheme="minorHAnsi" w:hAnsiTheme="minorHAnsi" w:cstheme="minorHAnsi"/>
          <w:b/>
          <w:bCs/>
          <w:sz w:val="22"/>
          <w:szCs w:val="22"/>
          <w:u w:val="single"/>
        </w:rPr>
        <w:t>poza</w:t>
      </w:r>
      <w:r w:rsidRPr="007A7790">
        <w:rPr>
          <w:rFonts w:asciiTheme="minorHAnsi" w:hAnsiTheme="minorHAnsi" w:cstheme="minorHAnsi"/>
          <w:sz w:val="22"/>
          <w:szCs w:val="22"/>
          <w:u w:val="single"/>
        </w:rPr>
        <w:t xml:space="preserve"> terytorium Rzeczypospolitej Polskiej.</w:t>
      </w:r>
    </w:p>
    <w:p w14:paraId="1DBAC1F5" w14:textId="77777777" w:rsidR="0050441D" w:rsidRPr="007A7790" w:rsidRDefault="0050441D" w:rsidP="0050441D">
      <w:pPr>
        <w:spacing w:line="276" w:lineRule="auto"/>
        <w:jc w:val="both"/>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w:t>
      </w:r>
      <w:r w:rsidRPr="007A7790">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Pr>
          <w:rFonts w:asciiTheme="minorHAnsi" w:hAnsiTheme="minorHAnsi" w:cstheme="minorHAnsi"/>
          <w:sz w:val="22"/>
          <w:szCs w:val="22"/>
        </w:rPr>
        <w:t>o szczególnych rozwiązaniach</w:t>
      </w:r>
      <w:r w:rsidRPr="007A7790">
        <w:rPr>
          <w:rFonts w:asciiTheme="minorHAnsi" w:hAnsiTheme="minorHAnsi" w:cstheme="minorHAnsi"/>
          <w:sz w:val="22"/>
          <w:szCs w:val="22"/>
        </w:rPr>
        <w:t xml:space="preserve">” wykluczy z postępowania: </w:t>
      </w:r>
    </w:p>
    <w:p w14:paraId="20AFA66D" w14:textId="77777777" w:rsidR="0050441D" w:rsidRPr="007A7790" w:rsidRDefault="0050441D" w:rsidP="00DD24DF">
      <w:pPr>
        <w:pStyle w:val="Akapitzlist"/>
        <w:numPr>
          <w:ilvl w:val="2"/>
          <w:numId w:val="32"/>
        </w:numPr>
        <w:spacing w:line="276"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Wykonawcę wymienionego w wykazach określonych w </w:t>
      </w:r>
      <w:r w:rsidRPr="007A7790">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7A7790">
        <w:rPr>
          <w:rFonts w:asciiTheme="minorHAnsi" w:hAnsiTheme="minorHAnsi" w:cstheme="minorHAnsi"/>
          <w:sz w:val="22"/>
          <w:szCs w:val="22"/>
        </w:rPr>
        <w:t xml:space="preserve"> i w </w:t>
      </w:r>
      <w:r w:rsidRPr="007A7790">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7A7790">
        <w:rPr>
          <w:rFonts w:asciiTheme="minorHAnsi" w:hAnsiTheme="minorHAnsi" w:cstheme="minorHAnsi"/>
          <w:sz w:val="22"/>
          <w:szCs w:val="22"/>
        </w:rPr>
        <w:t xml:space="preserve">  zwanego dalej „rozporządzeniem 269/2014” albo wpisanego na </w:t>
      </w:r>
      <w:r w:rsidRPr="007A7790">
        <w:rPr>
          <w:rFonts w:asciiTheme="minorHAnsi" w:hAnsiTheme="minorHAnsi" w:cstheme="minorHAnsi"/>
          <w:sz w:val="22"/>
          <w:szCs w:val="22"/>
        </w:rPr>
        <w:lastRenderedPageBreak/>
        <w:t xml:space="preserve">listę na podstawie decyzji w sprawie wpisu na listę rozstrzygającej o zastosowaniu środka, o którym mowa w art. 1 pkt 3 Ustawy </w:t>
      </w:r>
      <w:r>
        <w:rPr>
          <w:rFonts w:asciiTheme="minorHAnsi" w:hAnsiTheme="minorHAnsi" w:cstheme="minorHAnsi"/>
          <w:sz w:val="22"/>
          <w:szCs w:val="22"/>
        </w:rPr>
        <w:t>o szczególnych rozwiązaniach</w:t>
      </w:r>
      <w:r w:rsidRPr="007A7790">
        <w:rPr>
          <w:rFonts w:asciiTheme="minorHAnsi" w:hAnsiTheme="minorHAnsi" w:cstheme="minorHAnsi"/>
          <w:sz w:val="22"/>
          <w:szCs w:val="22"/>
        </w:rPr>
        <w:t>;</w:t>
      </w:r>
    </w:p>
    <w:p w14:paraId="0D9075F2" w14:textId="77777777" w:rsidR="0050441D" w:rsidRPr="007A7790" w:rsidRDefault="0050441D" w:rsidP="00DD24DF">
      <w:pPr>
        <w:pStyle w:val="Akapitzlist"/>
        <w:numPr>
          <w:ilvl w:val="2"/>
          <w:numId w:val="32"/>
        </w:numPr>
        <w:spacing w:line="276"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inorHAnsi" w:hAnsiTheme="minorHAnsi" w:cstheme="minorHAnsi"/>
          <w:sz w:val="22"/>
          <w:szCs w:val="22"/>
        </w:rPr>
        <w:t>o szczególnych rozwiązaniach</w:t>
      </w:r>
      <w:r w:rsidRPr="007A7790">
        <w:rPr>
          <w:rFonts w:asciiTheme="minorHAnsi" w:hAnsiTheme="minorHAnsi" w:cstheme="minorHAnsi"/>
          <w:sz w:val="22"/>
          <w:szCs w:val="22"/>
        </w:rPr>
        <w:t>;</w:t>
      </w:r>
    </w:p>
    <w:p w14:paraId="7A09904A" w14:textId="77777777" w:rsidR="0050441D" w:rsidRPr="007A7790" w:rsidRDefault="0050441D" w:rsidP="00DD24DF">
      <w:pPr>
        <w:pStyle w:val="Akapitzlist"/>
        <w:numPr>
          <w:ilvl w:val="2"/>
          <w:numId w:val="32"/>
        </w:numPr>
        <w:spacing w:line="276" w:lineRule="auto"/>
        <w:jc w:val="both"/>
        <w:rPr>
          <w:rFonts w:asciiTheme="minorHAnsi" w:hAnsiTheme="minorHAnsi" w:cstheme="minorHAnsi"/>
          <w:sz w:val="22"/>
          <w:szCs w:val="22"/>
        </w:rPr>
      </w:pPr>
      <w:r w:rsidRPr="007A7790">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Theme="minorHAnsi" w:hAnsiTheme="minorHAnsi" w:cstheme="minorHAnsi"/>
          <w:sz w:val="22"/>
          <w:szCs w:val="22"/>
        </w:rPr>
        <w:t xml:space="preserve"> o szczególnych rozwiązaniach</w:t>
      </w:r>
      <w:r w:rsidRPr="007A7790">
        <w:rPr>
          <w:rFonts w:asciiTheme="minorHAnsi" w:hAnsiTheme="minorHAnsi" w:cstheme="minorHAnsi"/>
          <w:sz w:val="22"/>
          <w:szCs w:val="22"/>
        </w:rPr>
        <w:t>.</w:t>
      </w:r>
    </w:p>
    <w:p w14:paraId="5BF15CBE" w14:textId="77777777" w:rsidR="0050441D" w:rsidRPr="007A7790" w:rsidRDefault="0050441D" w:rsidP="0050441D">
      <w:pPr>
        <w:rPr>
          <w:rFonts w:asciiTheme="minorHAnsi" w:hAnsiTheme="minorHAnsi" w:cstheme="minorHAnsi"/>
          <w:bCs/>
          <w:snapToGrid w:val="0"/>
          <w:sz w:val="22"/>
          <w:szCs w:val="22"/>
          <w:u w:val="single"/>
        </w:rPr>
      </w:pPr>
    </w:p>
    <w:p w14:paraId="557FDA96" w14:textId="77777777" w:rsidR="0050441D" w:rsidRPr="00B92F39" w:rsidRDefault="0050441D" w:rsidP="0050441D">
      <w:pPr>
        <w:spacing w:line="360" w:lineRule="auto"/>
        <w:ind w:hanging="142"/>
        <w:jc w:val="both"/>
        <w:rPr>
          <w:rFonts w:asciiTheme="minorHAnsi" w:hAnsiTheme="minorHAnsi" w:cstheme="minorHAnsi"/>
          <w:bCs/>
          <w:snapToGrid w:val="0"/>
          <w:sz w:val="22"/>
          <w:szCs w:val="22"/>
        </w:rPr>
      </w:pPr>
      <w:r w:rsidRPr="00105CB2">
        <w:rPr>
          <w:rFonts w:cstheme="minorHAnsi"/>
          <w:bCs/>
          <w:snapToGrid w:val="0"/>
          <w:sz w:val="22"/>
          <w:szCs w:val="22"/>
        </w:rPr>
        <w:br w:type="page"/>
      </w:r>
    </w:p>
    <w:p w14:paraId="24F1861C" w14:textId="2FE7E62D" w:rsidR="0050441D" w:rsidRPr="00B92F39" w:rsidRDefault="00EC7345" w:rsidP="0050441D">
      <w:pPr>
        <w:widowControl w:val="0"/>
        <w:tabs>
          <w:tab w:val="left" w:pos="3686"/>
        </w:tabs>
        <w:spacing w:line="288" w:lineRule="auto"/>
        <w:ind w:right="98"/>
        <w:jc w:val="right"/>
        <w:rPr>
          <w:rFonts w:asciiTheme="minorHAnsi" w:hAnsiTheme="minorHAnsi" w:cstheme="minorHAnsi"/>
          <w:b/>
          <w:snapToGrid w:val="0"/>
          <w:sz w:val="22"/>
          <w:szCs w:val="22"/>
        </w:rPr>
      </w:pPr>
      <w:bookmarkStart w:id="23" w:name="_Hlk64970065"/>
      <w:r>
        <w:rPr>
          <w:rFonts w:asciiTheme="minorHAnsi" w:hAnsiTheme="minorHAnsi" w:cstheme="minorHAnsi"/>
          <w:b/>
          <w:snapToGrid w:val="0"/>
          <w:sz w:val="22"/>
          <w:szCs w:val="22"/>
        </w:rPr>
        <w:lastRenderedPageBreak/>
        <w:t xml:space="preserve">Nr postępowania: </w:t>
      </w:r>
      <w:r w:rsidR="00DB5FE9">
        <w:rPr>
          <w:rFonts w:asciiTheme="minorHAnsi" w:hAnsiTheme="minorHAnsi" w:cstheme="minorHAnsi"/>
          <w:b/>
          <w:snapToGrid w:val="0"/>
          <w:sz w:val="22"/>
          <w:szCs w:val="22"/>
        </w:rPr>
        <w:t>4/ZP/2023</w:t>
      </w:r>
      <w:r>
        <w:rPr>
          <w:rFonts w:asciiTheme="minorHAnsi" w:hAnsiTheme="minorHAnsi" w:cstheme="minorHAnsi"/>
          <w:b/>
          <w:snapToGrid w:val="0"/>
          <w:sz w:val="22"/>
          <w:szCs w:val="22"/>
        </w:rPr>
        <w:t xml:space="preserve">                                                                                                 </w:t>
      </w:r>
      <w:r w:rsidR="0050441D" w:rsidRPr="00B92F39">
        <w:rPr>
          <w:rFonts w:asciiTheme="minorHAnsi" w:hAnsiTheme="minorHAnsi" w:cstheme="minorHAnsi"/>
          <w:b/>
          <w:snapToGrid w:val="0"/>
          <w:sz w:val="22"/>
          <w:szCs w:val="22"/>
        </w:rPr>
        <w:t>Załącznik nr 3b do SWZ</w:t>
      </w:r>
    </w:p>
    <w:p w14:paraId="60B29CF0" w14:textId="77777777" w:rsidR="0050441D" w:rsidRPr="00B92F39" w:rsidRDefault="0050441D" w:rsidP="0050441D">
      <w:pPr>
        <w:widowControl w:val="0"/>
        <w:spacing w:line="288" w:lineRule="auto"/>
        <w:ind w:left="5664" w:firstLine="708"/>
        <w:rPr>
          <w:rFonts w:asciiTheme="minorHAnsi" w:hAnsiTheme="minorHAnsi" w:cstheme="minorHAnsi"/>
          <w:b/>
          <w:sz w:val="22"/>
          <w:szCs w:val="22"/>
          <w:u w:val="single"/>
        </w:rPr>
      </w:pPr>
      <w:r w:rsidRPr="00B92F39">
        <w:rPr>
          <w:rFonts w:asciiTheme="minorHAnsi" w:hAnsiTheme="minorHAnsi" w:cstheme="minorHAnsi"/>
          <w:b/>
          <w:sz w:val="22"/>
          <w:szCs w:val="22"/>
          <w:u w:val="single"/>
        </w:rPr>
        <w:t>Zamawiający:</w:t>
      </w:r>
    </w:p>
    <w:p w14:paraId="3F3B88F1" w14:textId="77777777" w:rsidR="0050441D" w:rsidRPr="00B92F39" w:rsidRDefault="0050441D" w:rsidP="0050441D">
      <w:pPr>
        <w:widowControl w:val="0"/>
        <w:spacing w:line="288" w:lineRule="auto"/>
        <w:ind w:left="5664" w:firstLine="70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UNIWERSYTET ŁÓDZKI</w:t>
      </w:r>
    </w:p>
    <w:p w14:paraId="6A0152A6" w14:textId="77777777" w:rsidR="0050441D" w:rsidRPr="00B92F39" w:rsidRDefault="0050441D" w:rsidP="0050441D">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ul. Narutowicza 68</w:t>
      </w:r>
    </w:p>
    <w:p w14:paraId="4FCCA6FC" w14:textId="77777777" w:rsidR="0050441D" w:rsidRPr="00B92F39" w:rsidRDefault="0050441D" w:rsidP="0050441D">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90-136 Łódź</w:t>
      </w:r>
    </w:p>
    <w:p w14:paraId="792EF4F9" w14:textId="77777777" w:rsidR="0050441D" w:rsidRPr="00B92F39" w:rsidRDefault="0050441D" w:rsidP="0050441D">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1978F616" w14:textId="77777777" w:rsidR="0050441D" w:rsidRPr="00B92F39" w:rsidRDefault="0050441D" w:rsidP="0050441D">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08566C2" w14:textId="77777777" w:rsidR="0050441D" w:rsidRPr="00B92F39" w:rsidRDefault="0050441D" w:rsidP="0050441D">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28C4063B" w14:textId="77777777" w:rsidR="0050441D" w:rsidRPr="00B92F39" w:rsidRDefault="0050441D" w:rsidP="0050441D">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KRS/CEiDG)</w:t>
      </w:r>
    </w:p>
    <w:p w14:paraId="032FD28A" w14:textId="77777777" w:rsidR="0050441D" w:rsidRPr="00B92F39" w:rsidRDefault="0050441D" w:rsidP="0050441D">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5CACA816" w14:textId="77777777" w:rsidR="0050441D" w:rsidRPr="00B92F39" w:rsidRDefault="0050441D" w:rsidP="0050441D">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66B9376C" w14:textId="77777777" w:rsidR="0050441D" w:rsidRPr="00B92F39" w:rsidRDefault="0050441D" w:rsidP="0050441D">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6A901C7F" w14:textId="77777777" w:rsidR="0050441D" w:rsidRPr="000E4C29" w:rsidRDefault="0050441D" w:rsidP="0050441D">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35A2346A" w14:textId="77777777" w:rsidR="0050441D" w:rsidRPr="00B92F39" w:rsidRDefault="0050441D" w:rsidP="0050441D">
      <w:pPr>
        <w:spacing w:line="288" w:lineRule="auto"/>
        <w:jc w:val="center"/>
        <w:rPr>
          <w:rFonts w:asciiTheme="minorHAnsi" w:hAnsiTheme="minorHAnsi" w:cstheme="minorHAnsi"/>
          <w:b/>
          <w:sz w:val="22"/>
          <w:szCs w:val="22"/>
          <w:u w:val="single"/>
        </w:rPr>
      </w:pPr>
    </w:p>
    <w:p w14:paraId="2AC19F26" w14:textId="77777777" w:rsidR="0050441D" w:rsidRPr="00B92F39" w:rsidRDefault="0050441D" w:rsidP="0050441D">
      <w:pPr>
        <w:spacing w:line="288" w:lineRule="auto"/>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61034A12" w14:textId="77777777" w:rsidR="0050441D" w:rsidRPr="00B92F39" w:rsidRDefault="0050441D" w:rsidP="0050441D">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563D8980" w14:textId="77777777" w:rsidR="0050441D" w:rsidRPr="00B92F39" w:rsidRDefault="0050441D" w:rsidP="0050441D">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w:t>
      </w:r>
      <w:r>
        <w:rPr>
          <w:rFonts w:asciiTheme="minorHAnsi" w:hAnsiTheme="minorHAnsi" w:cstheme="minorHAnsi"/>
          <w:b/>
          <w:sz w:val="22"/>
          <w:szCs w:val="22"/>
        </w:rPr>
        <w:t>2</w:t>
      </w:r>
      <w:r w:rsidRPr="00B92F39">
        <w:rPr>
          <w:rFonts w:asciiTheme="minorHAnsi" w:hAnsiTheme="minorHAnsi" w:cstheme="minorHAnsi"/>
          <w:b/>
          <w:sz w:val="22"/>
          <w:szCs w:val="22"/>
        </w:rPr>
        <w:t xml:space="preserve"> r., poz. </w:t>
      </w:r>
      <w:r>
        <w:rPr>
          <w:rFonts w:asciiTheme="minorHAnsi" w:hAnsiTheme="minorHAnsi" w:cstheme="minorHAnsi"/>
          <w:b/>
          <w:sz w:val="22"/>
          <w:szCs w:val="22"/>
        </w:rPr>
        <w:t>1710</w:t>
      </w:r>
      <w:r w:rsidRPr="00B92F39">
        <w:rPr>
          <w:rFonts w:asciiTheme="minorHAnsi" w:hAnsiTheme="minorHAnsi" w:cstheme="minorHAnsi"/>
          <w:sz w:val="22"/>
          <w:szCs w:val="22"/>
        </w:rPr>
        <w:t xml:space="preserve"> </w:t>
      </w:r>
      <w:r w:rsidRPr="00B92F39">
        <w:rPr>
          <w:rFonts w:asciiTheme="minorHAnsi" w:hAnsiTheme="minorHAnsi" w:cstheme="minorHAnsi"/>
          <w:b/>
          <w:sz w:val="22"/>
          <w:szCs w:val="22"/>
        </w:rPr>
        <w:t>z późn. zm., dalej jako: ustawa Pzp)</w:t>
      </w:r>
    </w:p>
    <w:p w14:paraId="11D0E219" w14:textId="77777777" w:rsidR="0050441D" w:rsidRPr="00B92F39" w:rsidRDefault="0050441D" w:rsidP="0050441D">
      <w:pPr>
        <w:spacing w:line="288" w:lineRule="auto"/>
        <w:jc w:val="center"/>
        <w:rPr>
          <w:rFonts w:asciiTheme="minorHAnsi" w:hAnsiTheme="minorHAnsi" w:cstheme="minorHAnsi"/>
          <w:b/>
          <w:sz w:val="22"/>
          <w:szCs w:val="22"/>
          <w:u w:val="single"/>
        </w:rPr>
      </w:pPr>
    </w:p>
    <w:p w14:paraId="157E9075" w14:textId="77777777" w:rsidR="0050441D" w:rsidRPr="00B92F39" w:rsidRDefault="0050441D" w:rsidP="0050441D">
      <w:pPr>
        <w:spacing w:line="288" w:lineRule="auto"/>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37894E6" w14:textId="77777777" w:rsidR="0050441D" w:rsidRPr="00B92F39" w:rsidRDefault="0050441D" w:rsidP="0050441D">
      <w:pPr>
        <w:suppressLineNumbers/>
        <w:overflowPunct w:val="0"/>
        <w:autoSpaceDE w:val="0"/>
        <w:autoSpaceDN w:val="0"/>
        <w:adjustRightInd w:val="0"/>
        <w:spacing w:line="288" w:lineRule="auto"/>
        <w:ind w:right="-26"/>
        <w:rPr>
          <w:rFonts w:asciiTheme="minorHAnsi" w:hAnsiTheme="minorHAnsi" w:cstheme="minorHAnsi"/>
          <w:kern w:val="24"/>
          <w:sz w:val="22"/>
          <w:szCs w:val="22"/>
        </w:rPr>
      </w:pPr>
    </w:p>
    <w:p w14:paraId="33F4FE77" w14:textId="31F77CB8" w:rsidR="0050441D" w:rsidRPr="00B92F39" w:rsidRDefault="0050441D" w:rsidP="0050441D">
      <w:pPr>
        <w:suppressAutoHyphens/>
        <w:spacing w:line="288" w:lineRule="auto"/>
        <w:jc w:val="both"/>
        <w:rPr>
          <w:rFonts w:asciiTheme="minorHAnsi" w:hAnsiTheme="minorHAnsi" w:cstheme="minorHAnsi"/>
          <w:b/>
          <w:i/>
          <w:sz w:val="22"/>
          <w:szCs w:val="22"/>
        </w:rPr>
      </w:pPr>
      <w:r w:rsidRPr="00B92F39">
        <w:rPr>
          <w:rFonts w:asciiTheme="minorHAnsi" w:hAnsiTheme="minorHAnsi" w:cstheme="minorHAnsi"/>
          <w:sz w:val="22"/>
          <w:szCs w:val="22"/>
        </w:rPr>
        <w:t>Na potrzeby postępowania o udzielenie zamówienia publicznego pn.</w:t>
      </w:r>
      <w:r w:rsidRPr="00B92F39">
        <w:rPr>
          <w:rFonts w:asciiTheme="minorHAnsi" w:hAnsiTheme="minorHAnsi" w:cstheme="minorHAnsi"/>
          <w:b/>
          <w:snapToGrid w:val="0"/>
          <w:sz w:val="22"/>
          <w:szCs w:val="22"/>
        </w:rPr>
        <w:t xml:space="preserve"> </w:t>
      </w:r>
      <w:r w:rsidRPr="00D20570">
        <w:rPr>
          <w:rFonts w:ascii="Calibri" w:hAnsi="Calibri" w:cs="Calibri"/>
          <w:b/>
          <w:bCs/>
          <w:sz w:val="22"/>
          <w:szCs w:val="22"/>
        </w:rPr>
        <w:t xml:space="preserve">Dostawa skanera </w:t>
      </w:r>
      <w:r w:rsidR="00EC7345">
        <w:rPr>
          <w:rFonts w:ascii="Calibri" w:hAnsi="Calibri" w:cs="Calibri"/>
          <w:b/>
          <w:bCs/>
          <w:sz w:val="22"/>
          <w:szCs w:val="22"/>
        </w:rPr>
        <w:t>samoobsługowego</w:t>
      </w:r>
      <w:r w:rsidRPr="00D20570">
        <w:rPr>
          <w:rFonts w:ascii="Calibri" w:hAnsi="Calibri" w:cs="Calibri"/>
          <w:b/>
          <w:bCs/>
          <w:sz w:val="22"/>
          <w:szCs w:val="22"/>
        </w:rPr>
        <w:t xml:space="preserve"> dla </w:t>
      </w:r>
      <w:r>
        <w:rPr>
          <w:rFonts w:ascii="Calibri" w:hAnsi="Calibri" w:cs="Calibri"/>
          <w:b/>
          <w:bCs/>
          <w:sz w:val="22"/>
          <w:szCs w:val="22"/>
        </w:rPr>
        <w:t xml:space="preserve">Biblioteki </w:t>
      </w:r>
      <w:r w:rsidRPr="00D20570">
        <w:rPr>
          <w:rFonts w:ascii="Calibri" w:hAnsi="Calibri" w:cs="Calibri"/>
          <w:b/>
          <w:bCs/>
          <w:sz w:val="22"/>
          <w:szCs w:val="22"/>
        </w:rPr>
        <w:t>Uniwersytetu Łódzkiego</w:t>
      </w:r>
      <w:r w:rsidRPr="00B92F39">
        <w:rPr>
          <w:rFonts w:asciiTheme="minorHAnsi" w:hAnsiTheme="minorHAnsi" w:cstheme="minorHAnsi"/>
          <w:sz w:val="22"/>
          <w:szCs w:val="22"/>
        </w:rPr>
        <w:t xml:space="preserve">, prowadzonego przez Uniwersytet Łódzki, 90 136 Łódź, ul. Narutowicza 68, oświadczam, co następuje: </w:t>
      </w:r>
    </w:p>
    <w:p w14:paraId="58D2FCF0" w14:textId="77777777" w:rsidR="0050441D" w:rsidRPr="00B92F39" w:rsidRDefault="0050441D" w:rsidP="0050441D">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313E57A2" w14:textId="77777777" w:rsidR="0050441D" w:rsidRPr="00B92F39" w:rsidRDefault="0050441D" w:rsidP="0050441D">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3FB4B087" w14:textId="77777777" w:rsidR="0050441D" w:rsidRPr="00B92F39" w:rsidRDefault="0050441D" w:rsidP="0050441D">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Pzp.</w:t>
      </w:r>
    </w:p>
    <w:p w14:paraId="11E4FA3F" w14:textId="77777777" w:rsidR="0050441D" w:rsidRPr="00B92F39" w:rsidRDefault="0050441D" w:rsidP="0050441D">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1860F624" w14:textId="77777777" w:rsidR="0050441D" w:rsidRPr="00B92F39" w:rsidRDefault="0050441D" w:rsidP="0050441D">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p>
    <w:p w14:paraId="5ACF7FD8" w14:textId="77777777" w:rsidR="0050441D" w:rsidRPr="00B92F39" w:rsidRDefault="0050441D" w:rsidP="0050441D">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65686738" w14:textId="77777777" w:rsidR="0050441D" w:rsidRPr="00B92F39" w:rsidRDefault="0050441D" w:rsidP="0050441D">
      <w:pPr>
        <w:spacing w:line="288" w:lineRule="auto"/>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714CC2CE" w14:textId="77777777" w:rsidR="0050441D" w:rsidRPr="00B92F39" w:rsidRDefault="0050441D" w:rsidP="0050441D">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8DA5585" w14:textId="77777777" w:rsidR="0050441D" w:rsidRPr="00B92F39" w:rsidRDefault="0050441D" w:rsidP="0050441D">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B0F8C62" w14:textId="77777777" w:rsidR="0050441D" w:rsidRPr="00B92F39" w:rsidRDefault="0050441D" w:rsidP="0050441D">
      <w:pPr>
        <w:tabs>
          <w:tab w:val="left" w:pos="3686"/>
        </w:tabs>
        <w:spacing w:line="276" w:lineRule="auto"/>
        <w:ind w:left="3969" w:right="98"/>
        <w:rPr>
          <w:rFonts w:asciiTheme="minorHAnsi" w:hAnsiTheme="minorHAnsi" w:cstheme="minorHAnsi"/>
          <w:i/>
          <w:color w:val="C00000"/>
          <w:kern w:val="24"/>
          <w:sz w:val="22"/>
          <w:szCs w:val="22"/>
        </w:rPr>
      </w:pPr>
      <w:r w:rsidRPr="00B92F39">
        <w:rPr>
          <w:rFonts w:asciiTheme="minorHAnsi" w:hAnsiTheme="minorHAnsi" w:cstheme="minorHAnsi"/>
          <w:i/>
          <w:color w:val="C00000"/>
          <w:kern w:val="24"/>
          <w:sz w:val="22"/>
          <w:szCs w:val="22"/>
        </w:rPr>
        <w:t xml:space="preserve">Plik należy opatrzyć kwalifikowanym podpisem elektronicznym, podpisem zaufanym lub podpisem osobistym osoby uprawomocnionej do występowania w imieniu Wykonawcy </w:t>
      </w:r>
    </w:p>
    <w:bookmarkEnd w:id="23"/>
    <w:p w14:paraId="7E8966DC" w14:textId="77777777" w:rsidR="0050441D" w:rsidRPr="00B92F39" w:rsidRDefault="0050441D" w:rsidP="0050441D">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783C0F43" w14:textId="77777777" w:rsidR="0050441D" w:rsidRPr="00DA4FDD" w:rsidRDefault="0050441D" w:rsidP="0050441D">
      <w:pPr>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lastRenderedPageBreak/>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33227B98" w14:textId="77777777" w:rsidR="0050441D" w:rsidRPr="00DA4FDD" w:rsidRDefault="0050441D" w:rsidP="0050441D">
      <w:pPr>
        <w:rPr>
          <w:rFonts w:asciiTheme="minorHAnsi" w:hAnsiTheme="minorHAnsi" w:cstheme="minorHAnsi"/>
          <w:sz w:val="20"/>
          <w:szCs w:val="20"/>
          <w:lang w:eastAsia="zh-CN"/>
        </w:rPr>
      </w:pPr>
    </w:p>
    <w:p w14:paraId="4CEC529B" w14:textId="561C0CC8" w:rsidR="0050441D" w:rsidRPr="00DA4FDD" w:rsidRDefault="00EC7345" w:rsidP="0050441D">
      <w:pPr>
        <w:rPr>
          <w:rFonts w:asciiTheme="minorHAnsi" w:hAnsiTheme="minorHAnsi" w:cstheme="minorHAnsi"/>
          <w:b/>
          <w:sz w:val="20"/>
          <w:szCs w:val="20"/>
          <w:lang w:eastAsia="zh-CN"/>
        </w:rPr>
      </w:pPr>
      <w:r>
        <w:rPr>
          <w:rFonts w:asciiTheme="minorHAnsi" w:hAnsiTheme="minorHAnsi" w:cstheme="minorHAnsi"/>
          <w:b/>
          <w:snapToGrid w:val="0"/>
          <w:sz w:val="22"/>
          <w:szCs w:val="22"/>
        </w:rPr>
        <w:t xml:space="preserve">Nr postępowania: </w:t>
      </w:r>
      <w:r w:rsidR="00DB5FE9">
        <w:rPr>
          <w:rFonts w:asciiTheme="minorHAnsi" w:hAnsiTheme="minorHAnsi" w:cstheme="minorHAnsi"/>
          <w:b/>
          <w:snapToGrid w:val="0"/>
          <w:sz w:val="22"/>
          <w:szCs w:val="22"/>
        </w:rPr>
        <w:t>4/ZP/2023</w:t>
      </w:r>
      <w:r>
        <w:rPr>
          <w:rFonts w:asciiTheme="minorHAnsi" w:hAnsiTheme="minorHAnsi" w:cstheme="minorHAnsi"/>
          <w:b/>
          <w:snapToGrid w:val="0"/>
          <w:sz w:val="22"/>
          <w:szCs w:val="22"/>
        </w:rPr>
        <w:t xml:space="preserve">                                                                                                 </w:t>
      </w:r>
      <w:r w:rsidR="0050441D" w:rsidRPr="00DA4FDD">
        <w:rPr>
          <w:rFonts w:asciiTheme="minorHAnsi" w:hAnsiTheme="minorHAnsi" w:cstheme="minorHAnsi"/>
          <w:sz w:val="20"/>
          <w:szCs w:val="20"/>
          <w:lang w:eastAsia="zh-CN"/>
        </w:rPr>
        <w:tab/>
      </w:r>
      <w:r w:rsidR="0050441D" w:rsidRPr="00DA4FDD">
        <w:rPr>
          <w:rFonts w:asciiTheme="minorHAnsi" w:hAnsiTheme="minorHAnsi" w:cstheme="minorHAnsi"/>
          <w:sz w:val="20"/>
          <w:szCs w:val="20"/>
          <w:lang w:eastAsia="zh-CN"/>
        </w:rPr>
        <w:tab/>
      </w:r>
      <w:r w:rsidR="0050441D" w:rsidRPr="00DA4FDD">
        <w:rPr>
          <w:rFonts w:asciiTheme="minorHAnsi" w:hAnsiTheme="minorHAnsi" w:cstheme="minorHAnsi"/>
          <w:sz w:val="20"/>
          <w:szCs w:val="20"/>
          <w:lang w:eastAsia="zh-CN"/>
        </w:rPr>
        <w:tab/>
      </w:r>
      <w:r w:rsidR="0050441D" w:rsidRPr="00DA4FDD">
        <w:rPr>
          <w:rFonts w:asciiTheme="minorHAnsi" w:hAnsiTheme="minorHAnsi" w:cstheme="minorHAnsi"/>
          <w:sz w:val="20"/>
          <w:szCs w:val="20"/>
          <w:lang w:eastAsia="zh-CN"/>
        </w:rPr>
        <w:tab/>
      </w:r>
      <w:r w:rsidR="0050441D" w:rsidRPr="00DA4FDD">
        <w:rPr>
          <w:rFonts w:asciiTheme="minorHAnsi" w:hAnsiTheme="minorHAnsi" w:cstheme="minorHAnsi"/>
          <w:sz w:val="20"/>
          <w:szCs w:val="20"/>
          <w:lang w:eastAsia="zh-CN"/>
        </w:rPr>
        <w:tab/>
      </w:r>
      <w:r w:rsidR="0050441D" w:rsidRPr="00DA4FDD">
        <w:rPr>
          <w:rFonts w:asciiTheme="minorHAnsi" w:hAnsiTheme="minorHAnsi" w:cstheme="minorHAnsi"/>
          <w:sz w:val="20"/>
          <w:szCs w:val="20"/>
          <w:lang w:eastAsia="zh-CN"/>
        </w:rPr>
        <w:tab/>
      </w:r>
      <w:r w:rsidR="0050441D" w:rsidRPr="00DA4FDD">
        <w:rPr>
          <w:rFonts w:asciiTheme="minorHAnsi" w:hAnsiTheme="minorHAnsi" w:cstheme="minorHAnsi"/>
          <w:sz w:val="20"/>
          <w:szCs w:val="20"/>
          <w:lang w:eastAsia="zh-CN"/>
        </w:rPr>
        <w:tab/>
      </w:r>
      <w:r w:rsidR="0050441D" w:rsidRPr="00DA4FDD">
        <w:rPr>
          <w:rFonts w:asciiTheme="minorHAnsi" w:hAnsiTheme="minorHAnsi" w:cstheme="minorHAnsi"/>
          <w:sz w:val="20"/>
          <w:szCs w:val="20"/>
          <w:lang w:eastAsia="zh-CN"/>
        </w:rPr>
        <w:tab/>
      </w:r>
      <w:r w:rsidR="0050441D" w:rsidRPr="00DA4FDD">
        <w:rPr>
          <w:rFonts w:asciiTheme="minorHAnsi" w:hAnsiTheme="minorHAnsi" w:cstheme="minorHAnsi"/>
          <w:sz w:val="20"/>
          <w:szCs w:val="20"/>
          <w:lang w:eastAsia="zh-CN"/>
        </w:rPr>
        <w:tab/>
      </w:r>
      <w:r w:rsidR="0050441D" w:rsidRPr="00DA4FDD">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sidR="0050441D" w:rsidRPr="00DA4FDD">
        <w:rPr>
          <w:rFonts w:asciiTheme="minorHAnsi" w:hAnsiTheme="minorHAnsi" w:cstheme="minorHAnsi"/>
          <w:b/>
          <w:sz w:val="20"/>
          <w:szCs w:val="20"/>
          <w:lang w:eastAsia="zh-CN"/>
        </w:rPr>
        <w:t>Załącznik nr 4 do SWZ</w:t>
      </w:r>
    </w:p>
    <w:p w14:paraId="2129DCBA" w14:textId="77777777" w:rsidR="0050441D" w:rsidRPr="00DA4FDD" w:rsidRDefault="0050441D" w:rsidP="0050441D">
      <w:pPr>
        <w:rPr>
          <w:rFonts w:asciiTheme="minorHAnsi" w:hAnsiTheme="minorHAnsi" w:cstheme="minorHAnsi"/>
          <w:sz w:val="20"/>
          <w:szCs w:val="20"/>
          <w:lang w:eastAsia="zh-CN"/>
        </w:rPr>
      </w:pPr>
    </w:p>
    <w:p w14:paraId="5E058BEF" w14:textId="77777777" w:rsidR="0050441D" w:rsidRPr="00DA4FDD" w:rsidRDefault="0050441D" w:rsidP="0050441D">
      <w:pPr>
        <w:rPr>
          <w:rFonts w:asciiTheme="minorHAnsi" w:hAnsiTheme="minorHAnsi" w:cstheme="minorHAnsi"/>
          <w:sz w:val="20"/>
          <w:szCs w:val="20"/>
          <w:lang w:eastAsia="zh-CN"/>
        </w:rPr>
      </w:pPr>
    </w:p>
    <w:p w14:paraId="15D62ACA" w14:textId="77777777" w:rsidR="0050441D" w:rsidRPr="00DA4FDD" w:rsidRDefault="0050441D" w:rsidP="0050441D">
      <w:pPr>
        <w:rPr>
          <w:rFonts w:asciiTheme="minorHAnsi" w:hAnsiTheme="minorHAnsi" w:cstheme="minorHAnsi"/>
          <w:sz w:val="20"/>
          <w:szCs w:val="20"/>
          <w:lang w:eastAsia="zh-CN"/>
        </w:rPr>
      </w:pPr>
    </w:p>
    <w:p w14:paraId="54344E7D" w14:textId="77777777" w:rsidR="0050441D" w:rsidRPr="00DA4FDD" w:rsidRDefault="0050441D" w:rsidP="00DD24DF">
      <w:pPr>
        <w:numPr>
          <w:ilvl w:val="0"/>
          <w:numId w:val="29"/>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75B3F9B5" w14:textId="77777777" w:rsidR="0050441D" w:rsidRPr="00DA4FDD" w:rsidRDefault="0050441D" w:rsidP="00DD24DF">
      <w:pPr>
        <w:numPr>
          <w:ilvl w:val="0"/>
          <w:numId w:val="29"/>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47F8EF7" w14:textId="77777777" w:rsidR="0050441D" w:rsidRPr="00DA4FDD" w:rsidRDefault="0050441D" w:rsidP="00DD24DF">
      <w:pPr>
        <w:numPr>
          <w:ilvl w:val="0"/>
          <w:numId w:val="29"/>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C9C5718" w14:textId="77777777" w:rsidR="0050441D" w:rsidRPr="00DA4FDD" w:rsidRDefault="0050441D" w:rsidP="0050441D">
      <w:pPr>
        <w:ind w:left="6372" w:firstLine="708"/>
        <w:rPr>
          <w:rFonts w:asciiTheme="minorHAnsi" w:hAnsiTheme="minorHAnsi" w:cstheme="minorHAnsi"/>
          <w:sz w:val="20"/>
          <w:szCs w:val="20"/>
          <w:lang w:eastAsia="zh-CN"/>
        </w:rPr>
      </w:pPr>
    </w:p>
    <w:p w14:paraId="14C62ADC" w14:textId="77777777" w:rsidR="0050441D" w:rsidRPr="00DA4FDD" w:rsidRDefault="0050441D" w:rsidP="00DD24DF">
      <w:pPr>
        <w:numPr>
          <w:ilvl w:val="0"/>
          <w:numId w:val="29"/>
        </w:numPr>
        <w:suppressAutoHyphens/>
        <w:spacing w:after="120"/>
        <w:ind w:left="0" w:firstLine="0"/>
        <w:rPr>
          <w:rFonts w:asciiTheme="minorHAnsi" w:hAnsiTheme="minorHAnsi" w:cstheme="minorHAnsi"/>
          <w:sz w:val="20"/>
          <w:szCs w:val="20"/>
          <w:lang w:val="x-none" w:eastAsia="zh-CN"/>
        </w:rPr>
      </w:pPr>
      <w:r w:rsidRPr="00DA4FDD">
        <w:rPr>
          <w:rFonts w:asciiTheme="minorHAnsi" w:hAnsiTheme="minorHAnsi" w:cstheme="minorHAnsi"/>
          <w:sz w:val="20"/>
          <w:szCs w:val="20"/>
          <w:lang w:val="x-none" w:eastAsia="zh-CN"/>
        </w:rPr>
        <w:t xml:space="preserve">Przystępując do postępowania o zamówienie publiczne w trybie </w:t>
      </w:r>
      <w:r w:rsidRPr="00DA4FDD">
        <w:rPr>
          <w:rFonts w:asciiTheme="minorHAnsi" w:hAnsiTheme="minorHAnsi" w:cstheme="minorHAnsi"/>
          <w:sz w:val="20"/>
          <w:szCs w:val="20"/>
          <w:lang w:eastAsia="zh-CN"/>
        </w:rPr>
        <w:t>podstawowym</w:t>
      </w:r>
      <w:r w:rsidRPr="00DA4FDD">
        <w:rPr>
          <w:rFonts w:asciiTheme="minorHAnsi" w:hAnsiTheme="minorHAnsi" w:cstheme="minorHAnsi"/>
          <w:sz w:val="20"/>
          <w:szCs w:val="20"/>
          <w:lang w:val="x-none" w:eastAsia="zh-CN"/>
        </w:rPr>
        <w:t>:</w:t>
      </w:r>
    </w:p>
    <w:p w14:paraId="1166E635" w14:textId="078EA618" w:rsidR="0050441D" w:rsidRPr="00D20570" w:rsidRDefault="0050441D" w:rsidP="0050441D">
      <w:pPr>
        <w:suppressLineNumbers/>
        <w:tabs>
          <w:tab w:val="left" w:pos="1440"/>
        </w:tabs>
        <w:suppressAutoHyphens/>
        <w:jc w:val="center"/>
        <w:rPr>
          <w:rFonts w:asciiTheme="minorHAnsi" w:hAnsiTheme="minorHAnsi" w:cstheme="minorHAnsi"/>
          <w:b/>
          <w:sz w:val="22"/>
          <w:szCs w:val="22"/>
          <w:lang w:eastAsia="zh-CN"/>
        </w:rPr>
      </w:pPr>
      <w:r w:rsidRPr="00D20570">
        <w:rPr>
          <w:rFonts w:ascii="Calibri" w:hAnsi="Calibri" w:cs="Calibri"/>
          <w:b/>
          <w:bCs/>
          <w:sz w:val="22"/>
          <w:szCs w:val="22"/>
        </w:rPr>
        <w:t xml:space="preserve">Dostawa skanera </w:t>
      </w:r>
      <w:r w:rsidR="00EC7345">
        <w:rPr>
          <w:rFonts w:ascii="Calibri" w:hAnsi="Calibri" w:cs="Calibri"/>
          <w:b/>
          <w:bCs/>
          <w:sz w:val="22"/>
          <w:szCs w:val="22"/>
        </w:rPr>
        <w:t>samoobsługowego</w:t>
      </w:r>
      <w:r w:rsidRPr="00D20570">
        <w:rPr>
          <w:rFonts w:ascii="Calibri" w:hAnsi="Calibri" w:cs="Calibri"/>
          <w:b/>
          <w:bCs/>
          <w:sz w:val="22"/>
          <w:szCs w:val="22"/>
        </w:rPr>
        <w:t xml:space="preserve"> dla </w:t>
      </w:r>
      <w:r>
        <w:rPr>
          <w:rFonts w:ascii="Calibri" w:hAnsi="Calibri" w:cs="Calibri"/>
          <w:b/>
          <w:bCs/>
          <w:sz w:val="22"/>
          <w:szCs w:val="22"/>
        </w:rPr>
        <w:t xml:space="preserve">Biblioteki </w:t>
      </w:r>
      <w:r w:rsidRPr="00D20570">
        <w:rPr>
          <w:rFonts w:ascii="Calibri" w:hAnsi="Calibri" w:cs="Calibri"/>
          <w:b/>
          <w:bCs/>
          <w:sz w:val="22"/>
          <w:szCs w:val="22"/>
        </w:rPr>
        <w:t>Uniwersytetu Łódzkiego</w:t>
      </w:r>
      <w:r w:rsidRPr="00D20570">
        <w:rPr>
          <w:rFonts w:asciiTheme="minorHAnsi" w:hAnsiTheme="minorHAnsi" w:cstheme="minorHAnsi"/>
          <w:b/>
          <w:sz w:val="22"/>
          <w:szCs w:val="22"/>
          <w:lang w:eastAsia="zh-CN"/>
        </w:rPr>
        <w:t xml:space="preserve"> </w:t>
      </w:r>
    </w:p>
    <w:p w14:paraId="339A4025" w14:textId="77777777" w:rsidR="0050441D" w:rsidRPr="00DA4FDD" w:rsidRDefault="0050441D" w:rsidP="0050441D">
      <w:pPr>
        <w:suppressLineNumbers/>
        <w:tabs>
          <w:tab w:val="left" w:pos="1440"/>
        </w:tabs>
        <w:suppressAutoHyphens/>
        <w:rPr>
          <w:rFonts w:asciiTheme="minorHAnsi" w:hAnsiTheme="minorHAnsi" w:cstheme="minorHAnsi"/>
          <w:b/>
          <w:i/>
          <w:sz w:val="20"/>
          <w:szCs w:val="20"/>
          <w:lang w:eastAsia="zh-CN"/>
        </w:rPr>
      </w:pPr>
    </w:p>
    <w:p w14:paraId="3F9B8A75" w14:textId="77777777" w:rsidR="0050441D" w:rsidRPr="00DA4FDD" w:rsidRDefault="0050441D" w:rsidP="0050441D">
      <w:pPr>
        <w:suppressLineNumbers/>
        <w:tabs>
          <w:tab w:val="left" w:pos="1440"/>
        </w:tabs>
        <w:suppressAutoHyphens/>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4D1B7B20" w14:textId="77777777" w:rsidR="0050441D" w:rsidRPr="00DA4FDD" w:rsidRDefault="0050441D" w:rsidP="00DD24DF">
      <w:pPr>
        <w:numPr>
          <w:ilvl w:val="0"/>
          <w:numId w:val="29"/>
        </w:numPr>
        <w:suppressAutoHyphens/>
        <w:rPr>
          <w:rFonts w:asciiTheme="minorHAnsi" w:hAnsiTheme="minorHAnsi" w:cstheme="minorHAnsi"/>
          <w:sz w:val="20"/>
          <w:szCs w:val="20"/>
          <w:lang w:eastAsia="zh-CN"/>
        </w:rPr>
      </w:pPr>
    </w:p>
    <w:p w14:paraId="324F658D" w14:textId="77777777" w:rsidR="0050441D" w:rsidRPr="00DA4FDD" w:rsidRDefault="0050441D" w:rsidP="00DD24DF">
      <w:pPr>
        <w:numPr>
          <w:ilvl w:val="0"/>
          <w:numId w:val="29"/>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AF78D6B" w14:textId="77777777" w:rsidR="0050441D" w:rsidRPr="00DA4FDD" w:rsidRDefault="0050441D" w:rsidP="00DD24DF">
      <w:pPr>
        <w:numPr>
          <w:ilvl w:val="0"/>
          <w:numId w:val="29"/>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75F90860" w14:textId="77777777" w:rsidR="0050441D" w:rsidRPr="00DA4FDD" w:rsidRDefault="0050441D" w:rsidP="0050441D">
      <w:pPr>
        <w:ind w:left="6372" w:firstLine="708"/>
        <w:rPr>
          <w:rFonts w:asciiTheme="minorHAnsi" w:hAnsiTheme="minorHAnsi" w:cstheme="minorHAnsi"/>
          <w:sz w:val="20"/>
          <w:szCs w:val="20"/>
          <w:lang w:eastAsia="zh-CN"/>
        </w:rPr>
      </w:pPr>
    </w:p>
    <w:p w14:paraId="6DC34827" w14:textId="77777777" w:rsidR="0050441D" w:rsidRPr="00DA4FDD" w:rsidRDefault="0050441D" w:rsidP="00DD24DF">
      <w:pPr>
        <w:numPr>
          <w:ilvl w:val="0"/>
          <w:numId w:val="29"/>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77B3F4FA" w14:textId="77777777" w:rsidR="0050441D" w:rsidRPr="00DA4FDD" w:rsidRDefault="0050441D" w:rsidP="0050441D">
      <w:pPr>
        <w:suppressAutoHyphens/>
        <w:spacing w:after="200" w:line="276" w:lineRule="auto"/>
        <w:ind w:left="708"/>
        <w:rPr>
          <w:rFonts w:asciiTheme="minorHAnsi" w:eastAsia="Calibri" w:hAnsiTheme="minorHAnsi" w:cstheme="minorHAnsi"/>
          <w:sz w:val="20"/>
          <w:szCs w:val="20"/>
          <w:lang w:val="x-none" w:eastAsia="zh-CN"/>
        </w:rPr>
      </w:pPr>
    </w:p>
    <w:p w14:paraId="4DCA21EA" w14:textId="77777777" w:rsidR="0050441D" w:rsidRPr="00DA4FDD" w:rsidRDefault="0050441D" w:rsidP="0050441D">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r w:rsidRPr="00DA4FDD">
        <w:rPr>
          <w:rFonts w:asciiTheme="minorHAnsi" w:eastAsia="Calibri" w:hAnsiTheme="minorHAnsi" w:cstheme="minorHAnsi"/>
          <w:sz w:val="20"/>
          <w:szCs w:val="20"/>
          <w:lang w:eastAsia="zh-CN"/>
        </w:rPr>
        <w:t xml:space="preserve">t.j.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5E83FB07" w14:textId="77777777" w:rsidR="0050441D" w:rsidRPr="00DA4FDD" w:rsidRDefault="0050441D" w:rsidP="0050441D">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r w:rsidRPr="00DA4FDD">
        <w:rPr>
          <w:rFonts w:asciiTheme="minorHAnsi" w:eastAsia="Calibri" w:hAnsiTheme="minorHAnsi" w:cstheme="minorHAnsi"/>
          <w:sz w:val="20"/>
          <w:szCs w:val="20"/>
          <w:lang w:eastAsia="zh-CN"/>
        </w:rPr>
        <w:t xml:space="preserve">t.j.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08422066" w14:textId="77777777" w:rsidR="0050441D" w:rsidRPr="00DA4FDD" w:rsidRDefault="0050441D" w:rsidP="00DD24DF">
      <w:pPr>
        <w:numPr>
          <w:ilvl w:val="0"/>
          <w:numId w:val="30"/>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6BE1AF43" w14:textId="77777777" w:rsidR="0050441D" w:rsidRPr="00DA4FDD" w:rsidRDefault="0050441D" w:rsidP="00DD24DF">
      <w:pPr>
        <w:numPr>
          <w:ilvl w:val="0"/>
          <w:numId w:val="30"/>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4C0D7EBF" w14:textId="77777777" w:rsidR="0050441D" w:rsidRPr="00DA4FDD" w:rsidRDefault="0050441D" w:rsidP="0050441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3CC44452" w14:textId="77777777" w:rsidR="0050441D" w:rsidRPr="00DA4FDD" w:rsidRDefault="0050441D" w:rsidP="0050441D">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507DDCF3" w14:textId="77777777" w:rsidR="0050441D" w:rsidRPr="00DA4FDD" w:rsidRDefault="0050441D" w:rsidP="0050441D">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79223FB" w14:textId="77777777" w:rsidR="0050441D" w:rsidRPr="00DA4FDD" w:rsidRDefault="0050441D" w:rsidP="00DD24DF">
      <w:pPr>
        <w:numPr>
          <w:ilvl w:val="0"/>
          <w:numId w:val="29"/>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0C7B1586" w14:textId="77777777" w:rsidR="0050441D" w:rsidRPr="00DA4FDD" w:rsidRDefault="0050441D" w:rsidP="0050441D">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68F57824" w14:textId="77777777" w:rsidR="0050441D" w:rsidRPr="00DA4FDD" w:rsidRDefault="0050441D" w:rsidP="0050441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2C0EDB57" w14:textId="77777777" w:rsidR="0050441D" w:rsidRPr="00DA4FDD" w:rsidRDefault="0050441D" w:rsidP="0050441D">
      <w:pPr>
        <w:pStyle w:val="Akapitzlist"/>
        <w:rPr>
          <w:rFonts w:asciiTheme="minorHAnsi" w:hAnsiTheme="minorHAnsi" w:cstheme="minorHAnsi"/>
          <w:i/>
          <w:color w:val="FF0000"/>
          <w:sz w:val="20"/>
          <w:szCs w:val="20"/>
          <w:lang w:eastAsia="zh-CN"/>
        </w:rPr>
      </w:pPr>
    </w:p>
    <w:p w14:paraId="51015F69" w14:textId="77777777" w:rsidR="0050441D" w:rsidRPr="00DA4FDD" w:rsidRDefault="0050441D" w:rsidP="00DD24DF">
      <w:pPr>
        <w:numPr>
          <w:ilvl w:val="0"/>
          <w:numId w:val="29"/>
        </w:numPr>
        <w:suppressAutoHyphens/>
        <w:ind w:left="6096" w:right="415" w:hanging="7"/>
        <w:rPr>
          <w:rFonts w:asciiTheme="minorHAnsi" w:hAnsiTheme="minorHAnsi" w:cstheme="minorHAnsi"/>
          <w:i/>
          <w:sz w:val="20"/>
          <w:szCs w:val="20"/>
          <w:lang w:eastAsia="zh-CN"/>
        </w:rPr>
      </w:pPr>
    </w:p>
    <w:p w14:paraId="3CB631EF" w14:textId="77777777" w:rsidR="0050441D" w:rsidRPr="00DA4FDD" w:rsidRDefault="0050441D" w:rsidP="00DD24DF">
      <w:pPr>
        <w:numPr>
          <w:ilvl w:val="0"/>
          <w:numId w:val="29"/>
        </w:numPr>
        <w:suppressAutoHyphens/>
        <w:rPr>
          <w:rFonts w:asciiTheme="minorHAnsi" w:hAnsiTheme="minorHAnsi" w:cstheme="minorHAnsi"/>
          <w:sz w:val="20"/>
          <w:szCs w:val="20"/>
          <w:lang w:eastAsia="zh-CN"/>
        </w:rPr>
      </w:pPr>
    </w:p>
    <w:p w14:paraId="34A68227" w14:textId="77777777" w:rsidR="0050441D" w:rsidRPr="00DA4FDD" w:rsidRDefault="0050441D" w:rsidP="00DD24DF">
      <w:pPr>
        <w:numPr>
          <w:ilvl w:val="0"/>
          <w:numId w:val="29"/>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72DBF452" w14:textId="77777777" w:rsidR="0050441D" w:rsidRDefault="0050441D" w:rsidP="00DD24DF">
      <w:pPr>
        <w:numPr>
          <w:ilvl w:val="0"/>
          <w:numId w:val="29"/>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7B38EC0A" w14:textId="77777777" w:rsidR="0050441D" w:rsidRDefault="0050441D" w:rsidP="0050441D">
      <w:pPr>
        <w:suppressAutoHyphens/>
        <w:spacing w:before="60"/>
        <w:rPr>
          <w:rFonts w:asciiTheme="minorHAnsi" w:hAnsiTheme="minorHAnsi" w:cstheme="minorHAnsi"/>
          <w:b/>
          <w:sz w:val="20"/>
          <w:szCs w:val="20"/>
          <w:lang w:eastAsia="zh-CN"/>
        </w:rPr>
      </w:pPr>
    </w:p>
    <w:p w14:paraId="51C43E62" w14:textId="77777777" w:rsidR="0050441D" w:rsidRDefault="0050441D" w:rsidP="0050441D">
      <w:pPr>
        <w:widowControl w:val="0"/>
        <w:tabs>
          <w:tab w:val="left" w:pos="3686"/>
        </w:tabs>
        <w:spacing w:line="360" w:lineRule="auto"/>
        <w:ind w:right="98"/>
        <w:jc w:val="right"/>
        <w:rPr>
          <w:rFonts w:ascii="Calibri" w:hAnsi="Calibri" w:cs="Calibri"/>
          <w:i/>
          <w:sz w:val="20"/>
          <w:szCs w:val="20"/>
        </w:rPr>
      </w:pPr>
      <w:r w:rsidRPr="0016404E">
        <w:rPr>
          <w:rFonts w:ascii="Calibri" w:hAnsi="Calibri" w:cs="Calibri"/>
          <w:i/>
          <w:sz w:val="20"/>
          <w:szCs w:val="20"/>
        </w:rPr>
        <w:t xml:space="preserve">                                                                       </w:t>
      </w:r>
    </w:p>
    <w:p w14:paraId="709A0E17" w14:textId="77777777" w:rsidR="0050441D" w:rsidRPr="00057DF8" w:rsidRDefault="0050441D" w:rsidP="0050441D">
      <w:pPr>
        <w:widowControl w:val="0"/>
        <w:tabs>
          <w:tab w:val="left" w:pos="3686"/>
        </w:tabs>
        <w:spacing w:line="360" w:lineRule="auto"/>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t>Załącznik nr 5 do SWZ</w:t>
      </w:r>
    </w:p>
    <w:p w14:paraId="611B760C" w14:textId="77777777" w:rsidR="0050441D" w:rsidRPr="00B708C9" w:rsidRDefault="0050441D" w:rsidP="0050441D">
      <w:pPr>
        <w:pStyle w:val="Nagwek1"/>
        <w:spacing w:line="360" w:lineRule="auto"/>
        <w:ind w:left="567"/>
        <w:rPr>
          <w:rFonts w:ascii="Calibri" w:hAnsi="Calibri" w:cs="Calibri"/>
          <w:i w:val="0"/>
          <w:sz w:val="22"/>
          <w:szCs w:val="22"/>
        </w:rPr>
      </w:pPr>
      <w:r w:rsidRPr="00B708C9">
        <w:rPr>
          <w:rFonts w:ascii="Calibri" w:hAnsi="Calibri" w:cs="Calibri"/>
          <w:i w:val="0"/>
          <w:sz w:val="22"/>
          <w:szCs w:val="22"/>
        </w:rPr>
        <w:tab/>
      </w:r>
    </w:p>
    <w:p w14:paraId="758CA790" w14:textId="1CDAABDC" w:rsidR="0050441D" w:rsidRDefault="0050441D" w:rsidP="0050441D">
      <w:pPr>
        <w:suppressLineNumbers/>
        <w:spacing w:line="360" w:lineRule="auto"/>
        <w:ind w:left="567"/>
        <w:jc w:val="center"/>
        <w:rPr>
          <w:rFonts w:ascii="Calibri" w:hAnsi="Calibri" w:cs="Calibri"/>
          <w:kern w:val="20"/>
          <w:sz w:val="22"/>
          <w:szCs w:val="22"/>
        </w:rPr>
      </w:pPr>
      <w:r w:rsidRPr="00B708C9">
        <w:rPr>
          <w:rFonts w:ascii="Calibri" w:hAnsi="Calibri" w:cs="Calibri"/>
          <w:kern w:val="20"/>
          <w:sz w:val="22"/>
          <w:szCs w:val="22"/>
        </w:rPr>
        <w:t xml:space="preserve">UMOWA nr </w:t>
      </w:r>
      <w:r w:rsidR="00DB5FE9">
        <w:rPr>
          <w:rFonts w:ascii="Calibri" w:hAnsi="Calibri" w:cs="Calibri"/>
          <w:kern w:val="20"/>
          <w:sz w:val="22"/>
          <w:szCs w:val="22"/>
        </w:rPr>
        <w:t>4/ZP/2023</w:t>
      </w:r>
      <w:r w:rsidRPr="00B708C9">
        <w:rPr>
          <w:rFonts w:ascii="Calibri" w:hAnsi="Calibri" w:cs="Calibri"/>
          <w:kern w:val="20"/>
          <w:sz w:val="22"/>
          <w:szCs w:val="22"/>
        </w:rPr>
        <w:t xml:space="preserve"> (projekt)</w:t>
      </w:r>
    </w:p>
    <w:p w14:paraId="30052D29" w14:textId="77777777" w:rsidR="0050441D" w:rsidRPr="00B708C9" w:rsidRDefault="0050441D" w:rsidP="0050441D">
      <w:pPr>
        <w:suppressLineNumbers/>
        <w:spacing w:line="360" w:lineRule="auto"/>
        <w:ind w:left="567"/>
        <w:jc w:val="center"/>
        <w:rPr>
          <w:rFonts w:ascii="Calibri" w:hAnsi="Calibri" w:cs="Calibri"/>
          <w:kern w:val="20"/>
          <w:sz w:val="22"/>
          <w:szCs w:val="22"/>
        </w:rPr>
      </w:pPr>
    </w:p>
    <w:p w14:paraId="51A23C75" w14:textId="54DA9310" w:rsidR="0050441D" w:rsidRPr="001A3591" w:rsidRDefault="0050441D" w:rsidP="0050441D">
      <w:pPr>
        <w:pStyle w:val="Nagwek"/>
        <w:tabs>
          <w:tab w:val="clear" w:pos="4536"/>
          <w:tab w:val="clear" w:pos="9072"/>
          <w:tab w:val="left" w:pos="180"/>
        </w:tabs>
        <w:spacing w:line="360" w:lineRule="auto"/>
        <w:jc w:val="both"/>
        <w:rPr>
          <w:rFonts w:asciiTheme="minorHAnsi" w:hAnsiTheme="minorHAnsi" w:cstheme="minorHAnsi"/>
          <w:sz w:val="22"/>
          <w:szCs w:val="22"/>
        </w:rPr>
      </w:pPr>
      <w:r w:rsidRPr="001A3591">
        <w:rPr>
          <w:rFonts w:asciiTheme="minorHAnsi" w:hAnsiTheme="minorHAnsi" w:cstheme="minorHAnsi"/>
          <w:sz w:val="22"/>
          <w:szCs w:val="22"/>
        </w:rPr>
        <w:t xml:space="preserve">zawarta w </w:t>
      </w:r>
      <w:r w:rsidR="006D2A31">
        <w:rPr>
          <w:rFonts w:asciiTheme="minorHAnsi" w:hAnsiTheme="minorHAnsi" w:cstheme="minorHAnsi"/>
          <w:sz w:val="22"/>
          <w:szCs w:val="22"/>
        </w:rPr>
        <w:t xml:space="preserve">Łodzi </w:t>
      </w:r>
      <w:r w:rsidRPr="001A3591">
        <w:rPr>
          <w:rFonts w:asciiTheme="minorHAnsi" w:hAnsiTheme="minorHAnsi" w:cstheme="minorHAnsi"/>
          <w:sz w:val="22"/>
          <w:szCs w:val="22"/>
        </w:rPr>
        <w:t>dniu .......................................</w:t>
      </w:r>
      <w:r w:rsidR="006D2A31">
        <w:rPr>
          <w:rFonts w:asciiTheme="minorHAnsi" w:hAnsiTheme="minorHAnsi" w:cstheme="minorHAnsi"/>
          <w:sz w:val="22"/>
          <w:szCs w:val="22"/>
        </w:rPr>
        <w:t>*</w:t>
      </w:r>
      <w:r w:rsidRPr="001A3591">
        <w:rPr>
          <w:rFonts w:asciiTheme="minorHAnsi" w:hAnsiTheme="minorHAnsi" w:cstheme="minorHAnsi"/>
          <w:sz w:val="22"/>
          <w:szCs w:val="22"/>
        </w:rPr>
        <w:t xml:space="preserve"> pomiędzy:</w:t>
      </w:r>
    </w:p>
    <w:p w14:paraId="57F6480B" w14:textId="77777777" w:rsidR="0050441D" w:rsidRPr="001A3591" w:rsidRDefault="0050441D" w:rsidP="0050441D">
      <w:pPr>
        <w:spacing w:line="276" w:lineRule="auto"/>
        <w:jc w:val="both"/>
        <w:rPr>
          <w:rFonts w:asciiTheme="minorHAnsi" w:hAnsiTheme="minorHAnsi" w:cstheme="minorHAnsi"/>
          <w:b/>
          <w:sz w:val="22"/>
          <w:szCs w:val="22"/>
        </w:rPr>
      </w:pPr>
      <w:r w:rsidRPr="001A3591">
        <w:rPr>
          <w:rFonts w:asciiTheme="minorHAnsi" w:hAnsiTheme="minorHAnsi" w:cstheme="minorHAnsi"/>
          <w:b/>
          <w:sz w:val="22"/>
          <w:szCs w:val="22"/>
        </w:rPr>
        <w:t>Uniwersytetem Łódzkim, ul. Narutowicza 68, 90-136 Łódź, NIP: 724-000-32-43, reprezentowanym przez:</w:t>
      </w:r>
    </w:p>
    <w:p w14:paraId="1E36AB49" w14:textId="77777777" w:rsidR="0050441D" w:rsidRPr="001A3591" w:rsidRDefault="0050441D" w:rsidP="0050441D">
      <w:pPr>
        <w:pStyle w:val="Nagwek"/>
        <w:tabs>
          <w:tab w:val="clear" w:pos="4536"/>
          <w:tab w:val="clear" w:pos="9072"/>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lang w:val="de-DE"/>
        </w:rPr>
        <w:t>……………………………………………………….</w:t>
      </w:r>
      <w:r w:rsidRPr="001A3591">
        <w:rPr>
          <w:rFonts w:asciiTheme="minorHAnsi" w:hAnsiTheme="minorHAnsi" w:cstheme="minorHAnsi"/>
          <w:b/>
          <w:sz w:val="22"/>
          <w:szCs w:val="22"/>
          <w:lang w:val="de-DE"/>
        </w:rPr>
        <w:tab/>
      </w:r>
      <w:r w:rsidRPr="001A3591">
        <w:rPr>
          <w:rFonts w:asciiTheme="minorHAnsi" w:hAnsiTheme="minorHAnsi" w:cstheme="minorHAnsi"/>
          <w:b/>
          <w:sz w:val="22"/>
          <w:szCs w:val="22"/>
        </w:rPr>
        <w:t>–</w:t>
      </w:r>
      <w:r w:rsidRPr="001A3591">
        <w:rPr>
          <w:rFonts w:asciiTheme="minorHAnsi" w:hAnsiTheme="minorHAnsi" w:cstheme="minorHAnsi"/>
          <w:b/>
          <w:sz w:val="22"/>
          <w:szCs w:val="22"/>
        </w:rPr>
        <w:tab/>
        <w:t>…………………………………………………….</w:t>
      </w:r>
    </w:p>
    <w:p w14:paraId="3255C877" w14:textId="77777777" w:rsidR="0050441D" w:rsidRPr="001A3591" w:rsidRDefault="0050441D" w:rsidP="0050441D">
      <w:pPr>
        <w:pStyle w:val="Nagwek"/>
        <w:tabs>
          <w:tab w:val="clear" w:pos="4536"/>
          <w:tab w:val="clear" w:pos="9072"/>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rPr>
        <w:t>……………………………………………………….</w:t>
      </w:r>
      <w:r w:rsidRPr="001A3591">
        <w:rPr>
          <w:rFonts w:asciiTheme="minorHAnsi" w:hAnsiTheme="minorHAnsi" w:cstheme="minorHAnsi"/>
          <w:b/>
          <w:sz w:val="22"/>
          <w:szCs w:val="22"/>
        </w:rPr>
        <w:tab/>
        <w:t xml:space="preserve">– </w:t>
      </w:r>
      <w:r w:rsidRPr="001A3591">
        <w:rPr>
          <w:rFonts w:asciiTheme="minorHAnsi" w:hAnsiTheme="minorHAnsi" w:cstheme="minorHAnsi"/>
          <w:b/>
          <w:sz w:val="22"/>
          <w:szCs w:val="22"/>
        </w:rPr>
        <w:tab/>
        <w:t>…………………………………………………….</w:t>
      </w:r>
    </w:p>
    <w:p w14:paraId="1FF858DF" w14:textId="77777777" w:rsidR="0050441D" w:rsidRPr="001A3591" w:rsidRDefault="0050441D" w:rsidP="0050441D">
      <w:pPr>
        <w:pStyle w:val="Nagwek"/>
        <w:tabs>
          <w:tab w:val="clear" w:pos="4536"/>
          <w:tab w:val="clear" w:pos="9072"/>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zwanym w dalszej części umowy „Zamawiającym”</w:t>
      </w:r>
    </w:p>
    <w:p w14:paraId="15761C1C" w14:textId="77777777" w:rsidR="0050441D" w:rsidRPr="001A3591" w:rsidRDefault="0050441D" w:rsidP="0050441D">
      <w:pPr>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a</w:t>
      </w:r>
    </w:p>
    <w:p w14:paraId="6F212161" w14:textId="77777777" w:rsidR="0050441D" w:rsidRPr="001A3591" w:rsidRDefault="0050441D" w:rsidP="0050441D">
      <w:pPr>
        <w:tabs>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rPr>
        <w:t>...............................................................................................................................</w:t>
      </w:r>
    </w:p>
    <w:p w14:paraId="650A83D1" w14:textId="77777777" w:rsidR="0050441D" w:rsidRPr="001A3591" w:rsidRDefault="0050441D" w:rsidP="0050441D">
      <w:pPr>
        <w:tabs>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rPr>
        <w:t>...............................................................................................................................</w:t>
      </w:r>
    </w:p>
    <w:p w14:paraId="5F6FD33F" w14:textId="77777777" w:rsidR="0050441D" w:rsidRPr="001A3591" w:rsidRDefault="0050441D" w:rsidP="0050441D">
      <w:pPr>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zwaną w dalszej części umowy „Wykonawcą”.</w:t>
      </w:r>
    </w:p>
    <w:p w14:paraId="60080E6C" w14:textId="77777777" w:rsidR="0050441D" w:rsidRPr="001A3591" w:rsidRDefault="0050441D" w:rsidP="0050441D">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ab/>
      </w:r>
    </w:p>
    <w:p w14:paraId="301E2CB6" w14:textId="6FBC7472" w:rsidR="0050441D" w:rsidRDefault="0050441D" w:rsidP="0050441D">
      <w:pPr>
        <w:pStyle w:val="Standardowy2"/>
        <w:suppressLineNumbers/>
        <w:tabs>
          <w:tab w:val="left" w:pos="0"/>
        </w:tabs>
        <w:spacing w:after="0" w:line="360" w:lineRule="auto"/>
        <w:ind w:right="-26" w:firstLine="0"/>
        <w:jc w:val="both"/>
        <w:rPr>
          <w:rFonts w:asciiTheme="minorHAnsi" w:hAnsiTheme="minorHAnsi" w:cstheme="minorHAnsi"/>
          <w:sz w:val="22"/>
          <w:szCs w:val="22"/>
        </w:rPr>
      </w:pPr>
      <w:r w:rsidRPr="00B708C9">
        <w:rPr>
          <w:rFonts w:asciiTheme="minorHAnsi" w:hAnsiTheme="minorHAnsi" w:cstheme="minorHAnsi"/>
          <w:sz w:val="22"/>
          <w:szCs w:val="22"/>
        </w:rPr>
        <w:t xml:space="preserve">Umowa została zawarta w wyniku postępowania o zamówienie publiczne </w:t>
      </w:r>
      <w:r w:rsidR="006D2A31">
        <w:rPr>
          <w:rFonts w:asciiTheme="minorHAnsi" w:hAnsiTheme="minorHAnsi" w:cstheme="minorHAnsi"/>
          <w:sz w:val="22"/>
          <w:szCs w:val="22"/>
        </w:rPr>
        <w:t xml:space="preserve">pn. </w:t>
      </w:r>
      <w:r w:rsidR="00880CC4">
        <w:rPr>
          <w:rFonts w:asciiTheme="minorHAnsi" w:hAnsiTheme="minorHAnsi" w:cstheme="minorHAnsi"/>
          <w:sz w:val="22"/>
          <w:szCs w:val="22"/>
        </w:rPr>
        <w:t>„</w:t>
      </w:r>
      <w:r w:rsidR="006D2A31" w:rsidRPr="006D2A31">
        <w:rPr>
          <w:rFonts w:asciiTheme="minorHAnsi" w:hAnsiTheme="minorHAnsi" w:cstheme="minorHAnsi"/>
          <w:b/>
          <w:bCs/>
          <w:sz w:val="22"/>
          <w:szCs w:val="22"/>
        </w:rPr>
        <w:t xml:space="preserve">Dostawa skanera samoobsługowego dla Biblioteki Uniwersytetu Łódzkiego” o numerze </w:t>
      </w:r>
      <w:r w:rsidR="00DB5FE9">
        <w:rPr>
          <w:rFonts w:asciiTheme="minorHAnsi" w:hAnsiTheme="minorHAnsi" w:cstheme="minorHAnsi"/>
          <w:b/>
          <w:bCs/>
          <w:sz w:val="22"/>
          <w:szCs w:val="22"/>
        </w:rPr>
        <w:t>4/ZP/2023</w:t>
      </w:r>
      <w:r w:rsidR="006D2A31">
        <w:rPr>
          <w:rFonts w:asciiTheme="minorHAnsi" w:hAnsiTheme="minorHAnsi" w:cstheme="minorHAnsi"/>
          <w:sz w:val="22"/>
          <w:szCs w:val="22"/>
        </w:rPr>
        <w:t xml:space="preserve"> </w:t>
      </w:r>
      <w:r w:rsidR="006D2A31" w:rsidRPr="00B708C9">
        <w:rPr>
          <w:rFonts w:asciiTheme="minorHAnsi" w:hAnsiTheme="minorHAnsi" w:cstheme="minorHAnsi"/>
          <w:sz w:val="22"/>
          <w:szCs w:val="22"/>
        </w:rPr>
        <w:t xml:space="preserve">przeprowadzonego </w:t>
      </w:r>
      <w:r w:rsidRPr="00B708C9">
        <w:rPr>
          <w:rFonts w:asciiTheme="minorHAnsi" w:hAnsiTheme="minorHAnsi" w:cstheme="minorHAnsi"/>
          <w:sz w:val="22"/>
          <w:szCs w:val="22"/>
        </w:rPr>
        <w:t>zgodnie z art. 275 pkt 1 ustawy z dnia z dnia 11 września 2019</w:t>
      </w:r>
      <w:r>
        <w:rPr>
          <w:rFonts w:asciiTheme="minorHAnsi" w:hAnsiTheme="minorHAnsi" w:cstheme="minorHAnsi"/>
          <w:sz w:val="22"/>
          <w:szCs w:val="22"/>
        </w:rPr>
        <w:t xml:space="preserve"> </w:t>
      </w:r>
      <w:r w:rsidRPr="00B708C9">
        <w:rPr>
          <w:rFonts w:asciiTheme="minorHAnsi" w:hAnsiTheme="minorHAnsi" w:cstheme="minorHAnsi"/>
          <w:sz w:val="22"/>
          <w:szCs w:val="22"/>
        </w:rPr>
        <w:t>r. Prawo zamówień publicznych ( tj. Dz.U. z 202</w:t>
      </w:r>
      <w:r>
        <w:rPr>
          <w:rFonts w:asciiTheme="minorHAnsi" w:hAnsiTheme="minorHAnsi" w:cstheme="minorHAnsi"/>
          <w:sz w:val="22"/>
          <w:szCs w:val="22"/>
        </w:rPr>
        <w:t>2</w:t>
      </w:r>
      <w:r w:rsidRPr="00B708C9">
        <w:rPr>
          <w:rFonts w:asciiTheme="minorHAnsi" w:hAnsiTheme="minorHAnsi" w:cstheme="minorHAnsi"/>
          <w:sz w:val="22"/>
          <w:szCs w:val="22"/>
        </w:rPr>
        <w:t xml:space="preserve"> r.  poz. </w:t>
      </w:r>
      <w:r>
        <w:rPr>
          <w:rFonts w:asciiTheme="minorHAnsi" w:hAnsiTheme="minorHAnsi" w:cstheme="minorHAnsi"/>
          <w:sz w:val="22"/>
          <w:szCs w:val="22"/>
        </w:rPr>
        <w:t>1710</w:t>
      </w:r>
      <w:r w:rsidRPr="00B708C9">
        <w:rPr>
          <w:rFonts w:asciiTheme="minorHAnsi" w:hAnsiTheme="minorHAnsi" w:cstheme="minorHAnsi"/>
          <w:sz w:val="22"/>
          <w:szCs w:val="22"/>
        </w:rPr>
        <w:t xml:space="preserve"> z późn.zm.) w trybie podstawowym (bez negocjacji)</w:t>
      </w:r>
      <w:r w:rsidR="006D2A31">
        <w:rPr>
          <w:rFonts w:asciiTheme="minorHAnsi" w:hAnsiTheme="minorHAnsi" w:cstheme="minorHAnsi"/>
          <w:sz w:val="22"/>
          <w:szCs w:val="22"/>
        </w:rPr>
        <w:t>.</w:t>
      </w:r>
    </w:p>
    <w:p w14:paraId="2172FCF9" w14:textId="535FA9B5" w:rsidR="00510EEB" w:rsidRDefault="00510EEB" w:rsidP="0050441D">
      <w:pPr>
        <w:pStyle w:val="Standardowy2"/>
        <w:suppressLineNumbers/>
        <w:tabs>
          <w:tab w:val="left" w:pos="0"/>
        </w:tabs>
        <w:spacing w:after="0" w:line="360" w:lineRule="auto"/>
        <w:ind w:right="-26" w:firstLine="0"/>
        <w:jc w:val="both"/>
        <w:rPr>
          <w:rFonts w:asciiTheme="minorHAnsi" w:hAnsiTheme="minorHAnsi" w:cstheme="minorHAnsi"/>
          <w:sz w:val="22"/>
          <w:szCs w:val="22"/>
        </w:rPr>
      </w:pPr>
    </w:p>
    <w:p w14:paraId="160F4CEB" w14:textId="77777777" w:rsidR="00510EEB" w:rsidRPr="0003575B" w:rsidRDefault="00510EEB" w:rsidP="00510EEB">
      <w:pPr>
        <w:pStyle w:val="pkt"/>
        <w:spacing w:before="0" w:after="0" w:line="360" w:lineRule="auto"/>
        <w:ind w:left="0" w:firstLine="0"/>
        <w:rPr>
          <w:rFonts w:asciiTheme="minorHAnsi" w:hAnsiTheme="minorHAnsi" w:cstheme="minorHAnsi"/>
          <w:sz w:val="22"/>
          <w:szCs w:val="22"/>
          <w:lang w:eastAsia="ar-SA"/>
        </w:rPr>
      </w:pPr>
      <w:r w:rsidRPr="0003575B">
        <w:rPr>
          <w:rFonts w:ascii="Calibri" w:hAnsi="Calibri" w:cs="Calibri"/>
          <w:sz w:val="22"/>
          <w:szCs w:val="22"/>
        </w:rPr>
        <w:t xml:space="preserve">Zakup finansowany w ramach projektu </w:t>
      </w:r>
      <w:r w:rsidRPr="0003575B">
        <w:rPr>
          <w:rFonts w:asciiTheme="minorHAnsi" w:hAnsiTheme="minorHAnsi" w:cstheme="minorHAnsi"/>
          <w:bCs/>
          <w:sz w:val="22"/>
          <w:szCs w:val="22"/>
        </w:rPr>
        <w:t>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sidRPr="0003575B">
        <w:rPr>
          <w:rFonts w:asciiTheme="minorHAnsi" w:hAnsiTheme="minorHAnsi" w:cstheme="minorHAnsi"/>
          <w:sz w:val="22"/>
          <w:szCs w:val="22"/>
        </w:rPr>
        <w:t xml:space="preserve"> </w:t>
      </w:r>
      <w:r w:rsidRPr="0003575B">
        <w:rPr>
          <w:rFonts w:asciiTheme="minorHAnsi" w:hAnsiTheme="minorHAnsi" w:cstheme="minorHAnsi"/>
          <w:bCs/>
          <w:sz w:val="22"/>
          <w:szCs w:val="22"/>
        </w:rPr>
        <w:t>POWR.03.05.00-IP.08-00-DOS/19,  na podstawie umowy nr POWR.03.05.00-00-A025/19-00 z dnia 09.12.2019</w:t>
      </w:r>
    </w:p>
    <w:p w14:paraId="17FE6903" w14:textId="77777777" w:rsidR="00510EEB" w:rsidRPr="00B708C9" w:rsidRDefault="00510EEB" w:rsidP="0050441D">
      <w:pPr>
        <w:pStyle w:val="Standardowy2"/>
        <w:suppressLineNumbers/>
        <w:tabs>
          <w:tab w:val="left" w:pos="0"/>
        </w:tabs>
        <w:spacing w:after="0" w:line="360" w:lineRule="auto"/>
        <w:ind w:right="-26" w:firstLine="0"/>
        <w:jc w:val="both"/>
        <w:rPr>
          <w:rFonts w:asciiTheme="minorHAnsi" w:hAnsiTheme="minorHAnsi" w:cstheme="minorHAnsi"/>
          <w:sz w:val="22"/>
          <w:szCs w:val="22"/>
        </w:rPr>
      </w:pPr>
    </w:p>
    <w:p w14:paraId="10A6160A" w14:textId="77777777" w:rsidR="0050441D" w:rsidRPr="001A3591" w:rsidRDefault="0050441D" w:rsidP="0050441D">
      <w:pPr>
        <w:tabs>
          <w:tab w:val="left" w:pos="0"/>
        </w:tabs>
        <w:spacing w:line="276" w:lineRule="auto"/>
        <w:rPr>
          <w:rFonts w:asciiTheme="minorHAnsi" w:hAnsiTheme="minorHAnsi" w:cstheme="minorHAnsi"/>
          <w:sz w:val="22"/>
          <w:szCs w:val="22"/>
        </w:rPr>
      </w:pPr>
    </w:p>
    <w:p w14:paraId="4EA841E4" w14:textId="77777777" w:rsidR="0050441D" w:rsidRPr="001A3591" w:rsidRDefault="0050441D" w:rsidP="0050441D">
      <w:pPr>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1</w:t>
      </w:r>
    </w:p>
    <w:p w14:paraId="27F4B3E0" w14:textId="123E1DFE" w:rsidR="0050441D" w:rsidRPr="001A3591" w:rsidRDefault="0050441D" w:rsidP="00DD24DF">
      <w:pPr>
        <w:pStyle w:val="Tekstpodstawowywcity"/>
        <w:numPr>
          <w:ilvl w:val="0"/>
          <w:numId w:val="40"/>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Przedmiotem umowy jest </w:t>
      </w:r>
      <w:r>
        <w:rPr>
          <w:rFonts w:ascii="Calibri" w:hAnsi="Calibri" w:cs="Calibri"/>
          <w:b/>
          <w:bCs/>
          <w:sz w:val="22"/>
          <w:szCs w:val="22"/>
          <w:lang w:val="pl-PL"/>
        </w:rPr>
        <w:t>d</w:t>
      </w:r>
      <w:r w:rsidRPr="00D20570">
        <w:rPr>
          <w:rFonts w:ascii="Calibri" w:hAnsi="Calibri" w:cs="Calibri"/>
          <w:b/>
          <w:bCs/>
          <w:sz w:val="22"/>
          <w:szCs w:val="22"/>
        </w:rPr>
        <w:t xml:space="preserve">ostawa skanera </w:t>
      </w:r>
      <w:r w:rsidR="006D2A31">
        <w:rPr>
          <w:rFonts w:ascii="Calibri" w:hAnsi="Calibri" w:cs="Calibri"/>
          <w:b/>
          <w:bCs/>
          <w:sz w:val="22"/>
          <w:szCs w:val="22"/>
          <w:lang w:val="pl-PL"/>
        </w:rPr>
        <w:t>samoobsługowego</w:t>
      </w:r>
      <w:r w:rsidRPr="00D20570">
        <w:rPr>
          <w:rFonts w:ascii="Calibri" w:hAnsi="Calibri" w:cs="Calibri"/>
          <w:b/>
          <w:bCs/>
          <w:sz w:val="22"/>
          <w:szCs w:val="22"/>
        </w:rPr>
        <w:t xml:space="preserve"> dla </w:t>
      </w:r>
      <w:r>
        <w:rPr>
          <w:rFonts w:ascii="Calibri" w:hAnsi="Calibri" w:cs="Calibri"/>
          <w:b/>
          <w:bCs/>
          <w:sz w:val="22"/>
          <w:szCs w:val="22"/>
          <w:lang w:val="pl-PL"/>
        </w:rPr>
        <w:t xml:space="preserve">Biblioteki </w:t>
      </w:r>
      <w:r w:rsidRPr="00D20570">
        <w:rPr>
          <w:rFonts w:ascii="Calibri" w:hAnsi="Calibri" w:cs="Calibri"/>
          <w:b/>
          <w:bCs/>
          <w:sz w:val="22"/>
          <w:szCs w:val="22"/>
        </w:rPr>
        <w:t>Uniwersytetu Łódzkiego</w:t>
      </w:r>
      <w:r w:rsidRPr="001A3591">
        <w:rPr>
          <w:rFonts w:asciiTheme="minorHAnsi" w:hAnsiTheme="minorHAnsi" w:cstheme="minorHAnsi"/>
          <w:sz w:val="22"/>
          <w:szCs w:val="22"/>
          <w:lang w:val="pl-PL"/>
        </w:rPr>
        <w:t xml:space="preserve"> zgodnie z załącznikiem nr 1</w:t>
      </w:r>
      <w:r>
        <w:rPr>
          <w:rFonts w:asciiTheme="minorHAnsi" w:hAnsiTheme="minorHAnsi" w:cstheme="minorHAnsi"/>
          <w:sz w:val="22"/>
          <w:szCs w:val="22"/>
          <w:lang w:val="pl-PL"/>
        </w:rPr>
        <w:t>a</w:t>
      </w:r>
      <w:r w:rsidRPr="001A3591">
        <w:rPr>
          <w:rFonts w:asciiTheme="minorHAnsi" w:hAnsiTheme="minorHAnsi" w:cstheme="minorHAnsi"/>
          <w:sz w:val="22"/>
          <w:szCs w:val="22"/>
          <w:lang w:val="pl-PL"/>
        </w:rPr>
        <w:t xml:space="preserve"> do umowy (arkusz asortymentowo-cenowy) oraz załącznikiem nr 2 do umowy (oferta).</w:t>
      </w:r>
    </w:p>
    <w:p w14:paraId="71A56F5D" w14:textId="64A39408" w:rsidR="0050441D" w:rsidRPr="00057DF8" w:rsidRDefault="0050441D" w:rsidP="00DD24DF">
      <w:pPr>
        <w:pStyle w:val="Tekstpodstawowywcity"/>
        <w:numPr>
          <w:ilvl w:val="0"/>
          <w:numId w:val="40"/>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Wynagrodzenie </w:t>
      </w:r>
      <w:r>
        <w:rPr>
          <w:rFonts w:asciiTheme="minorHAnsi" w:hAnsiTheme="minorHAnsi" w:cstheme="minorHAnsi"/>
          <w:sz w:val="22"/>
          <w:szCs w:val="22"/>
          <w:lang w:val="pl-PL"/>
        </w:rPr>
        <w:t xml:space="preserve">Wykonawcy </w:t>
      </w:r>
      <w:r w:rsidRPr="001A3591">
        <w:rPr>
          <w:rFonts w:asciiTheme="minorHAnsi" w:hAnsiTheme="minorHAnsi" w:cstheme="minorHAnsi"/>
          <w:sz w:val="22"/>
          <w:szCs w:val="22"/>
          <w:lang w:val="pl-PL"/>
        </w:rPr>
        <w:t xml:space="preserve">wynosi .............................................. zł </w:t>
      </w:r>
      <w:r w:rsidR="00BD27F2">
        <w:rPr>
          <w:rFonts w:asciiTheme="minorHAnsi" w:hAnsiTheme="minorHAnsi" w:cstheme="minorHAnsi"/>
          <w:sz w:val="22"/>
          <w:szCs w:val="22"/>
          <w:lang w:val="pl-PL"/>
        </w:rPr>
        <w:t xml:space="preserve">netto, plus podatek od towarów i usług VAT 23% w kwocie ………. zł, wartość </w:t>
      </w:r>
      <w:r w:rsidRPr="001A3591">
        <w:rPr>
          <w:rFonts w:asciiTheme="minorHAnsi" w:hAnsiTheme="minorHAnsi" w:cstheme="minorHAnsi"/>
          <w:sz w:val="22"/>
          <w:szCs w:val="22"/>
          <w:lang w:val="pl-PL"/>
        </w:rPr>
        <w:t>brutto (słownie: ............................................. ) zł</w:t>
      </w:r>
      <w:r>
        <w:rPr>
          <w:rFonts w:asciiTheme="minorHAnsi" w:hAnsiTheme="minorHAnsi" w:cstheme="minorHAnsi"/>
          <w:sz w:val="22"/>
          <w:szCs w:val="22"/>
          <w:lang w:val="pl-PL"/>
        </w:rPr>
        <w:t xml:space="preserve"> </w:t>
      </w:r>
      <w:r w:rsidRPr="001A3591">
        <w:rPr>
          <w:rFonts w:asciiTheme="minorHAnsi" w:hAnsiTheme="minorHAnsi" w:cstheme="minorHAnsi"/>
          <w:sz w:val="22"/>
          <w:szCs w:val="22"/>
          <w:lang w:val="pl-PL"/>
        </w:rPr>
        <w:t>i obejmuje wszystkie koszty niezbędne do realizacji przedmiotu umowy</w:t>
      </w:r>
      <w:r>
        <w:rPr>
          <w:rFonts w:asciiTheme="minorHAnsi" w:hAnsiTheme="minorHAnsi" w:cstheme="minorHAnsi"/>
          <w:sz w:val="22"/>
          <w:szCs w:val="22"/>
          <w:lang w:val="pl-PL"/>
        </w:rPr>
        <w:t xml:space="preserve">, w tym </w:t>
      </w:r>
      <w:r w:rsidRPr="00057DF8">
        <w:rPr>
          <w:rFonts w:ascii="Calibri" w:hAnsi="Calibri" w:cs="Calibri"/>
          <w:sz w:val="22"/>
          <w:szCs w:val="22"/>
        </w:rPr>
        <w:t>transport na miejsce przeznaczenia wskazane w Załączniku nr 1</w:t>
      </w:r>
      <w:r>
        <w:rPr>
          <w:rFonts w:ascii="Calibri" w:hAnsi="Calibri" w:cs="Calibri"/>
          <w:sz w:val="22"/>
          <w:szCs w:val="22"/>
          <w:lang w:val="pl-PL"/>
        </w:rPr>
        <w:t>a</w:t>
      </w:r>
      <w:r w:rsidRPr="00057DF8">
        <w:rPr>
          <w:rFonts w:ascii="Calibri" w:hAnsi="Calibri" w:cs="Calibri"/>
          <w:sz w:val="22"/>
          <w:szCs w:val="22"/>
        </w:rPr>
        <w:t xml:space="preserve"> do SWZ/Umowy, instalację oraz szkolenie</w:t>
      </w:r>
      <w:r w:rsidRPr="00057DF8">
        <w:rPr>
          <w:rFonts w:ascii="Calibri" w:hAnsi="Calibri" w:cs="Calibri"/>
          <w:sz w:val="22"/>
          <w:szCs w:val="22"/>
          <w:lang w:val="pl-PL"/>
        </w:rPr>
        <w:t>.</w:t>
      </w:r>
    </w:p>
    <w:p w14:paraId="72AE3E90" w14:textId="77777777" w:rsidR="0050441D" w:rsidRPr="001A3591" w:rsidRDefault="0050441D" w:rsidP="00DD24DF">
      <w:pPr>
        <w:pStyle w:val="Tekstpodstawowywcity"/>
        <w:numPr>
          <w:ilvl w:val="0"/>
          <w:numId w:val="40"/>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W przypadku uzyskania przez Zamawiającego zaświadczenia z Ministerstwa Nauki i Szkolnictwa Wyższego (zgodnie z ustawą o podatku od towarów i usług z 11 marca 2004r. – t.j. </w:t>
      </w:r>
      <w:r w:rsidRPr="001A3591">
        <w:rPr>
          <w:rFonts w:asciiTheme="minorHAnsi" w:hAnsiTheme="minorHAnsi" w:cstheme="minorHAnsi"/>
          <w:sz w:val="22"/>
          <w:szCs w:val="22"/>
        </w:rPr>
        <w:t>Dz.U. z 202</w:t>
      </w:r>
      <w:r>
        <w:rPr>
          <w:rFonts w:asciiTheme="minorHAnsi" w:hAnsiTheme="minorHAnsi" w:cstheme="minorHAnsi"/>
          <w:sz w:val="22"/>
          <w:szCs w:val="22"/>
          <w:lang w:val="pl-PL"/>
        </w:rPr>
        <w:t>2</w:t>
      </w:r>
      <w:r w:rsidRPr="001A3591">
        <w:rPr>
          <w:rFonts w:asciiTheme="minorHAnsi" w:hAnsiTheme="minorHAnsi" w:cstheme="minorHAnsi"/>
          <w:sz w:val="22"/>
          <w:szCs w:val="22"/>
        </w:rPr>
        <w:t xml:space="preserve"> r. poz. </w:t>
      </w:r>
      <w:r>
        <w:rPr>
          <w:rFonts w:asciiTheme="minorHAnsi" w:hAnsiTheme="minorHAnsi" w:cstheme="minorHAnsi"/>
          <w:sz w:val="22"/>
          <w:szCs w:val="22"/>
          <w:lang w:val="pl-PL"/>
        </w:rPr>
        <w:t>931</w:t>
      </w:r>
      <w:r w:rsidRPr="001A3591">
        <w:rPr>
          <w:rFonts w:asciiTheme="minorHAnsi" w:hAnsiTheme="minorHAnsi" w:cstheme="minorHAnsi"/>
          <w:sz w:val="22"/>
          <w:szCs w:val="22"/>
        </w:rPr>
        <w:t xml:space="preserve">, z późn. </w:t>
      </w:r>
      <w:r w:rsidRPr="001A3591">
        <w:rPr>
          <w:rFonts w:asciiTheme="minorHAnsi" w:hAnsiTheme="minorHAnsi" w:cstheme="minorHAnsi"/>
          <w:sz w:val="22"/>
          <w:szCs w:val="22"/>
        </w:rPr>
        <w:lastRenderedPageBreak/>
        <w:t>zm.</w:t>
      </w:r>
      <w:r w:rsidRPr="001A3591">
        <w:rPr>
          <w:rFonts w:asciiTheme="minorHAnsi" w:hAnsiTheme="minorHAnsi" w:cstheme="minorHAnsi"/>
          <w:sz w:val="22"/>
          <w:szCs w:val="22"/>
          <w:lang w:val="pl-PL"/>
        </w:rPr>
        <w:t>) pozwalającego na zastosowanie 0 % stawki VAT, Wykonawca zobowiązuje się do skorygowania ostatecznej faktury VAT i zastosowania 0 % stawki podatku VAT.</w:t>
      </w:r>
    </w:p>
    <w:p w14:paraId="21A31D37" w14:textId="77777777" w:rsidR="0050441D" w:rsidRPr="001A3591" w:rsidRDefault="0050441D" w:rsidP="00DD24DF">
      <w:pPr>
        <w:pStyle w:val="Tekstpodstawowywcity"/>
        <w:numPr>
          <w:ilvl w:val="0"/>
          <w:numId w:val="40"/>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09A4870C" w14:textId="77777777" w:rsidR="0050441D" w:rsidRPr="001A3591" w:rsidRDefault="0050441D" w:rsidP="0050441D">
      <w:pPr>
        <w:autoSpaceDE w:val="0"/>
        <w:autoSpaceDN w:val="0"/>
        <w:adjustRightInd w:val="0"/>
        <w:spacing w:line="276" w:lineRule="auto"/>
        <w:jc w:val="center"/>
        <w:rPr>
          <w:rFonts w:asciiTheme="minorHAnsi" w:hAnsiTheme="minorHAnsi" w:cstheme="minorHAnsi"/>
          <w:sz w:val="22"/>
          <w:szCs w:val="22"/>
        </w:rPr>
      </w:pPr>
    </w:p>
    <w:p w14:paraId="07DD9674" w14:textId="77777777" w:rsidR="0050441D" w:rsidRPr="001A3591" w:rsidRDefault="0050441D" w:rsidP="0050441D">
      <w:pPr>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2</w:t>
      </w:r>
    </w:p>
    <w:p w14:paraId="0831279B" w14:textId="56D170FF" w:rsidR="0050441D" w:rsidRDefault="0050441D" w:rsidP="00E92E36">
      <w:pPr>
        <w:tabs>
          <w:tab w:val="num" w:pos="709"/>
        </w:tabs>
        <w:spacing w:line="276" w:lineRule="auto"/>
        <w:ind w:left="709"/>
        <w:jc w:val="both"/>
        <w:rPr>
          <w:rFonts w:asciiTheme="minorHAnsi" w:hAnsiTheme="minorHAnsi" w:cstheme="minorHAnsi"/>
          <w:sz w:val="22"/>
          <w:szCs w:val="22"/>
        </w:rPr>
      </w:pPr>
      <w:r w:rsidRPr="001A3591">
        <w:rPr>
          <w:rFonts w:asciiTheme="minorHAnsi" w:hAnsiTheme="minorHAnsi" w:cstheme="minorHAnsi"/>
          <w:sz w:val="22"/>
          <w:szCs w:val="22"/>
        </w:rPr>
        <w:t xml:space="preserve">Wykonawca zrealizuje zamówienie </w:t>
      </w:r>
      <w:r w:rsidRPr="000F2C04">
        <w:rPr>
          <w:rFonts w:asciiTheme="minorHAnsi" w:hAnsiTheme="minorHAnsi" w:cstheme="minorHAnsi"/>
          <w:sz w:val="22"/>
          <w:szCs w:val="22"/>
        </w:rPr>
        <w:t xml:space="preserve">w terminie </w:t>
      </w:r>
      <w:r w:rsidRPr="000F2C04">
        <w:rPr>
          <w:rFonts w:asciiTheme="minorHAnsi" w:hAnsiTheme="minorHAnsi" w:cstheme="minorHAnsi"/>
          <w:b/>
          <w:bCs/>
          <w:sz w:val="22"/>
          <w:szCs w:val="22"/>
        </w:rPr>
        <w:t xml:space="preserve">do </w:t>
      </w:r>
      <w:r w:rsidR="00510EEB">
        <w:rPr>
          <w:rFonts w:asciiTheme="minorHAnsi" w:hAnsiTheme="minorHAnsi" w:cstheme="minorHAnsi"/>
          <w:b/>
          <w:bCs/>
          <w:sz w:val="22"/>
          <w:szCs w:val="22"/>
        </w:rPr>
        <w:t>60</w:t>
      </w:r>
      <w:r w:rsidRPr="000F2C04">
        <w:rPr>
          <w:rFonts w:asciiTheme="minorHAnsi" w:hAnsiTheme="minorHAnsi" w:cstheme="minorHAnsi"/>
          <w:b/>
          <w:bCs/>
          <w:sz w:val="22"/>
          <w:szCs w:val="22"/>
        </w:rPr>
        <w:t xml:space="preserve"> dni</w:t>
      </w:r>
      <w:r w:rsidRPr="000F2C04">
        <w:rPr>
          <w:rFonts w:asciiTheme="minorHAnsi" w:hAnsiTheme="minorHAnsi" w:cstheme="minorHAnsi"/>
          <w:sz w:val="22"/>
          <w:szCs w:val="22"/>
        </w:rPr>
        <w:t xml:space="preserve"> od daty zawarcia</w:t>
      </w:r>
      <w:r>
        <w:rPr>
          <w:rFonts w:asciiTheme="minorHAnsi" w:hAnsiTheme="minorHAnsi" w:cstheme="minorHAnsi"/>
          <w:sz w:val="22"/>
          <w:szCs w:val="22"/>
        </w:rPr>
        <w:t xml:space="preserve"> umowy.</w:t>
      </w:r>
    </w:p>
    <w:p w14:paraId="3BE8C80B" w14:textId="77777777" w:rsidR="00E92E36" w:rsidRPr="00E92E36" w:rsidRDefault="00E92E36" w:rsidP="00E92E36">
      <w:pPr>
        <w:tabs>
          <w:tab w:val="num" w:pos="709"/>
        </w:tabs>
        <w:spacing w:line="276" w:lineRule="auto"/>
        <w:ind w:left="709"/>
        <w:jc w:val="both"/>
        <w:rPr>
          <w:rFonts w:asciiTheme="minorHAnsi" w:hAnsiTheme="minorHAnsi" w:cstheme="minorHAnsi"/>
          <w:sz w:val="22"/>
          <w:szCs w:val="22"/>
        </w:rPr>
      </w:pPr>
    </w:p>
    <w:p w14:paraId="60C9279E" w14:textId="77777777" w:rsidR="0050441D" w:rsidRPr="001A3591" w:rsidRDefault="0050441D" w:rsidP="0050441D">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3</w:t>
      </w:r>
    </w:p>
    <w:p w14:paraId="2001CF16" w14:textId="77777777" w:rsidR="0050441D" w:rsidRPr="001A3591" w:rsidRDefault="0050441D" w:rsidP="0050441D">
      <w:pPr>
        <w:pStyle w:val="Akapitzlist"/>
        <w:tabs>
          <w:tab w:val="left" w:pos="0"/>
        </w:tabs>
        <w:spacing w:line="276" w:lineRule="auto"/>
        <w:jc w:val="both"/>
        <w:rPr>
          <w:rFonts w:asciiTheme="minorHAnsi" w:hAnsiTheme="minorHAnsi" w:cstheme="minorHAnsi"/>
          <w:b/>
          <w:sz w:val="22"/>
          <w:szCs w:val="22"/>
        </w:rPr>
      </w:pPr>
      <w:r w:rsidRPr="001A3591">
        <w:rPr>
          <w:rFonts w:asciiTheme="minorHAnsi" w:hAnsiTheme="minorHAnsi" w:cstheme="minorHAnsi"/>
          <w:sz w:val="22"/>
          <w:szCs w:val="22"/>
        </w:rPr>
        <w:t xml:space="preserve">Zamawiający zobowiązuje się do zapłaty należności za dostarczony przedmiot zamówienia przelewem </w:t>
      </w:r>
      <w:r w:rsidRPr="001A3591">
        <w:rPr>
          <w:rFonts w:asciiTheme="minorHAnsi" w:hAnsiTheme="minorHAnsi" w:cstheme="minorHAnsi"/>
          <w:b/>
          <w:sz w:val="22"/>
          <w:szCs w:val="22"/>
        </w:rPr>
        <w:t xml:space="preserve">w terminie </w:t>
      </w:r>
      <w:r>
        <w:rPr>
          <w:rFonts w:asciiTheme="minorHAnsi" w:hAnsiTheme="minorHAnsi" w:cstheme="minorHAnsi"/>
          <w:b/>
          <w:sz w:val="22"/>
          <w:szCs w:val="22"/>
        </w:rPr>
        <w:t>30</w:t>
      </w:r>
      <w:r w:rsidRPr="001A3591">
        <w:rPr>
          <w:rFonts w:asciiTheme="minorHAnsi" w:hAnsiTheme="minorHAnsi" w:cstheme="minorHAnsi"/>
          <w:b/>
          <w:sz w:val="22"/>
          <w:szCs w:val="22"/>
        </w:rPr>
        <w:t xml:space="preserve"> dni od momentu podpisania protokołu zdawczo – odbiorczego przedmiotu zamówienia i doręczenia faktury do siedziby Zamawiającego</w:t>
      </w:r>
      <w:r>
        <w:rPr>
          <w:rFonts w:asciiTheme="minorHAnsi" w:hAnsiTheme="minorHAnsi" w:cstheme="minorHAnsi"/>
          <w:b/>
          <w:sz w:val="22"/>
          <w:szCs w:val="22"/>
        </w:rPr>
        <w:t>,</w:t>
      </w:r>
      <w:r w:rsidRPr="001A3591">
        <w:rPr>
          <w:rFonts w:asciiTheme="minorHAnsi" w:hAnsiTheme="minorHAnsi" w:cstheme="minorHAnsi"/>
          <w:b/>
          <w:sz w:val="22"/>
          <w:szCs w:val="22"/>
        </w:rPr>
        <w:t xml:space="preserve"> do </w:t>
      </w:r>
      <w:r>
        <w:rPr>
          <w:rFonts w:asciiTheme="minorHAnsi" w:hAnsiTheme="minorHAnsi" w:cstheme="minorHAnsi"/>
          <w:b/>
          <w:sz w:val="22"/>
          <w:szCs w:val="22"/>
        </w:rPr>
        <w:t>Biblioteki Uniwersytetu Łódzkiego</w:t>
      </w:r>
      <w:r w:rsidRPr="001A3591">
        <w:rPr>
          <w:rFonts w:asciiTheme="minorHAnsi" w:hAnsiTheme="minorHAnsi" w:cstheme="minorHAnsi"/>
          <w:b/>
          <w:sz w:val="22"/>
          <w:szCs w:val="22"/>
        </w:rPr>
        <w:t>.</w:t>
      </w:r>
    </w:p>
    <w:p w14:paraId="00724E0C" w14:textId="77777777" w:rsidR="0050441D" w:rsidRPr="001A3591" w:rsidRDefault="0050441D" w:rsidP="0050441D">
      <w:pPr>
        <w:tabs>
          <w:tab w:val="left" w:pos="0"/>
        </w:tabs>
        <w:spacing w:line="276" w:lineRule="auto"/>
        <w:jc w:val="center"/>
        <w:rPr>
          <w:rFonts w:asciiTheme="minorHAnsi" w:hAnsiTheme="minorHAnsi" w:cstheme="minorHAnsi"/>
          <w:b/>
          <w:sz w:val="22"/>
          <w:szCs w:val="22"/>
        </w:rPr>
      </w:pPr>
    </w:p>
    <w:p w14:paraId="3C28C7AD" w14:textId="77777777" w:rsidR="0050441D" w:rsidRPr="001A3591" w:rsidRDefault="0050441D" w:rsidP="0050441D">
      <w:pPr>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4</w:t>
      </w:r>
    </w:p>
    <w:p w14:paraId="0380FCDD" w14:textId="77777777" w:rsidR="0050441D" w:rsidRPr="001A3591" w:rsidRDefault="0050441D" w:rsidP="00DD24DF">
      <w:pPr>
        <w:pStyle w:val="Tekstpodstawowy"/>
        <w:numPr>
          <w:ilvl w:val="6"/>
          <w:numId w:val="40"/>
        </w:numPr>
        <w:suppressLineNumbers w:val="0"/>
        <w:tabs>
          <w:tab w:val="clear" w:pos="5388"/>
          <w:tab w:val="left" w:pos="0"/>
        </w:tabs>
        <w:overflowPunct/>
        <w:autoSpaceDE/>
        <w:autoSpaceDN/>
        <w:adjustRightInd/>
        <w:spacing w:after="0" w:line="276" w:lineRule="auto"/>
        <w:ind w:left="709" w:hanging="709"/>
        <w:jc w:val="both"/>
        <w:textAlignment w:val="auto"/>
        <w:rPr>
          <w:rFonts w:asciiTheme="minorHAnsi" w:hAnsiTheme="minorHAnsi" w:cstheme="minorHAnsi"/>
          <w:sz w:val="22"/>
          <w:szCs w:val="22"/>
        </w:rPr>
      </w:pPr>
      <w:r w:rsidRPr="001A3591">
        <w:rPr>
          <w:rFonts w:asciiTheme="minorHAnsi" w:hAnsiTheme="minorHAnsi" w:cstheme="minorHAnsi"/>
          <w:sz w:val="22"/>
          <w:szCs w:val="22"/>
        </w:rPr>
        <w:t>Strony ustalają, że faktura zostanie wystawiona po wykonaniu zgodnie z warunkami umowy kompletnej dostawy przedmiotu umowy potwierdzonej protokołem zdawczo – odbiorczym po spełnieniu następujących warunków:</w:t>
      </w:r>
    </w:p>
    <w:p w14:paraId="06714E08" w14:textId="77777777" w:rsidR="0050441D" w:rsidRPr="001F28A3" w:rsidRDefault="0050441D" w:rsidP="00DD24DF">
      <w:pPr>
        <w:numPr>
          <w:ilvl w:val="0"/>
          <w:numId w:val="35"/>
        </w:numPr>
        <w:tabs>
          <w:tab w:val="clear" w:pos="705"/>
          <w:tab w:val="left" w:pos="0"/>
          <w:tab w:val="num" w:pos="1134"/>
        </w:tabs>
        <w:spacing w:line="276" w:lineRule="auto"/>
        <w:ind w:left="1134" w:hanging="425"/>
        <w:jc w:val="both"/>
        <w:rPr>
          <w:rFonts w:asciiTheme="minorHAnsi" w:hAnsiTheme="minorHAnsi" w:cstheme="minorHAnsi"/>
          <w:sz w:val="22"/>
          <w:szCs w:val="22"/>
        </w:rPr>
      </w:pPr>
      <w:r w:rsidRPr="001A3591">
        <w:rPr>
          <w:rFonts w:asciiTheme="minorHAnsi" w:hAnsiTheme="minorHAnsi" w:cstheme="minorHAnsi"/>
          <w:sz w:val="22"/>
          <w:szCs w:val="22"/>
        </w:rPr>
        <w:t>faktur</w:t>
      </w:r>
      <w:r>
        <w:rPr>
          <w:rFonts w:asciiTheme="minorHAnsi" w:hAnsiTheme="minorHAnsi" w:cstheme="minorHAnsi"/>
          <w:sz w:val="22"/>
          <w:szCs w:val="22"/>
        </w:rPr>
        <w:t>a</w:t>
      </w:r>
      <w:r w:rsidRPr="001A3591">
        <w:rPr>
          <w:rFonts w:asciiTheme="minorHAnsi" w:hAnsiTheme="minorHAnsi" w:cstheme="minorHAnsi"/>
          <w:sz w:val="22"/>
          <w:szCs w:val="22"/>
        </w:rPr>
        <w:t xml:space="preserve"> powinn</w:t>
      </w:r>
      <w:r>
        <w:rPr>
          <w:rFonts w:asciiTheme="minorHAnsi" w:hAnsiTheme="minorHAnsi" w:cstheme="minorHAnsi"/>
          <w:sz w:val="22"/>
          <w:szCs w:val="22"/>
        </w:rPr>
        <w:t>a</w:t>
      </w:r>
      <w:r w:rsidRPr="001A3591">
        <w:rPr>
          <w:rFonts w:asciiTheme="minorHAnsi" w:hAnsiTheme="minorHAnsi" w:cstheme="minorHAnsi"/>
          <w:sz w:val="22"/>
          <w:szCs w:val="22"/>
        </w:rPr>
        <w:t xml:space="preserve"> być wystawion</w:t>
      </w:r>
      <w:r>
        <w:rPr>
          <w:rFonts w:asciiTheme="minorHAnsi" w:hAnsiTheme="minorHAnsi" w:cstheme="minorHAnsi"/>
          <w:sz w:val="22"/>
          <w:szCs w:val="22"/>
        </w:rPr>
        <w:t>a</w:t>
      </w:r>
      <w:r w:rsidRPr="001A3591">
        <w:rPr>
          <w:rFonts w:asciiTheme="minorHAnsi" w:hAnsiTheme="minorHAnsi" w:cstheme="minorHAnsi"/>
          <w:sz w:val="22"/>
          <w:szCs w:val="22"/>
        </w:rPr>
        <w:t xml:space="preserve"> na jednostkę organizacyjną UŁ i dostarczon</w:t>
      </w:r>
      <w:r>
        <w:rPr>
          <w:rFonts w:asciiTheme="minorHAnsi" w:hAnsiTheme="minorHAnsi" w:cstheme="minorHAnsi"/>
          <w:sz w:val="22"/>
          <w:szCs w:val="22"/>
        </w:rPr>
        <w:t>a</w:t>
      </w:r>
      <w:r w:rsidRPr="001A3591">
        <w:rPr>
          <w:rFonts w:asciiTheme="minorHAnsi" w:hAnsiTheme="minorHAnsi" w:cstheme="minorHAnsi"/>
          <w:sz w:val="22"/>
          <w:szCs w:val="22"/>
        </w:rPr>
        <w:t xml:space="preserve"> do jednostki organizacyjnej UŁ</w:t>
      </w:r>
      <w:r>
        <w:rPr>
          <w:rFonts w:asciiTheme="minorHAnsi" w:hAnsiTheme="minorHAnsi" w:cstheme="minorHAnsi"/>
          <w:sz w:val="22"/>
          <w:szCs w:val="22"/>
        </w:rPr>
        <w:t xml:space="preserve"> – Biblioteki UŁ</w:t>
      </w:r>
      <w:r w:rsidRPr="001F28A3">
        <w:rPr>
          <w:rFonts w:asciiTheme="minorHAnsi" w:hAnsiTheme="minorHAnsi" w:cstheme="minorHAnsi"/>
          <w:sz w:val="22"/>
          <w:szCs w:val="22"/>
        </w:rPr>
        <w:t>,</w:t>
      </w:r>
    </w:p>
    <w:p w14:paraId="43CB2EAC" w14:textId="77777777" w:rsidR="0050441D" w:rsidRPr="001A3591" w:rsidRDefault="0050441D" w:rsidP="00DD24DF">
      <w:pPr>
        <w:numPr>
          <w:ilvl w:val="0"/>
          <w:numId w:val="35"/>
        </w:numPr>
        <w:tabs>
          <w:tab w:val="clear" w:pos="705"/>
          <w:tab w:val="left" w:pos="0"/>
          <w:tab w:val="num" w:pos="1134"/>
        </w:tabs>
        <w:spacing w:line="276" w:lineRule="auto"/>
        <w:ind w:left="1134" w:hanging="425"/>
        <w:jc w:val="both"/>
        <w:rPr>
          <w:rFonts w:asciiTheme="minorHAnsi" w:hAnsiTheme="minorHAnsi" w:cstheme="minorHAnsi"/>
          <w:sz w:val="22"/>
          <w:szCs w:val="22"/>
        </w:rPr>
      </w:pPr>
      <w:r w:rsidRPr="001A3591">
        <w:rPr>
          <w:rFonts w:asciiTheme="minorHAnsi" w:hAnsiTheme="minorHAnsi" w:cstheme="minorHAnsi"/>
          <w:sz w:val="22"/>
          <w:szCs w:val="22"/>
        </w:rPr>
        <w:t>faktura specyfikuje przedmiot umowy zgodnie z opisem pozycji asortymentowych oferty, przedstawionej w załączniku nr 1</w:t>
      </w:r>
      <w:r>
        <w:rPr>
          <w:rFonts w:asciiTheme="minorHAnsi" w:hAnsiTheme="minorHAnsi" w:cstheme="minorHAnsi"/>
          <w:sz w:val="22"/>
          <w:szCs w:val="22"/>
        </w:rPr>
        <w:t>a</w:t>
      </w:r>
      <w:r w:rsidRPr="001A3591">
        <w:rPr>
          <w:rFonts w:asciiTheme="minorHAnsi" w:hAnsiTheme="minorHAnsi" w:cstheme="minorHAnsi"/>
          <w:sz w:val="22"/>
          <w:szCs w:val="22"/>
        </w:rPr>
        <w:t xml:space="preserve"> do umowy, z przytoczeniem liczby sztuk, ceny jednostkowej oraz wartości,</w:t>
      </w:r>
    </w:p>
    <w:p w14:paraId="64CA44F0" w14:textId="5571ECA5" w:rsidR="0050441D" w:rsidRPr="001A3591" w:rsidRDefault="0050441D" w:rsidP="00DD24DF">
      <w:pPr>
        <w:numPr>
          <w:ilvl w:val="0"/>
          <w:numId w:val="35"/>
        </w:numPr>
        <w:tabs>
          <w:tab w:val="clear" w:pos="705"/>
          <w:tab w:val="left" w:pos="0"/>
          <w:tab w:val="num" w:pos="1134"/>
        </w:tabs>
        <w:spacing w:line="276" w:lineRule="auto"/>
        <w:ind w:left="1134" w:hanging="425"/>
        <w:jc w:val="both"/>
        <w:rPr>
          <w:rFonts w:asciiTheme="minorHAnsi" w:hAnsiTheme="minorHAnsi" w:cstheme="minorHAnsi"/>
          <w:b/>
          <w:sz w:val="22"/>
          <w:szCs w:val="22"/>
        </w:rPr>
      </w:pPr>
      <w:r w:rsidRPr="001A3591">
        <w:rPr>
          <w:rFonts w:asciiTheme="minorHAnsi" w:hAnsiTheme="minorHAnsi" w:cstheme="minorHAnsi"/>
          <w:sz w:val="22"/>
          <w:szCs w:val="22"/>
        </w:rPr>
        <w:t>na fakturze Wykonawca jest zobowiązany umieścić zapis: „</w:t>
      </w:r>
      <w:r w:rsidRPr="00B708C9">
        <w:rPr>
          <w:rFonts w:asciiTheme="minorHAnsi" w:hAnsiTheme="minorHAnsi" w:cstheme="minorHAnsi"/>
          <w:sz w:val="22"/>
          <w:szCs w:val="22"/>
        </w:rPr>
        <w:t xml:space="preserve">Zamówienie zrealizowano zgodnie z umową zawartą w dniu ………………………. z UŁ na dostawę </w:t>
      </w:r>
      <w:r>
        <w:rPr>
          <w:rFonts w:asciiTheme="minorHAnsi" w:hAnsiTheme="minorHAnsi" w:cstheme="minorHAnsi"/>
          <w:sz w:val="22"/>
          <w:szCs w:val="22"/>
        </w:rPr>
        <w:t xml:space="preserve">skanera </w:t>
      </w:r>
      <w:r w:rsidR="00880CC4">
        <w:rPr>
          <w:rFonts w:asciiTheme="minorHAnsi" w:hAnsiTheme="minorHAnsi" w:cstheme="minorHAnsi"/>
          <w:sz w:val="22"/>
          <w:szCs w:val="22"/>
        </w:rPr>
        <w:t>samoobsługowego</w:t>
      </w:r>
      <w:r>
        <w:rPr>
          <w:rFonts w:asciiTheme="minorHAnsi" w:hAnsiTheme="minorHAnsi" w:cstheme="minorHAnsi"/>
          <w:sz w:val="22"/>
          <w:szCs w:val="22"/>
        </w:rPr>
        <w:t xml:space="preserve"> dla Biblioteki </w:t>
      </w:r>
      <w:r w:rsidRPr="00B708C9">
        <w:rPr>
          <w:rFonts w:asciiTheme="minorHAnsi" w:hAnsiTheme="minorHAnsi" w:cstheme="minorHAnsi"/>
          <w:sz w:val="22"/>
          <w:szCs w:val="22"/>
        </w:rPr>
        <w:t xml:space="preserve">Uniwersytetu Łódzkiego w trybie podstawowym - art. 275 pkt 1 ustawy Pzp, nr postępowania </w:t>
      </w:r>
      <w:r w:rsidR="00DB5FE9">
        <w:rPr>
          <w:rFonts w:asciiTheme="minorHAnsi" w:hAnsiTheme="minorHAnsi" w:cstheme="minorHAnsi"/>
          <w:sz w:val="22"/>
          <w:szCs w:val="22"/>
        </w:rPr>
        <w:t>4/ZP/2023</w:t>
      </w:r>
      <w:r w:rsidRPr="001A3591">
        <w:rPr>
          <w:rFonts w:asciiTheme="minorHAnsi" w:hAnsiTheme="minorHAnsi" w:cstheme="minorHAnsi"/>
          <w:b/>
          <w:bCs/>
          <w:sz w:val="22"/>
          <w:szCs w:val="22"/>
        </w:rPr>
        <w:t>”</w:t>
      </w:r>
    </w:p>
    <w:p w14:paraId="3EC39DD4" w14:textId="77777777" w:rsidR="0050441D" w:rsidRPr="001A3591" w:rsidRDefault="0050441D" w:rsidP="00DD24DF">
      <w:pPr>
        <w:numPr>
          <w:ilvl w:val="0"/>
          <w:numId w:val="35"/>
        </w:numPr>
        <w:tabs>
          <w:tab w:val="clear" w:pos="705"/>
          <w:tab w:val="left" w:pos="0"/>
          <w:tab w:val="num" w:pos="1134"/>
        </w:tabs>
        <w:spacing w:line="276" w:lineRule="auto"/>
        <w:ind w:left="1134" w:hanging="425"/>
        <w:jc w:val="both"/>
        <w:rPr>
          <w:rFonts w:asciiTheme="minorHAnsi" w:hAnsiTheme="minorHAnsi" w:cstheme="minorHAnsi"/>
          <w:sz w:val="22"/>
          <w:szCs w:val="22"/>
        </w:rPr>
      </w:pPr>
      <w:r w:rsidRPr="001A3591">
        <w:rPr>
          <w:rFonts w:asciiTheme="minorHAnsi" w:hAnsiTheme="minorHAnsi" w:cstheme="minorHAnsi"/>
          <w:sz w:val="22"/>
          <w:szCs w:val="22"/>
        </w:rPr>
        <w:t>protokół zdawczo – odbiorczy potwierdzi realizację dostawy zgodnie z umową w zakresie pozycji asortymentowej oferty, i datę dostawy (Wzór Protokołu stanowi załącznik nr 3 do umowy),</w:t>
      </w:r>
    </w:p>
    <w:p w14:paraId="718AA468" w14:textId="77777777" w:rsidR="0050441D" w:rsidRPr="001A3591" w:rsidRDefault="0050441D" w:rsidP="00DD24DF">
      <w:pPr>
        <w:numPr>
          <w:ilvl w:val="0"/>
          <w:numId w:val="35"/>
        </w:numPr>
        <w:tabs>
          <w:tab w:val="clear" w:pos="705"/>
          <w:tab w:val="left" w:pos="0"/>
          <w:tab w:val="num" w:pos="1134"/>
        </w:tabs>
        <w:spacing w:line="276" w:lineRule="auto"/>
        <w:ind w:left="1134" w:hanging="425"/>
        <w:jc w:val="both"/>
        <w:rPr>
          <w:rFonts w:asciiTheme="minorHAnsi" w:hAnsiTheme="minorHAnsi" w:cstheme="minorHAnsi"/>
          <w:b/>
          <w:sz w:val="22"/>
          <w:szCs w:val="22"/>
        </w:rPr>
      </w:pPr>
      <w:r w:rsidRPr="001A3591">
        <w:rPr>
          <w:rFonts w:asciiTheme="minorHAnsi" w:hAnsiTheme="minorHAnsi" w:cstheme="minorHAnsi"/>
          <w:bCs/>
          <w:sz w:val="22"/>
          <w:szCs w:val="22"/>
        </w:rPr>
        <w:t xml:space="preserve">protokół zdawczo – odbiorczy potwierdzający realizację dostawy zgodnie z umową zostanie  podpisany przez przedstawiciela jednostki organizacyjnej UŁ i Wykonawcę </w:t>
      </w:r>
      <w:r w:rsidRPr="001A3591">
        <w:rPr>
          <w:rFonts w:asciiTheme="minorHAnsi" w:eastAsia="Calibri" w:hAnsiTheme="minorHAnsi" w:cstheme="minorHAnsi"/>
          <w:snapToGrid w:val="0"/>
          <w:sz w:val="22"/>
          <w:szCs w:val="22"/>
        </w:rPr>
        <w:t>(1 egzemplarz dla jednostki organizacyjnej UŁ i 1 egz. dla Wykonawcy)</w:t>
      </w:r>
      <w:r w:rsidRPr="001A3591">
        <w:rPr>
          <w:rFonts w:asciiTheme="minorHAnsi" w:hAnsiTheme="minorHAnsi" w:cstheme="minorHAnsi"/>
          <w:bCs/>
          <w:sz w:val="22"/>
          <w:szCs w:val="22"/>
        </w:rPr>
        <w:t>.</w:t>
      </w:r>
    </w:p>
    <w:p w14:paraId="6ED2142D" w14:textId="77777777" w:rsidR="0050441D" w:rsidRPr="001A3591" w:rsidRDefault="0050441D" w:rsidP="00DD24DF">
      <w:pPr>
        <w:pStyle w:val="Akapitzlist"/>
        <w:numPr>
          <w:ilvl w:val="6"/>
          <w:numId w:val="40"/>
        </w:numPr>
        <w:tabs>
          <w:tab w:val="clear" w:pos="5388"/>
          <w:tab w:val="left" w:pos="0"/>
        </w:tabs>
        <w:spacing w:line="276" w:lineRule="auto"/>
        <w:ind w:left="851" w:hanging="851"/>
        <w:jc w:val="both"/>
        <w:rPr>
          <w:rFonts w:asciiTheme="minorHAnsi" w:hAnsiTheme="minorHAnsi" w:cstheme="minorHAnsi"/>
          <w:bCs/>
          <w:sz w:val="22"/>
          <w:szCs w:val="22"/>
        </w:rPr>
      </w:pPr>
      <w:r w:rsidRPr="001A3591">
        <w:rPr>
          <w:rFonts w:asciiTheme="minorHAnsi" w:hAnsiTheme="minorHAnsi" w:cstheme="minorHAnsi"/>
          <w:sz w:val="22"/>
          <w:szCs w:val="22"/>
        </w:rPr>
        <w:t>Zamawiający oświadcza, że będzie realizować płatności za faktury z zastosowaniem mechanizmu podzielonej płatności tzw. split payment.</w:t>
      </w:r>
    </w:p>
    <w:p w14:paraId="0C5CFFDB" w14:textId="77777777" w:rsidR="0050441D" w:rsidRPr="001A3591" w:rsidRDefault="0050441D" w:rsidP="00DD24DF">
      <w:pPr>
        <w:pStyle w:val="Akapitzlist"/>
        <w:numPr>
          <w:ilvl w:val="6"/>
          <w:numId w:val="40"/>
        </w:numPr>
        <w:tabs>
          <w:tab w:val="clear" w:pos="5388"/>
          <w:tab w:val="left" w:pos="0"/>
        </w:tabs>
        <w:spacing w:line="276" w:lineRule="auto"/>
        <w:ind w:left="851" w:hanging="851"/>
        <w:jc w:val="both"/>
        <w:rPr>
          <w:rFonts w:asciiTheme="minorHAnsi" w:hAnsiTheme="minorHAnsi" w:cstheme="minorHAnsi"/>
          <w:bCs/>
          <w:sz w:val="22"/>
          <w:szCs w:val="22"/>
        </w:rPr>
      </w:pPr>
      <w:r w:rsidRPr="001A3591">
        <w:rPr>
          <w:rFonts w:asciiTheme="minorHAnsi" w:hAnsiTheme="minorHAnsi" w:cstheme="minorHAnsi"/>
          <w:bCs/>
          <w:sz w:val="22"/>
          <w:szCs w:val="22"/>
        </w:rPr>
        <w:t xml:space="preserve">W przypadku, gdy wskazany </w:t>
      </w:r>
      <w:r w:rsidRPr="001A3591">
        <w:rPr>
          <w:rFonts w:asciiTheme="minorHAnsi" w:hAnsiTheme="minorHAnsi" w:cstheme="minorHAnsi"/>
          <w:sz w:val="22"/>
          <w:szCs w:val="22"/>
        </w:rPr>
        <w:t xml:space="preserve">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w:t>
      </w:r>
      <w:r w:rsidRPr="001A3591">
        <w:rPr>
          <w:rFonts w:asciiTheme="minorHAnsi" w:hAnsiTheme="minorHAnsi" w:cstheme="minorHAnsi"/>
          <w:sz w:val="22"/>
          <w:szCs w:val="22"/>
        </w:rPr>
        <w:lastRenderedPageBreak/>
        <w:t>takim przypadku nie będą naliczane za ten okres odsetki za opóźnienie w wysokości odsetek ustawowych, jak i uznaje się, że wynagrodzenie nie jest jeszcze należne Wykonawcy w tym okresie.</w:t>
      </w:r>
    </w:p>
    <w:p w14:paraId="66D031A0" w14:textId="77777777" w:rsidR="0050441D" w:rsidRPr="001A3591" w:rsidRDefault="0050441D" w:rsidP="00DD24DF">
      <w:pPr>
        <w:pStyle w:val="Akapitzlist"/>
        <w:numPr>
          <w:ilvl w:val="6"/>
          <w:numId w:val="40"/>
        </w:numPr>
        <w:tabs>
          <w:tab w:val="clear" w:pos="5388"/>
          <w:tab w:val="left" w:pos="0"/>
        </w:tabs>
        <w:spacing w:line="276" w:lineRule="auto"/>
        <w:ind w:left="851" w:hanging="851"/>
        <w:jc w:val="both"/>
        <w:rPr>
          <w:rFonts w:asciiTheme="minorHAnsi" w:hAnsiTheme="minorHAnsi" w:cstheme="minorHAnsi"/>
          <w:bCs/>
          <w:sz w:val="22"/>
          <w:szCs w:val="22"/>
        </w:rPr>
      </w:pPr>
      <w:r w:rsidRPr="001A3591">
        <w:rPr>
          <w:rFonts w:asciiTheme="minorHAnsi" w:hAnsiTheme="minorHAnsi" w:cstheme="minorHAnsi"/>
          <w:sz w:val="22"/>
          <w:szCs w:val="22"/>
        </w:rPr>
        <w:t>Wykonawca oświadcza, że konto firmowe, na które maja być dokonywane płatności wynikające z niniejszej umowy, jest zgłoszone do Urzędu Skarbowego.</w:t>
      </w:r>
    </w:p>
    <w:p w14:paraId="5C0CA263" w14:textId="77777777" w:rsidR="0050441D" w:rsidRPr="001A3591" w:rsidRDefault="0050441D" w:rsidP="00DD24DF">
      <w:pPr>
        <w:pStyle w:val="Akapitzlist"/>
        <w:numPr>
          <w:ilvl w:val="6"/>
          <w:numId w:val="40"/>
        </w:numPr>
        <w:tabs>
          <w:tab w:val="clear" w:pos="5388"/>
          <w:tab w:val="left" w:pos="0"/>
        </w:tabs>
        <w:spacing w:line="276" w:lineRule="auto"/>
        <w:ind w:left="851" w:hanging="851"/>
        <w:jc w:val="both"/>
        <w:rPr>
          <w:rFonts w:asciiTheme="minorHAnsi" w:hAnsiTheme="minorHAnsi" w:cstheme="minorHAnsi"/>
          <w:bCs/>
          <w:sz w:val="22"/>
          <w:szCs w:val="22"/>
        </w:rPr>
      </w:pPr>
      <w:r w:rsidRPr="001A3591">
        <w:rPr>
          <w:rFonts w:asciiTheme="minorHAnsi" w:hAnsiTheme="minorHAnsi" w:cstheme="minorHAnsi"/>
          <w:sz w:val="22"/>
          <w:szCs w:val="22"/>
        </w:rPr>
        <w:t xml:space="preserve">Płatności regulowane będą przez Zamawiającego  na numer rachunku Wykonawcy zgłoszony do Urzędu Skarbowego i wskazany na fakturze.     </w:t>
      </w:r>
    </w:p>
    <w:p w14:paraId="6BBE92F1" w14:textId="4E26060A" w:rsidR="0050441D" w:rsidRPr="001A3591" w:rsidRDefault="0050441D" w:rsidP="00DD24DF">
      <w:pPr>
        <w:pStyle w:val="Akapitzlist"/>
        <w:numPr>
          <w:ilvl w:val="6"/>
          <w:numId w:val="40"/>
        </w:numPr>
        <w:tabs>
          <w:tab w:val="clear" w:pos="5388"/>
          <w:tab w:val="left" w:pos="0"/>
        </w:tabs>
        <w:spacing w:line="276" w:lineRule="auto"/>
        <w:ind w:left="851" w:hanging="851"/>
        <w:jc w:val="both"/>
        <w:rPr>
          <w:rFonts w:asciiTheme="minorHAnsi" w:hAnsiTheme="minorHAnsi" w:cstheme="minorHAnsi"/>
          <w:bCs/>
          <w:sz w:val="22"/>
          <w:szCs w:val="22"/>
        </w:rPr>
      </w:pPr>
      <w:r w:rsidRPr="001A3591">
        <w:rPr>
          <w:rFonts w:asciiTheme="minorHAnsi" w:hAnsiTheme="minorHAnsi" w:cstheme="minorHAnsi"/>
          <w:sz w:val="22"/>
          <w:szCs w:val="22"/>
        </w:rPr>
        <w:t>Zamawiający oświadcza, że Uniwersytet Łódzki posiada status dużego przedsiębiorcy w rozumieniu ustawy z dnia 8 marca 2013 o przeciwdziałaniu nadmiernym opóźnieniom w transakcjach handlowych (Dz. U. z 202</w:t>
      </w:r>
      <w:r>
        <w:rPr>
          <w:rFonts w:asciiTheme="minorHAnsi" w:hAnsiTheme="minorHAnsi" w:cstheme="minorHAnsi"/>
          <w:sz w:val="22"/>
          <w:szCs w:val="22"/>
        </w:rPr>
        <w:t>2</w:t>
      </w:r>
      <w:r w:rsidRPr="001A3591">
        <w:rPr>
          <w:rFonts w:asciiTheme="minorHAnsi" w:hAnsiTheme="minorHAnsi" w:cstheme="minorHAnsi"/>
          <w:sz w:val="22"/>
          <w:szCs w:val="22"/>
        </w:rPr>
        <w:t xml:space="preserve"> r. poz. </w:t>
      </w:r>
      <w:r>
        <w:rPr>
          <w:rFonts w:asciiTheme="minorHAnsi" w:hAnsiTheme="minorHAnsi" w:cstheme="minorHAnsi"/>
          <w:sz w:val="22"/>
          <w:szCs w:val="22"/>
        </w:rPr>
        <w:t>893</w:t>
      </w:r>
      <w:r w:rsidR="00855F04">
        <w:rPr>
          <w:rFonts w:asciiTheme="minorHAnsi" w:hAnsiTheme="minorHAnsi" w:cstheme="minorHAnsi"/>
          <w:sz w:val="22"/>
          <w:szCs w:val="22"/>
        </w:rPr>
        <w:t xml:space="preserve"> z późn. zm</w:t>
      </w:r>
      <w:r w:rsidRPr="001A3591">
        <w:rPr>
          <w:rFonts w:asciiTheme="minorHAnsi" w:hAnsiTheme="minorHAnsi" w:cstheme="minorHAnsi"/>
          <w:sz w:val="22"/>
          <w:szCs w:val="22"/>
        </w:rPr>
        <w:t>.</w:t>
      </w:r>
      <w:r w:rsidR="00855F04">
        <w:rPr>
          <w:rFonts w:asciiTheme="minorHAnsi" w:hAnsiTheme="minorHAnsi" w:cstheme="minorHAnsi"/>
          <w:sz w:val="22"/>
          <w:szCs w:val="22"/>
        </w:rPr>
        <w:t>)</w:t>
      </w:r>
    </w:p>
    <w:p w14:paraId="091825BC" w14:textId="77777777" w:rsidR="0050441D" w:rsidRPr="001A3591" w:rsidRDefault="0050441D" w:rsidP="00DD24DF">
      <w:pPr>
        <w:pStyle w:val="Akapitzlist"/>
        <w:numPr>
          <w:ilvl w:val="6"/>
          <w:numId w:val="40"/>
        </w:numPr>
        <w:tabs>
          <w:tab w:val="clear" w:pos="5388"/>
          <w:tab w:val="left" w:pos="0"/>
        </w:tabs>
        <w:spacing w:line="276" w:lineRule="auto"/>
        <w:ind w:left="851" w:hanging="851"/>
        <w:jc w:val="both"/>
        <w:rPr>
          <w:rFonts w:asciiTheme="minorHAnsi" w:hAnsiTheme="minorHAnsi" w:cstheme="minorHAnsi"/>
          <w:bCs/>
          <w:sz w:val="22"/>
          <w:szCs w:val="22"/>
        </w:rPr>
      </w:pPr>
      <w:r w:rsidRPr="001A3591">
        <w:rPr>
          <w:rFonts w:asciiTheme="minorHAnsi" w:hAnsiTheme="minorHAnsi" w:cstheme="minorHAnsi"/>
          <w:bCs/>
          <w:sz w:val="22"/>
          <w:szCs w:val="22"/>
        </w:rPr>
        <w:t>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publiczno-prywatnym (Dz. U. 2020, poz. 1666, z późn. zm.).</w:t>
      </w:r>
    </w:p>
    <w:p w14:paraId="7E6C4C46" w14:textId="77777777" w:rsidR="0050441D" w:rsidRPr="001A3591" w:rsidRDefault="0050441D" w:rsidP="0050441D">
      <w:pPr>
        <w:tabs>
          <w:tab w:val="left" w:pos="0"/>
        </w:tabs>
        <w:spacing w:line="276" w:lineRule="auto"/>
        <w:rPr>
          <w:rFonts w:asciiTheme="minorHAnsi" w:hAnsiTheme="minorHAnsi" w:cstheme="minorHAnsi"/>
          <w:b/>
          <w:sz w:val="22"/>
          <w:szCs w:val="22"/>
        </w:rPr>
      </w:pPr>
    </w:p>
    <w:p w14:paraId="0EEC4A92" w14:textId="642E8710" w:rsidR="000A6F02" w:rsidRPr="00BD27F2" w:rsidRDefault="0050441D" w:rsidP="00BD27F2">
      <w:pPr>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5</w:t>
      </w:r>
    </w:p>
    <w:p w14:paraId="60C197D9" w14:textId="77777777" w:rsidR="00117F37" w:rsidRPr="001A3591" w:rsidRDefault="00117F37" w:rsidP="0050441D">
      <w:pPr>
        <w:tabs>
          <w:tab w:val="left" w:pos="0"/>
        </w:tabs>
        <w:spacing w:line="276" w:lineRule="auto"/>
        <w:jc w:val="center"/>
        <w:rPr>
          <w:rFonts w:asciiTheme="minorHAnsi" w:hAnsiTheme="minorHAnsi" w:cstheme="minorHAnsi"/>
          <w:sz w:val="22"/>
          <w:szCs w:val="22"/>
        </w:rPr>
      </w:pPr>
    </w:p>
    <w:p w14:paraId="59BB550B" w14:textId="3B85F007" w:rsidR="0050441D" w:rsidRDefault="0050441D" w:rsidP="00BD27F2">
      <w:pPr>
        <w:pStyle w:val="Tekstpodstawowy"/>
        <w:numPr>
          <w:ilvl w:val="0"/>
          <w:numId w:val="43"/>
        </w:numPr>
        <w:suppressLineNumbers w:val="0"/>
        <w:tabs>
          <w:tab w:val="left" w:pos="0"/>
        </w:tabs>
        <w:overflowPunct/>
        <w:autoSpaceDE/>
        <w:autoSpaceDN/>
        <w:adjustRightInd/>
        <w:spacing w:after="0" w:line="276" w:lineRule="auto"/>
        <w:ind w:hanging="357"/>
        <w:jc w:val="both"/>
        <w:textAlignment w:val="auto"/>
        <w:rPr>
          <w:rFonts w:asciiTheme="minorHAnsi" w:hAnsiTheme="minorHAnsi" w:cstheme="minorHAnsi"/>
          <w:sz w:val="22"/>
          <w:szCs w:val="22"/>
        </w:rPr>
      </w:pPr>
      <w:r w:rsidRPr="001A3591">
        <w:rPr>
          <w:rFonts w:asciiTheme="minorHAnsi" w:hAnsiTheme="minorHAnsi" w:cstheme="minorHAnsi"/>
          <w:sz w:val="22"/>
          <w:szCs w:val="22"/>
        </w:rPr>
        <w:t>Wykonawca zapłaci Zamawiającemu kary umowne:</w:t>
      </w:r>
    </w:p>
    <w:p w14:paraId="5CA63CA9" w14:textId="77777777" w:rsidR="00BD27F2" w:rsidRPr="00BD27F2" w:rsidRDefault="00BD27F2" w:rsidP="00BD27F2">
      <w:pPr>
        <w:pStyle w:val="Akapitzlist"/>
        <w:widowControl w:val="0"/>
        <w:numPr>
          <w:ilvl w:val="0"/>
          <w:numId w:val="47"/>
        </w:numPr>
        <w:tabs>
          <w:tab w:val="left" w:pos="180"/>
          <w:tab w:val="left" w:pos="284"/>
          <w:tab w:val="left" w:pos="720"/>
        </w:tabs>
        <w:suppressAutoHyphens/>
        <w:spacing w:line="276" w:lineRule="auto"/>
        <w:ind w:right="98" w:hanging="357"/>
        <w:jc w:val="both"/>
        <w:rPr>
          <w:rFonts w:asciiTheme="minorHAnsi" w:hAnsiTheme="minorHAnsi" w:cstheme="minorHAnsi"/>
          <w:sz w:val="22"/>
          <w:szCs w:val="22"/>
          <w:lang w:eastAsia="ar-SA"/>
        </w:rPr>
      </w:pPr>
      <w:r w:rsidRPr="00BD27F2">
        <w:rPr>
          <w:rFonts w:asciiTheme="minorHAnsi" w:hAnsiTheme="minorHAnsi" w:cstheme="minorHAnsi"/>
          <w:sz w:val="22"/>
          <w:szCs w:val="22"/>
          <w:lang w:eastAsia="ar-SA"/>
        </w:rPr>
        <w:t>z tytułu odstąpienia od umowy w wysokości 10% wartości netto umowy.</w:t>
      </w:r>
    </w:p>
    <w:p w14:paraId="61921CB3" w14:textId="77777777" w:rsidR="00BD27F2" w:rsidRPr="00BD27F2" w:rsidRDefault="00BD27F2" w:rsidP="00BD27F2">
      <w:pPr>
        <w:pStyle w:val="Akapitzlist"/>
        <w:widowControl w:val="0"/>
        <w:numPr>
          <w:ilvl w:val="0"/>
          <w:numId w:val="47"/>
        </w:numPr>
        <w:tabs>
          <w:tab w:val="left" w:pos="180"/>
          <w:tab w:val="left" w:pos="284"/>
          <w:tab w:val="left" w:pos="720"/>
        </w:tabs>
        <w:suppressAutoHyphens/>
        <w:spacing w:line="276" w:lineRule="auto"/>
        <w:ind w:right="98" w:hanging="357"/>
        <w:jc w:val="both"/>
        <w:rPr>
          <w:rFonts w:asciiTheme="minorHAnsi" w:hAnsiTheme="minorHAnsi" w:cstheme="minorHAnsi"/>
          <w:sz w:val="22"/>
          <w:szCs w:val="22"/>
          <w:lang w:eastAsia="ar-SA"/>
        </w:rPr>
      </w:pPr>
      <w:r w:rsidRPr="00BD27F2">
        <w:rPr>
          <w:rFonts w:asciiTheme="minorHAnsi" w:hAnsiTheme="minorHAnsi" w:cstheme="minorHAnsi"/>
          <w:sz w:val="22"/>
          <w:szCs w:val="22"/>
          <w:lang w:eastAsia="ar-SA"/>
        </w:rPr>
        <w:t>za niewykonanie lub nienależyte wykonanie postanowień zawartych w umowie w wysokości 5% wartości netto niewykonanej lub nienależycie wykonanej części umowy, za każdy przypadek niewykonania lub nienależytego wykonania umowy.</w:t>
      </w:r>
    </w:p>
    <w:p w14:paraId="1C5606A6" w14:textId="68005271" w:rsidR="00BD27F2" w:rsidRPr="00BD27F2" w:rsidRDefault="00BD27F2" w:rsidP="00BD27F2">
      <w:pPr>
        <w:pStyle w:val="Tekstpodstawowy"/>
        <w:numPr>
          <w:ilvl w:val="0"/>
          <w:numId w:val="47"/>
        </w:numPr>
        <w:suppressLineNumbers w:val="0"/>
        <w:tabs>
          <w:tab w:val="left" w:pos="0"/>
        </w:tabs>
        <w:overflowPunct/>
        <w:autoSpaceDE/>
        <w:autoSpaceDN/>
        <w:adjustRightInd/>
        <w:spacing w:after="0" w:line="276" w:lineRule="auto"/>
        <w:ind w:hanging="357"/>
        <w:jc w:val="both"/>
        <w:textAlignment w:val="auto"/>
        <w:rPr>
          <w:rFonts w:asciiTheme="minorHAnsi" w:hAnsiTheme="minorHAnsi" w:cstheme="minorHAnsi"/>
          <w:sz w:val="22"/>
          <w:szCs w:val="22"/>
        </w:rPr>
      </w:pPr>
      <w:r w:rsidRPr="00BD27F2">
        <w:rPr>
          <w:rFonts w:asciiTheme="minorHAnsi" w:hAnsiTheme="minorHAnsi" w:cstheme="minorHAnsi"/>
          <w:sz w:val="22"/>
          <w:szCs w:val="22"/>
          <w:lang w:eastAsia="ar-SA"/>
        </w:rPr>
        <w:t>w przypadku zwłoki w dostawie oraz w usunięciu wad i usterek w wysokości 0,5% wartości netto umowy, za każdy rozpoczęty dzień zwłoki w realizacji przedmiotu zamówienia</w:t>
      </w:r>
      <w:r w:rsidRPr="00BD27F2">
        <w:rPr>
          <w:rFonts w:asciiTheme="minorHAnsi" w:hAnsiTheme="minorHAnsi" w:cstheme="minorHAnsi"/>
          <w:sz w:val="22"/>
          <w:szCs w:val="22"/>
        </w:rPr>
        <w:t xml:space="preserve"> </w:t>
      </w:r>
      <w:r w:rsidRPr="00BD27F2">
        <w:rPr>
          <w:rFonts w:asciiTheme="minorHAnsi" w:hAnsiTheme="minorHAnsi" w:cstheme="minorHAnsi"/>
          <w:sz w:val="22"/>
          <w:szCs w:val="22"/>
          <w:lang w:eastAsia="ar-SA"/>
        </w:rPr>
        <w:t>lub usunięcia wad i usterek , nie więcej niż 10% należnego wynagrodzenia netto umowy</w:t>
      </w:r>
      <w:r w:rsidRPr="00BD27F2">
        <w:rPr>
          <w:rFonts w:asciiTheme="minorHAnsi" w:hAnsiTheme="minorHAnsi" w:cstheme="minorHAnsi"/>
          <w:sz w:val="22"/>
          <w:szCs w:val="22"/>
          <w:lang w:val="pl-PL" w:eastAsia="ar-SA"/>
        </w:rPr>
        <w:t>.</w:t>
      </w:r>
    </w:p>
    <w:p w14:paraId="3B525E5F" w14:textId="77777777" w:rsidR="0050441D" w:rsidRPr="001A3591" w:rsidRDefault="0050441D" w:rsidP="00BD27F2">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Łączna suma kar umownych nie może przekroczyć 30% łącznej wartości przedmiotu umowy netto.</w:t>
      </w:r>
    </w:p>
    <w:p w14:paraId="61FB41E5" w14:textId="77777777" w:rsidR="0050441D" w:rsidRPr="001A3591" w:rsidRDefault="0050441D" w:rsidP="00DD24DF">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zastrzega sobie możliwość dochodzenia odszkodowania przewyższającego kary umowne wynikające z umowy, za niewykonanie lub nienależyte wykonanie umowy oraz za wyrządzone szkody.</w:t>
      </w:r>
    </w:p>
    <w:p w14:paraId="7F1BD0CB" w14:textId="77777777" w:rsidR="0050441D" w:rsidRPr="001A3591" w:rsidRDefault="0050441D" w:rsidP="00DD24DF">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jest uprawniony do potrącenia naliczonej kary umownej z przysługującego Wykonawcy wynagrodzenia, na co Wykonawca wyraża zgodę.</w:t>
      </w:r>
    </w:p>
    <w:p w14:paraId="6925FD72" w14:textId="77777777" w:rsidR="0050441D" w:rsidRPr="001A3591" w:rsidRDefault="0050441D" w:rsidP="00DD24DF">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pisemnie powiadomi Wykonawcę o naliczeniu kar umownych i wezwie do ich zapłaty w terminie 3 dni, w przypadku zaś braku zapłaty w wyznaczonym terminie potrącenia mogą być dokonywane przez Zamawiającego w sposób określony w ust. 4.</w:t>
      </w:r>
    </w:p>
    <w:p w14:paraId="7178E86F" w14:textId="77777777" w:rsidR="0050441D" w:rsidRPr="001A3591" w:rsidRDefault="0050441D" w:rsidP="00DD24DF">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Żadna ze Stron nie będzie odpowiedzialna za niewykonanie lub nienależyte wykonanie swoich zobowiązań w ramach umowy, jeżeli takie niewykonanie lub nienależyte wykonanie jest wynikiem siły wyższej.</w:t>
      </w:r>
    </w:p>
    <w:p w14:paraId="4679EB5A" w14:textId="77777777" w:rsidR="0050441D" w:rsidRPr="001A3591" w:rsidRDefault="0050441D" w:rsidP="00DD24DF">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4E46AD71" w14:textId="77777777" w:rsidR="0050441D" w:rsidRPr="001A3591" w:rsidRDefault="0050441D" w:rsidP="00DD24DF">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 „siłę wyższą” nie uznaje się nie dotrzymania zobowiązań przez kontrahenta Wykonawcy.</w:t>
      </w:r>
    </w:p>
    <w:p w14:paraId="0878A86A" w14:textId="77777777" w:rsidR="0050441D" w:rsidRPr="001A3591" w:rsidRDefault="0050441D" w:rsidP="00DD24DF">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przypadku zaistnienia okoliczności „siły wyższej”, Strona, która powołuje się na te okoliczności, niezwłocznie zawiadomi drugą Stronę na piśmie o jej zaistnieniu i przyczynach.</w:t>
      </w:r>
    </w:p>
    <w:p w14:paraId="17E18E40" w14:textId="77777777" w:rsidR="0050441D" w:rsidRPr="001A3591" w:rsidRDefault="0050441D" w:rsidP="00DD24DF">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razie zaistnienia „siły wyższej” wpływającej na termin realizacji przedmiotu umowy, o którym mowa w § 2, Strony zobowiązują się w terminie 14 (czternastu) dni kalendarzowych od dnia zawiadomienia, ustalić nowy termin wykonania umowy lub ewentualnie podjąć decyzję o odstąpieniu od umowy.</w:t>
      </w:r>
    </w:p>
    <w:p w14:paraId="088D7C35" w14:textId="77777777" w:rsidR="00880CC4" w:rsidRDefault="00880CC4" w:rsidP="0050441D">
      <w:pPr>
        <w:pStyle w:val="Tekstpodstawowy"/>
        <w:tabs>
          <w:tab w:val="left" w:pos="0"/>
        </w:tabs>
        <w:spacing w:line="276" w:lineRule="auto"/>
        <w:jc w:val="center"/>
        <w:rPr>
          <w:rFonts w:asciiTheme="minorHAnsi" w:hAnsiTheme="minorHAnsi" w:cstheme="minorHAnsi"/>
          <w:b/>
          <w:sz w:val="22"/>
          <w:szCs w:val="22"/>
        </w:rPr>
      </w:pPr>
    </w:p>
    <w:p w14:paraId="431AF961" w14:textId="7BF53209" w:rsidR="0050441D" w:rsidRPr="001A3591" w:rsidRDefault="0050441D" w:rsidP="0050441D">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lastRenderedPageBreak/>
        <w:t>§ 6</w:t>
      </w:r>
    </w:p>
    <w:p w14:paraId="7CDDC6B1" w14:textId="77777777" w:rsidR="0050441D" w:rsidRPr="00640BDF" w:rsidRDefault="0050441D" w:rsidP="0050441D">
      <w:pPr>
        <w:pStyle w:val="Tekstpodstawowy"/>
        <w:tabs>
          <w:tab w:val="left" w:pos="0"/>
        </w:tabs>
        <w:spacing w:line="276" w:lineRule="auto"/>
        <w:rPr>
          <w:rFonts w:asciiTheme="minorHAnsi" w:hAnsiTheme="minorHAnsi" w:cstheme="minorHAnsi"/>
          <w:color w:val="000000" w:themeColor="text1"/>
          <w:sz w:val="22"/>
          <w:szCs w:val="22"/>
        </w:rPr>
      </w:pPr>
      <w:r w:rsidRPr="001A3591">
        <w:rPr>
          <w:rFonts w:asciiTheme="minorHAnsi" w:hAnsiTheme="minorHAnsi" w:cstheme="minorHAnsi"/>
          <w:sz w:val="22"/>
          <w:szCs w:val="22"/>
        </w:rPr>
        <w:tab/>
      </w:r>
      <w:r w:rsidRPr="00640BDF">
        <w:rPr>
          <w:rFonts w:asciiTheme="minorHAnsi" w:hAnsiTheme="minorHAnsi" w:cstheme="minorHAnsi"/>
          <w:color w:val="000000" w:themeColor="text1"/>
          <w:sz w:val="22"/>
          <w:szCs w:val="22"/>
        </w:rPr>
        <w:t>Warunki gwarancji i serwisu:</w:t>
      </w:r>
    </w:p>
    <w:p w14:paraId="631C66F0" w14:textId="77777777" w:rsidR="0050441D" w:rsidRPr="00640BDF" w:rsidRDefault="0050441D" w:rsidP="00DD24DF">
      <w:pPr>
        <w:pStyle w:val="Tekstpodstawowy"/>
        <w:numPr>
          <w:ilvl w:val="0"/>
          <w:numId w:val="41"/>
        </w:numPr>
        <w:suppressLineNumbers w:val="0"/>
        <w:tabs>
          <w:tab w:val="left" w:pos="0"/>
        </w:tabs>
        <w:overflowPunct/>
        <w:autoSpaceDE/>
        <w:autoSpaceDN/>
        <w:adjustRightInd/>
        <w:spacing w:after="0" w:line="276" w:lineRule="auto"/>
        <w:jc w:val="both"/>
        <w:textAlignment w:val="auto"/>
        <w:rPr>
          <w:rFonts w:asciiTheme="minorHAnsi" w:hAnsiTheme="minorHAnsi" w:cstheme="minorHAnsi"/>
          <w:color w:val="000000" w:themeColor="text1"/>
          <w:sz w:val="22"/>
          <w:szCs w:val="22"/>
        </w:rPr>
      </w:pPr>
      <w:r w:rsidRPr="00640BDF">
        <w:rPr>
          <w:rFonts w:asciiTheme="minorHAnsi" w:hAnsiTheme="minorHAnsi" w:cstheme="minorHAnsi"/>
          <w:color w:val="000000" w:themeColor="text1"/>
          <w:sz w:val="22"/>
          <w:szCs w:val="22"/>
        </w:rPr>
        <w:t>Szczegółowe warunki gwarancji i serwisu zawiera</w:t>
      </w:r>
      <w:r w:rsidRPr="00640BDF">
        <w:rPr>
          <w:rFonts w:asciiTheme="minorHAnsi" w:hAnsiTheme="minorHAnsi" w:cstheme="minorHAnsi"/>
          <w:color w:val="000000" w:themeColor="text1"/>
          <w:sz w:val="22"/>
          <w:szCs w:val="22"/>
          <w:lang w:val="pl-PL"/>
        </w:rPr>
        <w:t>ją</w:t>
      </w:r>
      <w:r w:rsidRPr="00640BDF">
        <w:rPr>
          <w:rFonts w:asciiTheme="minorHAnsi" w:hAnsiTheme="minorHAnsi" w:cstheme="minorHAnsi"/>
          <w:color w:val="000000" w:themeColor="text1"/>
          <w:sz w:val="22"/>
          <w:szCs w:val="22"/>
        </w:rPr>
        <w:t xml:space="preserve"> załącznik</w:t>
      </w:r>
      <w:r w:rsidRPr="00640BDF">
        <w:rPr>
          <w:rFonts w:asciiTheme="minorHAnsi" w:hAnsiTheme="minorHAnsi" w:cstheme="minorHAnsi"/>
          <w:color w:val="000000" w:themeColor="text1"/>
          <w:sz w:val="22"/>
          <w:szCs w:val="22"/>
          <w:lang w:val="pl-PL"/>
        </w:rPr>
        <w:t>i</w:t>
      </w:r>
      <w:r w:rsidRPr="00640BDF">
        <w:rPr>
          <w:rFonts w:asciiTheme="minorHAnsi" w:hAnsiTheme="minorHAnsi" w:cstheme="minorHAnsi"/>
          <w:color w:val="000000" w:themeColor="text1"/>
          <w:sz w:val="22"/>
          <w:szCs w:val="22"/>
        </w:rPr>
        <w:t xml:space="preserve"> nr </w:t>
      </w:r>
      <w:r w:rsidRPr="00640BDF">
        <w:rPr>
          <w:rFonts w:asciiTheme="minorHAnsi" w:hAnsiTheme="minorHAnsi" w:cstheme="minorHAnsi"/>
          <w:color w:val="000000" w:themeColor="text1"/>
          <w:sz w:val="22"/>
          <w:szCs w:val="22"/>
          <w:lang w:val="pl-PL"/>
        </w:rPr>
        <w:t xml:space="preserve">1a i </w:t>
      </w:r>
      <w:r w:rsidRPr="00640BDF">
        <w:rPr>
          <w:rFonts w:asciiTheme="minorHAnsi" w:hAnsiTheme="minorHAnsi" w:cstheme="minorHAnsi"/>
          <w:color w:val="000000" w:themeColor="text1"/>
          <w:sz w:val="22"/>
          <w:szCs w:val="22"/>
        </w:rPr>
        <w:t xml:space="preserve">2 do umowy (t.j. wypełniony </w:t>
      </w:r>
      <w:r w:rsidRPr="00640BDF">
        <w:rPr>
          <w:rFonts w:asciiTheme="minorHAnsi" w:hAnsiTheme="minorHAnsi" w:cstheme="minorHAnsi"/>
          <w:color w:val="000000" w:themeColor="text1"/>
          <w:sz w:val="22"/>
          <w:szCs w:val="22"/>
          <w:lang w:val="pl-PL"/>
        </w:rPr>
        <w:t xml:space="preserve">Arkusz asortymentowo-cenowy oraz </w:t>
      </w:r>
      <w:r w:rsidRPr="00640BDF">
        <w:rPr>
          <w:rFonts w:asciiTheme="minorHAnsi" w:hAnsiTheme="minorHAnsi" w:cstheme="minorHAnsi"/>
          <w:color w:val="000000" w:themeColor="text1"/>
          <w:sz w:val="22"/>
          <w:szCs w:val="22"/>
        </w:rPr>
        <w:t>Formularz oferty Wykonawcy)</w:t>
      </w:r>
      <w:r w:rsidRPr="00640BDF">
        <w:rPr>
          <w:rFonts w:asciiTheme="minorHAnsi" w:hAnsiTheme="minorHAnsi" w:cstheme="minorHAnsi"/>
          <w:color w:val="000000" w:themeColor="text1"/>
          <w:sz w:val="22"/>
          <w:szCs w:val="22"/>
          <w:lang w:val="pl-PL"/>
        </w:rPr>
        <w:t>.</w:t>
      </w:r>
    </w:p>
    <w:p w14:paraId="53A60218" w14:textId="77777777" w:rsidR="0050441D" w:rsidRPr="00640BDF" w:rsidRDefault="0050441D" w:rsidP="00DD24DF">
      <w:pPr>
        <w:pStyle w:val="Akapitzlist"/>
        <w:numPr>
          <w:ilvl w:val="0"/>
          <w:numId w:val="41"/>
        </w:numPr>
        <w:autoSpaceDE w:val="0"/>
        <w:spacing w:line="276" w:lineRule="auto"/>
        <w:ind w:left="714" w:hanging="357"/>
        <w:jc w:val="both"/>
        <w:rPr>
          <w:rFonts w:asciiTheme="minorHAnsi" w:eastAsia="Calibri" w:hAnsiTheme="minorHAnsi" w:cstheme="minorHAnsi"/>
          <w:snapToGrid w:val="0"/>
          <w:color w:val="000000" w:themeColor="text1"/>
          <w:sz w:val="22"/>
          <w:szCs w:val="22"/>
          <w:lang w:val="x-none" w:eastAsia="en-US"/>
        </w:rPr>
      </w:pPr>
      <w:r w:rsidRPr="00640BDF">
        <w:rPr>
          <w:rFonts w:asciiTheme="minorHAnsi" w:eastAsia="Calibri" w:hAnsiTheme="minorHAnsi" w:cstheme="minorHAnsi"/>
          <w:snapToGrid w:val="0"/>
          <w:color w:val="000000" w:themeColor="text1"/>
          <w:sz w:val="22"/>
          <w:szCs w:val="22"/>
          <w:lang w:val="x-none" w:eastAsia="en-US"/>
        </w:rPr>
        <w:t>Termin gwarancji biegnie od daty podpisania przez strony protokołu zdawczo-odbiorczego.</w:t>
      </w:r>
    </w:p>
    <w:p w14:paraId="22AB24B1" w14:textId="77777777" w:rsidR="0050441D" w:rsidRPr="00640BDF" w:rsidRDefault="0050441D" w:rsidP="00DD24DF">
      <w:pPr>
        <w:pStyle w:val="Akapitzlist"/>
        <w:numPr>
          <w:ilvl w:val="0"/>
          <w:numId w:val="41"/>
        </w:numPr>
        <w:autoSpaceDE w:val="0"/>
        <w:spacing w:line="276" w:lineRule="auto"/>
        <w:ind w:left="714" w:hanging="357"/>
        <w:jc w:val="both"/>
        <w:rPr>
          <w:rFonts w:asciiTheme="minorHAnsi" w:eastAsia="Calibri" w:hAnsiTheme="minorHAnsi" w:cstheme="minorHAnsi"/>
          <w:snapToGrid w:val="0"/>
          <w:color w:val="000000" w:themeColor="text1"/>
          <w:sz w:val="22"/>
          <w:szCs w:val="22"/>
          <w:lang w:val="x-none" w:eastAsia="en-US"/>
        </w:rPr>
      </w:pPr>
      <w:r w:rsidRPr="00640BDF">
        <w:rPr>
          <w:rFonts w:asciiTheme="minorHAnsi" w:eastAsia="Calibri" w:hAnsiTheme="minorHAnsi" w:cstheme="minorHAnsi"/>
          <w:snapToGrid w:val="0"/>
          <w:color w:val="000000" w:themeColor="text1"/>
          <w:sz w:val="22"/>
          <w:szCs w:val="22"/>
          <w:lang w:val="x-none" w:eastAsia="en-US"/>
        </w:rPr>
        <w:t>Zamawiający w przypadku stwierdzenia w okresie gwarancji ewentualnych wad, zobowiązany jest do przedłożenia ich na piśmie, pocztą elektroniczną, faxem lub osobiście w terminie 7 dni roboczych od dnia ich ujawnienia.</w:t>
      </w:r>
    </w:p>
    <w:p w14:paraId="1AAB6934" w14:textId="77777777" w:rsidR="0050441D" w:rsidRPr="00640BDF" w:rsidRDefault="0050441D" w:rsidP="00DD24DF">
      <w:pPr>
        <w:pStyle w:val="Tekstpodstawowy"/>
        <w:numPr>
          <w:ilvl w:val="0"/>
          <w:numId w:val="41"/>
        </w:numPr>
        <w:suppressLineNumbers w:val="0"/>
        <w:tabs>
          <w:tab w:val="left" w:pos="0"/>
        </w:tabs>
        <w:overflowPunct/>
        <w:autoSpaceDE/>
        <w:autoSpaceDN/>
        <w:adjustRightInd/>
        <w:spacing w:after="0" w:line="276" w:lineRule="auto"/>
        <w:ind w:left="714" w:hanging="357"/>
        <w:jc w:val="both"/>
        <w:textAlignment w:val="auto"/>
        <w:rPr>
          <w:rFonts w:asciiTheme="minorHAnsi" w:hAnsiTheme="minorHAnsi" w:cstheme="minorHAnsi"/>
          <w:color w:val="000000" w:themeColor="text1"/>
          <w:sz w:val="22"/>
          <w:szCs w:val="22"/>
        </w:rPr>
      </w:pPr>
      <w:r w:rsidRPr="00640BDF">
        <w:rPr>
          <w:rFonts w:asciiTheme="minorHAnsi" w:hAnsiTheme="minorHAnsi" w:cstheme="minorHAnsi"/>
          <w:color w:val="000000" w:themeColor="text1"/>
          <w:sz w:val="22"/>
          <w:szCs w:val="22"/>
        </w:rPr>
        <w:t>Wykonawca jest zobowiązany do podjęcia naprawy usterki przedmiotu umowy w czasie reakcji serwisowej nie dłuższym niż opisanym w Arkuszu asortymentowo-cenowym stanowiącym załącznik nr  1</w:t>
      </w:r>
      <w:r w:rsidRPr="00640BDF">
        <w:rPr>
          <w:rFonts w:asciiTheme="minorHAnsi" w:hAnsiTheme="minorHAnsi" w:cstheme="minorHAnsi"/>
          <w:color w:val="000000" w:themeColor="text1"/>
          <w:sz w:val="22"/>
          <w:szCs w:val="22"/>
          <w:lang w:val="pl-PL"/>
        </w:rPr>
        <w:t>a</w:t>
      </w:r>
      <w:r w:rsidRPr="00640BDF">
        <w:rPr>
          <w:rFonts w:asciiTheme="minorHAnsi" w:hAnsiTheme="minorHAnsi" w:cstheme="minorHAnsi"/>
          <w:color w:val="000000" w:themeColor="text1"/>
          <w:sz w:val="22"/>
          <w:szCs w:val="22"/>
        </w:rPr>
        <w:t xml:space="preserve">  do SWZ. Czas reakcji serwisowej to czas obliczany od chwili prawidłowego zgłoszenia usterki do chwili przystąpienia przez Wykonawcę do usunięcia usterki. Dni robocze – dni tygodnia od poniedziałku do piątku z wyłączeniem dni ustawowo wolnych od pracy.</w:t>
      </w:r>
    </w:p>
    <w:p w14:paraId="3CEFADA2" w14:textId="77777777" w:rsidR="0050441D" w:rsidRPr="00640BDF" w:rsidRDefault="0050441D" w:rsidP="00DD24DF">
      <w:pPr>
        <w:pStyle w:val="Akapitzlist"/>
        <w:numPr>
          <w:ilvl w:val="0"/>
          <w:numId w:val="41"/>
        </w:numPr>
        <w:autoSpaceDE w:val="0"/>
        <w:spacing w:line="276" w:lineRule="auto"/>
        <w:ind w:left="714" w:hanging="357"/>
        <w:jc w:val="both"/>
        <w:rPr>
          <w:rFonts w:asciiTheme="minorHAnsi" w:eastAsia="Calibri" w:hAnsiTheme="minorHAnsi" w:cstheme="minorHAnsi"/>
          <w:snapToGrid w:val="0"/>
          <w:color w:val="000000" w:themeColor="text1"/>
          <w:sz w:val="22"/>
          <w:szCs w:val="22"/>
          <w:lang w:val="x-none" w:eastAsia="en-US"/>
        </w:rPr>
      </w:pPr>
      <w:r w:rsidRPr="00640BDF">
        <w:rPr>
          <w:rFonts w:asciiTheme="minorHAnsi" w:eastAsia="Calibri" w:hAnsiTheme="minorHAnsi" w:cstheme="minorHAnsi"/>
          <w:snapToGrid w:val="0"/>
          <w:color w:val="000000" w:themeColor="text1"/>
          <w:sz w:val="22"/>
          <w:szCs w:val="22"/>
          <w:lang w:val="x-none" w:eastAsia="en-US"/>
        </w:rPr>
        <w:t>Jeżeli Wykonawca nie przystąpi do usunięcia wad w ustalonym terminie, Zamawiający może powierzyć ich usunięcie osobie trzeciej, na koszt i ryzyko wykonawcy oraz bez utraty gwarancji udzielonej przez wykonawcę.</w:t>
      </w:r>
    </w:p>
    <w:p w14:paraId="51E4ED1A" w14:textId="77777777" w:rsidR="0050441D" w:rsidRPr="00640BDF" w:rsidRDefault="0050441D" w:rsidP="00DD24DF">
      <w:pPr>
        <w:pStyle w:val="Akapitzlist"/>
        <w:numPr>
          <w:ilvl w:val="0"/>
          <w:numId w:val="41"/>
        </w:numPr>
        <w:autoSpaceDE w:val="0"/>
        <w:spacing w:line="276" w:lineRule="auto"/>
        <w:ind w:left="714" w:hanging="357"/>
        <w:jc w:val="both"/>
        <w:rPr>
          <w:rFonts w:asciiTheme="minorHAnsi" w:eastAsia="Calibri" w:hAnsiTheme="minorHAnsi" w:cstheme="minorHAnsi"/>
          <w:snapToGrid w:val="0"/>
          <w:color w:val="000000" w:themeColor="text1"/>
          <w:sz w:val="22"/>
          <w:szCs w:val="22"/>
          <w:lang w:val="x-none" w:eastAsia="en-US"/>
        </w:rPr>
      </w:pPr>
      <w:r w:rsidRPr="00640BDF">
        <w:rPr>
          <w:rFonts w:asciiTheme="minorHAnsi" w:eastAsia="Calibri" w:hAnsiTheme="minorHAnsi" w:cstheme="minorHAnsi"/>
          <w:snapToGrid w:val="0"/>
          <w:color w:val="000000" w:themeColor="text1"/>
          <w:sz w:val="22"/>
          <w:szCs w:val="22"/>
          <w:lang w:val="x-none" w:eastAsia="en-US"/>
        </w:rPr>
        <w:t xml:space="preserve">Wykonawca zobowiązany jest do usunięcia na swój koszt i ryzyko wad przedmiotu zamówienia w terminie </w:t>
      </w:r>
      <w:r w:rsidRPr="00640BDF">
        <w:rPr>
          <w:rFonts w:asciiTheme="minorHAnsi" w:eastAsia="Calibri" w:hAnsiTheme="minorHAnsi" w:cstheme="minorHAnsi"/>
          <w:snapToGrid w:val="0"/>
          <w:color w:val="000000" w:themeColor="text1"/>
          <w:sz w:val="22"/>
          <w:szCs w:val="22"/>
          <w:lang w:eastAsia="en-US"/>
        </w:rPr>
        <w:t>14</w:t>
      </w:r>
      <w:r w:rsidRPr="00640BDF">
        <w:rPr>
          <w:rFonts w:asciiTheme="minorHAnsi" w:eastAsia="Calibri" w:hAnsiTheme="minorHAnsi" w:cstheme="minorHAnsi"/>
          <w:snapToGrid w:val="0"/>
          <w:color w:val="000000" w:themeColor="text1"/>
          <w:sz w:val="22"/>
          <w:szCs w:val="22"/>
          <w:lang w:val="x-none" w:eastAsia="en-US"/>
        </w:rPr>
        <w:t> dni roboczych od momentu zawiadomienia</w:t>
      </w:r>
      <w:r w:rsidRPr="00640BDF">
        <w:rPr>
          <w:rFonts w:asciiTheme="minorHAnsi" w:eastAsia="Calibri" w:hAnsiTheme="minorHAnsi" w:cstheme="minorHAnsi"/>
          <w:snapToGrid w:val="0"/>
          <w:color w:val="000000" w:themeColor="text1"/>
          <w:sz w:val="22"/>
          <w:szCs w:val="22"/>
          <w:lang w:eastAsia="en-US"/>
        </w:rPr>
        <w:t>,</w:t>
      </w:r>
      <w:r w:rsidRPr="00640BDF">
        <w:rPr>
          <w:rFonts w:asciiTheme="minorHAnsi" w:eastAsia="Calibri" w:hAnsiTheme="minorHAnsi" w:cstheme="minorHAnsi"/>
          <w:snapToGrid w:val="0"/>
          <w:color w:val="000000" w:themeColor="text1"/>
          <w:sz w:val="22"/>
          <w:szCs w:val="22"/>
          <w:lang w:val="x-none" w:eastAsia="en-US"/>
        </w:rPr>
        <w:t xml:space="preserve"> w siedzibie Zamawiającego.</w:t>
      </w:r>
    </w:p>
    <w:p w14:paraId="5668E2B3" w14:textId="77777777" w:rsidR="0050441D" w:rsidRPr="00C072F1" w:rsidRDefault="0050441D" w:rsidP="00DD24DF">
      <w:pPr>
        <w:pStyle w:val="Akapitzlist"/>
        <w:numPr>
          <w:ilvl w:val="0"/>
          <w:numId w:val="41"/>
        </w:numPr>
        <w:autoSpaceDE w:val="0"/>
        <w:spacing w:line="276" w:lineRule="auto"/>
        <w:ind w:left="714" w:hanging="357"/>
        <w:jc w:val="both"/>
        <w:rPr>
          <w:rFonts w:asciiTheme="minorHAnsi" w:eastAsia="Calibri" w:hAnsiTheme="minorHAnsi" w:cstheme="minorHAnsi"/>
          <w:snapToGrid w:val="0"/>
          <w:sz w:val="22"/>
          <w:szCs w:val="22"/>
          <w:lang w:val="x-none" w:eastAsia="en-US"/>
        </w:rPr>
      </w:pPr>
      <w:r w:rsidRPr="00C072F1">
        <w:rPr>
          <w:rFonts w:asciiTheme="minorHAnsi" w:eastAsia="Calibri" w:hAnsiTheme="minorHAnsi" w:cstheme="minorHAnsi"/>
          <w:snapToGrid w:val="0"/>
          <w:sz w:val="22"/>
          <w:szCs w:val="22"/>
          <w:lang w:eastAsia="en-US"/>
        </w:rPr>
        <w:t>W przypadku konieczności naprawy gwarancyjnej poza siedzibą Zamawiającego, wszelkie koszty z tym związane ponosi Wykonawca. Ponadto, w takim przypadku, termin określony w pkt 6 może ulec wydłużeniu do maksymalnie 28 dni roboczych.</w:t>
      </w:r>
    </w:p>
    <w:p w14:paraId="10CDC838" w14:textId="77777777" w:rsidR="0050441D" w:rsidRPr="00640BDF" w:rsidRDefault="0050441D" w:rsidP="00DD24DF">
      <w:pPr>
        <w:pStyle w:val="Akapitzlist"/>
        <w:numPr>
          <w:ilvl w:val="0"/>
          <w:numId w:val="41"/>
        </w:numPr>
        <w:autoSpaceDE w:val="0"/>
        <w:spacing w:line="276" w:lineRule="auto"/>
        <w:ind w:left="714" w:hanging="357"/>
        <w:jc w:val="both"/>
        <w:rPr>
          <w:rFonts w:asciiTheme="minorHAnsi" w:eastAsia="Calibri" w:hAnsiTheme="minorHAnsi" w:cstheme="minorHAnsi"/>
          <w:snapToGrid w:val="0"/>
          <w:color w:val="000000" w:themeColor="text1"/>
          <w:sz w:val="22"/>
          <w:szCs w:val="22"/>
          <w:lang w:val="x-none" w:eastAsia="en-US"/>
        </w:rPr>
      </w:pPr>
      <w:r w:rsidRPr="00640BDF">
        <w:rPr>
          <w:rFonts w:asciiTheme="minorHAnsi" w:eastAsia="Calibri" w:hAnsiTheme="minorHAnsi" w:cstheme="minorHAnsi"/>
          <w:snapToGrid w:val="0"/>
          <w:color w:val="000000" w:themeColor="text1"/>
          <w:sz w:val="22"/>
          <w:szCs w:val="22"/>
          <w:lang w:val="x-none" w:eastAsia="en-US"/>
        </w:rPr>
        <w:t>Czas trwania usuwania wad w przedmiocie umowy oraz czas trwania naprawy gwarancyjnej, niezależnie od przyczyn, powoduje przedłużenia okresu gwarancji o ten okres.</w:t>
      </w:r>
    </w:p>
    <w:p w14:paraId="4186C1FE" w14:textId="77777777" w:rsidR="0050441D" w:rsidRPr="00640BDF" w:rsidRDefault="0050441D" w:rsidP="00DD24DF">
      <w:pPr>
        <w:pStyle w:val="Akapitzlist"/>
        <w:numPr>
          <w:ilvl w:val="0"/>
          <w:numId w:val="41"/>
        </w:numPr>
        <w:autoSpaceDE w:val="0"/>
        <w:spacing w:line="276" w:lineRule="auto"/>
        <w:ind w:left="714" w:hanging="357"/>
        <w:jc w:val="both"/>
        <w:rPr>
          <w:rFonts w:asciiTheme="minorHAnsi" w:eastAsia="Calibri" w:hAnsiTheme="minorHAnsi" w:cstheme="minorHAnsi"/>
          <w:snapToGrid w:val="0"/>
          <w:color w:val="000000" w:themeColor="text1"/>
          <w:sz w:val="22"/>
          <w:szCs w:val="22"/>
          <w:lang w:val="x-none" w:eastAsia="en-US"/>
        </w:rPr>
      </w:pPr>
      <w:r w:rsidRPr="00640BDF">
        <w:rPr>
          <w:rFonts w:asciiTheme="minorHAnsi" w:eastAsia="Calibri" w:hAnsiTheme="minorHAnsi" w:cstheme="minorHAnsi"/>
          <w:snapToGrid w:val="0"/>
          <w:color w:val="000000" w:themeColor="text1"/>
          <w:sz w:val="22"/>
          <w:szCs w:val="22"/>
          <w:lang w:val="x-none" w:eastAsia="en-US"/>
        </w:rPr>
        <w:t>Wykonawca wymieni na nowy, wolny od wad, przedmiot umowy, który był poddany 3 naprawom gwarancyjnym tego samego podzespołu (elementu).</w:t>
      </w:r>
    </w:p>
    <w:p w14:paraId="69CD0935" w14:textId="77777777" w:rsidR="0050441D" w:rsidRPr="00640BDF" w:rsidRDefault="0050441D" w:rsidP="00DD24DF">
      <w:pPr>
        <w:pStyle w:val="Tekstpodstawowy"/>
        <w:numPr>
          <w:ilvl w:val="0"/>
          <w:numId w:val="41"/>
        </w:numPr>
        <w:suppressLineNumbers w:val="0"/>
        <w:tabs>
          <w:tab w:val="left" w:pos="0"/>
        </w:tabs>
        <w:overflowPunct/>
        <w:autoSpaceDE/>
        <w:autoSpaceDN/>
        <w:adjustRightInd/>
        <w:spacing w:after="0" w:line="276" w:lineRule="auto"/>
        <w:jc w:val="both"/>
        <w:textAlignment w:val="auto"/>
        <w:rPr>
          <w:rFonts w:asciiTheme="minorHAnsi" w:hAnsiTheme="minorHAnsi" w:cstheme="minorHAnsi"/>
          <w:color w:val="000000" w:themeColor="text1"/>
          <w:sz w:val="22"/>
          <w:szCs w:val="22"/>
        </w:rPr>
      </w:pPr>
      <w:r w:rsidRPr="00640BDF">
        <w:rPr>
          <w:rFonts w:asciiTheme="minorHAnsi" w:eastAsia="Calibri" w:hAnsiTheme="minorHAnsi" w:cstheme="minorHAnsi"/>
          <w:color w:val="000000" w:themeColor="text1"/>
          <w:sz w:val="22"/>
          <w:szCs w:val="22"/>
        </w:rPr>
        <w:t>W przypadku wymiany produktu na nowy (rzeczy wolnej od wad) termin gwarancji biegnie na nowo od chwili dostarczenia rzeczy wolnej od wad.</w:t>
      </w:r>
    </w:p>
    <w:p w14:paraId="79E73195" w14:textId="77777777" w:rsidR="0050441D" w:rsidRPr="00640BDF" w:rsidRDefault="0050441D" w:rsidP="00DD24DF">
      <w:pPr>
        <w:pStyle w:val="Tekstpodstawowy"/>
        <w:numPr>
          <w:ilvl w:val="0"/>
          <w:numId w:val="41"/>
        </w:numPr>
        <w:suppressLineNumbers w:val="0"/>
        <w:tabs>
          <w:tab w:val="left" w:pos="0"/>
        </w:tabs>
        <w:overflowPunct/>
        <w:autoSpaceDE/>
        <w:autoSpaceDN/>
        <w:adjustRightInd/>
        <w:spacing w:after="0" w:line="276" w:lineRule="auto"/>
        <w:jc w:val="both"/>
        <w:textAlignment w:val="auto"/>
        <w:rPr>
          <w:rFonts w:asciiTheme="minorHAnsi" w:hAnsiTheme="minorHAnsi" w:cstheme="minorHAnsi"/>
          <w:color w:val="000000" w:themeColor="text1"/>
          <w:sz w:val="22"/>
          <w:szCs w:val="22"/>
        </w:rPr>
      </w:pPr>
      <w:r w:rsidRPr="00640BDF">
        <w:rPr>
          <w:rFonts w:asciiTheme="minorHAnsi" w:hAnsiTheme="minorHAnsi" w:cstheme="minorHAnsi"/>
          <w:color w:val="000000" w:themeColor="text1"/>
          <w:sz w:val="22"/>
          <w:szCs w:val="22"/>
        </w:rPr>
        <w:t xml:space="preserve">Gwarancja nie może ograniczać praw Zamawiającego do instalowania i wymiany w zakupionym sprzęcie standardowych kart i urządzeń (np.: modemów, sterowników, dysków, kart sieciowych, graficznych, rozszerzeń) przez wykwalifikowany personel zgodnie z przyjętymi zasadami. </w:t>
      </w:r>
    </w:p>
    <w:p w14:paraId="35662095" w14:textId="77777777" w:rsidR="0050441D" w:rsidRPr="00640BDF" w:rsidRDefault="0050441D" w:rsidP="00DD24DF">
      <w:pPr>
        <w:pStyle w:val="Tekstpodstawowy"/>
        <w:numPr>
          <w:ilvl w:val="0"/>
          <w:numId w:val="41"/>
        </w:numPr>
        <w:suppressLineNumbers w:val="0"/>
        <w:tabs>
          <w:tab w:val="left" w:pos="0"/>
        </w:tabs>
        <w:overflowPunct/>
        <w:autoSpaceDE/>
        <w:autoSpaceDN/>
        <w:adjustRightInd/>
        <w:spacing w:after="0" w:line="276" w:lineRule="auto"/>
        <w:jc w:val="both"/>
        <w:textAlignment w:val="auto"/>
        <w:rPr>
          <w:rFonts w:asciiTheme="minorHAnsi" w:hAnsiTheme="minorHAnsi" w:cstheme="minorHAnsi"/>
          <w:color w:val="000000" w:themeColor="text1"/>
          <w:sz w:val="22"/>
          <w:szCs w:val="22"/>
        </w:rPr>
      </w:pPr>
      <w:r w:rsidRPr="00640BDF">
        <w:rPr>
          <w:rFonts w:asciiTheme="minorHAnsi" w:hAnsiTheme="minorHAnsi" w:cstheme="minorHAnsi"/>
          <w:snapToGrid w:val="0"/>
          <w:color w:val="000000" w:themeColor="text1"/>
          <w:sz w:val="22"/>
          <w:szCs w:val="22"/>
        </w:rPr>
        <w:t>Wykonanie zobowiązań z tytułu gwarancji lub rękojmi należy do przedmiotu umowy.</w:t>
      </w:r>
    </w:p>
    <w:p w14:paraId="29FCCCEC" w14:textId="77777777" w:rsidR="0050441D" w:rsidRPr="00640BDF" w:rsidRDefault="0050441D" w:rsidP="00DD24DF">
      <w:pPr>
        <w:pStyle w:val="Tekstpodstawowy"/>
        <w:numPr>
          <w:ilvl w:val="0"/>
          <w:numId w:val="41"/>
        </w:numPr>
        <w:suppressLineNumbers w:val="0"/>
        <w:tabs>
          <w:tab w:val="left" w:pos="0"/>
        </w:tabs>
        <w:overflowPunct/>
        <w:autoSpaceDE/>
        <w:autoSpaceDN/>
        <w:adjustRightInd/>
        <w:spacing w:after="0" w:line="276" w:lineRule="auto"/>
        <w:jc w:val="both"/>
        <w:textAlignment w:val="auto"/>
        <w:rPr>
          <w:rFonts w:asciiTheme="minorHAnsi" w:hAnsiTheme="minorHAnsi" w:cstheme="minorHAnsi"/>
          <w:color w:val="000000" w:themeColor="text1"/>
          <w:sz w:val="22"/>
          <w:szCs w:val="22"/>
        </w:rPr>
      </w:pPr>
      <w:r w:rsidRPr="00640BDF">
        <w:rPr>
          <w:rFonts w:asciiTheme="minorHAnsi" w:hAnsiTheme="minorHAnsi" w:cstheme="minorHAnsi"/>
          <w:snapToGrid w:val="0"/>
          <w:color w:val="000000" w:themeColor="text1"/>
          <w:sz w:val="22"/>
          <w:szCs w:val="22"/>
        </w:rPr>
        <w:t>Niniejsza umowa stanowi dokument gwarancyjny w rozumieniu przepisów Kodeksu cywilnego.</w:t>
      </w:r>
    </w:p>
    <w:p w14:paraId="624E3693" w14:textId="77777777" w:rsidR="0050441D" w:rsidRPr="00640BDF" w:rsidRDefault="0050441D" w:rsidP="00DD24DF">
      <w:pPr>
        <w:pStyle w:val="Tekstpodstawowy"/>
        <w:numPr>
          <w:ilvl w:val="0"/>
          <w:numId w:val="41"/>
        </w:numPr>
        <w:suppressLineNumbers w:val="0"/>
        <w:tabs>
          <w:tab w:val="left" w:pos="0"/>
        </w:tabs>
        <w:overflowPunct/>
        <w:autoSpaceDE/>
        <w:autoSpaceDN/>
        <w:adjustRightInd/>
        <w:spacing w:after="0" w:line="276" w:lineRule="auto"/>
        <w:jc w:val="both"/>
        <w:textAlignment w:val="auto"/>
        <w:rPr>
          <w:rFonts w:asciiTheme="minorHAnsi" w:hAnsiTheme="minorHAnsi" w:cstheme="minorHAnsi"/>
          <w:color w:val="000000" w:themeColor="text1"/>
          <w:sz w:val="22"/>
          <w:szCs w:val="22"/>
        </w:rPr>
      </w:pPr>
      <w:r w:rsidRPr="00640BDF">
        <w:rPr>
          <w:rFonts w:asciiTheme="minorHAnsi" w:eastAsia="Calibri" w:hAnsiTheme="minorHAnsi" w:cstheme="minorHAnsi"/>
          <w:color w:val="000000" w:themeColor="text1"/>
          <w:sz w:val="22"/>
          <w:szCs w:val="22"/>
        </w:rPr>
        <w:t xml:space="preserve">Wykonawca zobowiązuje się, że wszelkie czynności wymagające działań serwisu, o których mowa w </w:t>
      </w:r>
      <w:r w:rsidRPr="00640BDF">
        <w:rPr>
          <w:rFonts w:asciiTheme="minorHAnsi" w:eastAsia="Calibri" w:hAnsiTheme="minorHAnsi" w:cstheme="minorHAnsi"/>
          <w:color w:val="000000" w:themeColor="text1"/>
          <w:sz w:val="22"/>
          <w:szCs w:val="22"/>
          <w:lang w:val="pl-PL"/>
        </w:rPr>
        <w:t xml:space="preserve">niniejszym paragrafie </w:t>
      </w:r>
      <w:r w:rsidRPr="00640BDF">
        <w:rPr>
          <w:rFonts w:asciiTheme="minorHAnsi" w:eastAsia="Calibri" w:hAnsiTheme="minorHAnsi" w:cstheme="minorHAnsi"/>
          <w:color w:val="000000" w:themeColor="text1"/>
          <w:sz w:val="22"/>
          <w:szCs w:val="22"/>
        </w:rPr>
        <w:t>oraz ewentualne przeglądy wynikające z zapisów gwarancji wykona autoryzowany przez producenta serwis gwarancyjny i pogwarancyjny dostępny na terenie kraju.</w:t>
      </w:r>
    </w:p>
    <w:p w14:paraId="6D90921F" w14:textId="77777777" w:rsidR="0050441D" w:rsidRPr="00D13C71" w:rsidRDefault="0050441D" w:rsidP="0050441D">
      <w:pPr>
        <w:pStyle w:val="Tekstpodstawowy"/>
        <w:tabs>
          <w:tab w:val="left" w:pos="0"/>
        </w:tabs>
        <w:spacing w:line="276" w:lineRule="auto"/>
        <w:rPr>
          <w:rFonts w:asciiTheme="minorHAnsi" w:hAnsiTheme="minorHAnsi" w:cstheme="minorHAnsi"/>
          <w:b/>
          <w:color w:val="FF0000"/>
          <w:sz w:val="22"/>
          <w:szCs w:val="22"/>
        </w:rPr>
      </w:pPr>
    </w:p>
    <w:p w14:paraId="5E429E9B" w14:textId="77777777" w:rsidR="0050441D" w:rsidRPr="001A3591" w:rsidRDefault="0050441D" w:rsidP="0050441D">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7</w:t>
      </w:r>
    </w:p>
    <w:p w14:paraId="64A6DAA6" w14:textId="32123BB4" w:rsidR="0050441D" w:rsidRPr="00510EEB" w:rsidRDefault="0050441D" w:rsidP="00510EEB">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 xml:space="preserve">Zamawiający oświadcza, że jest płatnikiem podatku VAT, posiada </w:t>
      </w:r>
      <w:r w:rsidRPr="001A3591">
        <w:rPr>
          <w:rFonts w:asciiTheme="minorHAnsi" w:hAnsiTheme="minorHAnsi" w:cstheme="minorHAnsi"/>
          <w:b/>
          <w:sz w:val="22"/>
          <w:szCs w:val="22"/>
        </w:rPr>
        <w:t xml:space="preserve">NIP 724-000-32-43 </w:t>
      </w:r>
      <w:r w:rsidRPr="001A3591">
        <w:rPr>
          <w:rFonts w:asciiTheme="minorHAnsi" w:hAnsiTheme="minorHAnsi" w:cstheme="minorHAnsi"/>
          <w:sz w:val="22"/>
          <w:szCs w:val="22"/>
        </w:rPr>
        <w:t>i jest uprawniony do wystawiania i otrzymywania faktur VAT. Jednocześnie Zamawiający upoważnia Wykonawcę do wystawiania faktur VAT bez podpisu Zamawiającego.</w:t>
      </w:r>
    </w:p>
    <w:p w14:paraId="3273F965" w14:textId="77777777" w:rsidR="007A240C" w:rsidRDefault="007A240C" w:rsidP="0050441D">
      <w:pPr>
        <w:pStyle w:val="Tekstpodstawowy"/>
        <w:tabs>
          <w:tab w:val="left" w:pos="0"/>
        </w:tabs>
        <w:spacing w:line="276" w:lineRule="auto"/>
        <w:jc w:val="center"/>
        <w:rPr>
          <w:rFonts w:asciiTheme="minorHAnsi" w:hAnsiTheme="minorHAnsi" w:cstheme="minorHAnsi"/>
          <w:b/>
          <w:sz w:val="22"/>
          <w:szCs w:val="22"/>
        </w:rPr>
      </w:pPr>
    </w:p>
    <w:p w14:paraId="701EF715" w14:textId="4AF4F551" w:rsidR="0050441D" w:rsidRPr="001A3591" w:rsidRDefault="0050441D" w:rsidP="0050441D">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lastRenderedPageBreak/>
        <w:t>§ 8</w:t>
      </w:r>
    </w:p>
    <w:p w14:paraId="6F497E00" w14:textId="7B00F748" w:rsidR="0050441D" w:rsidRPr="00E92E36" w:rsidRDefault="0050441D" w:rsidP="00E92E36">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Bez zgody Zamawiającego wierzytelności wynikających z niniejszej umowy nie można przenieść na osobę trzecią.</w:t>
      </w:r>
    </w:p>
    <w:p w14:paraId="7173AFB9" w14:textId="77777777" w:rsidR="0050441D" w:rsidRPr="001A3591" w:rsidRDefault="0050441D" w:rsidP="0050441D">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9</w:t>
      </w:r>
    </w:p>
    <w:p w14:paraId="7E29316F" w14:textId="77777777" w:rsidR="0050441D" w:rsidRPr="001A3591" w:rsidRDefault="0050441D" w:rsidP="00DD24DF">
      <w:pPr>
        <w:pStyle w:val="Tekstpodstawowy"/>
        <w:numPr>
          <w:ilvl w:val="1"/>
          <w:numId w:val="36"/>
        </w:numPr>
        <w:suppressLineNumbers w:val="0"/>
        <w:tabs>
          <w:tab w:val="left" w:pos="0"/>
          <w:tab w:val="num" w:pos="720"/>
        </w:tabs>
        <w:overflowPunct/>
        <w:autoSpaceDE/>
        <w:autoSpaceDN/>
        <w:adjustRightInd/>
        <w:spacing w:after="0" w:line="276" w:lineRule="auto"/>
        <w:ind w:left="720" w:hanging="720"/>
        <w:jc w:val="both"/>
        <w:textAlignment w:val="auto"/>
        <w:rPr>
          <w:rFonts w:asciiTheme="minorHAnsi" w:hAnsiTheme="minorHAnsi" w:cstheme="minorHAnsi"/>
          <w:sz w:val="22"/>
          <w:szCs w:val="22"/>
        </w:rPr>
      </w:pPr>
      <w:r w:rsidRPr="001A3591">
        <w:rPr>
          <w:rFonts w:asciiTheme="minorHAnsi" w:hAnsiTheme="minorHAnsi" w:cstheme="minorHAnsi"/>
          <w:sz w:val="22"/>
          <w:szCs w:val="22"/>
        </w:rPr>
        <w:t>Dopuszcza się zmiany postanowień zawartej umowy w przypadku, gdy:</w:t>
      </w:r>
    </w:p>
    <w:p w14:paraId="0D5A5874" w14:textId="77777777" w:rsidR="0050441D" w:rsidRPr="001A3591" w:rsidRDefault="0050441D" w:rsidP="00DD24DF">
      <w:pPr>
        <w:pStyle w:val="Tekstpodstawowywcity"/>
        <w:widowControl w:val="0"/>
        <w:numPr>
          <w:ilvl w:val="0"/>
          <w:numId w:val="38"/>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5E00079F" w14:textId="77777777" w:rsidR="0050441D" w:rsidRPr="001A3591" w:rsidRDefault="0050441D" w:rsidP="00DD24DF">
      <w:pPr>
        <w:pStyle w:val="Tekstpodstawowywcity"/>
        <w:widowControl w:val="0"/>
        <w:numPr>
          <w:ilvl w:val="0"/>
          <w:numId w:val="38"/>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po podpisaniu umowy doszło do wydłużenia okresu gwarancyjnego przez producenta,</w:t>
      </w:r>
    </w:p>
    <w:p w14:paraId="4231426B" w14:textId="6D5F246B" w:rsidR="0050441D" w:rsidRPr="001A3591" w:rsidRDefault="0050441D" w:rsidP="00DD24DF">
      <w:pPr>
        <w:pStyle w:val="Tekstpodstawowywcity"/>
        <w:widowControl w:val="0"/>
        <w:numPr>
          <w:ilvl w:val="0"/>
          <w:numId w:val="38"/>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nastąpiła zmiana danych wykonawcy, np. zmiana adresu, nr Regon, osób kontaktowych. </w:t>
      </w:r>
    </w:p>
    <w:p w14:paraId="76CDCCAC" w14:textId="77777777" w:rsidR="0050441D" w:rsidRPr="001A3591" w:rsidRDefault="0050441D" w:rsidP="00DD24DF">
      <w:pPr>
        <w:pStyle w:val="Tekstpodstawowywcity"/>
        <w:widowControl w:val="0"/>
        <w:numPr>
          <w:ilvl w:val="0"/>
          <w:numId w:val="38"/>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7 dni wyrazi pisemną zgodę bądź sprzeciw na zaproponowaną zmianę. </w:t>
      </w:r>
    </w:p>
    <w:p w14:paraId="5031DF77" w14:textId="77777777" w:rsidR="0050441D" w:rsidRPr="001A3591" w:rsidRDefault="0050441D" w:rsidP="00DD24DF">
      <w:pPr>
        <w:pStyle w:val="Akapitzlist"/>
        <w:numPr>
          <w:ilvl w:val="0"/>
          <w:numId w:val="38"/>
        </w:numPr>
        <w:tabs>
          <w:tab w:val="left" w:pos="0"/>
          <w:tab w:val="num" w:pos="284"/>
        </w:tabs>
        <w:suppressAutoHyphens/>
        <w:spacing w:line="276" w:lineRule="auto"/>
        <w:jc w:val="both"/>
        <w:rPr>
          <w:rFonts w:asciiTheme="minorHAnsi" w:hAnsiTheme="minorHAnsi" w:cstheme="minorHAnsi"/>
          <w:sz w:val="22"/>
          <w:szCs w:val="22"/>
        </w:rPr>
      </w:pPr>
      <w:r w:rsidRPr="001A3591">
        <w:rPr>
          <w:rFonts w:asciiTheme="minorHAnsi" w:hAnsiTheme="minorHAnsi" w:cstheme="minorHAnsi"/>
          <w:sz w:val="22"/>
          <w:szCs w:val="22"/>
        </w:rPr>
        <w:t>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p>
    <w:p w14:paraId="2456B12C" w14:textId="77777777" w:rsidR="0050441D" w:rsidRPr="001A3591" w:rsidRDefault="0050441D" w:rsidP="00DD24DF">
      <w:pPr>
        <w:pStyle w:val="Akapitzlist"/>
        <w:numPr>
          <w:ilvl w:val="0"/>
          <w:numId w:val="38"/>
        </w:numPr>
        <w:tabs>
          <w:tab w:val="left" w:pos="0"/>
          <w:tab w:val="num" w:pos="284"/>
        </w:tabs>
        <w:suppressAutoHyphens/>
        <w:spacing w:line="276" w:lineRule="auto"/>
        <w:jc w:val="both"/>
        <w:rPr>
          <w:rFonts w:asciiTheme="minorHAnsi" w:hAnsiTheme="minorHAnsi" w:cstheme="minorHAnsi"/>
          <w:sz w:val="22"/>
          <w:szCs w:val="22"/>
        </w:rPr>
      </w:pPr>
      <w:r w:rsidRPr="001A3591">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2CD7AFC4" w14:textId="77777777" w:rsidR="0050441D" w:rsidRPr="001A3591" w:rsidRDefault="0050441D" w:rsidP="00DD24DF">
      <w:pPr>
        <w:pStyle w:val="Akapitzlist"/>
        <w:numPr>
          <w:ilvl w:val="0"/>
          <w:numId w:val="38"/>
        </w:numPr>
        <w:tabs>
          <w:tab w:val="left" w:pos="0"/>
          <w:tab w:val="num" w:pos="284"/>
        </w:tabs>
        <w:suppressAutoHyphens/>
        <w:spacing w:line="276" w:lineRule="auto"/>
        <w:jc w:val="both"/>
        <w:rPr>
          <w:rFonts w:asciiTheme="minorHAnsi" w:hAnsiTheme="minorHAnsi" w:cstheme="minorHAnsi"/>
          <w:sz w:val="22"/>
          <w:szCs w:val="22"/>
        </w:rPr>
      </w:pPr>
      <w:r w:rsidRPr="001A3591">
        <w:rPr>
          <w:rFonts w:asciiTheme="minorHAnsi" w:hAnsiTheme="minorHAnsi" w:cstheme="minorHAnsi"/>
          <w:sz w:val="22"/>
          <w:szCs w:val="22"/>
        </w:rPr>
        <w:t xml:space="preserve"> Łączna wartość zmian jest mniejsza niż progi unijne oraz jest niższa niż 10% wartości pierwotnej umowy, a zmiany te nie powodują zmiany ogólnego charakteru umowy.</w:t>
      </w:r>
    </w:p>
    <w:p w14:paraId="697EB051" w14:textId="77777777" w:rsidR="0050441D" w:rsidRPr="001A3591" w:rsidRDefault="0050441D" w:rsidP="0050441D">
      <w:pPr>
        <w:pStyle w:val="Akapitzlist"/>
        <w:tabs>
          <w:tab w:val="left" w:pos="0"/>
          <w:tab w:val="num" w:pos="284"/>
        </w:tabs>
        <w:suppressAutoHyphens/>
        <w:spacing w:line="276" w:lineRule="auto"/>
        <w:ind w:left="1068"/>
        <w:jc w:val="both"/>
        <w:rPr>
          <w:rFonts w:asciiTheme="minorHAnsi" w:hAnsiTheme="minorHAnsi" w:cstheme="minorHAnsi"/>
          <w:sz w:val="22"/>
          <w:szCs w:val="22"/>
        </w:rPr>
      </w:pPr>
    </w:p>
    <w:p w14:paraId="3C3F0385" w14:textId="77777777" w:rsidR="0050441D" w:rsidRPr="001A3591" w:rsidRDefault="0050441D" w:rsidP="00DD24DF">
      <w:pPr>
        <w:pStyle w:val="Tekstpodstawowy"/>
        <w:numPr>
          <w:ilvl w:val="1"/>
          <w:numId w:val="36"/>
        </w:numPr>
        <w:suppressLineNumbers w:val="0"/>
        <w:tabs>
          <w:tab w:val="left" w:pos="0"/>
          <w:tab w:val="num" w:pos="720"/>
        </w:tabs>
        <w:overflowPunct/>
        <w:autoSpaceDE/>
        <w:autoSpaceDN/>
        <w:adjustRightInd/>
        <w:spacing w:after="0" w:line="276" w:lineRule="auto"/>
        <w:ind w:left="720" w:hanging="720"/>
        <w:jc w:val="both"/>
        <w:textAlignment w:val="auto"/>
        <w:rPr>
          <w:rFonts w:asciiTheme="minorHAnsi" w:hAnsiTheme="minorHAnsi" w:cstheme="minorHAnsi"/>
          <w:sz w:val="22"/>
          <w:szCs w:val="22"/>
        </w:rPr>
      </w:pPr>
      <w:r w:rsidRPr="001A3591">
        <w:rPr>
          <w:rFonts w:asciiTheme="minorHAnsi" w:hAnsiTheme="minorHAnsi" w:cstheme="minorHAnsi"/>
          <w:snapToGrid w:val="0"/>
          <w:sz w:val="22"/>
          <w:szCs w:val="22"/>
        </w:rPr>
        <w:t>Wszelkie zmiany umowy wymagają formy pisemnej pod rygorem nieważności.</w:t>
      </w:r>
    </w:p>
    <w:p w14:paraId="5876D4F7" w14:textId="77777777" w:rsidR="0050441D" w:rsidRPr="001A3591" w:rsidRDefault="0050441D" w:rsidP="0050441D">
      <w:pPr>
        <w:pStyle w:val="Tekstpodstawowy"/>
        <w:tabs>
          <w:tab w:val="left" w:pos="0"/>
        </w:tabs>
        <w:spacing w:line="276" w:lineRule="auto"/>
        <w:ind w:left="720"/>
        <w:rPr>
          <w:rFonts w:asciiTheme="minorHAnsi" w:hAnsiTheme="minorHAnsi" w:cstheme="minorHAnsi"/>
          <w:sz w:val="22"/>
          <w:szCs w:val="22"/>
        </w:rPr>
      </w:pPr>
    </w:p>
    <w:p w14:paraId="61D4E4CA" w14:textId="77777777" w:rsidR="0050441D" w:rsidRPr="001A3591" w:rsidRDefault="0050441D" w:rsidP="0050441D">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10</w:t>
      </w:r>
    </w:p>
    <w:p w14:paraId="3F5A0A26" w14:textId="77777777" w:rsidR="0050441D" w:rsidRPr="00A40164" w:rsidRDefault="0050441D" w:rsidP="0050441D">
      <w:pPr>
        <w:pStyle w:val="Tekstpodstawowy"/>
        <w:tabs>
          <w:tab w:val="left" w:pos="0"/>
        </w:tabs>
        <w:spacing w:line="276" w:lineRule="auto"/>
        <w:jc w:val="both"/>
        <w:rPr>
          <w:rFonts w:asciiTheme="minorHAnsi" w:hAnsiTheme="minorHAnsi" w:cstheme="minorHAnsi"/>
          <w:sz w:val="22"/>
          <w:szCs w:val="22"/>
        </w:rPr>
      </w:pPr>
      <w:r w:rsidRPr="001A3591">
        <w:rPr>
          <w:rFonts w:asciiTheme="minorHAnsi" w:hAnsiTheme="minorHAnsi" w:cstheme="minorHAnsi"/>
          <w:sz w:val="22"/>
          <w:szCs w:val="22"/>
        </w:rPr>
        <w:tab/>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mu z tytułu wykonania części umowy.</w:t>
      </w:r>
    </w:p>
    <w:p w14:paraId="7C443BCD" w14:textId="77777777" w:rsidR="0050441D" w:rsidRDefault="0050441D" w:rsidP="0050441D">
      <w:pPr>
        <w:pStyle w:val="Tekstpodstawowy"/>
        <w:tabs>
          <w:tab w:val="left" w:pos="0"/>
        </w:tabs>
        <w:spacing w:line="276" w:lineRule="auto"/>
        <w:jc w:val="center"/>
        <w:rPr>
          <w:rFonts w:asciiTheme="minorHAnsi" w:hAnsiTheme="minorHAnsi" w:cstheme="minorHAnsi"/>
          <w:b/>
          <w:sz w:val="22"/>
          <w:szCs w:val="22"/>
        </w:rPr>
      </w:pPr>
    </w:p>
    <w:p w14:paraId="60B72C2B" w14:textId="77777777" w:rsidR="0050441D" w:rsidRDefault="0050441D" w:rsidP="0050441D">
      <w:pPr>
        <w:pStyle w:val="Tekstpodstawowy"/>
        <w:tabs>
          <w:tab w:val="left" w:pos="0"/>
        </w:tabs>
        <w:spacing w:line="276" w:lineRule="auto"/>
        <w:jc w:val="center"/>
        <w:rPr>
          <w:rFonts w:asciiTheme="minorHAnsi" w:hAnsiTheme="minorHAnsi" w:cstheme="minorHAnsi"/>
          <w:b/>
          <w:sz w:val="22"/>
          <w:szCs w:val="22"/>
        </w:rPr>
      </w:pPr>
    </w:p>
    <w:p w14:paraId="6E2661D5" w14:textId="77777777" w:rsidR="0050441D" w:rsidRPr="00C65800" w:rsidRDefault="0050441D" w:rsidP="0050441D">
      <w:pPr>
        <w:pStyle w:val="Tekstpodstawowy"/>
        <w:tabs>
          <w:tab w:val="left" w:pos="0"/>
        </w:tabs>
        <w:spacing w:line="276" w:lineRule="auto"/>
        <w:jc w:val="center"/>
        <w:rPr>
          <w:rFonts w:asciiTheme="minorHAnsi" w:hAnsiTheme="minorHAnsi" w:cstheme="minorHAnsi"/>
          <w:b/>
          <w:sz w:val="22"/>
          <w:szCs w:val="22"/>
          <w:lang w:val="pl-PL"/>
        </w:rPr>
      </w:pPr>
      <w:r w:rsidRPr="001A3591">
        <w:rPr>
          <w:rFonts w:asciiTheme="minorHAnsi" w:hAnsiTheme="minorHAnsi" w:cstheme="minorHAnsi"/>
          <w:b/>
          <w:sz w:val="22"/>
          <w:szCs w:val="22"/>
        </w:rPr>
        <w:t>§ 1</w:t>
      </w:r>
      <w:r>
        <w:rPr>
          <w:rFonts w:asciiTheme="minorHAnsi" w:hAnsiTheme="minorHAnsi" w:cstheme="minorHAnsi"/>
          <w:b/>
          <w:sz w:val="22"/>
          <w:szCs w:val="22"/>
          <w:lang w:val="pl-PL"/>
        </w:rPr>
        <w:t>1</w:t>
      </w:r>
    </w:p>
    <w:p w14:paraId="51841E04" w14:textId="77777777" w:rsidR="0050441D" w:rsidRPr="001A3591" w:rsidRDefault="0050441D" w:rsidP="00DD24DF">
      <w:pPr>
        <w:numPr>
          <w:ilvl w:val="0"/>
          <w:numId w:val="37"/>
        </w:numPr>
        <w:spacing w:line="276" w:lineRule="auto"/>
        <w:ind w:hanging="720"/>
        <w:jc w:val="both"/>
        <w:rPr>
          <w:rFonts w:asciiTheme="minorHAnsi" w:hAnsiTheme="minorHAnsi" w:cstheme="minorHAnsi"/>
          <w:sz w:val="22"/>
          <w:szCs w:val="22"/>
        </w:rPr>
      </w:pPr>
      <w:r w:rsidRPr="001A3591">
        <w:rPr>
          <w:rFonts w:asciiTheme="minorHAnsi" w:hAnsiTheme="minorHAnsi" w:cstheme="minorHAnsi"/>
          <w:sz w:val="22"/>
          <w:szCs w:val="22"/>
        </w:rPr>
        <w:t>W sprawach nieuregulowanych w niniejszej umowie będą miały zastosowanie przepisy Ustawy Prawo Zamówień Publicznych i przepisy Kodeksu Cywilnego oraz innych ustaw szczególnych powszechnie obowiązującego prawa.</w:t>
      </w:r>
    </w:p>
    <w:p w14:paraId="5480602F" w14:textId="77777777" w:rsidR="0050441D" w:rsidRPr="001A3591" w:rsidRDefault="0050441D" w:rsidP="00DD24DF">
      <w:pPr>
        <w:numPr>
          <w:ilvl w:val="0"/>
          <w:numId w:val="37"/>
        </w:numPr>
        <w:spacing w:line="276" w:lineRule="auto"/>
        <w:ind w:hanging="720"/>
        <w:jc w:val="both"/>
        <w:rPr>
          <w:rFonts w:asciiTheme="minorHAnsi" w:hAnsiTheme="minorHAnsi" w:cstheme="minorHAnsi"/>
          <w:sz w:val="22"/>
          <w:szCs w:val="22"/>
        </w:rPr>
      </w:pPr>
      <w:r w:rsidRPr="001A3591">
        <w:rPr>
          <w:rFonts w:asciiTheme="minorHAnsi" w:hAnsiTheme="minorHAnsi" w:cstheme="minorHAnsi"/>
          <w:sz w:val="22"/>
          <w:szCs w:val="22"/>
        </w:rPr>
        <w:t>Właściwym do rozpoznania sporów wynikłych na tle realizacji niniejszej Umowy jest właściwy miejscowo dla Zamawiającego sąd powszechny.</w:t>
      </w:r>
    </w:p>
    <w:p w14:paraId="5BF6D805" w14:textId="77777777" w:rsidR="0050441D" w:rsidRPr="001A3591" w:rsidRDefault="0050441D" w:rsidP="00DD24DF">
      <w:pPr>
        <w:numPr>
          <w:ilvl w:val="0"/>
          <w:numId w:val="37"/>
        </w:numPr>
        <w:spacing w:line="276" w:lineRule="auto"/>
        <w:ind w:hanging="720"/>
        <w:jc w:val="both"/>
        <w:rPr>
          <w:rFonts w:asciiTheme="minorHAnsi" w:hAnsiTheme="minorHAnsi" w:cstheme="minorHAnsi"/>
          <w:sz w:val="22"/>
          <w:szCs w:val="22"/>
        </w:rPr>
      </w:pPr>
      <w:r w:rsidRPr="001A3591">
        <w:rPr>
          <w:rFonts w:asciiTheme="minorHAnsi" w:eastAsia="Calibri" w:hAnsiTheme="minorHAnsi" w:cstheme="minorHAnsi"/>
          <w:sz w:val="22"/>
          <w:szCs w:val="22"/>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27CA15B4" w14:textId="77777777" w:rsidR="0050441D" w:rsidRPr="001A3591" w:rsidRDefault="0050441D" w:rsidP="00DD24DF">
      <w:pPr>
        <w:numPr>
          <w:ilvl w:val="0"/>
          <w:numId w:val="37"/>
        </w:numPr>
        <w:spacing w:line="276" w:lineRule="auto"/>
        <w:ind w:hanging="720"/>
        <w:jc w:val="both"/>
        <w:rPr>
          <w:rFonts w:asciiTheme="minorHAnsi" w:hAnsiTheme="minorHAnsi" w:cstheme="minorHAnsi"/>
          <w:sz w:val="22"/>
          <w:szCs w:val="22"/>
        </w:rPr>
      </w:pPr>
      <w:r w:rsidRPr="001A3591">
        <w:rPr>
          <w:rFonts w:asciiTheme="minorHAnsi" w:eastAsia="Calibri" w:hAnsiTheme="minorHAnsi" w:cstheme="minorHAnsi"/>
          <w:sz w:val="22"/>
          <w:szCs w:val="22"/>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0EAF64B9" w14:textId="77777777" w:rsidR="0050441D" w:rsidRDefault="0050441D" w:rsidP="0050441D">
      <w:pPr>
        <w:pStyle w:val="Tekstpodstawowy"/>
        <w:tabs>
          <w:tab w:val="left" w:pos="0"/>
        </w:tabs>
        <w:spacing w:line="276" w:lineRule="auto"/>
        <w:jc w:val="center"/>
        <w:rPr>
          <w:rFonts w:asciiTheme="minorHAnsi" w:hAnsiTheme="minorHAnsi" w:cstheme="minorHAnsi"/>
          <w:b/>
          <w:sz w:val="22"/>
          <w:szCs w:val="22"/>
        </w:rPr>
      </w:pPr>
    </w:p>
    <w:p w14:paraId="79B7C7DF" w14:textId="77777777" w:rsidR="0050441D" w:rsidRPr="00C65800" w:rsidRDefault="0050441D" w:rsidP="0050441D">
      <w:pPr>
        <w:pStyle w:val="Tekstpodstawowy"/>
        <w:tabs>
          <w:tab w:val="left" w:pos="0"/>
        </w:tabs>
        <w:spacing w:line="276" w:lineRule="auto"/>
        <w:jc w:val="center"/>
        <w:rPr>
          <w:rFonts w:asciiTheme="minorHAnsi" w:hAnsiTheme="minorHAnsi" w:cstheme="minorHAnsi"/>
          <w:b/>
          <w:sz w:val="22"/>
          <w:szCs w:val="22"/>
          <w:lang w:val="pl-PL"/>
        </w:rPr>
      </w:pPr>
      <w:r w:rsidRPr="001A3591">
        <w:rPr>
          <w:rFonts w:asciiTheme="minorHAnsi" w:hAnsiTheme="minorHAnsi" w:cstheme="minorHAnsi"/>
          <w:b/>
          <w:sz w:val="22"/>
          <w:szCs w:val="22"/>
        </w:rPr>
        <w:t>§ 1</w:t>
      </w:r>
      <w:r>
        <w:rPr>
          <w:rFonts w:asciiTheme="minorHAnsi" w:hAnsiTheme="minorHAnsi" w:cstheme="minorHAnsi"/>
          <w:b/>
          <w:sz w:val="22"/>
          <w:szCs w:val="22"/>
          <w:lang w:val="pl-PL"/>
        </w:rPr>
        <w:t>2</w:t>
      </w:r>
    </w:p>
    <w:p w14:paraId="1A7BBED5" w14:textId="77777777" w:rsidR="0050441D" w:rsidRPr="001A3591" w:rsidRDefault="0050441D" w:rsidP="00DD24DF">
      <w:pPr>
        <w:pStyle w:val="Tekstpodstawowy"/>
        <w:numPr>
          <w:ilvl w:val="0"/>
          <w:numId w:val="42"/>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nie dopuszcza zmian podmiotowych po stronie Wykonawcy, za wyjątkiem przypadku określonego w § 9 ust. 1 lit. e) umowy.</w:t>
      </w:r>
    </w:p>
    <w:p w14:paraId="1854BEEF" w14:textId="77777777" w:rsidR="0050441D" w:rsidRPr="001A3591" w:rsidRDefault="0050441D" w:rsidP="00DD24DF">
      <w:pPr>
        <w:pStyle w:val="Tekstpodstawowy"/>
        <w:numPr>
          <w:ilvl w:val="0"/>
          <w:numId w:val="42"/>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Wykonawca bez pisemnej zgody Zamawiającego nie może zbywać na rzecz osób trzecich wierzytelności powstałych w wyniku realizacji umowy.</w:t>
      </w:r>
    </w:p>
    <w:p w14:paraId="062D8A3B" w14:textId="77777777" w:rsidR="0050441D" w:rsidRDefault="0050441D" w:rsidP="0050441D">
      <w:pPr>
        <w:pStyle w:val="Tekstpodstawowy"/>
        <w:tabs>
          <w:tab w:val="left" w:pos="0"/>
        </w:tabs>
        <w:spacing w:line="276" w:lineRule="auto"/>
        <w:jc w:val="center"/>
        <w:rPr>
          <w:rFonts w:asciiTheme="minorHAnsi" w:hAnsiTheme="minorHAnsi" w:cstheme="minorHAnsi"/>
          <w:b/>
          <w:sz w:val="22"/>
          <w:szCs w:val="22"/>
        </w:rPr>
      </w:pPr>
    </w:p>
    <w:p w14:paraId="1C1C9DC7" w14:textId="77777777" w:rsidR="0050441D" w:rsidRPr="00C65800" w:rsidRDefault="0050441D" w:rsidP="0050441D">
      <w:pPr>
        <w:pStyle w:val="Tekstpodstawowy"/>
        <w:tabs>
          <w:tab w:val="left" w:pos="0"/>
        </w:tabs>
        <w:spacing w:line="276" w:lineRule="auto"/>
        <w:jc w:val="center"/>
        <w:rPr>
          <w:rFonts w:asciiTheme="minorHAnsi" w:hAnsiTheme="minorHAnsi" w:cstheme="minorHAnsi"/>
          <w:b/>
          <w:sz w:val="22"/>
          <w:szCs w:val="22"/>
          <w:lang w:val="pl-PL"/>
        </w:rPr>
      </w:pPr>
      <w:r w:rsidRPr="001A3591">
        <w:rPr>
          <w:rFonts w:asciiTheme="minorHAnsi" w:hAnsiTheme="minorHAnsi" w:cstheme="minorHAnsi"/>
          <w:b/>
          <w:sz w:val="22"/>
          <w:szCs w:val="22"/>
        </w:rPr>
        <w:t>§ 1</w:t>
      </w:r>
      <w:r>
        <w:rPr>
          <w:rFonts w:asciiTheme="minorHAnsi" w:hAnsiTheme="minorHAnsi" w:cstheme="minorHAnsi"/>
          <w:b/>
          <w:sz w:val="22"/>
          <w:szCs w:val="22"/>
          <w:lang w:val="pl-PL"/>
        </w:rPr>
        <w:t>3</w:t>
      </w:r>
    </w:p>
    <w:p w14:paraId="10DD9272" w14:textId="77777777" w:rsidR="0050441D" w:rsidRPr="001A3591" w:rsidRDefault="0050441D" w:rsidP="0050441D">
      <w:pPr>
        <w:autoSpaceDE w:val="0"/>
        <w:spacing w:line="276" w:lineRule="auto"/>
        <w:jc w:val="both"/>
        <w:rPr>
          <w:rFonts w:asciiTheme="minorHAnsi" w:hAnsiTheme="minorHAnsi" w:cstheme="minorHAnsi"/>
          <w:sz w:val="22"/>
          <w:szCs w:val="22"/>
        </w:rPr>
      </w:pPr>
      <w:r w:rsidRPr="001A3591">
        <w:rPr>
          <w:rFonts w:asciiTheme="minorHAnsi" w:hAnsiTheme="minorHAnsi" w:cstheme="minorHAnsi"/>
          <w:sz w:val="22"/>
          <w:szCs w:val="22"/>
        </w:rPr>
        <w:t>Umowę sporządzono w dwóch jednobrzmiących egzemplarzach – po jednym dla każdej ze stron umowy/ elektronicznie – umowa podpisana przez osoby upoważnione do reprezentowania Stron za pomocą kwalifikowanych podpisów elektronicznych.*</w:t>
      </w:r>
    </w:p>
    <w:p w14:paraId="1F47C6E7" w14:textId="77777777" w:rsidR="0050441D" w:rsidRPr="001A3591" w:rsidRDefault="0050441D" w:rsidP="0050441D">
      <w:pPr>
        <w:autoSpaceDE w:val="0"/>
        <w:spacing w:line="276" w:lineRule="auto"/>
        <w:jc w:val="both"/>
        <w:rPr>
          <w:rFonts w:asciiTheme="minorHAnsi" w:hAnsiTheme="minorHAnsi" w:cstheme="minorHAnsi"/>
          <w:i/>
          <w:iCs/>
          <w:sz w:val="22"/>
          <w:szCs w:val="22"/>
        </w:rPr>
      </w:pPr>
      <w:r w:rsidRPr="001A3591">
        <w:rPr>
          <w:rFonts w:asciiTheme="minorHAnsi" w:hAnsiTheme="minorHAnsi" w:cstheme="minorHAnsi"/>
          <w:i/>
          <w:iCs/>
          <w:sz w:val="22"/>
          <w:szCs w:val="22"/>
        </w:rPr>
        <w:t>* w zależności od sposobu zawarcia umowy</w:t>
      </w:r>
    </w:p>
    <w:p w14:paraId="1FA65B32" w14:textId="77777777" w:rsidR="0050441D" w:rsidRPr="001A3591" w:rsidRDefault="0050441D" w:rsidP="0050441D">
      <w:pPr>
        <w:pStyle w:val="Tekstpodstawowy"/>
        <w:tabs>
          <w:tab w:val="left" w:pos="0"/>
        </w:tabs>
        <w:spacing w:line="276" w:lineRule="auto"/>
        <w:rPr>
          <w:rFonts w:asciiTheme="minorHAnsi" w:hAnsiTheme="minorHAnsi" w:cstheme="minorHAnsi"/>
          <w:sz w:val="22"/>
          <w:szCs w:val="22"/>
        </w:rPr>
      </w:pPr>
    </w:p>
    <w:p w14:paraId="68ABD34C" w14:textId="77777777" w:rsidR="0050441D" w:rsidRPr="00B702B3" w:rsidRDefault="0050441D" w:rsidP="0050441D">
      <w:pPr>
        <w:rPr>
          <w:lang w:eastAsia="ar-SA"/>
        </w:rPr>
      </w:pPr>
    </w:p>
    <w:p w14:paraId="22D5FE90" w14:textId="77777777" w:rsidR="0050441D" w:rsidRPr="00B708C9" w:rsidRDefault="0050441D" w:rsidP="0050441D">
      <w:pPr>
        <w:spacing w:line="360" w:lineRule="auto"/>
        <w:ind w:firstLine="567"/>
        <w:jc w:val="both"/>
        <w:rPr>
          <w:rFonts w:asciiTheme="minorHAnsi" w:hAnsiTheme="minorHAnsi" w:cstheme="minorHAnsi"/>
          <w:sz w:val="22"/>
          <w:szCs w:val="22"/>
        </w:rPr>
      </w:pPr>
      <w:r w:rsidRPr="00B708C9">
        <w:rPr>
          <w:rFonts w:asciiTheme="minorHAnsi" w:hAnsiTheme="minorHAnsi" w:cstheme="minorHAnsi"/>
          <w:sz w:val="22"/>
          <w:szCs w:val="22"/>
        </w:rPr>
        <w:t>Załączniki:</w:t>
      </w:r>
    </w:p>
    <w:p w14:paraId="0693A458" w14:textId="77777777" w:rsidR="0050441D" w:rsidRPr="00B708C9" w:rsidRDefault="0050441D" w:rsidP="00DD24DF">
      <w:pPr>
        <w:pStyle w:val="Akapitzlist"/>
        <w:numPr>
          <w:ilvl w:val="3"/>
          <w:numId w:val="23"/>
        </w:numPr>
        <w:spacing w:line="360" w:lineRule="auto"/>
        <w:ind w:left="851" w:hanging="284"/>
        <w:contextualSpacing w:val="0"/>
        <w:jc w:val="both"/>
        <w:rPr>
          <w:rFonts w:asciiTheme="minorHAnsi" w:hAnsiTheme="minorHAnsi" w:cstheme="minorHAnsi"/>
          <w:sz w:val="22"/>
          <w:szCs w:val="22"/>
        </w:rPr>
      </w:pPr>
      <w:r w:rsidRPr="00B708C9">
        <w:rPr>
          <w:rFonts w:asciiTheme="minorHAnsi" w:hAnsiTheme="minorHAnsi" w:cstheme="minorHAnsi"/>
          <w:sz w:val="22"/>
          <w:szCs w:val="22"/>
        </w:rPr>
        <w:t>Arkusz asortymentowo-cenowy,</w:t>
      </w:r>
    </w:p>
    <w:p w14:paraId="69148920" w14:textId="77777777" w:rsidR="0050441D" w:rsidRDefault="0050441D" w:rsidP="00DD24DF">
      <w:pPr>
        <w:pStyle w:val="Akapitzlist"/>
        <w:numPr>
          <w:ilvl w:val="3"/>
          <w:numId w:val="23"/>
        </w:numPr>
        <w:spacing w:line="360" w:lineRule="auto"/>
        <w:ind w:left="851" w:hanging="284"/>
        <w:contextualSpacing w:val="0"/>
        <w:jc w:val="both"/>
        <w:rPr>
          <w:rFonts w:asciiTheme="minorHAnsi" w:hAnsiTheme="minorHAnsi" w:cstheme="minorHAnsi"/>
          <w:sz w:val="22"/>
          <w:szCs w:val="22"/>
        </w:rPr>
      </w:pPr>
      <w:r w:rsidRPr="00B708C9">
        <w:rPr>
          <w:rFonts w:asciiTheme="minorHAnsi" w:hAnsiTheme="minorHAnsi" w:cstheme="minorHAnsi"/>
          <w:sz w:val="22"/>
          <w:szCs w:val="22"/>
        </w:rPr>
        <w:t>Oferta</w:t>
      </w:r>
      <w:r>
        <w:rPr>
          <w:rFonts w:asciiTheme="minorHAnsi" w:hAnsiTheme="minorHAnsi" w:cstheme="minorHAnsi"/>
          <w:sz w:val="22"/>
          <w:szCs w:val="22"/>
        </w:rPr>
        <w:t>,</w:t>
      </w:r>
    </w:p>
    <w:p w14:paraId="53DD8390" w14:textId="0D20294F" w:rsidR="0050441D" w:rsidRDefault="0050441D" w:rsidP="00DD24DF">
      <w:pPr>
        <w:pStyle w:val="Akapitzlist"/>
        <w:numPr>
          <w:ilvl w:val="3"/>
          <w:numId w:val="23"/>
        </w:numPr>
        <w:spacing w:line="360" w:lineRule="auto"/>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Protokół zdawczo-odbiorczy</w:t>
      </w:r>
      <w:r w:rsidR="00F97647">
        <w:rPr>
          <w:rFonts w:asciiTheme="minorHAnsi" w:hAnsiTheme="minorHAnsi" w:cstheme="minorHAnsi"/>
          <w:sz w:val="22"/>
          <w:szCs w:val="22"/>
        </w:rPr>
        <w:t>,</w:t>
      </w:r>
    </w:p>
    <w:p w14:paraId="1B8E2F61" w14:textId="25DD82E2" w:rsidR="00F97647" w:rsidRPr="00B708C9" w:rsidRDefault="00F97647" w:rsidP="00DD24DF">
      <w:pPr>
        <w:pStyle w:val="Akapitzlist"/>
        <w:numPr>
          <w:ilvl w:val="3"/>
          <w:numId w:val="23"/>
        </w:numPr>
        <w:spacing w:line="360" w:lineRule="auto"/>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Klauzula informacyjna. </w:t>
      </w:r>
    </w:p>
    <w:p w14:paraId="740D1D93" w14:textId="77777777" w:rsidR="0050441D" w:rsidRPr="00B92F39" w:rsidRDefault="0050441D" w:rsidP="0050441D">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363490AE" w14:textId="77777777" w:rsidR="0050441D" w:rsidRPr="00257908" w:rsidRDefault="0050441D" w:rsidP="0050441D">
      <w:pPr>
        <w:rPr>
          <w:lang w:eastAsia="ar-SA"/>
        </w:rPr>
      </w:pPr>
    </w:p>
    <w:p w14:paraId="199F3BDB" w14:textId="77777777" w:rsidR="0050441D" w:rsidRDefault="0050441D" w:rsidP="0050441D">
      <w:pPr>
        <w:pStyle w:val="Tytu"/>
        <w:rPr>
          <w:rFonts w:asciiTheme="minorHAnsi" w:hAnsiTheme="minorHAnsi" w:cstheme="minorHAnsi"/>
          <w:sz w:val="22"/>
          <w:szCs w:val="22"/>
        </w:rPr>
      </w:pPr>
    </w:p>
    <w:p w14:paraId="0CC7EF78" w14:textId="77777777" w:rsidR="0050441D" w:rsidRDefault="0050441D" w:rsidP="0050441D">
      <w:pPr>
        <w:pStyle w:val="Tytu"/>
        <w:rPr>
          <w:rFonts w:asciiTheme="minorHAnsi" w:hAnsiTheme="minorHAnsi" w:cstheme="minorHAnsi"/>
          <w:sz w:val="22"/>
          <w:szCs w:val="22"/>
        </w:rPr>
      </w:pPr>
    </w:p>
    <w:p w14:paraId="6D3A76D4" w14:textId="77777777" w:rsidR="0050441D" w:rsidRPr="001A3591" w:rsidRDefault="0050441D" w:rsidP="0050441D">
      <w:pPr>
        <w:pStyle w:val="Tytu"/>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A3591">
        <w:rPr>
          <w:rFonts w:asciiTheme="minorHAnsi" w:hAnsiTheme="minorHAnsi" w:cstheme="minorHAnsi"/>
          <w:sz w:val="22"/>
          <w:szCs w:val="22"/>
        </w:rPr>
        <w:tab/>
        <w:t>Załącznik nr 3 do umowy</w:t>
      </w:r>
    </w:p>
    <w:p w14:paraId="76ED919B" w14:textId="77777777" w:rsidR="0050441D" w:rsidRPr="001A3591" w:rsidRDefault="0050441D" w:rsidP="0050441D">
      <w:pPr>
        <w:pStyle w:val="Tytu"/>
        <w:rPr>
          <w:rFonts w:asciiTheme="minorHAnsi" w:hAnsiTheme="minorHAnsi" w:cstheme="minorHAnsi"/>
          <w:sz w:val="22"/>
          <w:szCs w:val="22"/>
        </w:rPr>
      </w:pPr>
      <w:r w:rsidRPr="001A3591">
        <w:rPr>
          <w:rFonts w:asciiTheme="minorHAnsi" w:hAnsiTheme="minorHAnsi" w:cstheme="minorHAnsi"/>
          <w:sz w:val="22"/>
          <w:szCs w:val="22"/>
        </w:rPr>
        <w:t>Protokół zdawczo-odbiorczy</w:t>
      </w:r>
    </w:p>
    <w:p w14:paraId="12F7EB69" w14:textId="77777777" w:rsidR="0050441D" w:rsidRPr="001A3591" w:rsidRDefault="0050441D" w:rsidP="0050441D">
      <w:pPr>
        <w:rPr>
          <w:rFonts w:asciiTheme="minorHAnsi" w:hAnsiTheme="minorHAnsi" w:cstheme="minorHAnsi"/>
          <w:sz w:val="22"/>
          <w:szCs w:val="22"/>
        </w:rPr>
      </w:pPr>
    </w:p>
    <w:p w14:paraId="4C0ED79C" w14:textId="4A8FE466" w:rsidR="0050441D" w:rsidRPr="001A3591" w:rsidRDefault="0050441D" w:rsidP="0050441D">
      <w:pPr>
        <w:pStyle w:val="Tekstpodstawowy"/>
        <w:jc w:val="both"/>
        <w:rPr>
          <w:rFonts w:asciiTheme="minorHAnsi" w:hAnsiTheme="minorHAnsi" w:cstheme="minorHAnsi"/>
          <w:sz w:val="22"/>
          <w:szCs w:val="22"/>
        </w:rPr>
      </w:pPr>
      <w:r w:rsidRPr="001A3591">
        <w:rPr>
          <w:rFonts w:asciiTheme="minorHAnsi" w:hAnsiTheme="minorHAnsi" w:cstheme="minorHAnsi"/>
          <w:sz w:val="22"/>
          <w:szCs w:val="22"/>
        </w:rPr>
        <w:t>Zgodnie z umową zawartą w dniu ________________ 202</w:t>
      </w:r>
      <w:r w:rsidR="001A0B62">
        <w:rPr>
          <w:rFonts w:asciiTheme="minorHAnsi" w:hAnsiTheme="minorHAnsi" w:cstheme="minorHAnsi"/>
          <w:sz w:val="22"/>
          <w:szCs w:val="22"/>
          <w:lang w:val="pl-PL"/>
        </w:rPr>
        <w:t>3</w:t>
      </w:r>
      <w:r>
        <w:rPr>
          <w:rFonts w:asciiTheme="minorHAnsi" w:hAnsiTheme="minorHAnsi" w:cstheme="minorHAnsi"/>
          <w:sz w:val="22"/>
          <w:szCs w:val="22"/>
          <w:lang w:val="pl-PL"/>
        </w:rPr>
        <w:t xml:space="preserve"> </w:t>
      </w:r>
      <w:r w:rsidRPr="001A3591">
        <w:rPr>
          <w:rFonts w:asciiTheme="minorHAnsi" w:hAnsiTheme="minorHAnsi" w:cstheme="minorHAnsi"/>
          <w:sz w:val="22"/>
          <w:szCs w:val="22"/>
        </w:rPr>
        <w:t xml:space="preserve">r. w wyniku postępowania o udzielenie zamówienia publicznego </w:t>
      </w:r>
      <w:r w:rsidR="00880CC4">
        <w:rPr>
          <w:rFonts w:asciiTheme="minorHAnsi" w:hAnsiTheme="minorHAnsi" w:cstheme="minorHAnsi"/>
          <w:sz w:val="22"/>
          <w:szCs w:val="22"/>
        </w:rPr>
        <w:t>„</w:t>
      </w:r>
      <w:r w:rsidR="00880CC4" w:rsidRPr="006D2A31">
        <w:rPr>
          <w:rFonts w:asciiTheme="minorHAnsi" w:hAnsiTheme="minorHAnsi" w:cstheme="minorHAnsi"/>
          <w:b/>
          <w:bCs/>
          <w:sz w:val="22"/>
          <w:szCs w:val="22"/>
        </w:rPr>
        <w:t xml:space="preserve">Dostawa skanera samoobsługowego dla Biblioteki Uniwersytetu Łódzkiego” o numerze </w:t>
      </w:r>
      <w:r w:rsidR="00DB5FE9">
        <w:rPr>
          <w:rFonts w:asciiTheme="minorHAnsi" w:hAnsiTheme="minorHAnsi" w:cstheme="minorHAnsi"/>
          <w:b/>
          <w:bCs/>
          <w:sz w:val="22"/>
          <w:szCs w:val="22"/>
        </w:rPr>
        <w:t>4/ZP/2023</w:t>
      </w:r>
      <w:r w:rsidR="00880CC4">
        <w:rPr>
          <w:rFonts w:asciiTheme="minorHAnsi" w:hAnsiTheme="minorHAnsi" w:cstheme="minorHAnsi"/>
          <w:sz w:val="22"/>
          <w:szCs w:val="22"/>
        </w:rPr>
        <w:t xml:space="preserve"> </w:t>
      </w:r>
      <w:r w:rsidRPr="001A3591">
        <w:rPr>
          <w:rFonts w:asciiTheme="minorHAnsi" w:hAnsiTheme="minorHAnsi" w:cstheme="minorHAnsi"/>
          <w:sz w:val="22"/>
          <w:szCs w:val="22"/>
        </w:rPr>
        <w:t>dokonano przekazania – odbioru przedmiotu zamówienia publicznego:</w:t>
      </w:r>
    </w:p>
    <w:p w14:paraId="70726BE9" w14:textId="77777777" w:rsidR="0050441D" w:rsidRPr="001A3591" w:rsidRDefault="0050441D" w:rsidP="0050441D">
      <w:pPr>
        <w:pStyle w:val="Tekstpodstawowy"/>
        <w:rPr>
          <w:rFonts w:asciiTheme="minorHAnsi" w:hAnsiTheme="minorHAnsi" w:cstheme="minorHAns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5004"/>
        <w:gridCol w:w="2947"/>
      </w:tblGrid>
      <w:tr w:rsidR="0050441D" w:rsidRPr="001A3591" w14:paraId="5418A8BD" w14:textId="77777777" w:rsidTr="00FD388C">
        <w:trPr>
          <w:trHeight w:val="1000"/>
        </w:trPr>
        <w:tc>
          <w:tcPr>
            <w:tcW w:w="1121" w:type="dxa"/>
            <w:vAlign w:val="center"/>
          </w:tcPr>
          <w:p w14:paraId="70A2CD97" w14:textId="77777777" w:rsidR="0050441D" w:rsidRPr="001A3591" w:rsidRDefault="0050441D" w:rsidP="00FD388C">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Lp.</w:t>
            </w:r>
          </w:p>
        </w:tc>
        <w:tc>
          <w:tcPr>
            <w:tcW w:w="5004" w:type="dxa"/>
            <w:vAlign w:val="center"/>
          </w:tcPr>
          <w:p w14:paraId="30B6151D" w14:textId="77777777" w:rsidR="0050441D" w:rsidRPr="001A3591" w:rsidRDefault="0050441D" w:rsidP="00FD388C">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Nazwa urządzenia</w:t>
            </w:r>
          </w:p>
        </w:tc>
        <w:tc>
          <w:tcPr>
            <w:tcW w:w="2947" w:type="dxa"/>
            <w:vAlign w:val="center"/>
          </w:tcPr>
          <w:p w14:paraId="5454CBBB" w14:textId="77777777" w:rsidR="0050441D" w:rsidRPr="001A3591" w:rsidRDefault="0050441D" w:rsidP="00FD388C">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Ilość sztuk</w:t>
            </w:r>
          </w:p>
        </w:tc>
      </w:tr>
      <w:tr w:rsidR="0050441D" w:rsidRPr="001A3591" w14:paraId="6D9F7C6C" w14:textId="77777777" w:rsidTr="00FD388C">
        <w:trPr>
          <w:trHeight w:val="240"/>
        </w:trPr>
        <w:tc>
          <w:tcPr>
            <w:tcW w:w="1121" w:type="dxa"/>
          </w:tcPr>
          <w:p w14:paraId="510E3267" w14:textId="77777777" w:rsidR="0050441D" w:rsidRPr="001A3591" w:rsidRDefault="0050441D" w:rsidP="00FD388C">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1.</w:t>
            </w:r>
          </w:p>
        </w:tc>
        <w:tc>
          <w:tcPr>
            <w:tcW w:w="5004" w:type="dxa"/>
          </w:tcPr>
          <w:p w14:paraId="28B067CB" w14:textId="77777777" w:rsidR="0050441D" w:rsidRPr="001A3591" w:rsidRDefault="0050441D" w:rsidP="00FD388C">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2.</w:t>
            </w:r>
          </w:p>
        </w:tc>
        <w:tc>
          <w:tcPr>
            <w:tcW w:w="2947" w:type="dxa"/>
          </w:tcPr>
          <w:p w14:paraId="128AB070" w14:textId="77777777" w:rsidR="0050441D" w:rsidRPr="001A3591" w:rsidRDefault="0050441D" w:rsidP="00FD388C">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4.</w:t>
            </w:r>
          </w:p>
        </w:tc>
      </w:tr>
      <w:tr w:rsidR="0050441D" w:rsidRPr="001A3591" w14:paraId="5ADD7BF3" w14:textId="77777777" w:rsidTr="00FD388C">
        <w:trPr>
          <w:trHeight w:val="3280"/>
        </w:trPr>
        <w:tc>
          <w:tcPr>
            <w:tcW w:w="1121" w:type="dxa"/>
          </w:tcPr>
          <w:p w14:paraId="1A751CDE" w14:textId="77777777" w:rsidR="0050441D" w:rsidRPr="001A3591" w:rsidRDefault="0050441D" w:rsidP="00FD388C">
            <w:pPr>
              <w:spacing w:line="360" w:lineRule="auto"/>
              <w:jc w:val="center"/>
              <w:rPr>
                <w:rFonts w:asciiTheme="minorHAnsi" w:hAnsiTheme="minorHAnsi" w:cstheme="minorHAnsi"/>
                <w:sz w:val="22"/>
                <w:szCs w:val="22"/>
              </w:rPr>
            </w:pPr>
          </w:p>
        </w:tc>
        <w:tc>
          <w:tcPr>
            <w:tcW w:w="5004" w:type="dxa"/>
          </w:tcPr>
          <w:p w14:paraId="19E13E34" w14:textId="77777777" w:rsidR="0050441D" w:rsidRPr="001A3591" w:rsidRDefault="0050441D" w:rsidP="00FD388C">
            <w:pPr>
              <w:spacing w:line="360" w:lineRule="auto"/>
              <w:rPr>
                <w:rFonts w:asciiTheme="minorHAnsi" w:hAnsiTheme="minorHAnsi" w:cstheme="minorHAnsi"/>
                <w:sz w:val="22"/>
                <w:szCs w:val="22"/>
              </w:rPr>
            </w:pPr>
          </w:p>
        </w:tc>
        <w:tc>
          <w:tcPr>
            <w:tcW w:w="2947" w:type="dxa"/>
          </w:tcPr>
          <w:p w14:paraId="711C044A" w14:textId="77777777" w:rsidR="0050441D" w:rsidRPr="001A3591" w:rsidRDefault="0050441D" w:rsidP="00FD388C">
            <w:pPr>
              <w:spacing w:line="360" w:lineRule="auto"/>
              <w:rPr>
                <w:rFonts w:asciiTheme="minorHAnsi" w:hAnsiTheme="minorHAnsi" w:cstheme="minorHAnsi"/>
                <w:sz w:val="22"/>
                <w:szCs w:val="22"/>
              </w:rPr>
            </w:pPr>
          </w:p>
        </w:tc>
      </w:tr>
    </w:tbl>
    <w:p w14:paraId="7DE8F6DC" w14:textId="77777777" w:rsidR="0050441D" w:rsidRPr="001A3591" w:rsidRDefault="0050441D" w:rsidP="0050441D">
      <w:pPr>
        <w:pStyle w:val="Tekstpodstawowy3"/>
        <w:tabs>
          <w:tab w:val="left" w:pos="3686"/>
        </w:tabs>
        <w:jc w:val="both"/>
        <w:rPr>
          <w:rFonts w:asciiTheme="minorHAnsi" w:hAnsiTheme="minorHAnsi" w:cstheme="minorHAnsi"/>
          <w:sz w:val="22"/>
          <w:szCs w:val="22"/>
        </w:rPr>
      </w:pPr>
      <w:r w:rsidRPr="001A3591">
        <w:rPr>
          <w:rFonts w:asciiTheme="minorHAnsi" w:hAnsiTheme="minorHAnsi" w:cstheme="minorHAnsi"/>
          <w:sz w:val="22"/>
          <w:szCs w:val="22"/>
        </w:rPr>
        <w:t xml:space="preserve">Jednocześnie Wykonawca potwierdza, że przedmiot zamówienia publicznego posiada oznakowanie zgodności, zgodnie z nowelizacją ustawy o systemie oceny zgodności z dnia 30 sierpnia 2002 r. (t.j. Dz. U. z 2021 r., poz. 1344). Wykonawca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3425"/>
      </w:tblGrid>
      <w:tr w:rsidR="0050441D" w:rsidRPr="001A3591" w14:paraId="384B1566" w14:textId="77777777" w:rsidTr="00FD388C">
        <w:trPr>
          <w:trHeight w:val="562"/>
        </w:trPr>
        <w:tc>
          <w:tcPr>
            <w:tcW w:w="5642" w:type="dxa"/>
            <w:vAlign w:val="center"/>
          </w:tcPr>
          <w:p w14:paraId="6D53511A" w14:textId="77777777" w:rsidR="0050441D" w:rsidRPr="001A3591" w:rsidRDefault="0050441D" w:rsidP="00FD388C">
            <w:pPr>
              <w:spacing w:line="360" w:lineRule="auto"/>
              <w:rPr>
                <w:rFonts w:asciiTheme="minorHAnsi" w:hAnsiTheme="minorHAnsi" w:cstheme="minorHAnsi"/>
                <w:sz w:val="22"/>
                <w:szCs w:val="22"/>
              </w:rPr>
            </w:pPr>
            <w:r w:rsidRPr="001A3591">
              <w:rPr>
                <w:rFonts w:asciiTheme="minorHAnsi" w:hAnsiTheme="minorHAnsi" w:cstheme="minorHAnsi"/>
                <w:sz w:val="22"/>
                <w:szCs w:val="22"/>
              </w:rPr>
              <w:t>Data przekazania – odbioru</w:t>
            </w:r>
          </w:p>
        </w:tc>
        <w:tc>
          <w:tcPr>
            <w:tcW w:w="3425" w:type="dxa"/>
          </w:tcPr>
          <w:p w14:paraId="305B43F7" w14:textId="77777777" w:rsidR="0050441D" w:rsidRPr="001A3591" w:rsidRDefault="0050441D" w:rsidP="00FD388C">
            <w:pPr>
              <w:spacing w:line="360" w:lineRule="auto"/>
              <w:rPr>
                <w:rFonts w:asciiTheme="minorHAnsi" w:hAnsiTheme="minorHAnsi" w:cstheme="minorHAnsi"/>
                <w:sz w:val="22"/>
                <w:szCs w:val="22"/>
              </w:rPr>
            </w:pPr>
          </w:p>
        </w:tc>
      </w:tr>
    </w:tbl>
    <w:p w14:paraId="3380CC83" w14:textId="77777777" w:rsidR="0050441D" w:rsidRPr="001A3591" w:rsidRDefault="0050441D" w:rsidP="0050441D">
      <w:pPr>
        <w:spacing w:line="360" w:lineRule="auto"/>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50441D" w:rsidRPr="001A3591" w14:paraId="1DC2FE65" w14:textId="77777777" w:rsidTr="00FD388C">
        <w:trPr>
          <w:trHeight w:val="904"/>
        </w:trPr>
        <w:tc>
          <w:tcPr>
            <w:tcW w:w="4531" w:type="dxa"/>
          </w:tcPr>
          <w:p w14:paraId="6F328AFD" w14:textId="77777777" w:rsidR="0050441D" w:rsidRPr="001A3591" w:rsidRDefault="0050441D" w:rsidP="00FD388C">
            <w:pPr>
              <w:spacing w:line="360" w:lineRule="auto"/>
              <w:rPr>
                <w:rFonts w:asciiTheme="minorHAnsi" w:hAnsiTheme="minorHAnsi" w:cstheme="minorHAnsi"/>
                <w:sz w:val="22"/>
                <w:szCs w:val="22"/>
              </w:rPr>
            </w:pPr>
          </w:p>
        </w:tc>
        <w:tc>
          <w:tcPr>
            <w:tcW w:w="4536" w:type="dxa"/>
          </w:tcPr>
          <w:p w14:paraId="010AFE1B" w14:textId="77777777" w:rsidR="0050441D" w:rsidRPr="001A3591" w:rsidRDefault="0050441D" w:rsidP="00FD388C">
            <w:pPr>
              <w:spacing w:line="360" w:lineRule="auto"/>
              <w:rPr>
                <w:rFonts w:asciiTheme="minorHAnsi" w:hAnsiTheme="minorHAnsi" w:cstheme="minorHAnsi"/>
                <w:sz w:val="22"/>
                <w:szCs w:val="22"/>
              </w:rPr>
            </w:pPr>
          </w:p>
        </w:tc>
      </w:tr>
    </w:tbl>
    <w:p w14:paraId="5CA61F17" w14:textId="77777777" w:rsidR="0050441D" w:rsidRDefault="0050441D" w:rsidP="0050441D">
      <w:pPr>
        <w:spacing w:line="360" w:lineRule="auto"/>
        <w:rPr>
          <w:rFonts w:asciiTheme="minorHAnsi" w:hAnsiTheme="minorHAnsi" w:cstheme="minorHAnsi"/>
          <w:sz w:val="22"/>
          <w:szCs w:val="22"/>
        </w:rPr>
      </w:pPr>
      <w:r w:rsidRPr="001A3591">
        <w:rPr>
          <w:rFonts w:asciiTheme="minorHAnsi" w:hAnsiTheme="minorHAnsi" w:cstheme="minorHAnsi"/>
          <w:sz w:val="22"/>
          <w:szCs w:val="22"/>
        </w:rPr>
        <w:t xml:space="preserve">                Pieczęć Wykonawcy                                        Pieczęć jednostki UŁ odbierającej urządzenie</w:t>
      </w:r>
    </w:p>
    <w:p w14:paraId="6C0395C0" w14:textId="77777777" w:rsidR="0050441D" w:rsidRPr="001A3591" w:rsidRDefault="0050441D" w:rsidP="0050441D">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1A3591">
        <w:rPr>
          <w:rFonts w:asciiTheme="minorHAnsi" w:hAnsiTheme="minorHAnsi" w:cstheme="minorHAnsi"/>
          <w:sz w:val="22"/>
          <w:szCs w:val="22"/>
        </w:rPr>
        <w:t>(Zamawiającego)</w:t>
      </w:r>
    </w:p>
    <w:p w14:paraId="6094C78E" w14:textId="77777777" w:rsidR="0050441D" w:rsidRPr="001A3591" w:rsidRDefault="0050441D" w:rsidP="0050441D">
      <w:pPr>
        <w:spacing w:line="360" w:lineRule="auto"/>
        <w:rPr>
          <w:rFonts w:asciiTheme="minorHAnsi" w:hAnsiTheme="minorHAnsi" w:cstheme="minorHAnsi"/>
          <w:sz w:val="22"/>
          <w:szCs w:val="22"/>
        </w:rPr>
      </w:pPr>
    </w:p>
    <w:p w14:paraId="46B88680" w14:textId="77777777" w:rsidR="0050441D" w:rsidRPr="001A3591" w:rsidRDefault="0050441D" w:rsidP="0050441D">
      <w:pPr>
        <w:spacing w:line="360" w:lineRule="auto"/>
        <w:rPr>
          <w:rFonts w:asciiTheme="minorHAnsi" w:hAnsiTheme="minorHAnsi" w:cstheme="minorHAnsi"/>
          <w:sz w:val="22"/>
          <w:szCs w:val="22"/>
        </w:rPr>
      </w:pPr>
    </w:p>
    <w:p w14:paraId="300CB644" w14:textId="77777777" w:rsidR="0050441D" w:rsidRPr="001A3591" w:rsidRDefault="0050441D" w:rsidP="0050441D">
      <w:pPr>
        <w:spacing w:line="360" w:lineRule="auto"/>
        <w:rPr>
          <w:rFonts w:asciiTheme="minorHAnsi" w:hAnsiTheme="minorHAnsi" w:cstheme="minorHAnsi"/>
          <w:sz w:val="22"/>
          <w:szCs w:val="22"/>
        </w:rPr>
      </w:pPr>
      <w:r w:rsidRPr="001A3591">
        <w:rPr>
          <w:rFonts w:asciiTheme="minorHAnsi" w:hAnsiTheme="minorHAnsi" w:cstheme="minorHAnsi"/>
          <w:sz w:val="22"/>
          <w:szCs w:val="22"/>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0441D" w:rsidRPr="001A3591" w14:paraId="0F49731A" w14:textId="77777777" w:rsidTr="00FD388C">
        <w:tc>
          <w:tcPr>
            <w:tcW w:w="4606" w:type="dxa"/>
          </w:tcPr>
          <w:p w14:paraId="72B91967" w14:textId="77777777" w:rsidR="0050441D" w:rsidRPr="00A40164" w:rsidRDefault="0050441D" w:rsidP="00FD388C">
            <w:pPr>
              <w:spacing w:line="360" w:lineRule="auto"/>
              <w:jc w:val="center"/>
              <w:rPr>
                <w:rFonts w:asciiTheme="minorHAnsi" w:hAnsiTheme="minorHAnsi" w:cstheme="minorHAnsi"/>
                <w:sz w:val="20"/>
                <w:szCs w:val="20"/>
              </w:rPr>
            </w:pPr>
            <w:r w:rsidRPr="00A40164">
              <w:rPr>
                <w:rFonts w:asciiTheme="minorHAnsi" w:hAnsiTheme="minorHAnsi" w:cstheme="minorHAnsi"/>
                <w:sz w:val="20"/>
                <w:szCs w:val="20"/>
              </w:rPr>
              <w:t>Czytelny podpis osoby  reprezentującej Wykonawcę</w:t>
            </w:r>
          </w:p>
        </w:tc>
        <w:tc>
          <w:tcPr>
            <w:tcW w:w="4606" w:type="dxa"/>
          </w:tcPr>
          <w:p w14:paraId="4210884B" w14:textId="77777777" w:rsidR="0050441D" w:rsidRPr="00A40164" w:rsidRDefault="0050441D" w:rsidP="00FD388C">
            <w:pPr>
              <w:spacing w:line="360" w:lineRule="auto"/>
              <w:rPr>
                <w:rFonts w:asciiTheme="minorHAnsi" w:hAnsiTheme="minorHAnsi" w:cstheme="minorHAnsi"/>
                <w:sz w:val="20"/>
                <w:szCs w:val="20"/>
              </w:rPr>
            </w:pPr>
            <w:r w:rsidRPr="00A40164">
              <w:rPr>
                <w:rFonts w:asciiTheme="minorHAnsi" w:hAnsiTheme="minorHAnsi" w:cstheme="minorHAnsi"/>
                <w:sz w:val="20"/>
                <w:szCs w:val="20"/>
              </w:rPr>
              <w:t>Czytelny podpis osoby  reprezentującej Zamawiającego</w:t>
            </w:r>
          </w:p>
        </w:tc>
      </w:tr>
    </w:tbl>
    <w:p w14:paraId="0FD1555C" w14:textId="77777777" w:rsidR="0050441D" w:rsidRPr="001A3591" w:rsidRDefault="0050441D" w:rsidP="0050441D">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6CC464A4" w14:textId="77777777" w:rsidR="0050441D" w:rsidRPr="00477A60" w:rsidRDefault="0050441D" w:rsidP="00DD24DF">
      <w:pPr>
        <w:numPr>
          <w:ilvl w:val="0"/>
          <w:numId w:val="8"/>
        </w:numPr>
        <w:spacing w:after="160" w:line="276" w:lineRule="auto"/>
        <w:jc w:val="both"/>
        <w:rPr>
          <w:rFonts w:ascii="Calibri" w:hAnsi="Calibri" w:cs="Calibri"/>
          <w:vanish/>
          <w:sz w:val="22"/>
          <w:szCs w:val="22"/>
        </w:rPr>
      </w:pPr>
    </w:p>
    <w:p w14:paraId="4555C696" w14:textId="77777777" w:rsidR="0050441D" w:rsidRPr="00477A60" w:rsidRDefault="0050441D" w:rsidP="00DD24DF">
      <w:pPr>
        <w:numPr>
          <w:ilvl w:val="0"/>
          <w:numId w:val="8"/>
        </w:numPr>
        <w:spacing w:after="160" w:line="276" w:lineRule="auto"/>
        <w:jc w:val="both"/>
        <w:rPr>
          <w:rFonts w:ascii="Calibri" w:hAnsi="Calibri" w:cs="Calibri"/>
          <w:vanish/>
          <w:sz w:val="22"/>
          <w:szCs w:val="22"/>
        </w:rPr>
      </w:pPr>
    </w:p>
    <w:p w14:paraId="06B04EA0" w14:textId="77777777" w:rsidR="0050441D" w:rsidRPr="00477A60" w:rsidRDefault="0050441D" w:rsidP="00DD24DF">
      <w:pPr>
        <w:numPr>
          <w:ilvl w:val="0"/>
          <w:numId w:val="8"/>
        </w:numPr>
        <w:spacing w:after="160" w:line="276" w:lineRule="auto"/>
        <w:jc w:val="both"/>
        <w:rPr>
          <w:rFonts w:ascii="Calibri" w:hAnsi="Calibri" w:cs="Calibri"/>
          <w:vanish/>
          <w:sz w:val="22"/>
          <w:szCs w:val="22"/>
        </w:rPr>
      </w:pPr>
    </w:p>
    <w:p w14:paraId="0FEF6131" w14:textId="77777777" w:rsidR="00391D89" w:rsidRPr="00391D89" w:rsidRDefault="00391D89" w:rsidP="00391D89"/>
    <w:p w14:paraId="23D04E40" w14:textId="18ED5439" w:rsidR="00F97647" w:rsidRPr="00F97647" w:rsidRDefault="00F97647" w:rsidP="00F97647">
      <w:pPr>
        <w:pStyle w:val="pkt"/>
        <w:jc w:val="right"/>
        <w:rPr>
          <w:rFonts w:asciiTheme="minorHAnsi" w:hAnsiTheme="minorHAnsi" w:cstheme="minorHAnsi"/>
          <w:b/>
          <w:bCs/>
          <w:snapToGrid w:val="0"/>
          <w:sz w:val="22"/>
          <w:szCs w:val="22"/>
        </w:rPr>
      </w:pPr>
      <w:r w:rsidRPr="00F97647">
        <w:rPr>
          <w:rFonts w:asciiTheme="minorHAnsi" w:hAnsiTheme="minorHAnsi" w:cstheme="minorHAnsi"/>
          <w:b/>
          <w:bCs/>
          <w:snapToGrid w:val="0"/>
          <w:sz w:val="22"/>
          <w:szCs w:val="22"/>
        </w:rPr>
        <w:t xml:space="preserve">Załącznik nr 6 do SWZ/Załącznik nr </w:t>
      </w:r>
      <w:r>
        <w:rPr>
          <w:rFonts w:asciiTheme="minorHAnsi" w:hAnsiTheme="minorHAnsi" w:cstheme="minorHAnsi"/>
          <w:b/>
          <w:bCs/>
          <w:snapToGrid w:val="0"/>
          <w:sz w:val="22"/>
          <w:szCs w:val="22"/>
        </w:rPr>
        <w:t>4</w:t>
      </w:r>
      <w:r w:rsidRPr="00F97647">
        <w:rPr>
          <w:rFonts w:asciiTheme="minorHAnsi" w:hAnsiTheme="minorHAnsi" w:cstheme="minorHAnsi"/>
          <w:b/>
          <w:bCs/>
          <w:snapToGrid w:val="0"/>
          <w:sz w:val="22"/>
          <w:szCs w:val="22"/>
        </w:rPr>
        <w:t xml:space="preserve"> do Umowy</w:t>
      </w:r>
      <w:r>
        <w:rPr>
          <w:rFonts w:asciiTheme="minorHAnsi" w:hAnsiTheme="minorHAnsi" w:cstheme="minorHAnsi"/>
          <w:b/>
          <w:bCs/>
          <w:snapToGrid w:val="0"/>
          <w:sz w:val="22"/>
          <w:szCs w:val="22"/>
        </w:rPr>
        <w:t xml:space="preserve"> nr </w:t>
      </w:r>
      <w:r w:rsidR="00DB5FE9">
        <w:rPr>
          <w:rFonts w:asciiTheme="minorHAnsi" w:hAnsiTheme="minorHAnsi" w:cstheme="minorHAnsi"/>
          <w:b/>
          <w:bCs/>
          <w:snapToGrid w:val="0"/>
          <w:sz w:val="22"/>
          <w:szCs w:val="22"/>
        </w:rPr>
        <w:t>4/ZP/2023</w:t>
      </w:r>
      <w:r w:rsidRPr="00F97647">
        <w:rPr>
          <w:rFonts w:asciiTheme="minorHAnsi" w:hAnsiTheme="minorHAnsi" w:cstheme="minorHAnsi"/>
          <w:b/>
          <w:bCs/>
          <w:snapToGrid w:val="0"/>
          <w:sz w:val="22"/>
          <w:szCs w:val="22"/>
        </w:rPr>
        <w:br/>
      </w:r>
    </w:p>
    <w:p w14:paraId="0956A899" w14:textId="111A9710" w:rsidR="00F97647" w:rsidRPr="00F97647" w:rsidRDefault="00F97647" w:rsidP="00F97647">
      <w:pPr>
        <w:widowControl w:val="0"/>
        <w:suppressAutoHyphens/>
        <w:spacing w:before="60"/>
        <w:rPr>
          <w:rFonts w:asciiTheme="minorHAnsi" w:hAnsiTheme="minorHAnsi" w:cstheme="minorHAnsi"/>
          <w:b/>
          <w:snapToGrid w:val="0"/>
          <w:sz w:val="22"/>
          <w:szCs w:val="22"/>
        </w:rPr>
      </w:pPr>
      <w:r w:rsidRPr="00F97647">
        <w:rPr>
          <w:rFonts w:asciiTheme="minorHAnsi" w:hAnsiTheme="minorHAnsi" w:cstheme="minorHAnsi"/>
          <w:b/>
          <w:snapToGrid w:val="0"/>
          <w:sz w:val="22"/>
          <w:szCs w:val="22"/>
        </w:rPr>
        <w:t xml:space="preserve">Nr sprawy </w:t>
      </w:r>
      <w:r w:rsidR="00DB5FE9">
        <w:rPr>
          <w:rFonts w:asciiTheme="minorHAnsi" w:hAnsiTheme="minorHAnsi" w:cstheme="minorHAnsi"/>
          <w:b/>
          <w:snapToGrid w:val="0"/>
          <w:sz w:val="22"/>
          <w:szCs w:val="22"/>
        </w:rPr>
        <w:t>4/ZP/2023</w:t>
      </w:r>
    </w:p>
    <w:p w14:paraId="5C8EA3A9" w14:textId="77777777" w:rsidR="00F97647" w:rsidRPr="00F97647" w:rsidRDefault="00F97647" w:rsidP="00F97647">
      <w:pPr>
        <w:widowControl w:val="0"/>
        <w:suppressAutoHyphens/>
        <w:spacing w:before="60"/>
        <w:rPr>
          <w:rFonts w:asciiTheme="minorHAnsi" w:hAnsiTheme="minorHAnsi" w:cstheme="minorHAnsi"/>
          <w:snapToGrid w:val="0"/>
          <w:sz w:val="22"/>
          <w:szCs w:val="22"/>
          <w:lang w:val="x-none"/>
        </w:rPr>
      </w:pPr>
    </w:p>
    <w:p w14:paraId="67297F6E" w14:textId="77777777" w:rsidR="00F97647" w:rsidRPr="00F97647" w:rsidRDefault="00F97647" w:rsidP="00F97647">
      <w:pPr>
        <w:widowControl w:val="0"/>
        <w:suppressAutoHyphens/>
        <w:spacing w:before="60"/>
        <w:jc w:val="center"/>
        <w:rPr>
          <w:rFonts w:asciiTheme="minorHAnsi" w:hAnsiTheme="minorHAnsi" w:cstheme="minorHAnsi"/>
          <w:snapToGrid w:val="0"/>
          <w:sz w:val="22"/>
          <w:szCs w:val="22"/>
        </w:rPr>
      </w:pPr>
      <w:r w:rsidRPr="00F97647">
        <w:rPr>
          <w:rFonts w:asciiTheme="minorHAnsi" w:hAnsiTheme="minorHAnsi" w:cstheme="minorHAnsi"/>
          <w:b/>
          <w:snapToGrid w:val="0"/>
          <w:sz w:val="22"/>
          <w:szCs w:val="22"/>
          <w:lang w:val="x-none"/>
        </w:rPr>
        <w:t>KLAUZULA INFORMACYJNA</w:t>
      </w:r>
      <w:r w:rsidRPr="00F97647">
        <w:rPr>
          <w:rFonts w:asciiTheme="minorHAnsi" w:hAnsiTheme="minorHAnsi" w:cstheme="minorHAnsi"/>
          <w:b/>
          <w:snapToGrid w:val="0"/>
          <w:sz w:val="22"/>
          <w:szCs w:val="22"/>
        </w:rPr>
        <w:t xml:space="preserve"> </w:t>
      </w:r>
      <w:r w:rsidRPr="00F97647">
        <w:rPr>
          <w:rFonts w:asciiTheme="minorHAnsi" w:hAnsiTheme="minorHAnsi" w:cstheme="minorHAnsi"/>
          <w:b/>
          <w:snapToGrid w:val="0"/>
          <w:sz w:val="22"/>
          <w:szCs w:val="22"/>
        </w:rPr>
        <w:br/>
      </w:r>
      <w:r w:rsidRPr="00F97647">
        <w:rPr>
          <w:rFonts w:asciiTheme="minorHAnsi" w:hAnsiTheme="minorHAnsi" w:cstheme="minorHAnsi"/>
          <w:snapToGrid w:val="0"/>
          <w:sz w:val="22"/>
          <w:szCs w:val="22"/>
        </w:rPr>
        <w:t>(dla Wykonawcy wyłonionego w postępowaniu)</w:t>
      </w:r>
    </w:p>
    <w:p w14:paraId="3E0A9486" w14:textId="77777777" w:rsidR="00F97647" w:rsidRPr="00F97647" w:rsidRDefault="00F97647" w:rsidP="00F97647">
      <w:pPr>
        <w:widowControl w:val="0"/>
        <w:suppressAutoHyphens/>
        <w:spacing w:before="60"/>
        <w:rPr>
          <w:rFonts w:asciiTheme="minorHAnsi" w:hAnsiTheme="minorHAnsi" w:cstheme="minorHAnsi"/>
          <w:snapToGrid w:val="0"/>
          <w:sz w:val="22"/>
          <w:szCs w:val="22"/>
          <w:lang w:val="x-none"/>
        </w:rPr>
      </w:pPr>
    </w:p>
    <w:p w14:paraId="36F0B24B"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z siedzibą przy ul. Narutowicza 68, 90-136 Łódź – Beneficjent projektu informuje, że: </w:t>
      </w:r>
    </w:p>
    <w:p w14:paraId="4AF4CA60"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1. 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kancelaria@miir.gov.pl lub pisemnie przekazując 15 korespondencję na adres siedziby Administratora. </w:t>
      </w:r>
    </w:p>
    <w:p w14:paraId="2C04AAA1"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2. 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 </w:t>
      </w:r>
    </w:p>
    <w:p w14:paraId="4A12AF97"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Administrator powierzył przetwarzanie Pani/Pana danych osobowych, na podstawie zawartej umowy o dofinansowanie projektu, …………………………………………………………………………………… [nazwa podmiotu, któremu powierzono przetwarzanie danych osobowych]. Może się Pani/Pan również skontaktować z inspektorem ochrony danych UŁ, podmiotu który realizuje projekt nr ………………………………………………. [numer projektu] poprzez email: iod@uni.lodz.pl. </w:t>
      </w:r>
    </w:p>
    <w:p w14:paraId="49E70A2C"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3. Przetwarzanie Pani/Pana danych osobowych w ramach Programu Operacyjnego Wiedza Edukacja Rozwój 2014-2020 odbywa się na podstawie art. 6 ust. 1 pkt c oraz art. 9 ust. 2 lit. g RODO: </w:t>
      </w:r>
    </w:p>
    <w:p w14:paraId="3F7E1D6A"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rPr>
        <w:t xml:space="preserve">- </w:t>
      </w:r>
      <w:r w:rsidRPr="00F97647">
        <w:rPr>
          <w:rFonts w:asciiTheme="minorHAnsi" w:hAnsiTheme="minorHAnsi" w:cstheme="minorHAnsi"/>
          <w:snapToGrid w:val="0"/>
          <w:sz w:val="22"/>
          <w:szCs w:val="22"/>
          <w:lang w:val="x-none"/>
        </w:rPr>
        <w:t>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w:t>
      </w:r>
    </w:p>
    <w:p w14:paraId="643B46C5"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rPr>
        <w:t xml:space="preserve">-  </w:t>
      </w:r>
      <w:r w:rsidRPr="00F97647">
        <w:rPr>
          <w:rFonts w:asciiTheme="minorHAnsi" w:hAnsiTheme="minorHAnsi" w:cstheme="minorHAnsi"/>
          <w:snapToGrid w:val="0"/>
          <w:sz w:val="22"/>
          <w:szCs w:val="22"/>
          <w:lang w:val="x-none"/>
        </w:rPr>
        <w:t xml:space="preserve">rozporządzenia Parlamentu Europejskiego i Rady (UE) NR 1304/2013 z dnia 17 grudnia 2013 r. w sprawie Europejskiego Funduszu Społecznego i uchylającego rozporządzenie Rady (WE) nr 1081/2006 (Dz.U.UE.L.2013.347.470) oraz załącznika I i II do tego rozporządzenia; </w:t>
      </w:r>
    </w:p>
    <w:p w14:paraId="5116D68C"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rPr>
        <w:t xml:space="preserve">- </w:t>
      </w:r>
      <w:r w:rsidRPr="00F97647">
        <w:rPr>
          <w:rFonts w:asciiTheme="minorHAnsi" w:hAnsiTheme="minorHAnsi" w:cstheme="minorHAnsi"/>
          <w:snapToGrid w:val="0"/>
          <w:sz w:val="22"/>
          <w:szCs w:val="22"/>
          <w:lang w:val="x-none"/>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14:paraId="743190AC"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 ustawy z dnia 11 lipca 2014 r. o zasadach realizacji programów w zakresie polityki spójności finansowanych w perspektywie finansowej 2014-2020. </w:t>
      </w:r>
    </w:p>
    <w:p w14:paraId="2C881231"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4. Pani/ Pana dane osobowe będę przetwarzane wyłącznie w celu realizacji projektu, w szczególności </w:t>
      </w:r>
      <w:r w:rsidRPr="00F97647">
        <w:rPr>
          <w:rFonts w:asciiTheme="minorHAnsi" w:hAnsiTheme="minorHAnsi" w:cstheme="minorHAnsi"/>
          <w:snapToGrid w:val="0"/>
          <w:sz w:val="22"/>
          <w:szCs w:val="22"/>
          <w:lang w:val="x-none"/>
        </w:rPr>
        <w:lastRenderedPageBreak/>
        <w:t xml:space="preserve">potwierdzenia kwalifikowalności wydatków, udzielenia wsparcia, monitoringu, ewaluacji, kontroli, audytu i sprawozdawczości oraz działań informacyjnopromocyjnych w ramach Programu Operacyjnego Wiedza Edukacja Rozwój 2014-2020. </w:t>
      </w:r>
    </w:p>
    <w:p w14:paraId="7B2EB771"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5. Podanie danych jest wymogiem niezbędnym do realizacji ww. celu, o którym mowa w 16 pkt. 4. Konsekwencje niepodania danych osobowych wynikają z przepisów prawa, w tym uniemożliwiają udział w projekcie realizowanym w ramach Programu Operacyjnego Wiedza Edukacja Rozwój 2014-2020. </w:t>
      </w:r>
    </w:p>
    <w:p w14:paraId="4A405B7E"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6. Pani/ Pana dane osobowe zostały powierzone Instytucji Pośredniczącej</w:t>
      </w:r>
      <w:r w:rsidRPr="00F97647">
        <w:rPr>
          <w:rFonts w:asciiTheme="minorHAnsi" w:hAnsiTheme="minorHAnsi" w:cstheme="minorHAnsi"/>
          <w:snapToGrid w:val="0"/>
          <w:sz w:val="22"/>
          <w:szCs w:val="22"/>
        </w:rPr>
        <w:t xml:space="preserve"> </w:t>
      </w:r>
      <w:r w:rsidRPr="00F97647">
        <w:rPr>
          <w:rFonts w:asciiTheme="minorHAnsi" w:hAnsiTheme="minorHAnsi" w:cstheme="minorHAnsi"/>
          <w:snapToGrid w:val="0"/>
          <w:sz w:val="22"/>
          <w:szCs w:val="22"/>
          <w:lang w:val="x-none"/>
        </w:rPr>
        <w:t xml:space="preserve">………………………………………………………[nazwa i adres właściwej Instytucji Pośredniczącej], beneficjentowi realizującemu projekt ……………………………………………… [nazwa i adres podmiotu, któremu powierzono dane] oraz podmiotom, które na zlecenie beneficjenta uczestniczą w realizacji projektu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2202CAEA"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7. Pani/ Pana dane osobowe mogą zostać udostępnione organom upoważnionym zgodnie z obowiązującym prawem. </w:t>
      </w:r>
    </w:p>
    <w:p w14:paraId="602F3A30"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8. Dane będą przechowywane przez okres niezbędny do realizacji celu, o którym mowa w pkt. 4, do momentu wygaśnięcia obowiązku przechowywania danych wynikającego z przepisów prawa. </w:t>
      </w:r>
    </w:p>
    <w:p w14:paraId="0ED832B6"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9. W związku z przetwarzaniem Pani/Pana danych osobowych przysługują Pani/Panu następujące uprawnienia: prawo dostępu do swoich danych osobowych, prawo żądania ich sprostowania, usunięcia lub ograniczenia ich przetwarzania. </w:t>
      </w:r>
    </w:p>
    <w:p w14:paraId="171E197B"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10. W przypadku powzięcia informacji o niezgodnym z prawem przetwarzaniu danych, przysługuje Pani/ Panu również prawo wniesienia skargi do organu nadzorczego zajmującego się ochroną danych osobowych, którym jest Prezes Urzędu Ochrony Danych Osobowych. </w:t>
      </w:r>
    </w:p>
    <w:p w14:paraId="78C44159"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11. Pani/Pana dane nie będą podlegały zautomatyzowanemu podejmowaniu decyzji i nie będą profilowane. </w:t>
      </w:r>
    </w:p>
    <w:p w14:paraId="1C0BDFFB" w14:textId="77777777" w:rsidR="00F97647" w:rsidRPr="00F97647" w:rsidRDefault="00F97647" w:rsidP="00F97647">
      <w:pPr>
        <w:widowControl w:val="0"/>
        <w:suppressAutoHyphens/>
        <w:spacing w:before="60"/>
        <w:jc w:val="both"/>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12. Pani/ Pana dane osobowe nie będą przekazywane do państwa trzeciego. </w:t>
      </w:r>
    </w:p>
    <w:p w14:paraId="0E9C6259" w14:textId="77777777" w:rsidR="00F97647" w:rsidRPr="00F97647" w:rsidRDefault="00F97647" w:rsidP="00F97647">
      <w:pPr>
        <w:widowControl w:val="0"/>
        <w:suppressAutoHyphens/>
        <w:spacing w:before="60"/>
        <w:rPr>
          <w:rFonts w:asciiTheme="minorHAnsi" w:hAnsiTheme="minorHAnsi" w:cstheme="minorHAnsi"/>
          <w:snapToGrid w:val="0"/>
          <w:sz w:val="22"/>
          <w:szCs w:val="22"/>
          <w:lang w:val="x-none"/>
        </w:rPr>
      </w:pPr>
    </w:p>
    <w:p w14:paraId="2075B2B9" w14:textId="77777777" w:rsidR="00F97647" w:rsidRPr="00F97647" w:rsidRDefault="00F97647" w:rsidP="00F97647">
      <w:pPr>
        <w:widowControl w:val="0"/>
        <w:suppressAutoHyphens/>
        <w:spacing w:before="60"/>
        <w:rPr>
          <w:rFonts w:asciiTheme="minorHAnsi" w:hAnsiTheme="minorHAnsi" w:cstheme="minorHAnsi"/>
          <w:snapToGrid w:val="0"/>
          <w:sz w:val="22"/>
          <w:szCs w:val="22"/>
          <w:lang w:val="x-none"/>
        </w:rPr>
      </w:pPr>
    </w:p>
    <w:p w14:paraId="5E561422" w14:textId="77777777" w:rsidR="00F97647" w:rsidRPr="00F97647" w:rsidRDefault="00F97647" w:rsidP="00F97647">
      <w:pPr>
        <w:widowControl w:val="0"/>
        <w:suppressAutoHyphens/>
        <w:spacing w:before="60"/>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 xml:space="preserve">…………………………………………………………………………………………………… </w:t>
      </w:r>
    </w:p>
    <w:p w14:paraId="274F4DA5" w14:textId="77777777" w:rsidR="00F97647" w:rsidRPr="00F97647" w:rsidRDefault="00F97647" w:rsidP="00F97647">
      <w:pPr>
        <w:widowControl w:val="0"/>
        <w:suppressAutoHyphens/>
        <w:spacing w:before="60"/>
        <w:rPr>
          <w:rFonts w:asciiTheme="minorHAnsi" w:hAnsiTheme="minorHAnsi" w:cstheme="minorHAnsi"/>
          <w:snapToGrid w:val="0"/>
          <w:sz w:val="22"/>
          <w:szCs w:val="22"/>
          <w:lang w:val="x-none"/>
        </w:rPr>
      </w:pPr>
      <w:r w:rsidRPr="00F97647">
        <w:rPr>
          <w:rFonts w:asciiTheme="minorHAnsi" w:hAnsiTheme="minorHAnsi" w:cstheme="minorHAnsi"/>
          <w:snapToGrid w:val="0"/>
          <w:sz w:val="22"/>
          <w:szCs w:val="22"/>
          <w:lang w:val="x-none"/>
        </w:rPr>
        <w:t>Podpis osoby, która zapoznała się z klauzulą informacyjną</w:t>
      </w:r>
    </w:p>
    <w:p w14:paraId="6D70535D" w14:textId="77777777" w:rsidR="00391D89" w:rsidRPr="00391D89" w:rsidRDefault="00391D89" w:rsidP="00391D89"/>
    <w:p w14:paraId="093B0A54" w14:textId="77777777" w:rsidR="00391D89" w:rsidRPr="00391D89" w:rsidRDefault="00391D89" w:rsidP="00391D89"/>
    <w:p w14:paraId="3907EF97" w14:textId="77777777" w:rsidR="00391D89" w:rsidRPr="00391D89" w:rsidRDefault="00391D89" w:rsidP="00391D89"/>
    <w:p w14:paraId="007F3ABE" w14:textId="77777777" w:rsidR="00391D89" w:rsidRPr="00391D89" w:rsidRDefault="00391D89" w:rsidP="00391D89"/>
    <w:p w14:paraId="52D22497" w14:textId="77777777" w:rsidR="00391D89" w:rsidRPr="00391D89" w:rsidRDefault="00391D89" w:rsidP="00391D89"/>
    <w:p w14:paraId="62D2942A" w14:textId="77777777" w:rsidR="00391D89" w:rsidRPr="00391D89" w:rsidRDefault="00391D89" w:rsidP="00391D89"/>
    <w:p w14:paraId="438AEAE5" w14:textId="77777777" w:rsidR="00391D89" w:rsidRPr="00391D89" w:rsidRDefault="00391D89" w:rsidP="00391D89"/>
    <w:p w14:paraId="436232A6" w14:textId="77777777" w:rsidR="00391D89" w:rsidRPr="00391D89" w:rsidRDefault="00391D89" w:rsidP="00391D89"/>
    <w:p w14:paraId="293DF3E1" w14:textId="77777777" w:rsidR="00391D89" w:rsidRPr="00391D89" w:rsidRDefault="00391D89" w:rsidP="00391D89"/>
    <w:p w14:paraId="48C1D5F4" w14:textId="77777777" w:rsidR="00391D89" w:rsidRPr="00391D89" w:rsidRDefault="00391D89" w:rsidP="00391D89"/>
    <w:p w14:paraId="4F39DBF7" w14:textId="77777777" w:rsidR="00391D89" w:rsidRPr="00391D89" w:rsidRDefault="00391D89" w:rsidP="00391D89"/>
    <w:p w14:paraId="79B862E7" w14:textId="77777777" w:rsidR="00391D89" w:rsidRPr="00391D89" w:rsidRDefault="00391D89" w:rsidP="00391D89"/>
    <w:p w14:paraId="31B71F65" w14:textId="77777777" w:rsidR="00391D89" w:rsidRPr="00391D89" w:rsidRDefault="00391D89" w:rsidP="00391D89"/>
    <w:p w14:paraId="593C39AF" w14:textId="77777777" w:rsidR="00391D89" w:rsidRPr="00391D89" w:rsidRDefault="00391D89" w:rsidP="00391D89"/>
    <w:p w14:paraId="560D932F" w14:textId="77777777" w:rsidR="00A8780A" w:rsidRPr="00391D89" w:rsidRDefault="00A8780A" w:rsidP="00F97647"/>
    <w:sectPr w:rsidR="00A8780A" w:rsidRPr="00391D89" w:rsidSect="007521B3">
      <w:headerReference w:type="default" r:id="rId21"/>
      <w:type w:val="continuous"/>
      <w:pgSz w:w="11906" w:h="16838"/>
      <w:pgMar w:top="1843" w:right="907" w:bottom="680" w:left="907" w:header="127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7E72" w14:textId="77777777" w:rsidR="00104456" w:rsidRDefault="00104456" w:rsidP="00835EB5">
      <w:r>
        <w:separator/>
      </w:r>
    </w:p>
  </w:endnote>
  <w:endnote w:type="continuationSeparator" w:id="0">
    <w:p w14:paraId="701AB4CF" w14:textId="77777777" w:rsidR="00104456" w:rsidRDefault="00104456" w:rsidP="008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Gothic"/>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8B58" w14:textId="77777777" w:rsidR="00104456" w:rsidRDefault="00104456" w:rsidP="00835EB5">
      <w:r>
        <w:separator/>
      </w:r>
    </w:p>
  </w:footnote>
  <w:footnote w:type="continuationSeparator" w:id="0">
    <w:p w14:paraId="16BC156F" w14:textId="77777777" w:rsidR="00104456" w:rsidRDefault="00104456" w:rsidP="00835EB5">
      <w:r>
        <w:continuationSeparator/>
      </w:r>
    </w:p>
  </w:footnote>
  <w:footnote w:id="1">
    <w:p w14:paraId="1CA8F017" w14:textId="77777777" w:rsidR="0050441D" w:rsidRPr="00BD59CE" w:rsidRDefault="0050441D" w:rsidP="0050441D">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0CD7" w14:textId="5A4899CA" w:rsidR="006F575F" w:rsidRPr="0027722B" w:rsidRDefault="003239D9" w:rsidP="003239D9">
    <w:pPr>
      <w:pStyle w:val="Stopka"/>
      <w:rPr>
        <w:color w:val="A6A6A6" w:themeColor="background1" w:themeShade="A6"/>
        <w:sz w:val="16"/>
      </w:rPr>
    </w:pPr>
    <w:r w:rsidRPr="003239D9">
      <w:rPr>
        <w:noProof/>
        <w:color w:val="A6A6A6" w:themeColor="background1" w:themeShade="A6"/>
        <w:sz w:val="16"/>
      </w:rPr>
      <mc:AlternateContent>
        <mc:Choice Requires="wps">
          <w:drawing>
            <wp:anchor distT="91440" distB="91440" distL="114300" distR="114300" simplePos="0" relativeHeight="251660288" behindDoc="0" locked="0" layoutInCell="1" allowOverlap="1" wp14:anchorId="08224FBA" wp14:editId="596E7F69">
              <wp:simplePos x="0" y="0"/>
              <wp:positionH relativeFrom="margin">
                <wp:align>left</wp:align>
              </wp:positionH>
              <wp:positionV relativeFrom="paragraph">
                <wp:posOffset>273050</wp:posOffset>
              </wp:positionV>
              <wp:extent cx="6316980" cy="1403985"/>
              <wp:effectExtent l="0" t="0" r="0" b="3810"/>
              <wp:wrapTopAndBottom/>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403985"/>
                      </a:xfrm>
                      <a:prstGeom prst="rect">
                        <a:avLst/>
                      </a:prstGeom>
                      <a:noFill/>
                      <a:ln w="9525">
                        <a:noFill/>
                        <a:miter lim="800000"/>
                        <a:headEnd/>
                        <a:tailEnd/>
                      </a:ln>
                    </wps:spPr>
                    <wps:txbx>
                      <w:txbxContent>
                        <w:p w14:paraId="12085532" w14:textId="77777777" w:rsidR="003239D9" w:rsidRPr="00647605" w:rsidRDefault="003239D9" w:rsidP="003239D9">
                          <w:pPr>
                            <w:pStyle w:val="Default"/>
                            <w:jc w:val="both"/>
                            <w:rPr>
                              <w:rFonts w:asciiTheme="minorHAnsi" w:hAnsiTheme="minorHAnsi" w:cstheme="minorHAnsi"/>
                              <w:sz w:val="16"/>
                              <w:szCs w:val="16"/>
                            </w:rPr>
                          </w:pPr>
                          <w:r w:rsidRPr="00470ED7">
                            <w:rPr>
                              <w:rFonts w:asciiTheme="minorHAnsi" w:hAnsiTheme="minorHAnsi" w:cstheme="minorHAnsi"/>
                              <w:bCs/>
                              <w:sz w:val="16"/>
                              <w:szCs w:val="16"/>
                            </w:rPr>
                            <w:t>Projekt 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sidRPr="00470ED7">
                            <w:rPr>
                              <w:rFonts w:asciiTheme="minorHAnsi" w:hAnsiTheme="minorHAnsi" w:cstheme="minorHAnsi"/>
                              <w:sz w:val="16"/>
                              <w:szCs w:val="16"/>
                            </w:rPr>
                            <w:t xml:space="preserve"> </w:t>
                          </w:r>
                          <w:r w:rsidRPr="00470ED7">
                            <w:rPr>
                              <w:rFonts w:asciiTheme="minorHAnsi" w:hAnsiTheme="minorHAnsi" w:cstheme="minorHAnsi"/>
                              <w:bCs/>
                              <w:sz w:val="16"/>
                              <w:szCs w:val="16"/>
                            </w:rPr>
                            <w:t>POWR.03.05.00-IP.08-00-DOS/19,  na podstawie umowy nr POWR.03.05.00-00-A025/19-00 z dnia 09.12.2019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24FBA" id="_x0000_t202" coordsize="21600,21600" o:spt="202" path="m,l,21600r21600,l21600,xe">
              <v:stroke joinstyle="miter"/>
              <v:path gradientshapeok="t" o:connecttype="rect"/>
            </v:shapetype>
            <v:shape id="Pole tekstowe 2" o:spid="_x0000_s1026" type="#_x0000_t202" style="position:absolute;margin-left:0;margin-top:21.5pt;width:497.4pt;height:110.55pt;z-index:25166028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" filled="f" stroked="f">
              <v:textbox style="mso-fit-shape-to-text:t">
                <w:txbxContent>
                  <w:p w14:paraId="12085532" w14:textId="77777777" w:rsidR="003239D9" w:rsidRPr="00647605" w:rsidRDefault="003239D9" w:rsidP="003239D9">
                    <w:pPr>
                      <w:pStyle w:val="Default"/>
                      <w:jc w:val="both"/>
                      <w:rPr>
                        <w:rFonts w:asciiTheme="minorHAnsi" w:hAnsiTheme="minorHAnsi" w:cstheme="minorHAnsi"/>
                        <w:sz w:val="16"/>
                        <w:szCs w:val="16"/>
                      </w:rPr>
                    </w:pPr>
                    <w:r w:rsidRPr="00470ED7">
                      <w:rPr>
                        <w:rFonts w:asciiTheme="minorHAnsi" w:hAnsiTheme="minorHAnsi" w:cstheme="minorHAnsi"/>
                        <w:bCs/>
                        <w:sz w:val="16"/>
                        <w:szCs w:val="16"/>
                      </w:rPr>
                      <w:t>Projekt 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sidRPr="00470ED7">
                      <w:rPr>
                        <w:rFonts w:asciiTheme="minorHAnsi" w:hAnsiTheme="minorHAnsi" w:cstheme="minorHAnsi"/>
                        <w:sz w:val="16"/>
                        <w:szCs w:val="16"/>
                      </w:rPr>
                      <w:t xml:space="preserve"> </w:t>
                    </w:r>
                    <w:r w:rsidRPr="00470ED7">
                      <w:rPr>
                        <w:rFonts w:asciiTheme="minorHAnsi" w:hAnsiTheme="minorHAnsi" w:cstheme="minorHAnsi"/>
                        <w:bCs/>
                        <w:sz w:val="16"/>
                        <w:szCs w:val="16"/>
                      </w:rPr>
                      <w:t>POWR.03.05.00-IP.08-00-DOS/19,  na podstawie umowy nr POWR.03.05.00-00-A025/19-00 z dnia 09.12.2019</w:t>
                    </w:r>
                  </w:p>
                </w:txbxContent>
              </v:textbox>
              <w10:wrap type="topAndBottom" anchorx="margin"/>
            </v:shape>
          </w:pict>
        </mc:Fallback>
      </mc:AlternateContent>
    </w:r>
    <w:r w:rsidR="00CA72F1">
      <w:rPr>
        <w:noProof/>
      </w:rPr>
      <w:drawing>
        <wp:anchor distT="0" distB="0" distL="114300" distR="114300" simplePos="0" relativeHeight="251658240" behindDoc="1" locked="0" layoutInCell="1" allowOverlap="1" wp14:anchorId="25D5C390" wp14:editId="0573C7AE">
          <wp:simplePos x="0" y="0"/>
          <wp:positionH relativeFrom="margin">
            <wp:posOffset>-242570</wp:posOffset>
          </wp:positionH>
          <wp:positionV relativeFrom="page">
            <wp:posOffset>104775</wp:posOffset>
          </wp:positionV>
          <wp:extent cx="6972300" cy="9334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_power_oznakowanie_logotypy.png"/>
                  <pic:cNvPicPr/>
                </pic:nvPicPr>
                <pic:blipFill rotWithShape="1">
                  <a:blip r:embed="rId1">
                    <a:extLst>
                      <a:ext uri="{28A0092B-C50C-407E-A947-70E740481C1C}">
                        <a14:useLocalDpi xmlns:a14="http://schemas.microsoft.com/office/drawing/2010/main" val="0"/>
                      </a:ext>
                    </a:extLst>
                  </a:blip>
                  <a:srcRect l="4412" t="982" r="3310" b="90284"/>
                  <a:stretch/>
                </pic:blipFill>
                <pic:spPr bwMode="auto">
                  <a:xfrm>
                    <a:off x="0" y="0"/>
                    <a:ext cx="6972300"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7"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CAA"/>
    <w:multiLevelType w:val="hybridMultilevel"/>
    <w:tmpl w:val="A2D2E0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0"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222D5DB7"/>
    <w:multiLevelType w:val="multilevel"/>
    <w:tmpl w:val="E4FE750C"/>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9A1E9C"/>
    <w:multiLevelType w:val="multilevel"/>
    <w:tmpl w:val="7D14C53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B2534"/>
    <w:multiLevelType w:val="hybridMultilevel"/>
    <w:tmpl w:val="0B726466"/>
    <w:lvl w:ilvl="0" w:tplc="04150011">
      <w:start w:val="1"/>
      <w:numFmt w:val="decimal"/>
      <w:lvlText w:val="%1)"/>
      <w:lvlJc w:val="left"/>
      <w:pPr>
        <w:ind w:left="1334" w:hanging="360"/>
      </w:pPr>
    </w:lvl>
    <w:lvl w:ilvl="1" w:tplc="04150019" w:tentative="1">
      <w:start w:val="1"/>
      <w:numFmt w:val="lowerLetter"/>
      <w:lvlText w:val="%2."/>
      <w:lvlJc w:val="left"/>
      <w:pPr>
        <w:ind w:left="2054" w:hanging="360"/>
      </w:pPr>
    </w:lvl>
    <w:lvl w:ilvl="2" w:tplc="0415001B" w:tentative="1">
      <w:start w:val="1"/>
      <w:numFmt w:val="lowerRoman"/>
      <w:lvlText w:val="%3."/>
      <w:lvlJc w:val="right"/>
      <w:pPr>
        <w:ind w:left="2774" w:hanging="180"/>
      </w:pPr>
    </w:lvl>
    <w:lvl w:ilvl="3" w:tplc="0415000F" w:tentative="1">
      <w:start w:val="1"/>
      <w:numFmt w:val="decimal"/>
      <w:lvlText w:val="%4."/>
      <w:lvlJc w:val="left"/>
      <w:pPr>
        <w:ind w:left="3494" w:hanging="360"/>
      </w:pPr>
    </w:lvl>
    <w:lvl w:ilvl="4" w:tplc="04150019" w:tentative="1">
      <w:start w:val="1"/>
      <w:numFmt w:val="lowerLetter"/>
      <w:lvlText w:val="%5."/>
      <w:lvlJc w:val="left"/>
      <w:pPr>
        <w:ind w:left="4214" w:hanging="360"/>
      </w:pPr>
    </w:lvl>
    <w:lvl w:ilvl="5" w:tplc="0415001B" w:tentative="1">
      <w:start w:val="1"/>
      <w:numFmt w:val="lowerRoman"/>
      <w:lvlText w:val="%6."/>
      <w:lvlJc w:val="right"/>
      <w:pPr>
        <w:ind w:left="4934" w:hanging="180"/>
      </w:pPr>
    </w:lvl>
    <w:lvl w:ilvl="6" w:tplc="0415000F" w:tentative="1">
      <w:start w:val="1"/>
      <w:numFmt w:val="decimal"/>
      <w:lvlText w:val="%7."/>
      <w:lvlJc w:val="left"/>
      <w:pPr>
        <w:ind w:left="5654" w:hanging="360"/>
      </w:pPr>
    </w:lvl>
    <w:lvl w:ilvl="7" w:tplc="04150019" w:tentative="1">
      <w:start w:val="1"/>
      <w:numFmt w:val="lowerLetter"/>
      <w:lvlText w:val="%8."/>
      <w:lvlJc w:val="left"/>
      <w:pPr>
        <w:ind w:left="6374" w:hanging="360"/>
      </w:pPr>
    </w:lvl>
    <w:lvl w:ilvl="8" w:tplc="0415001B" w:tentative="1">
      <w:start w:val="1"/>
      <w:numFmt w:val="lowerRoman"/>
      <w:lvlText w:val="%9."/>
      <w:lvlJc w:val="right"/>
      <w:pPr>
        <w:ind w:left="7094" w:hanging="180"/>
      </w:pPr>
    </w:lvl>
  </w:abstractNum>
  <w:abstractNum w:abstractNumId="18"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37E30BA"/>
    <w:multiLevelType w:val="hybridMultilevel"/>
    <w:tmpl w:val="7212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87781"/>
    <w:multiLevelType w:val="hybridMultilevel"/>
    <w:tmpl w:val="C0A4D9D6"/>
    <w:lvl w:ilvl="0" w:tplc="66D0B1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705201"/>
    <w:multiLevelType w:val="hybridMultilevel"/>
    <w:tmpl w:val="FFE45E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0B36293"/>
    <w:multiLevelType w:val="multilevel"/>
    <w:tmpl w:val="C1F69F3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133FD7"/>
    <w:multiLevelType w:val="multilevel"/>
    <w:tmpl w:val="DEFAE010"/>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000000" w:themeColor="text1"/>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5" w15:restartNumberingAfterBreak="0">
    <w:nsid w:val="421E445D"/>
    <w:multiLevelType w:val="singleLevel"/>
    <w:tmpl w:val="33046938"/>
    <w:lvl w:ilvl="0">
      <w:start w:val="1"/>
      <w:numFmt w:val="lowerLetter"/>
      <w:lvlText w:val="%1)"/>
      <w:lvlJc w:val="left"/>
      <w:pPr>
        <w:tabs>
          <w:tab w:val="num" w:pos="705"/>
        </w:tabs>
        <w:ind w:left="705" w:hanging="705"/>
      </w:pPr>
      <w:rPr>
        <w:rFonts w:asciiTheme="minorHAnsi" w:eastAsia="Times New Roman" w:hAnsiTheme="minorHAnsi" w:cstheme="minorHAnsi" w:hint="default"/>
        <w:b w:val="0"/>
        <w:bCs/>
      </w:rPr>
    </w:lvl>
  </w:abstractNum>
  <w:abstractNum w:abstractNumId="26" w15:restartNumberingAfterBreak="0">
    <w:nsid w:val="485C3A54"/>
    <w:multiLevelType w:val="multilevel"/>
    <w:tmpl w:val="F37C5C48"/>
    <w:lvl w:ilvl="0">
      <w:start w:val="15"/>
      <w:numFmt w:val="decimal"/>
      <w:lvlText w:val="%1."/>
      <w:lvlJc w:val="left"/>
      <w:pPr>
        <w:ind w:left="552" w:hanging="552"/>
      </w:pPr>
      <w:rPr>
        <w:rFonts w:hint="default"/>
      </w:rPr>
    </w:lvl>
    <w:lvl w:ilvl="1">
      <w:start w:val="14"/>
      <w:numFmt w:val="decimal"/>
      <w:lvlText w:val="%1.%2."/>
      <w:lvlJc w:val="left"/>
      <w:pPr>
        <w:ind w:left="1104" w:hanging="552"/>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27"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0C3EBD"/>
    <w:multiLevelType w:val="multilevel"/>
    <w:tmpl w:val="64545F36"/>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7F3582"/>
    <w:multiLevelType w:val="multilevel"/>
    <w:tmpl w:val="EA30DB9E"/>
    <w:lvl w:ilvl="0">
      <w:start w:val="1"/>
      <w:numFmt w:val="decimal"/>
      <w:lvlText w:val="%1."/>
      <w:lvlJc w:val="left"/>
      <w:pPr>
        <w:tabs>
          <w:tab w:val="num" w:pos="-540"/>
        </w:tabs>
        <w:ind w:left="360" w:hanging="360"/>
      </w:pPr>
      <w:rPr>
        <w:b w:val="0"/>
      </w:rPr>
    </w:lvl>
    <w:lvl w:ilvl="1">
      <w:start w:val="1"/>
      <w:numFmt w:val="lowerLetter"/>
      <w:lvlText w:val="%2."/>
      <w:lvlJc w:val="left"/>
      <w:pPr>
        <w:ind w:left="644" w:hanging="360"/>
      </w:pPr>
      <w:rPr>
        <w:rFonts w:ascii="Verdana" w:eastAsia="Times New Roman" w:hAnsi="Verdana" w:cs="Calibri" w:hint="default"/>
        <w:i w:val="0"/>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1863E01"/>
    <w:multiLevelType w:val="hybridMultilevel"/>
    <w:tmpl w:val="A2D2E0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92074F"/>
    <w:multiLevelType w:val="hybridMultilevel"/>
    <w:tmpl w:val="3E56B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774ABF"/>
    <w:multiLevelType w:val="hybridMultilevel"/>
    <w:tmpl w:val="AEC09F32"/>
    <w:lvl w:ilvl="0" w:tplc="A30CAB9A">
      <w:start w:val="1"/>
      <w:numFmt w:val="decimal"/>
      <w:lvlText w:val="%1."/>
      <w:lvlJc w:val="left"/>
      <w:pPr>
        <w:tabs>
          <w:tab w:val="num" w:pos="1080"/>
        </w:tabs>
        <w:ind w:left="1080" w:hanging="360"/>
      </w:pPr>
    </w:lvl>
    <w:lvl w:ilvl="1" w:tplc="AE64D8FC">
      <w:start w:val="1"/>
      <w:numFmt w:val="decimal"/>
      <w:isLgl/>
      <w:lvlText w:val="%2."/>
      <w:lvlJc w:val="left"/>
      <w:pPr>
        <w:tabs>
          <w:tab w:val="num" w:pos="1140"/>
        </w:tabs>
        <w:ind w:left="1140" w:hanging="420"/>
      </w:pPr>
      <w:rPr>
        <w:rFonts w:asciiTheme="minorHAnsi" w:eastAsia="Times New Roman" w:hAnsiTheme="minorHAnsi" w:cstheme="minorHAnsi" w:hint="default"/>
        <w:sz w:val="22"/>
        <w:szCs w:val="22"/>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37"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8"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1"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3"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4"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1071344804">
    <w:abstractNumId w:val="42"/>
  </w:num>
  <w:num w:numId="2" w16cid:durableId="609092276">
    <w:abstractNumId w:val="3"/>
  </w:num>
  <w:num w:numId="3" w16cid:durableId="1849250747">
    <w:abstractNumId w:val="12"/>
  </w:num>
  <w:num w:numId="4" w16cid:durableId="1865164969">
    <w:abstractNumId w:val="40"/>
  </w:num>
  <w:num w:numId="5" w16cid:durableId="399596470">
    <w:abstractNumId w:val="6"/>
  </w:num>
  <w:num w:numId="6" w16cid:durableId="408187222">
    <w:abstractNumId w:val="28"/>
  </w:num>
  <w:num w:numId="7" w16cid:durableId="13270496">
    <w:abstractNumId w:val="38"/>
  </w:num>
  <w:num w:numId="8" w16cid:durableId="1202591487">
    <w:abstractNumId w:val="14"/>
  </w:num>
  <w:num w:numId="9" w16cid:durableId="1507675342">
    <w:abstractNumId w:val="23"/>
  </w:num>
  <w:num w:numId="10" w16cid:durableId="984629347">
    <w:abstractNumId w:val="33"/>
  </w:num>
  <w:num w:numId="11" w16cid:durableId="1352293760">
    <w:abstractNumId w:val="13"/>
  </w:num>
  <w:num w:numId="12" w16cid:durableId="1416321991">
    <w:abstractNumId w:val="44"/>
  </w:num>
  <w:num w:numId="13" w16cid:durableId="692728783">
    <w:abstractNumId w:val="46"/>
  </w:num>
  <w:num w:numId="14" w16cid:durableId="1550800376">
    <w:abstractNumId w:val="26"/>
  </w:num>
  <w:num w:numId="15" w16cid:durableId="1479885699">
    <w:abstractNumId w:val="43"/>
  </w:num>
  <w:num w:numId="16" w16cid:durableId="1158422799">
    <w:abstractNumId w:val="11"/>
  </w:num>
  <w:num w:numId="17" w16cid:durableId="2124499514">
    <w:abstractNumId w:val="29"/>
  </w:num>
  <w:num w:numId="18" w16cid:durableId="1689138577">
    <w:abstractNumId w:val="47"/>
  </w:num>
  <w:num w:numId="19" w16cid:durableId="1235891600">
    <w:abstractNumId w:val="34"/>
  </w:num>
  <w:num w:numId="20" w16cid:durableId="468209215">
    <w:abstractNumId w:val="10"/>
  </w:num>
  <w:num w:numId="21" w16cid:durableId="143817674">
    <w:abstractNumId w:val="27"/>
  </w:num>
  <w:num w:numId="22" w16cid:durableId="1354765488">
    <w:abstractNumId w:val="39"/>
  </w:num>
  <w:num w:numId="23" w16cid:durableId="1462727472">
    <w:abstractNumId w:val="4"/>
  </w:num>
  <w:num w:numId="24" w16cid:durableId="1401908813">
    <w:abstractNumId w:val="37"/>
  </w:num>
  <w:num w:numId="25" w16cid:durableId="1038745838">
    <w:abstractNumId w:val="45"/>
  </w:num>
  <w:num w:numId="26" w16cid:durableId="1600215292">
    <w:abstractNumId w:val="16"/>
  </w:num>
  <w:num w:numId="27" w16cid:durableId="2071297576">
    <w:abstractNumId w:val="7"/>
  </w:num>
  <w:num w:numId="28" w16cid:durableId="684793969">
    <w:abstractNumId w:val="15"/>
  </w:num>
  <w:num w:numId="29" w16cid:durableId="1663463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6902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5520995">
    <w:abstractNumId w:val="9"/>
  </w:num>
  <w:num w:numId="32" w16cid:durableId="928807618">
    <w:abstractNumId w:val="35"/>
  </w:num>
  <w:num w:numId="33" w16cid:durableId="1164199375">
    <w:abstractNumId w:val="0"/>
  </w:num>
  <w:num w:numId="34" w16cid:durableId="1703245878">
    <w:abstractNumId w:val="1"/>
  </w:num>
  <w:num w:numId="35" w16cid:durableId="335697452">
    <w:abstractNumId w:val="25"/>
  </w:num>
  <w:num w:numId="36" w16cid:durableId="726034436">
    <w:abstractNumId w:val="36"/>
  </w:num>
  <w:num w:numId="37" w16cid:durableId="1028877311">
    <w:abstractNumId w:val="20"/>
  </w:num>
  <w:num w:numId="38" w16cid:durableId="1982492247">
    <w:abstractNumId w:val="41"/>
  </w:num>
  <w:num w:numId="39" w16cid:durableId="1602105840">
    <w:abstractNumId w:val="18"/>
  </w:num>
  <w:num w:numId="40" w16cid:durableId="1100174280">
    <w:abstractNumId w:val="24"/>
  </w:num>
  <w:num w:numId="41" w16cid:durableId="1500272496">
    <w:abstractNumId w:val="32"/>
  </w:num>
  <w:num w:numId="42" w16cid:durableId="435946758">
    <w:abstractNumId w:val="19"/>
  </w:num>
  <w:num w:numId="43" w16cid:durableId="1950043360">
    <w:abstractNumId w:val="21"/>
  </w:num>
  <w:num w:numId="44" w16cid:durableId="1133014203">
    <w:abstractNumId w:val="17"/>
  </w:num>
  <w:num w:numId="45" w16cid:durableId="1409572855">
    <w:abstractNumId w:val="8"/>
  </w:num>
  <w:num w:numId="46" w16cid:durableId="5173575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43438211">
    <w:abstractNumId w:val="22"/>
  </w:num>
  <w:num w:numId="48" w16cid:durableId="1525091051">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66"/>
    <w:rsid w:val="00020333"/>
    <w:rsid w:val="0003575B"/>
    <w:rsid w:val="000400DB"/>
    <w:rsid w:val="0008233E"/>
    <w:rsid w:val="00095C3E"/>
    <w:rsid w:val="000A6F02"/>
    <w:rsid w:val="000C2F89"/>
    <w:rsid w:val="000C3207"/>
    <w:rsid w:val="000C6BA6"/>
    <w:rsid w:val="000D1D9C"/>
    <w:rsid w:val="000F0188"/>
    <w:rsid w:val="00104456"/>
    <w:rsid w:val="0010685F"/>
    <w:rsid w:val="00114A20"/>
    <w:rsid w:val="00117F37"/>
    <w:rsid w:val="00127DAB"/>
    <w:rsid w:val="00130CF6"/>
    <w:rsid w:val="001814D8"/>
    <w:rsid w:val="001A0B62"/>
    <w:rsid w:val="001A5E98"/>
    <w:rsid w:val="001B47C1"/>
    <w:rsid w:val="001C6F99"/>
    <w:rsid w:val="0021094B"/>
    <w:rsid w:val="00247723"/>
    <w:rsid w:val="002527EB"/>
    <w:rsid w:val="00252CF6"/>
    <w:rsid w:val="00270046"/>
    <w:rsid w:val="0027722B"/>
    <w:rsid w:val="00290579"/>
    <w:rsid w:val="002A1EA3"/>
    <w:rsid w:val="002A2E4F"/>
    <w:rsid w:val="002C5F39"/>
    <w:rsid w:val="002C654B"/>
    <w:rsid w:val="002D2EB8"/>
    <w:rsid w:val="00302D94"/>
    <w:rsid w:val="00311AF7"/>
    <w:rsid w:val="00316921"/>
    <w:rsid w:val="00316D67"/>
    <w:rsid w:val="003221B6"/>
    <w:rsid w:val="003239D9"/>
    <w:rsid w:val="00391D89"/>
    <w:rsid w:val="003A1F1D"/>
    <w:rsid w:val="003F4AC8"/>
    <w:rsid w:val="00406AA4"/>
    <w:rsid w:val="00407F3E"/>
    <w:rsid w:val="00417A5C"/>
    <w:rsid w:val="004409B5"/>
    <w:rsid w:val="00441234"/>
    <w:rsid w:val="00443374"/>
    <w:rsid w:val="00446FB7"/>
    <w:rsid w:val="004765DC"/>
    <w:rsid w:val="00481507"/>
    <w:rsid w:val="0048392B"/>
    <w:rsid w:val="004840F9"/>
    <w:rsid w:val="004860DE"/>
    <w:rsid w:val="004B356D"/>
    <w:rsid w:val="004B5FEE"/>
    <w:rsid w:val="004B6818"/>
    <w:rsid w:val="004D7A50"/>
    <w:rsid w:val="004F04E8"/>
    <w:rsid w:val="004F1E81"/>
    <w:rsid w:val="00504173"/>
    <w:rsid w:val="0050441D"/>
    <w:rsid w:val="00510EEB"/>
    <w:rsid w:val="00522332"/>
    <w:rsid w:val="005247A0"/>
    <w:rsid w:val="00561216"/>
    <w:rsid w:val="00564DA8"/>
    <w:rsid w:val="00581D60"/>
    <w:rsid w:val="00582A00"/>
    <w:rsid w:val="00584D45"/>
    <w:rsid w:val="005C4ED1"/>
    <w:rsid w:val="005D4025"/>
    <w:rsid w:val="005D4C86"/>
    <w:rsid w:val="005E4C9D"/>
    <w:rsid w:val="00630995"/>
    <w:rsid w:val="00633A4C"/>
    <w:rsid w:val="00644282"/>
    <w:rsid w:val="00647605"/>
    <w:rsid w:val="00651640"/>
    <w:rsid w:val="006613C3"/>
    <w:rsid w:val="00694124"/>
    <w:rsid w:val="00697A53"/>
    <w:rsid w:val="006C0A87"/>
    <w:rsid w:val="006C2003"/>
    <w:rsid w:val="006C6266"/>
    <w:rsid w:val="006D17A3"/>
    <w:rsid w:val="006D2A31"/>
    <w:rsid w:val="006F575F"/>
    <w:rsid w:val="00717103"/>
    <w:rsid w:val="0072675D"/>
    <w:rsid w:val="00732E9D"/>
    <w:rsid w:val="0074522B"/>
    <w:rsid w:val="007521B3"/>
    <w:rsid w:val="00780D81"/>
    <w:rsid w:val="00784AAE"/>
    <w:rsid w:val="00790BD2"/>
    <w:rsid w:val="007A240C"/>
    <w:rsid w:val="007B2B52"/>
    <w:rsid w:val="007C0C3C"/>
    <w:rsid w:val="007D6122"/>
    <w:rsid w:val="007D6288"/>
    <w:rsid w:val="007E0BBA"/>
    <w:rsid w:val="008254B7"/>
    <w:rsid w:val="00835EB5"/>
    <w:rsid w:val="00835FE9"/>
    <w:rsid w:val="00851926"/>
    <w:rsid w:val="00855F04"/>
    <w:rsid w:val="00880CC4"/>
    <w:rsid w:val="00895E62"/>
    <w:rsid w:val="00896676"/>
    <w:rsid w:val="008D5623"/>
    <w:rsid w:val="0092551A"/>
    <w:rsid w:val="00941E1C"/>
    <w:rsid w:val="00947F37"/>
    <w:rsid w:val="0095396D"/>
    <w:rsid w:val="009657A8"/>
    <w:rsid w:val="009679E9"/>
    <w:rsid w:val="00977B91"/>
    <w:rsid w:val="00994851"/>
    <w:rsid w:val="009B5C4C"/>
    <w:rsid w:val="009D60DD"/>
    <w:rsid w:val="009F1A65"/>
    <w:rsid w:val="00A279D1"/>
    <w:rsid w:val="00A3472B"/>
    <w:rsid w:val="00A45479"/>
    <w:rsid w:val="00A52668"/>
    <w:rsid w:val="00A7008C"/>
    <w:rsid w:val="00A8374D"/>
    <w:rsid w:val="00A8780A"/>
    <w:rsid w:val="00A9754B"/>
    <w:rsid w:val="00AA0597"/>
    <w:rsid w:val="00AF6DE3"/>
    <w:rsid w:val="00B37E8B"/>
    <w:rsid w:val="00B51715"/>
    <w:rsid w:val="00B53B4C"/>
    <w:rsid w:val="00B637ED"/>
    <w:rsid w:val="00B8605A"/>
    <w:rsid w:val="00B93B44"/>
    <w:rsid w:val="00BC149C"/>
    <w:rsid w:val="00BD27F2"/>
    <w:rsid w:val="00BE63AE"/>
    <w:rsid w:val="00C13FA6"/>
    <w:rsid w:val="00C24B52"/>
    <w:rsid w:val="00C25246"/>
    <w:rsid w:val="00C33C34"/>
    <w:rsid w:val="00C8772F"/>
    <w:rsid w:val="00C91160"/>
    <w:rsid w:val="00CA72F1"/>
    <w:rsid w:val="00CB5DC2"/>
    <w:rsid w:val="00CF3330"/>
    <w:rsid w:val="00D217F8"/>
    <w:rsid w:val="00D351BF"/>
    <w:rsid w:val="00D462B5"/>
    <w:rsid w:val="00D544D0"/>
    <w:rsid w:val="00D6372F"/>
    <w:rsid w:val="00DA176D"/>
    <w:rsid w:val="00DA61F3"/>
    <w:rsid w:val="00DB5FE9"/>
    <w:rsid w:val="00DC1959"/>
    <w:rsid w:val="00DD24DF"/>
    <w:rsid w:val="00DD7365"/>
    <w:rsid w:val="00DF260C"/>
    <w:rsid w:val="00E32CF4"/>
    <w:rsid w:val="00E41662"/>
    <w:rsid w:val="00E479E1"/>
    <w:rsid w:val="00E82F81"/>
    <w:rsid w:val="00E926B3"/>
    <w:rsid w:val="00E92E36"/>
    <w:rsid w:val="00EC7345"/>
    <w:rsid w:val="00ED7C7A"/>
    <w:rsid w:val="00EF06BB"/>
    <w:rsid w:val="00F22B58"/>
    <w:rsid w:val="00F40065"/>
    <w:rsid w:val="00F51289"/>
    <w:rsid w:val="00F64E7C"/>
    <w:rsid w:val="00F655C9"/>
    <w:rsid w:val="00F91B0B"/>
    <w:rsid w:val="00F91DEF"/>
    <w:rsid w:val="00F97647"/>
    <w:rsid w:val="00FA2CD4"/>
    <w:rsid w:val="00FA6ADB"/>
    <w:rsid w:val="00FB0A32"/>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17630"/>
  <w15:docId w15:val="{2D8596D9-04A9-48D7-BB8E-5DAC68B8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4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0441D"/>
    <w:pPr>
      <w:keepNext/>
      <w:suppressLineNumbers/>
      <w:spacing w:after="120"/>
      <w:outlineLvl w:val="0"/>
    </w:pPr>
    <w:rPr>
      <w:b/>
      <w:i/>
      <w:kern w:val="20"/>
    </w:rPr>
  </w:style>
  <w:style w:type="paragraph" w:styleId="Nagwek2">
    <w:name w:val="heading 2"/>
    <w:basedOn w:val="Normalny"/>
    <w:next w:val="Normalny"/>
    <w:link w:val="Nagwek2Znak"/>
    <w:uiPriority w:val="9"/>
    <w:qFormat/>
    <w:rsid w:val="0050441D"/>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50441D"/>
    <w:pPr>
      <w:keepNext/>
      <w:suppressLineNumbers/>
      <w:ind w:left="1440"/>
      <w:outlineLvl w:val="2"/>
    </w:pPr>
    <w:rPr>
      <w:b/>
      <w:kern w:val="20"/>
      <w:sz w:val="28"/>
      <w:lang w:val="x-none" w:eastAsia="x-none"/>
    </w:rPr>
  </w:style>
  <w:style w:type="paragraph" w:styleId="Nagwek4">
    <w:name w:val="heading 4"/>
    <w:basedOn w:val="Normalny"/>
    <w:next w:val="Normalny"/>
    <w:link w:val="Nagwek4Znak"/>
    <w:uiPriority w:val="9"/>
    <w:qFormat/>
    <w:rsid w:val="0050441D"/>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50441D"/>
    <w:pPr>
      <w:keepNext/>
      <w:jc w:val="center"/>
      <w:outlineLvl w:val="4"/>
    </w:pPr>
    <w:rPr>
      <w:b/>
      <w:bCs/>
      <w:lang w:val="x-none" w:eastAsia="x-none"/>
    </w:rPr>
  </w:style>
  <w:style w:type="paragraph" w:styleId="Nagwek6">
    <w:name w:val="heading 6"/>
    <w:basedOn w:val="Normalny"/>
    <w:next w:val="Normalny"/>
    <w:link w:val="Nagwek6Znak"/>
    <w:qFormat/>
    <w:rsid w:val="0050441D"/>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50441D"/>
    <w:pPr>
      <w:keepNext/>
      <w:suppressLineNumbers/>
      <w:spacing w:after="120"/>
      <w:outlineLvl w:val="6"/>
    </w:pPr>
    <w:rPr>
      <w:b/>
      <w:kern w:val="20"/>
    </w:rPr>
  </w:style>
  <w:style w:type="paragraph" w:styleId="Nagwek8">
    <w:name w:val="heading 8"/>
    <w:basedOn w:val="Normalny"/>
    <w:next w:val="Normalny"/>
    <w:link w:val="Nagwek8Znak"/>
    <w:qFormat/>
    <w:rsid w:val="0050441D"/>
    <w:pPr>
      <w:keepNext/>
      <w:jc w:val="right"/>
      <w:outlineLvl w:val="7"/>
    </w:pPr>
    <w:rPr>
      <w:i/>
      <w:iCs/>
    </w:rPr>
  </w:style>
  <w:style w:type="paragraph" w:styleId="Nagwek9">
    <w:name w:val="heading 9"/>
    <w:basedOn w:val="Normalny"/>
    <w:next w:val="Normalny"/>
    <w:link w:val="Nagwek9Znak"/>
    <w:qFormat/>
    <w:rsid w:val="0050441D"/>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504173"/>
    <w:pPr>
      <w:ind w:left="720"/>
      <w:contextualSpacing/>
    </w:pPr>
  </w:style>
  <w:style w:type="paragraph" w:styleId="Nagwek">
    <w:name w:val="header"/>
    <w:aliases w:val="Nagłówek strony1,Nagłówek strony"/>
    <w:basedOn w:val="Normalny"/>
    <w:link w:val="NagwekZnak"/>
    <w:uiPriority w:val="99"/>
    <w:unhideWhenUsed/>
    <w:rsid w:val="00835EB5"/>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pPr>
  </w:style>
  <w:style w:type="character" w:customStyle="1" w:styleId="StopkaZnak">
    <w:name w:val="Stopka Znak"/>
    <w:basedOn w:val="Domylnaczcionkaakapitu"/>
    <w:link w:val="Stopka"/>
    <w:uiPriority w:val="99"/>
    <w:rsid w:val="00835EB5"/>
  </w:style>
  <w:style w:type="paragraph" w:customStyle="1" w:styleId="Default">
    <w:name w:val="Default"/>
    <w:rsid w:val="00647605"/>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9D60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0DD"/>
    <w:rPr>
      <w:rFonts w:ascii="Segoe UI" w:hAnsi="Segoe UI" w:cs="Segoe UI"/>
      <w:sz w:val="18"/>
      <w:szCs w:val="18"/>
    </w:rPr>
  </w:style>
  <w:style w:type="character" w:customStyle="1" w:styleId="Nagwek1Znak">
    <w:name w:val="Nagłówek 1 Znak"/>
    <w:basedOn w:val="Domylnaczcionkaakapitu"/>
    <w:link w:val="Nagwek1"/>
    <w:rsid w:val="0050441D"/>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uiPriority w:val="9"/>
    <w:rsid w:val="0050441D"/>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50441D"/>
    <w:rPr>
      <w:rFonts w:ascii="Times New Roman" w:eastAsia="Times New Roman" w:hAnsi="Times New Roman" w:cs="Times New Roman"/>
      <w:b/>
      <w:kern w:val="20"/>
      <w:sz w:val="28"/>
      <w:szCs w:val="24"/>
      <w:lang w:val="x-none" w:eastAsia="x-none"/>
    </w:rPr>
  </w:style>
  <w:style w:type="character" w:customStyle="1" w:styleId="Nagwek4Znak">
    <w:name w:val="Nagłówek 4 Znak"/>
    <w:basedOn w:val="Domylnaczcionkaakapitu"/>
    <w:link w:val="Nagwek4"/>
    <w:uiPriority w:val="9"/>
    <w:rsid w:val="0050441D"/>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50441D"/>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50441D"/>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50441D"/>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50441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50441D"/>
    <w:rPr>
      <w:rFonts w:ascii="Times New Roman" w:eastAsia="Times New Roman" w:hAnsi="Times New Roman" w:cs="Times New Roman"/>
      <w:b/>
      <w:i/>
      <w:iCs/>
      <w:sz w:val="24"/>
      <w:szCs w:val="24"/>
      <w:lang w:eastAsia="pl-PL"/>
    </w:rPr>
  </w:style>
  <w:style w:type="paragraph" w:styleId="Tekstblokowy">
    <w:name w:val="Block Text"/>
    <w:basedOn w:val="Normalny"/>
    <w:semiHidden/>
    <w:rsid w:val="0050441D"/>
    <w:pPr>
      <w:suppressLineNumbers/>
      <w:spacing w:after="120"/>
      <w:ind w:left="284" w:right="424"/>
      <w:jc w:val="both"/>
    </w:pPr>
    <w:rPr>
      <w:kern w:val="20"/>
    </w:rPr>
  </w:style>
  <w:style w:type="paragraph" w:styleId="Tekstpodstawowy">
    <w:name w:val="Body Text"/>
    <w:basedOn w:val="Normalny"/>
    <w:link w:val="TekstpodstawowyZnak"/>
    <w:semiHidden/>
    <w:rsid w:val="0050441D"/>
    <w:pPr>
      <w:suppressLineNumbers/>
      <w:overflowPunct w:val="0"/>
      <w:autoSpaceDE w:val="0"/>
      <w:autoSpaceDN w:val="0"/>
      <w:adjustRightInd w:val="0"/>
      <w:spacing w:after="120"/>
      <w:textAlignment w:val="baseline"/>
    </w:pPr>
    <w:rPr>
      <w:kern w:val="20"/>
      <w:szCs w:val="20"/>
      <w:lang w:val="x-none" w:eastAsia="x-none"/>
    </w:rPr>
  </w:style>
  <w:style w:type="character" w:customStyle="1" w:styleId="TekstpodstawowyZnak">
    <w:name w:val="Tekst podstawowy Znak"/>
    <w:basedOn w:val="Domylnaczcionkaakapitu"/>
    <w:link w:val="Tekstpodstawowy"/>
    <w:semiHidden/>
    <w:rsid w:val="0050441D"/>
    <w:rPr>
      <w:rFonts w:ascii="Times New Roman" w:eastAsia="Times New Roman" w:hAnsi="Times New Roman" w:cs="Times New Roman"/>
      <w:kern w:val="20"/>
      <w:sz w:val="24"/>
      <w:szCs w:val="20"/>
      <w:lang w:val="x-none" w:eastAsia="x-none"/>
    </w:rPr>
  </w:style>
  <w:style w:type="paragraph" w:styleId="NormalnyWeb">
    <w:name w:val="Normal (Web)"/>
    <w:basedOn w:val="Normalny"/>
    <w:uiPriority w:val="99"/>
    <w:semiHidden/>
    <w:rsid w:val="0050441D"/>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rsid w:val="0050441D"/>
    <w:pPr>
      <w:suppressLineNumbers/>
      <w:spacing w:after="120"/>
      <w:ind w:left="1620"/>
    </w:pPr>
    <w:rPr>
      <w:kern w:val="20"/>
      <w:lang w:val="x-none" w:eastAsia="x-none"/>
    </w:rPr>
  </w:style>
  <w:style w:type="character" w:customStyle="1" w:styleId="TekstpodstawowywcityZnak">
    <w:name w:val="Tekst podstawowy wcięty Znak"/>
    <w:basedOn w:val="Domylnaczcionkaakapitu"/>
    <w:link w:val="Tekstpodstawowywcity"/>
    <w:semiHidden/>
    <w:rsid w:val="0050441D"/>
    <w:rPr>
      <w:rFonts w:ascii="Times New Roman" w:eastAsia="Times New Roman" w:hAnsi="Times New Roman" w:cs="Times New Roman"/>
      <w:kern w:val="20"/>
      <w:sz w:val="24"/>
      <w:szCs w:val="24"/>
      <w:lang w:val="x-none" w:eastAsia="x-none"/>
    </w:rPr>
  </w:style>
  <w:style w:type="paragraph" w:styleId="Tekstpodstawowy2">
    <w:name w:val="Body Text 2"/>
    <w:basedOn w:val="Normalny"/>
    <w:link w:val="Tekstpodstawowy2Znak"/>
    <w:semiHidden/>
    <w:rsid w:val="0050441D"/>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50441D"/>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50441D"/>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50441D"/>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50441D"/>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50441D"/>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50441D"/>
  </w:style>
  <w:style w:type="paragraph" w:styleId="Tekstpodstawowywcity2">
    <w:name w:val="Body Text Indent 2"/>
    <w:basedOn w:val="Normalny"/>
    <w:link w:val="Tekstpodstawowywcity2Znak"/>
    <w:semiHidden/>
    <w:rsid w:val="0050441D"/>
    <w:pPr>
      <w:suppressLineNumbers/>
      <w:spacing w:after="120"/>
      <w:ind w:left="360"/>
    </w:pPr>
    <w:rPr>
      <w:kern w:val="20"/>
      <w:lang w:val="x-none" w:eastAsia="x-none"/>
    </w:rPr>
  </w:style>
  <w:style w:type="character" w:customStyle="1" w:styleId="Tekstpodstawowywcity2Znak">
    <w:name w:val="Tekst podstawowy wcięty 2 Znak"/>
    <w:basedOn w:val="Domylnaczcionkaakapitu"/>
    <w:link w:val="Tekstpodstawowywcity2"/>
    <w:semiHidden/>
    <w:rsid w:val="0050441D"/>
    <w:rPr>
      <w:rFonts w:ascii="Times New Roman" w:eastAsia="Times New Roman" w:hAnsi="Times New Roman" w:cs="Times New Roman"/>
      <w:kern w:val="20"/>
      <w:sz w:val="24"/>
      <w:szCs w:val="24"/>
      <w:lang w:val="x-none" w:eastAsia="x-none"/>
    </w:rPr>
  </w:style>
  <w:style w:type="paragraph" w:customStyle="1" w:styleId="ust">
    <w:name w:val="ust"/>
    <w:rsid w:val="0050441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50441D"/>
    <w:pPr>
      <w:spacing w:before="60" w:after="60"/>
      <w:ind w:left="851" w:hanging="295"/>
      <w:jc w:val="both"/>
    </w:pPr>
  </w:style>
  <w:style w:type="paragraph" w:customStyle="1" w:styleId="tyt">
    <w:name w:val="tyt"/>
    <w:basedOn w:val="Normalny"/>
    <w:rsid w:val="0050441D"/>
    <w:pPr>
      <w:keepNext/>
      <w:spacing w:before="60" w:after="60"/>
      <w:jc w:val="center"/>
    </w:pPr>
    <w:rPr>
      <w:b/>
      <w:bCs/>
    </w:rPr>
  </w:style>
  <w:style w:type="paragraph" w:customStyle="1" w:styleId="Plandokumentu">
    <w:name w:val="Plan dokumentu"/>
    <w:basedOn w:val="Normalny"/>
    <w:semiHidden/>
    <w:rsid w:val="0050441D"/>
    <w:pPr>
      <w:shd w:val="clear" w:color="auto" w:fill="000080"/>
    </w:pPr>
    <w:rPr>
      <w:rFonts w:ascii="Tahoma" w:hAnsi="Tahoma" w:cs="Tahoma"/>
    </w:rPr>
  </w:style>
  <w:style w:type="paragraph" w:customStyle="1" w:styleId="Standardowy1">
    <w:name w:val="Standardowy1"/>
    <w:rsid w:val="0050441D"/>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50441D"/>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Hipercze">
    <w:name w:val="Hyperlink"/>
    <w:rsid w:val="0050441D"/>
    <w:rPr>
      <w:color w:val="0000FF"/>
      <w:u w:val="single"/>
    </w:rPr>
  </w:style>
  <w:style w:type="character" w:styleId="UyteHipercze">
    <w:name w:val="FollowedHyperlink"/>
    <w:semiHidden/>
    <w:rsid w:val="0050441D"/>
    <w:rPr>
      <w:color w:val="800080"/>
      <w:u w:val="single"/>
    </w:rPr>
  </w:style>
  <w:style w:type="paragraph" w:styleId="Tekstprzypisudolnego">
    <w:name w:val="footnote text"/>
    <w:basedOn w:val="Normalny"/>
    <w:link w:val="TekstprzypisudolnegoZnak"/>
    <w:rsid w:val="0050441D"/>
    <w:rPr>
      <w:sz w:val="20"/>
      <w:szCs w:val="20"/>
    </w:rPr>
  </w:style>
  <w:style w:type="character" w:customStyle="1" w:styleId="TekstprzypisudolnegoZnak">
    <w:name w:val="Tekst przypisu dolnego Znak"/>
    <w:basedOn w:val="Domylnaczcionkaakapitu"/>
    <w:link w:val="Tekstprzypisudolnego"/>
    <w:rsid w:val="0050441D"/>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50441D"/>
    <w:rPr>
      <w:vertAlign w:val="superscript"/>
    </w:rPr>
  </w:style>
  <w:style w:type="paragraph" w:styleId="Tekstprzypisukocowego">
    <w:name w:val="endnote text"/>
    <w:basedOn w:val="Normalny"/>
    <w:link w:val="TekstprzypisukocowegoZnak"/>
    <w:uiPriority w:val="99"/>
    <w:semiHidden/>
    <w:unhideWhenUsed/>
    <w:rsid w:val="0050441D"/>
    <w:rPr>
      <w:sz w:val="20"/>
      <w:szCs w:val="20"/>
    </w:rPr>
  </w:style>
  <w:style w:type="character" w:customStyle="1" w:styleId="TekstprzypisukocowegoZnak">
    <w:name w:val="Tekst przypisu końcowego Znak"/>
    <w:basedOn w:val="Domylnaczcionkaakapitu"/>
    <w:link w:val="Tekstprzypisukocowego"/>
    <w:uiPriority w:val="99"/>
    <w:semiHidden/>
    <w:rsid w:val="0050441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0441D"/>
    <w:rPr>
      <w:vertAlign w:val="superscript"/>
    </w:rPr>
  </w:style>
  <w:style w:type="character" w:styleId="Nierozpoznanawzmianka">
    <w:name w:val="Unresolved Mention"/>
    <w:uiPriority w:val="99"/>
    <w:semiHidden/>
    <w:unhideWhenUsed/>
    <w:rsid w:val="0050441D"/>
    <w:rPr>
      <w:color w:val="605E5C"/>
      <w:shd w:val="clear" w:color="auto" w:fill="E1DFDD"/>
    </w:rPr>
  </w:style>
  <w:style w:type="paragraph" w:customStyle="1" w:styleId="BodyTextIndentZnak">
    <w:name w:val="Body Text Indent Znak"/>
    <w:basedOn w:val="Normalny"/>
    <w:rsid w:val="0050441D"/>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50441D"/>
    <w:pPr>
      <w:numPr>
        <w:numId w:val="7"/>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0441D"/>
  </w:style>
  <w:style w:type="paragraph" w:customStyle="1" w:styleId="Standardowy2">
    <w:name w:val="Standardowy2"/>
    <w:rsid w:val="0050441D"/>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table" w:customStyle="1" w:styleId="Siatkatabelijasna1">
    <w:name w:val="Siatka tabeli — jasna1"/>
    <w:basedOn w:val="Standardowy"/>
    <w:uiPriority w:val="40"/>
    <w:rsid w:val="0050441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50441D"/>
    <w:rPr>
      <w:sz w:val="16"/>
      <w:szCs w:val="16"/>
    </w:rPr>
  </w:style>
  <w:style w:type="paragraph" w:styleId="Tekstkomentarza">
    <w:name w:val="annotation text"/>
    <w:basedOn w:val="Normalny"/>
    <w:link w:val="TekstkomentarzaZnak"/>
    <w:uiPriority w:val="99"/>
    <w:unhideWhenUsed/>
    <w:rsid w:val="0050441D"/>
    <w:rPr>
      <w:sz w:val="20"/>
      <w:szCs w:val="20"/>
    </w:rPr>
  </w:style>
  <w:style w:type="character" w:customStyle="1" w:styleId="TekstkomentarzaZnak">
    <w:name w:val="Tekst komentarza Znak"/>
    <w:basedOn w:val="Domylnaczcionkaakapitu"/>
    <w:link w:val="Tekstkomentarza"/>
    <w:uiPriority w:val="99"/>
    <w:rsid w:val="0050441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0441D"/>
    <w:rPr>
      <w:b/>
      <w:bCs/>
    </w:rPr>
  </w:style>
  <w:style w:type="character" w:customStyle="1" w:styleId="TematkomentarzaZnak">
    <w:name w:val="Temat komentarza Znak"/>
    <w:basedOn w:val="TekstkomentarzaZnak"/>
    <w:link w:val="Tematkomentarza"/>
    <w:uiPriority w:val="99"/>
    <w:semiHidden/>
    <w:rsid w:val="0050441D"/>
    <w:rPr>
      <w:rFonts w:ascii="Times New Roman" w:eastAsia="Times New Roman" w:hAnsi="Times New Roman" w:cs="Times New Roman"/>
      <w:b/>
      <w:bCs/>
      <w:sz w:val="20"/>
      <w:szCs w:val="20"/>
      <w:lang w:eastAsia="pl-PL"/>
    </w:rPr>
  </w:style>
  <w:style w:type="paragraph" w:styleId="Poprawka">
    <w:name w:val="Revision"/>
    <w:hidden/>
    <w:uiPriority w:val="99"/>
    <w:semiHidden/>
    <w:rsid w:val="0050441D"/>
    <w:pPr>
      <w:spacing w:after="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50441D"/>
  </w:style>
  <w:style w:type="paragraph" w:styleId="Tytu">
    <w:name w:val="Title"/>
    <w:basedOn w:val="Normalny"/>
    <w:next w:val="Podtytu"/>
    <w:link w:val="TytuZnak"/>
    <w:qFormat/>
    <w:rsid w:val="0050441D"/>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basedOn w:val="Domylnaczcionkaakapitu"/>
    <w:link w:val="Tytu"/>
    <w:rsid w:val="0050441D"/>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uiPriority w:val="11"/>
    <w:qFormat/>
    <w:rsid w:val="005044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0441D"/>
    <w:rPr>
      <w:rFonts w:eastAsiaTheme="minorEastAsia"/>
      <w:color w:val="5A5A5A" w:themeColor="text1" w:themeTint="A5"/>
      <w:spacing w:val="15"/>
      <w:lang w:eastAsia="pl-PL"/>
    </w:rPr>
  </w:style>
  <w:style w:type="paragraph" w:styleId="Bezodstpw">
    <w:name w:val="No Spacing"/>
    <w:uiPriority w:val="1"/>
    <w:qFormat/>
    <w:rsid w:val="0021094B"/>
    <w:pPr>
      <w:spacing w:after="0" w:line="240" w:lineRule="auto"/>
    </w:pPr>
  </w:style>
  <w:style w:type="paragraph" w:customStyle="1" w:styleId="pf0">
    <w:name w:val="pf0"/>
    <w:basedOn w:val="Normalny"/>
    <w:rsid w:val="001814D8"/>
    <w:pPr>
      <w:spacing w:before="100" w:beforeAutospacing="1" w:after="100" w:afterAutospacing="1"/>
    </w:pPr>
  </w:style>
  <w:style w:type="character" w:customStyle="1" w:styleId="cf01">
    <w:name w:val="cf01"/>
    <w:basedOn w:val="Domylnaczcionkaakapitu"/>
    <w:rsid w:val="001814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515">
      <w:bodyDiv w:val="1"/>
      <w:marLeft w:val="0"/>
      <w:marRight w:val="0"/>
      <w:marTop w:val="0"/>
      <w:marBottom w:val="0"/>
      <w:divBdr>
        <w:top w:val="none" w:sz="0" w:space="0" w:color="auto"/>
        <w:left w:val="none" w:sz="0" w:space="0" w:color="auto"/>
        <w:bottom w:val="none" w:sz="0" w:space="0" w:color="auto"/>
        <w:right w:val="none" w:sz="0" w:space="0" w:color="auto"/>
      </w:divBdr>
    </w:div>
    <w:div w:id="285699760">
      <w:bodyDiv w:val="1"/>
      <w:marLeft w:val="0"/>
      <w:marRight w:val="0"/>
      <w:marTop w:val="0"/>
      <w:marBottom w:val="0"/>
      <w:divBdr>
        <w:top w:val="none" w:sz="0" w:space="0" w:color="auto"/>
        <w:left w:val="none" w:sz="0" w:space="0" w:color="auto"/>
        <w:bottom w:val="none" w:sz="0" w:space="0" w:color="auto"/>
        <w:right w:val="none" w:sz="0" w:space="0" w:color="auto"/>
      </w:divBdr>
    </w:div>
    <w:div w:id="7003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 TargetMode="External"/><Relationship Id="rId18" Type="http://schemas.openxmlformats.org/officeDocument/2006/relationships/hyperlink" Target="https://deltae.pictura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hyperlink" Target="https://deltae.pictura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uni.lodz" TargetMode="External"/><Relationship Id="rId19"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1CA9-D078-449A-916C-FC0A9ABF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52</Pages>
  <Words>16918</Words>
  <Characters>101509</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Dróżka</dc:creator>
  <cp:lastModifiedBy>Katarzyna Kardas</cp:lastModifiedBy>
  <cp:revision>9</cp:revision>
  <cp:lastPrinted>2022-12-01T08:58:00Z</cp:lastPrinted>
  <dcterms:created xsi:type="dcterms:W3CDTF">2022-12-19T13:50:00Z</dcterms:created>
  <dcterms:modified xsi:type="dcterms:W3CDTF">2023-01-13T07:30:00Z</dcterms:modified>
</cp:coreProperties>
</file>