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8BD2" w14:textId="314F05FA" w:rsidR="00CD166A" w:rsidRDefault="00CD166A" w:rsidP="00CD166A">
      <w:pPr>
        <w:pStyle w:val="Nagwek2"/>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 Nr </w:t>
      </w:r>
      <w:r w:rsidR="00DD4587">
        <w:rPr>
          <w:rFonts w:ascii="Times New Roman" w:hAnsi="Times New Roman" w:cs="Times New Roman"/>
          <w:color w:val="000000"/>
          <w:sz w:val="22"/>
          <w:szCs w:val="22"/>
        </w:rPr>
        <w:t>3</w:t>
      </w:r>
    </w:p>
    <w:p w14:paraId="504ED81A" w14:textId="3169E37A" w:rsidR="00C65436" w:rsidRDefault="00786146">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Informacje ogólne</w:t>
      </w:r>
    </w:p>
    <w:p w14:paraId="7BC536FB" w14:textId="77777777" w:rsidR="00C65436" w:rsidRDefault="00786146">
      <w:pPr>
        <w:pStyle w:val="Textbody"/>
        <w:jc w:val="both"/>
        <w:rPr>
          <w:rFonts w:hint="eastAsia"/>
        </w:rPr>
      </w:pPr>
      <w:r>
        <w:rPr>
          <w:rFonts w:ascii="Times New Roman" w:hAnsi="Times New Roman" w:cs="Times New Roman"/>
          <w:color w:val="000000"/>
          <w:sz w:val="22"/>
          <w:szCs w:val="22"/>
        </w:rPr>
        <w:t>Zgodnie z rozporządzeniem Parlamentu Europejskiego i Rady (UE) 2016/679 (ogólnego rozporządzenia o ochronie danych, zwanego dalej również „RODO”) rolę fachowego wsparcia dla administratorów danych i podmiotów przetwarzających przejęli inspektorzy ochrony danych (zwani dalej również „DPO” od </w:t>
      </w:r>
      <w:r>
        <w:rPr>
          <w:rStyle w:val="Uwydatnienie"/>
          <w:rFonts w:ascii="Times New Roman" w:hAnsi="Times New Roman" w:cs="Times New Roman"/>
          <w:color w:val="000000"/>
          <w:sz w:val="22"/>
          <w:szCs w:val="22"/>
        </w:rPr>
        <w:t xml:space="preserve">data </w:t>
      </w:r>
      <w:proofErr w:type="spellStart"/>
      <w:r>
        <w:rPr>
          <w:rStyle w:val="Uwydatnienie"/>
          <w:rFonts w:ascii="Times New Roman" w:hAnsi="Times New Roman" w:cs="Times New Roman"/>
          <w:color w:val="000000"/>
          <w:sz w:val="22"/>
          <w:szCs w:val="22"/>
        </w:rPr>
        <w:t>protection</w:t>
      </w:r>
      <w:proofErr w:type="spellEnd"/>
      <w:r>
        <w:rPr>
          <w:rStyle w:val="Uwydatnienie"/>
          <w:rFonts w:ascii="Times New Roman" w:hAnsi="Times New Roman" w:cs="Times New Roman"/>
          <w:color w:val="000000"/>
          <w:sz w:val="22"/>
          <w:szCs w:val="22"/>
        </w:rPr>
        <w:t xml:space="preserve"> </w:t>
      </w:r>
      <w:proofErr w:type="spellStart"/>
      <w:r>
        <w:rPr>
          <w:rStyle w:val="Uwydatnienie"/>
          <w:rFonts w:ascii="Times New Roman" w:hAnsi="Times New Roman" w:cs="Times New Roman"/>
          <w:color w:val="000000"/>
          <w:sz w:val="22"/>
          <w:szCs w:val="22"/>
        </w:rPr>
        <w:t>officer</w:t>
      </w:r>
      <w:proofErr w:type="spellEnd"/>
      <w:r>
        <w:rPr>
          <w:rFonts w:ascii="Times New Roman" w:hAnsi="Times New Roman" w:cs="Times New Roman"/>
          <w:color w:val="000000"/>
          <w:sz w:val="22"/>
          <w:szCs w:val="22"/>
        </w:rPr>
        <w:t>).</w:t>
      </w:r>
    </w:p>
    <w:p w14:paraId="57DB3DB5" w14:textId="77777777" w:rsidR="00C65436" w:rsidRDefault="00786146">
      <w:pPr>
        <w:pStyle w:val="Textbody"/>
        <w:jc w:val="both"/>
        <w:rPr>
          <w:rFonts w:hint="eastAsia"/>
        </w:rPr>
      </w:pPr>
      <w:r>
        <w:rPr>
          <w:rStyle w:val="StrongEmphasis"/>
          <w:rFonts w:ascii="Times New Roman" w:hAnsi="Times New Roman" w:cs="Times New Roman"/>
          <w:color w:val="000000"/>
          <w:sz w:val="22"/>
          <w:szCs w:val="22"/>
        </w:rPr>
        <w:t>Inspektor Danych Osobowych Urzędu Gminy Paszowice</w:t>
      </w:r>
    </w:p>
    <w:p w14:paraId="10DB32C8"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Marcin </w:t>
      </w:r>
      <w:proofErr w:type="spellStart"/>
      <w:r>
        <w:rPr>
          <w:rFonts w:ascii="Times New Roman" w:hAnsi="Times New Roman" w:cs="Times New Roman"/>
          <w:color w:val="000000"/>
          <w:sz w:val="22"/>
          <w:szCs w:val="22"/>
        </w:rPr>
        <w:t>Wowk</w:t>
      </w:r>
      <w:proofErr w:type="spellEnd"/>
    </w:p>
    <w:p w14:paraId="4437D6F5" w14:textId="77777777" w:rsidR="00C65436" w:rsidRDefault="00786146">
      <w:pPr>
        <w:pStyle w:val="NormalnyWeb"/>
      </w:pPr>
      <w:r>
        <w:rPr>
          <w:color w:val="000000"/>
          <w:sz w:val="22"/>
          <w:szCs w:val="22"/>
        </w:rPr>
        <w:t>e-mail: iod.paszowice@grupaformat.pl</w:t>
      </w:r>
    </w:p>
    <w:p w14:paraId="2D3E469A" w14:textId="77777777" w:rsidR="00C65436" w:rsidRDefault="00786146">
      <w:pPr>
        <w:pStyle w:val="Textbody"/>
        <w:jc w:val="both"/>
        <w:rPr>
          <w:rFonts w:hint="eastAsia"/>
        </w:rPr>
      </w:pPr>
      <w:r>
        <w:rPr>
          <w:rStyle w:val="StrongEmphasis"/>
          <w:rFonts w:ascii="Times New Roman" w:hAnsi="Times New Roman" w:cs="Times New Roman"/>
          <w:color w:val="000000"/>
          <w:sz w:val="22"/>
          <w:szCs w:val="22"/>
        </w:rPr>
        <w:t>Klauzula informacyjna ogólna dla klientów Urzędu Gminy Paszowice</w:t>
      </w:r>
    </w:p>
    <w:p w14:paraId="4927545E"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zwanego dalej „RODO” informuje się klientów Urzędu Gminy Paszowice, że:</w:t>
      </w:r>
    </w:p>
    <w:p w14:paraId="04DC6C80"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1) Administratorem zbieranych i przetwarzanych przez Urząd Gminy Paszowice danych osobowych klientów jest Wójt Gminy Paszowice. Adres: Urząd Gminy Paszowice, 59-411 Paszowice 137, tel. 76 870 17 92.</w:t>
      </w:r>
    </w:p>
    <w:p w14:paraId="173B0F84" w14:textId="77777777" w:rsidR="00C65436" w:rsidRDefault="00786146">
      <w:pPr>
        <w:pStyle w:val="NormalnyWeb"/>
      </w:pPr>
      <w:r>
        <w:rPr>
          <w:color w:val="000000"/>
          <w:sz w:val="22"/>
          <w:szCs w:val="22"/>
        </w:rPr>
        <w:t>2) Kontakt z Inspektorem Ochrony Danych - e-mail: iod.paszowice@grupaformat.pl</w:t>
      </w:r>
    </w:p>
    <w:p w14:paraId="4FCF0A74"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3) Dane osobowe klientów przetwarzane będą w celu realizacji ustawowych zadań urzędu - na podstawie art. 6 ust. 1 lit. a oraz c ogólnego rozporządzenia o ochronie danych osobowych z dnia 27 kwietnia 2016 r. oraz na podstawie art. 9 ust. 2 lit. g ogólnego rozporządzenia o ochronie danych osobowych z dnia 27 kwietnia 2016 r w związku z realizacją zadań publicznych, określonych m.in. w ustawie z dnia 8 marca 1990 r. o samorządzie gminnym oraz w innych regulacjach.</w:t>
      </w:r>
    </w:p>
    <w:p w14:paraId="54D0D344"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4) Pozyskane od klientów dane nie będą udostępniane podmiotom innym, niż upoważnione na podstawie przepisów prawa. Dane osobowe nie będą przekazywane do państwa trzeciego ani do organizacji międzynarodowej.</w:t>
      </w:r>
    </w:p>
    <w:p w14:paraId="6A45AA59" w14:textId="77777777" w:rsidR="00C65436" w:rsidRDefault="00786146">
      <w:pPr>
        <w:pStyle w:val="Textbody"/>
        <w:rPr>
          <w:rFonts w:ascii="Times New Roman" w:hAnsi="Times New Roman" w:cs="Times New Roman"/>
          <w:color w:val="000000"/>
          <w:sz w:val="22"/>
          <w:szCs w:val="22"/>
        </w:rPr>
      </w:pPr>
      <w:r>
        <w:rPr>
          <w:rFonts w:ascii="Times New Roman" w:hAnsi="Times New Roman" w:cs="Times New Roman"/>
          <w:color w:val="000000"/>
          <w:sz w:val="22"/>
          <w:szCs w:val="22"/>
        </w:rPr>
        <w:t>5) Dane osobowe przechowywane będą w czasie określonym przepisami prawa, zgodnie z instrukcją kancelaryjną.</w:t>
      </w:r>
    </w:p>
    <w:p w14:paraId="0DA4FF96"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6) Klienci Urzędu mają prawo dostępu do swoich danych osobowych, ich sprostowania, usunięcia lub ograniczenia przetwarzania, jak również prawo do wniesienie sprzeciwu wobec przetwarzania. Jeżeli przetwarzanie danych odbywa się na podstawie zgody na przetwarzanie, klienci mają prawo do cofnięcia zgody na przetwarzanie ich danych osobowych w dowolnym momencie, bez wpływu na zgodność z prawem przetwarzania, którego dokonano na podstawie zgody przed jej cofnięciem.</w:t>
      </w:r>
    </w:p>
    <w:p w14:paraId="0DEDDC83"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7) Klienci mają prawo wniesienia skargi do Prezesa Urzędu Ochrony Danych Osobowych, gdy przetwarzanie danych osobowych Pana/i dotyczących naruszałoby przepisy ogólnego rozporządzenia o ochronie danych osobowych z dnia 27 kwietnia 2016 roku.</w:t>
      </w:r>
    </w:p>
    <w:p w14:paraId="793137D9"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8) Podanie danych osobowych wynikających wprost z przepisów jest obligatoryjne. W przypadku, gdy w danych sprawach podawanie danych osobowych może być dobrowolne, lecz niezbędne do realizacji celów, o których mowa w ust. 3 klienci zostaną o tym fakcie poinformowani.</w:t>
      </w:r>
    </w:p>
    <w:p w14:paraId="70386AC1" w14:textId="77777777" w:rsidR="00C65436" w:rsidRDefault="00786146">
      <w:pPr>
        <w:pStyle w:val="Textbody"/>
        <w:jc w:val="both"/>
        <w:rPr>
          <w:rFonts w:ascii="Times New Roman" w:hAnsi="Times New Roman" w:cs="Times New Roman"/>
          <w:color w:val="000000"/>
          <w:sz w:val="22"/>
          <w:szCs w:val="22"/>
        </w:rPr>
      </w:pPr>
      <w:r>
        <w:rPr>
          <w:rFonts w:ascii="Times New Roman" w:hAnsi="Times New Roman" w:cs="Times New Roman"/>
          <w:color w:val="000000"/>
          <w:sz w:val="22"/>
          <w:szCs w:val="22"/>
        </w:rPr>
        <w:t>9) Informujemy, że Państwa dane osobowe nie będą przetwarzane w sposób automatyczny i nie będą profilowane.</w:t>
      </w:r>
    </w:p>
    <w:p w14:paraId="3F644FBF" w14:textId="77777777" w:rsidR="00C65436" w:rsidRDefault="00786146">
      <w:pPr>
        <w:pStyle w:val="Textbody"/>
        <w:jc w:val="both"/>
        <w:rPr>
          <w:rFonts w:hint="eastAsia"/>
        </w:rPr>
      </w:pPr>
      <w:r>
        <w:rPr>
          <w:rFonts w:ascii="Times New Roman" w:hAnsi="Times New Roman" w:cs="Times New Roman"/>
          <w:color w:val="000000"/>
          <w:sz w:val="22"/>
          <w:szCs w:val="22"/>
        </w:rPr>
        <w:t>10) Niepodanie lub podanie niepełnych danych osobowych może skutkować pozostawieniem wniosku bez rozpatrzenia.</w:t>
      </w:r>
    </w:p>
    <w:sectPr w:rsidR="00C65436">
      <w:pgSz w:w="11906" w:h="16838"/>
      <w:pgMar w:top="709"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3EC59" w14:textId="77777777" w:rsidR="00DA4779" w:rsidRDefault="00DA4779">
      <w:pPr>
        <w:rPr>
          <w:rFonts w:hint="eastAsia"/>
        </w:rPr>
      </w:pPr>
      <w:r>
        <w:separator/>
      </w:r>
    </w:p>
  </w:endnote>
  <w:endnote w:type="continuationSeparator" w:id="0">
    <w:p w14:paraId="188C8A21" w14:textId="77777777" w:rsidR="00DA4779" w:rsidRDefault="00DA47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91E4" w14:textId="77777777" w:rsidR="00DA4779" w:rsidRDefault="00DA4779">
      <w:pPr>
        <w:rPr>
          <w:rFonts w:hint="eastAsia"/>
        </w:rPr>
      </w:pPr>
      <w:r>
        <w:rPr>
          <w:color w:val="000000"/>
        </w:rPr>
        <w:separator/>
      </w:r>
    </w:p>
  </w:footnote>
  <w:footnote w:type="continuationSeparator" w:id="0">
    <w:p w14:paraId="5DFE7E88" w14:textId="77777777" w:rsidR="00DA4779" w:rsidRDefault="00DA477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36"/>
    <w:rsid w:val="00786146"/>
    <w:rsid w:val="009306D7"/>
    <w:rsid w:val="00C65436"/>
    <w:rsid w:val="00CD166A"/>
    <w:rsid w:val="00DA4779"/>
    <w:rsid w:val="00DD4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7690"/>
  <w15:docId w15:val="{93E260E4-528D-458F-9D75-A2CC9207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 w:type="paragraph" w:styleId="NormalnyWeb">
    <w:name w:val="Normal (Web)"/>
    <w:basedOn w:val="Normalny"/>
    <w:pPr>
      <w:suppressAutoHyphens w:val="0"/>
      <w:spacing w:before="100" w:after="100"/>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2731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Marchlewski</dc:creator>
  <cp:lastModifiedBy>Gmina Paszowice</cp:lastModifiedBy>
  <cp:revision>2</cp:revision>
  <dcterms:created xsi:type="dcterms:W3CDTF">2024-12-05T07:06:00Z</dcterms:created>
  <dcterms:modified xsi:type="dcterms:W3CDTF">2024-12-05T07:06:00Z</dcterms:modified>
</cp:coreProperties>
</file>