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</w:t>
      </w:r>
      <w:bookmarkStart w:id="1" w:name="_GoBack"/>
      <w:bookmarkEnd w:id="1"/>
      <w:r>
        <w:rPr>
          <w:rFonts w:ascii="Arial" w:hAnsi="Arial" w:cs="Arial"/>
        </w:rPr>
        <w:t>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170D5399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170628" w:rsidRPr="00170628">
        <w:rPr>
          <w:rFonts w:ascii="Arial" w:hAnsi="Arial" w:cs="Arial"/>
          <w:b/>
          <w:bCs/>
          <w:iCs/>
          <w:lang w:val="x-none"/>
        </w:rPr>
        <w:t>Świadczenie usług rekreacyjno – sportowych w formie dostępu do obiektów sportowo – rekreacyjnych dla</w:t>
      </w:r>
      <w:r w:rsidR="00170628">
        <w:rPr>
          <w:rFonts w:ascii="Arial" w:hAnsi="Arial" w:cs="Arial"/>
          <w:b/>
          <w:bCs/>
          <w:iCs/>
        </w:rPr>
        <w:t> </w:t>
      </w:r>
      <w:r w:rsidR="00170628" w:rsidRPr="00170628">
        <w:rPr>
          <w:rFonts w:ascii="Arial" w:hAnsi="Arial" w:cs="Arial"/>
          <w:b/>
          <w:bCs/>
          <w:iCs/>
          <w:lang w:val="x-none"/>
        </w:rPr>
        <w:t>osób uprawnionych (pracowników i członków rodzin) Jednostki Wojskowej Nr 6021 – umowa ramowa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0FCF482C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7C5B4C">
      <w:rPr>
        <w:rFonts w:ascii="Arial" w:hAnsi="Arial" w:cs="Arial"/>
        <w:b/>
        <w:sz w:val="20"/>
        <w:szCs w:val="20"/>
      </w:rPr>
      <w:t>10</w:t>
    </w:r>
    <w:r w:rsidR="00170628">
      <w:rPr>
        <w:rFonts w:ascii="Arial" w:hAnsi="Arial" w:cs="Arial"/>
        <w:b/>
        <w:sz w:val="20"/>
        <w:szCs w:val="20"/>
      </w:rPr>
      <w:t>5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170628">
      <w:rPr>
        <w:rFonts w:ascii="Arial" w:hAnsi="Arial" w:cs="Arial"/>
        <w:b/>
        <w:color w:val="000000"/>
        <w:sz w:val="20"/>
        <w:szCs w:val="20"/>
      </w:rPr>
      <w:t>F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FFFC0F-7C82-4179-A138-6915A900B7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61</cp:revision>
  <cp:lastPrinted>2023-09-19T09:00:00Z</cp:lastPrinted>
  <dcterms:created xsi:type="dcterms:W3CDTF">2022-06-05T05:45:00Z</dcterms:created>
  <dcterms:modified xsi:type="dcterms:W3CDTF">2024-12-05T10:21:00Z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