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98174" w14:textId="6692348B" w:rsidR="00007E95" w:rsidRPr="00A11429" w:rsidRDefault="0088620F" w:rsidP="00007E95">
      <w:pPr>
        <w:pStyle w:val="Nagwek1"/>
        <w:spacing w:before="0"/>
        <w:jc w:val="righ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11429">
        <w:rPr>
          <w:rFonts w:asciiTheme="minorHAnsi" w:hAnsiTheme="minorHAnsi" w:cstheme="minorHAnsi"/>
          <w:b/>
          <w:color w:val="auto"/>
          <w:sz w:val="20"/>
          <w:szCs w:val="20"/>
        </w:rPr>
        <w:t>Załącznik nr 3</w:t>
      </w:r>
    </w:p>
    <w:p w14:paraId="278DBFA3" w14:textId="77777777" w:rsidR="00E2705C" w:rsidRDefault="00E2705C" w:rsidP="00007E95">
      <w:pPr>
        <w:pStyle w:val="Tekstpodstawowy"/>
        <w:jc w:val="center"/>
        <w:rPr>
          <w:rFonts w:asciiTheme="minorHAnsi" w:hAnsiTheme="minorHAnsi" w:cstheme="minorHAnsi"/>
          <w:b/>
        </w:rPr>
      </w:pPr>
    </w:p>
    <w:p w14:paraId="24B809FF" w14:textId="77777777" w:rsidR="00007E95" w:rsidRPr="00E2705C" w:rsidRDefault="00007E95" w:rsidP="00007E95">
      <w:pPr>
        <w:pStyle w:val="Tekstpodstawowy"/>
        <w:jc w:val="center"/>
        <w:rPr>
          <w:rFonts w:asciiTheme="minorHAnsi" w:hAnsiTheme="minorHAnsi" w:cstheme="minorHAnsi"/>
          <w:b/>
        </w:rPr>
      </w:pPr>
      <w:r w:rsidRPr="00E2705C">
        <w:rPr>
          <w:rFonts w:asciiTheme="minorHAnsi" w:hAnsiTheme="minorHAnsi" w:cstheme="minorHAnsi"/>
          <w:b/>
        </w:rPr>
        <w:t>UMOWA Nr …………………</w:t>
      </w:r>
    </w:p>
    <w:p w14:paraId="436440B9" w14:textId="77777777" w:rsidR="00007E95" w:rsidRPr="00E2705C" w:rsidRDefault="00007E95" w:rsidP="00977B97">
      <w:pPr>
        <w:spacing w:before="120"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Zawarta w dniu ...................... 2021 r. w Lwówku Śląskim, pomiędzy:</w:t>
      </w:r>
      <w:r w:rsidRPr="00E2705C">
        <w:rPr>
          <w:rFonts w:cstheme="minorHAnsi"/>
          <w:sz w:val="20"/>
          <w:szCs w:val="20"/>
        </w:rPr>
        <w:tab/>
      </w:r>
    </w:p>
    <w:p w14:paraId="7813BED0" w14:textId="77777777" w:rsidR="00007E95" w:rsidRPr="00E2705C" w:rsidRDefault="00007E95" w:rsidP="00007E95">
      <w:pPr>
        <w:spacing w:before="120" w:line="120" w:lineRule="atLeast"/>
        <w:rPr>
          <w:rFonts w:cstheme="minorHAnsi"/>
          <w:sz w:val="20"/>
          <w:szCs w:val="20"/>
        </w:rPr>
      </w:pPr>
      <w:r w:rsidRPr="00E2705C">
        <w:rPr>
          <w:rFonts w:cstheme="minorHAnsi"/>
          <w:b/>
          <w:sz w:val="20"/>
          <w:szCs w:val="20"/>
        </w:rPr>
        <w:t>Gminą i Miastem Lwówek Śląski</w:t>
      </w:r>
      <w:r w:rsidRPr="00E2705C">
        <w:rPr>
          <w:rFonts w:cstheme="minorHAnsi"/>
          <w:sz w:val="20"/>
          <w:szCs w:val="20"/>
        </w:rPr>
        <w:t xml:space="preserve"> z siedzibą: Al. Wojska Polskiego 25A, 59-600 Lwówek Śląski, </w:t>
      </w:r>
      <w:r w:rsidRPr="00E2705C">
        <w:rPr>
          <w:rFonts w:cstheme="minorHAnsi"/>
          <w:sz w:val="20"/>
          <w:szCs w:val="20"/>
        </w:rPr>
        <w:br/>
        <w:t>NIP: 616-10-03-030</w:t>
      </w:r>
    </w:p>
    <w:p w14:paraId="288C27F3" w14:textId="77777777" w:rsidR="00007E95" w:rsidRPr="00E2705C" w:rsidRDefault="00007E95" w:rsidP="00007E95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E2705C">
        <w:rPr>
          <w:rFonts w:asciiTheme="minorHAnsi" w:hAnsiTheme="minorHAnsi" w:cstheme="minorHAnsi"/>
          <w:sz w:val="20"/>
          <w:szCs w:val="20"/>
        </w:rPr>
        <w:t>reprezentowaną przez:</w:t>
      </w:r>
    </w:p>
    <w:p w14:paraId="23E56ED2" w14:textId="77777777" w:rsidR="00007E95" w:rsidRPr="00E2705C" w:rsidRDefault="00007E95" w:rsidP="00007E95">
      <w:pPr>
        <w:spacing w:line="120" w:lineRule="atLeast"/>
        <w:ind w:firstLine="360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3D92417" w14:textId="77777777" w:rsidR="00007E95" w:rsidRPr="00E2705C" w:rsidRDefault="00007E95" w:rsidP="00007E95">
      <w:pPr>
        <w:spacing w:line="120" w:lineRule="atLeast"/>
        <w:ind w:firstLine="360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przy kontrasygnacie Julity Marchewki – Skarbnika Gminy i Miasta Lwówek Śląski</w:t>
      </w:r>
    </w:p>
    <w:p w14:paraId="2C4A49DE" w14:textId="77777777" w:rsidR="00007E95" w:rsidRPr="00E2705C" w:rsidRDefault="00007E95" w:rsidP="00007E95">
      <w:pPr>
        <w:spacing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 xml:space="preserve">zwaną w dalszej części umowy </w:t>
      </w:r>
      <w:r w:rsidRPr="00E2705C">
        <w:rPr>
          <w:rFonts w:cstheme="minorHAnsi"/>
          <w:b/>
          <w:sz w:val="20"/>
          <w:szCs w:val="20"/>
        </w:rPr>
        <w:t>Zamawiającym</w:t>
      </w:r>
    </w:p>
    <w:p w14:paraId="39009660" w14:textId="77777777" w:rsidR="00007E95" w:rsidRPr="00E2705C" w:rsidRDefault="00007E95" w:rsidP="00007E95">
      <w:pPr>
        <w:spacing w:before="120" w:after="120"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 xml:space="preserve">a </w:t>
      </w:r>
    </w:p>
    <w:p w14:paraId="6695BAB6" w14:textId="77777777" w:rsidR="00007E95" w:rsidRPr="00E2705C" w:rsidRDefault="00007E95" w:rsidP="00007E95">
      <w:pPr>
        <w:spacing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 xml:space="preserve">..................................................................................... </w:t>
      </w:r>
      <w:r w:rsidRPr="00E2705C">
        <w:rPr>
          <w:rFonts w:cstheme="minorHAnsi"/>
          <w:i/>
          <w:sz w:val="20"/>
          <w:szCs w:val="20"/>
        </w:rPr>
        <w:t>(nazwa i adres podmiotu gospodarczego)</w:t>
      </w:r>
    </w:p>
    <w:p w14:paraId="1928D028" w14:textId="77777777" w:rsidR="00007E95" w:rsidRPr="00E2705C" w:rsidRDefault="00007E95" w:rsidP="00007E95">
      <w:pPr>
        <w:spacing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 xml:space="preserve">zwanym w dalszej części umowy </w:t>
      </w:r>
      <w:r w:rsidRPr="00E2705C">
        <w:rPr>
          <w:rFonts w:cstheme="minorHAnsi"/>
          <w:b/>
          <w:sz w:val="20"/>
          <w:szCs w:val="20"/>
        </w:rPr>
        <w:t>Wykonawcą</w:t>
      </w:r>
      <w:r w:rsidRPr="00E2705C">
        <w:rPr>
          <w:rFonts w:cstheme="minorHAnsi"/>
          <w:sz w:val="20"/>
          <w:szCs w:val="20"/>
        </w:rPr>
        <w:t>, reprezentowanym przez właściciela, upełnomocnionego (</w:t>
      </w:r>
      <w:proofErr w:type="spellStart"/>
      <w:r w:rsidRPr="00E2705C">
        <w:rPr>
          <w:rFonts w:cstheme="minorHAnsi"/>
          <w:sz w:val="20"/>
          <w:szCs w:val="20"/>
        </w:rPr>
        <w:t>ych</w:t>
      </w:r>
      <w:proofErr w:type="spellEnd"/>
      <w:r w:rsidRPr="00E2705C">
        <w:rPr>
          <w:rFonts w:cstheme="minorHAnsi"/>
          <w:sz w:val="20"/>
          <w:szCs w:val="20"/>
        </w:rPr>
        <w:t xml:space="preserve">) przedstawiciela (i) - </w:t>
      </w:r>
      <w:r w:rsidRPr="00E2705C">
        <w:rPr>
          <w:rFonts w:cstheme="minorHAnsi"/>
          <w:i/>
          <w:sz w:val="20"/>
          <w:szCs w:val="20"/>
        </w:rPr>
        <w:t>(niepotrzebne skreślić)</w:t>
      </w:r>
      <w:r w:rsidRPr="00E2705C">
        <w:rPr>
          <w:rFonts w:cstheme="minorHAnsi"/>
          <w:sz w:val="20"/>
          <w:szCs w:val="20"/>
        </w:rPr>
        <w:t>:</w:t>
      </w:r>
    </w:p>
    <w:p w14:paraId="4DC6418F" w14:textId="77777777" w:rsidR="00007E95" w:rsidRPr="00E2705C" w:rsidRDefault="00007E95" w:rsidP="00007E95">
      <w:pPr>
        <w:spacing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1. .........................................................................................................</w:t>
      </w:r>
    </w:p>
    <w:p w14:paraId="49CDD92D" w14:textId="77777777" w:rsidR="00007E95" w:rsidRPr="00E2705C" w:rsidRDefault="00007E95" w:rsidP="00007E95">
      <w:pPr>
        <w:spacing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2. .........................................................................................................</w:t>
      </w:r>
    </w:p>
    <w:p w14:paraId="79115F19" w14:textId="77777777" w:rsidR="00007E95" w:rsidRPr="00E2705C" w:rsidRDefault="00007E95" w:rsidP="00007E95">
      <w:pPr>
        <w:jc w:val="both"/>
        <w:rPr>
          <w:rFonts w:eastAsia="Batang" w:cstheme="minorHAnsi"/>
          <w:sz w:val="20"/>
          <w:szCs w:val="20"/>
        </w:rPr>
      </w:pPr>
    </w:p>
    <w:p w14:paraId="2A7A346D" w14:textId="77777777" w:rsidR="00007E95" w:rsidRPr="00E2705C" w:rsidRDefault="00007E95" w:rsidP="00AC24C5">
      <w:pPr>
        <w:spacing w:line="276" w:lineRule="auto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W wyniku przeprowadzonego postępowania w formie zapytania ofertowego w związku z art. 2 ust. 1 pkt. 1 Ustawy z dnia 11 września 2019 r. Prawo Zamówień Publicznych (tekst jednolity: Dz.U.2021.1129 ze zmianami) została zawarta umowa o następującej treści:</w:t>
      </w:r>
    </w:p>
    <w:p w14:paraId="6996EE9C" w14:textId="77777777" w:rsidR="00623F46" w:rsidRPr="00053FBA" w:rsidRDefault="00623F46" w:rsidP="00053FBA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053FBA">
        <w:rPr>
          <w:rFonts w:eastAsia="Times New Roman" w:cstheme="minorHAnsi"/>
          <w:b/>
          <w:color w:val="000000"/>
          <w:sz w:val="20"/>
          <w:szCs w:val="20"/>
        </w:rPr>
        <w:t>§1</w:t>
      </w:r>
    </w:p>
    <w:p w14:paraId="5E4CC1D1" w14:textId="77777777" w:rsidR="00623F46" w:rsidRPr="00E2705C" w:rsidRDefault="00623F46" w:rsidP="00053FBA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Przedmiot umowy</w:t>
      </w:r>
    </w:p>
    <w:p w14:paraId="0C4BF1AC" w14:textId="210D5B59" w:rsidR="00623F46" w:rsidRPr="00E2705C" w:rsidRDefault="00623F46" w:rsidP="00A11429">
      <w:pPr>
        <w:pStyle w:val="Default"/>
        <w:numPr>
          <w:ilvl w:val="0"/>
          <w:numId w:val="124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2705C">
        <w:rPr>
          <w:rFonts w:asciiTheme="minorHAnsi" w:hAnsiTheme="minorHAnsi" w:cstheme="minorHAnsi"/>
          <w:sz w:val="20"/>
          <w:szCs w:val="20"/>
        </w:rPr>
        <w:t>P</w:t>
      </w:r>
      <w:r w:rsidR="00A11429">
        <w:rPr>
          <w:rFonts w:asciiTheme="minorHAnsi" w:hAnsiTheme="minorHAnsi" w:cstheme="minorHAnsi"/>
          <w:sz w:val="20"/>
          <w:szCs w:val="20"/>
        </w:rPr>
        <w:t xml:space="preserve">rzedmiotem niniejszej umowy </w:t>
      </w:r>
      <w:r w:rsidR="00A11429" w:rsidRPr="00A11429">
        <w:rPr>
          <w:rFonts w:asciiTheme="minorHAnsi" w:hAnsiTheme="minorHAnsi" w:cstheme="minorHAnsi"/>
          <w:sz w:val="20"/>
          <w:szCs w:val="20"/>
        </w:rPr>
        <w:t xml:space="preserve">jest zakup, dostawa oraz wykonanie </w:t>
      </w:r>
      <w:proofErr w:type="spellStart"/>
      <w:r w:rsidR="00A11429" w:rsidRPr="00A11429">
        <w:rPr>
          <w:rFonts w:asciiTheme="minorHAnsi" w:hAnsiTheme="minorHAnsi" w:cstheme="minorHAnsi"/>
          <w:sz w:val="20"/>
          <w:szCs w:val="20"/>
        </w:rPr>
        <w:t>nasadzeń</w:t>
      </w:r>
      <w:proofErr w:type="spellEnd"/>
      <w:r w:rsidR="00A11429" w:rsidRPr="00A11429">
        <w:rPr>
          <w:rFonts w:asciiTheme="minorHAnsi" w:hAnsiTheme="minorHAnsi" w:cstheme="minorHAnsi"/>
          <w:sz w:val="20"/>
          <w:szCs w:val="20"/>
        </w:rPr>
        <w:t xml:space="preserve"> materiału roślinnego (m.in. drzewa, krzew</w:t>
      </w:r>
      <w:r w:rsidR="004D7A44">
        <w:rPr>
          <w:rFonts w:asciiTheme="minorHAnsi" w:hAnsiTheme="minorHAnsi" w:cstheme="minorHAnsi"/>
          <w:sz w:val="20"/>
          <w:szCs w:val="20"/>
        </w:rPr>
        <w:t xml:space="preserve">y, byliny i runo parkowe) </w:t>
      </w:r>
      <w:r w:rsidR="00A11429" w:rsidRPr="00A11429">
        <w:rPr>
          <w:rFonts w:asciiTheme="minorHAnsi" w:hAnsiTheme="minorHAnsi" w:cstheme="minorHAnsi"/>
          <w:sz w:val="20"/>
          <w:szCs w:val="20"/>
        </w:rPr>
        <w:t xml:space="preserve">w Parku Miejskim w </w:t>
      </w:r>
      <w:r w:rsidR="00A11429">
        <w:rPr>
          <w:rFonts w:asciiTheme="minorHAnsi" w:hAnsiTheme="minorHAnsi" w:cstheme="minorHAnsi"/>
          <w:sz w:val="20"/>
          <w:szCs w:val="20"/>
        </w:rPr>
        <w:t xml:space="preserve">Lwówku Śląski </w:t>
      </w:r>
      <w:r w:rsidR="00007E95" w:rsidRPr="00E2705C">
        <w:rPr>
          <w:rFonts w:asciiTheme="minorHAnsi" w:hAnsiTheme="minorHAnsi" w:cstheme="minorHAnsi"/>
          <w:bCs/>
          <w:sz w:val="20"/>
          <w:szCs w:val="20"/>
        </w:rPr>
        <w:t>w ramach zadania pn.</w:t>
      </w:r>
      <w:bookmarkStart w:id="0" w:name="_Hlk63256916"/>
      <w:r w:rsidR="00007E95" w:rsidRPr="00E2705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7E95" w:rsidRPr="00E2705C">
        <w:rPr>
          <w:rFonts w:asciiTheme="minorHAnsi" w:hAnsiTheme="minorHAnsi" w:cstheme="minorHAnsi"/>
          <w:bCs/>
          <w:spacing w:val="-6"/>
          <w:sz w:val="20"/>
          <w:szCs w:val="20"/>
        </w:rPr>
        <w:t>„</w:t>
      </w:r>
      <w:r w:rsidR="00A11429">
        <w:rPr>
          <w:rFonts w:asciiTheme="minorHAnsi" w:hAnsiTheme="minorHAnsi" w:cstheme="minorHAnsi"/>
          <w:sz w:val="20"/>
          <w:szCs w:val="20"/>
        </w:rPr>
        <w:t>Polsko – czeski spacer z przyrodą w Lwówku Śl.</w:t>
      </w:r>
      <w:r w:rsidR="00007E95" w:rsidRPr="00E2705C">
        <w:rPr>
          <w:rFonts w:asciiTheme="minorHAnsi" w:hAnsiTheme="minorHAnsi" w:cstheme="minorHAnsi"/>
          <w:sz w:val="20"/>
          <w:szCs w:val="20"/>
        </w:rPr>
        <w:t xml:space="preserve">” </w:t>
      </w:r>
      <w:r w:rsidR="00A11429">
        <w:rPr>
          <w:rFonts w:asciiTheme="minorHAnsi" w:hAnsiTheme="minorHAnsi" w:cstheme="minorHAnsi"/>
          <w:sz w:val="20"/>
          <w:szCs w:val="20"/>
        </w:rPr>
        <w:t>w </w:t>
      </w:r>
      <w:r w:rsidR="00007E95" w:rsidRPr="00E2705C">
        <w:rPr>
          <w:rFonts w:asciiTheme="minorHAnsi" w:hAnsiTheme="minorHAnsi" w:cstheme="minorHAnsi"/>
          <w:sz w:val="20"/>
          <w:szCs w:val="20"/>
        </w:rPr>
        <w:t>ramach Programu INTERREG V-A Repu</w:t>
      </w:r>
      <w:r w:rsidR="008B067D">
        <w:rPr>
          <w:rFonts w:asciiTheme="minorHAnsi" w:hAnsiTheme="minorHAnsi" w:cstheme="minorHAnsi"/>
          <w:sz w:val="20"/>
          <w:szCs w:val="20"/>
        </w:rPr>
        <w:t>blika Czeska – Polska 2014-2020</w:t>
      </w:r>
      <w:r w:rsidR="00007E95" w:rsidRPr="00E2705C">
        <w:rPr>
          <w:rFonts w:asciiTheme="minorHAnsi" w:hAnsiTheme="minorHAnsi" w:cstheme="minorHAnsi"/>
          <w:sz w:val="20"/>
          <w:szCs w:val="20"/>
        </w:rPr>
        <w:t xml:space="preserve"> Fundusz Mikroprojektów </w:t>
      </w:r>
      <w:proofErr w:type="spellStart"/>
      <w:r w:rsidR="00007E95" w:rsidRPr="00E2705C">
        <w:rPr>
          <w:rFonts w:asciiTheme="minorHAnsi" w:hAnsiTheme="minorHAnsi" w:cstheme="minorHAnsi"/>
          <w:sz w:val="20"/>
          <w:szCs w:val="20"/>
        </w:rPr>
        <w:t>Nisa</w:t>
      </w:r>
      <w:proofErr w:type="spellEnd"/>
      <w:r w:rsidR="00007E95" w:rsidRPr="00E2705C">
        <w:rPr>
          <w:rFonts w:asciiTheme="minorHAnsi" w:hAnsiTheme="minorHAnsi" w:cstheme="minorHAnsi"/>
          <w:sz w:val="20"/>
          <w:szCs w:val="20"/>
        </w:rPr>
        <w:t>-Nysa</w:t>
      </w:r>
      <w:bookmarkEnd w:id="0"/>
      <w:r w:rsidR="00155792">
        <w:rPr>
          <w:rFonts w:asciiTheme="minorHAnsi" w:hAnsiTheme="minorHAnsi" w:cstheme="minorHAnsi"/>
          <w:sz w:val="20"/>
          <w:szCs w:val="20"/>
        </w:rPr>
        <w:t xml:space="preserve"> – CZĘŚĆ I,</w:t>
      </w:r>
      <w:r w:rsidR="00007E95" w:rsidRPr="00E2705C">
        <w:rPr>
          <w:rFonts w:asciiTheme="minorHAnsi" w:hAnsiTheme="minorHAnsi" w:cstheme="minorHAnsi"/>
          <w:sz w:val="20"/>
          <w:szCs w:val="20"/>
        </w:rPr>
        <w:t xml:space="preserve"> </w:t>
      </w:r>
      <w:r w:rsidRPr="00E2705C">
        <w:rPr>
          <w:rFonts w:asciiTheme="minorHAnsi" w:hAnsiTheme="minorHAnsi" w:cstheme="minorHAnsi"/>
          <w:sz w:val="20"/>
          <w:szCs w:val="20"/>
        </w:rPr>
        <w:t>w</w:t>
      </w:r>
      <w:r w:rsidR="00A11429">
        <w:rPr>
          <w:rFonts w:asciiTheme="minorHAnsi" w:hAnsiTheme="minorHAnsi" w:cstheme="minorHAnsi"/>
          <w:sz w:val="20"/>
          <w:szCs w:val="20"/>
        </w:rPr>
        <w:t> </w:t>
      </w:r>
      <w:r w:rsidRPr="00E2705C">
        <w:rPr>
          <w:rFonts w:asciiTheme="minorHAnsi" w:hAnsiTheme="minorHAnsi" w:cstheme="minorHAnsi"/>
          <w:sz w:val="20"/>
          <w:szCs w:val="20"/>
        </w:rPr>
        <w:t>zakresie oraz na warunkach określonych w:</w:t>
      </w:r>
    </w:p>
    <w:p w14:paraId="588318B8" w14:textId="77777777" w:rsidR="00623F46" w:rsidRPr="00E2705C" w:rsidRDefault="00623F46" w:rsidP="00A11429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niniejszej Umowie,</w:t>
      </w:r>
    </w:p>
    <w:p w14:paraId="38581E64" w14:textId="3AB1892F" w:rsidR="00623F46" w:rsidRPr="00E2705C" w:rsidRDefault="00A11429" w:rsidP="00A11429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opisie przedmiotu zamówienia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 xml:space="preserve"> (dalej OPZ), k</w:t>
      </w:r>
      <w:r w:rsidR="00007E95" w:rsidRPr="00E2705C">
        <w:rPr>
          <w:rFonts w:eastAsia="Times New Roman" w:cstheme="minorHAnsi"/>
          <w:color w:val="000000"/>
          <w:sz w:val="20"/>
          <w:szCs w:val="20"/>
        </w:rPr>
        <w:t>tóry stanowi załącznik nr 1 do U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>mowy,</w:t>
      </w:r>
    </w:p>
    <w:p w14:paraId="068CB7AC" w14:textId="588BB9BD" w:rsidR="00007E95" w:rsidRPr="00E2705C" w:rsidRDefault="00A11429" w:rsidP="00A11429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k</w:t>
      </w:r>
      <w:r w:rsidR="00F566C7" w:rsidRPr="00E2705C">
        <w:rPr>
          <w:rFonts w:eastAsia="Times New Roman" w:cstheme="minorHAnsi"/>
          <w:color w:val="000000"/>
          <w:sz w:val="20"/>
          <w:szCs w:val="20"/>
        </w:rPr>
        <w:t>op</w:t>
      </w:r>
      <w:r w:rsidR="00E2705C">
        <w:rPr>
          <w:rFonts w:eastAsia="Times New Roman" w:cstheme="minorHAnsi"/>
          <w:color w:val="000000"/>
          <w:sz w:val="20"/>
          <w:szCs w:val="20"/>
        </w:rPr>
        <w:t>i</w:t>
      </w:r>
      <w:r>
        <w:rPr>
          <w:rFonts w:eastAsia="Times New Roman" w:cstheme="minorHAnsi"/>
          <w:color w:val="000000"/>
          <w:sz w:val="20"/>
          <w:szCs w:val="20"/>
        </w:rPr>
        <w:t>i</w:t>
      </w:r>
      <w:r w:rsidR="00F566C7" w:rsidRPr="00E2705C">
        <w:rPr>
          <w:rFonts w:eastAsia="Times New Roman" w:cstheme="minorHAnsi"/>
          <w:color w:val="000000"/>
          <w:sz w:val="20"/>
          <w:szCs w:val="20"/>
        </w:rPr>
        <w:t xml:space="preserve"> d</w:t>
      </w:r>
      <w:r w:rsidR="00007E95" w:rsidRPr="00E2705C">
        <w:rPr>
          <w:rFonts w:eastAsia="Times New Roman" w:cstheme="minorHAnsi"/>
          <w:color w:val="000000"/>
          <w:sz w:val="20"/>
          <w:szCs w:val="20"/>
        </w:rPr>
        <w:t>okumentacji pr</w:t>
      </w:r>
      <w:r>
        <w:rPr>
          <w:rFonts w:eastAsia="Times New Roman" w:cstheme="minorHAnsi"/>
          <w:color w:val="000000"/>
          <w:sz w:val="20"/>
          <w:szCs w:val="20"/>
        </w:rPr>
        <w:t>ojektowej</w:t>
      </w:r>
      <w:r w:rsidR="00007E95" w:rsidRPr="00E2705C">
        <w:rPr>
          <w:rFonts w:eastAsia="Times New Roman" w:cstheme="minorHAnsi"/>
          <w:color w:val="000000"/>
          <w:sz w:val="20"/>
          <w:szCs w:val="20"/>
        </w:rPr>
        <w:t>, która stanowi załącznik nr 2 do Umowy,</w:t>
      </w:r>
    </w:p>
    <w:p w14:paraId="2792AA1C" w14:textId="35CF60A8" w:rsidR="00623F46" w:rsidRPr="00E2705C" w:rsidRDefault="00A11429" w:rsidP="00A11429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formularzu OFERTY Wykonawcy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 xml:space="preserve">, którego kopia </w:t>
      </w:r>
      <w:r w:rsidR="008B067D">
        <w:rPr>
          <w:rFonts w:eastAsia="Times New Roman" w:cstheme="minorHAnsi"/>
          <w:color w:val="000000"/>
          <w:sz w:val="20"/>
          <w:szCs w:val="20"/>
        </w:rPr>
        <w:t>stanowi z</w:t>
      </w:r>
      <w:r w:rsidR="00007E95" w:rsidRPr="00E2705C">
        <w:rPr>
          <w:rFonts w:eastAsia="Times New Roman" w:cstheme="minorHAnsi"/>
          <w:color w:val="000000"/>
          <w:sz w:val="20"/>
          <w:szCs w:val="20"/>
        </w:rPr>
        <w:t>ałącznik nr 3 do Umowy,</w:t>
      </w:r>
    </w:p>
    <w:p w14:paraId="4094CE76" w14:textId="2AD0E671" w:rsidR="00623F46" w:rsidRPr="00E2705C" w:rsidRDefault="00623F46" w:rsidP="00A11429">
      <w:pPr>
        <w:pStyle w:val="Akapitzlist"/>
        <w:numPr>
          <w:ilvl w:val="0"/>
          <w:numId w:val="12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Dla interpretacji postanowień Umowy, w tym przede wszystkim dla określenia wzajemnych praw i</w:t>
      </w:r>
      <w:r w:rsidR="00A1142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obowiązków Stron dokumenty przywołane w ust. 1 pkt. 1) – </w:t>
      </w:r>
      <w:r w:rsidR="00007E95" w:rsidRPr="00E2705C">
        <w:rPr>
          <w:rFonts w:eastAsia="Times New Roman" w:cstheme="minorHAnsi"/>
          <w:color w:val="000000"/>
          <w:sz w:val="20"/>
          <w:szCs w:val="20"/>
        </w:rPr>
        <w:t>4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) powyżej będą miały charakter wzajemnie uzupełniający, przy czym w razie kolizji pierwszeństwo mieć będą postanowienia dokumentów, których kolejność ustalono w ust. 1. Jednocześnie Strony postanawiają, iż dokumenty te będą wzajemnie wyjaśniające i uzupełniające, w tym znaczeniu, że w przypadku zaistnienia jakiejkolwiek niejednoznaczności, wieloznaczności lub rozbieżności, Strony nie </w:t>
      </w:r>
      <w:r w:rsidRPr="00E2705C">
        <w:rPr>
          <w:rFonts w:eastAsia="Times New Roman" w:cstheme="minorHAnsi"/>
          <w:sz w:val="20"/>
          <w:szCs w:val="20"/>
        </w:rPr>
        <w:t>ograniczają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w żaden sposób ani Przedmiotu umowy, ani zakresu należ</w:t>
      </w:r>
      <w:r w:rsidR="00A11429">
        <w:rPr>
          <w:rFonts w:eastAsia="Times New Roman" w:cstheme="minorHAnsi"/>
          <w:color w:val="000000"/>
          <w:sz w:val="20"/>
          <w:szCs w:val="20"/>
        </w:rPr>
        <w:t>ytej staranności.</w:t>
      </w:r>
    </w:p>
    <w:p w14:paraId="464A4C5E" w14:textId="0123EE81" w:rsidR="00007E95" w:rsidRPr="00E2705C" w:rsidRDefault="00623F46" w:rsidP="00A11429">
      <w:pPr>
        <w:pStyle w:val="Akapitzlist"/>
        <w:numPr>
          <w:ilvl w:val="0"/>
          <w:numId w:val="12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Wykonawca zobowiązuje się do zrealizowania pełnego zakresu rzeczowego niniejszej umowy zgodnie</w:t>
      </w:r>
      <w:r w:rsidR="00A1142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z</w:t>
      </w:r>
      <w:r w:rsidR="00A11429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obowiązującymi przepisami, ogólnie przyjętą wiedzą w </w:t>
      </w:r>
      <w:r w:rsidR="00A11429">
        <w:rPr>
          <w:rFonts w:eastAsia="Times New Roman" w:cstheme="minorHAnsi"/>
          <w:color w:val="000000"/>
          <w:sz w:val="20"/>
          <w:szCs w:val="20"/>
        </w:rPr>
        <w:t xml:space="preserve">tym zakresie oraz ustaleniami z </w:t>
      </w:r>
      <w:r w:rsidRPr="00E2705C">
        <w:rPr>
          <w:rFonts w:eastAsia="Times New Roman" w:cstheme="minorHAnsi"/>
          <w:color w:val="000000"/>
          <w:sz w:val="20"/>
          <w:szCs w:val="20"/>
        </w:rPr>
        <w:t>Zamawiającym.</w:t>
      </w:r>
    </w:p>
    <w:p w14:paraId="3FA5FF93" w14:textId="05AEF812" w:rsidR="00623F46" w:rsidRPr="00E2705C" w:rsidRDefault="00623F46" w:rsidP="00A11429">
      <w:pPr>
        <w:pStyle w:val="Akapitzlist"/>
        <w:numPr>
          <w:ilvl w:val="0"/>
          <w:numId w:val="12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Wykonawca oświadcza, że w ramach ceny ofe</w:t>
      </w:r>
      <w:r w:rsidR="00053FBA">
        <w:rPr>
          <w:rFonts w:eastAsia="Times New Roman" w:cstheme="minorHAnsi"/>
          <w:color w:val="000000"/>
          <w:sz w:val="20"/>
          <w:szCs w:val="20"/>
        </w:rPr>
        <w:t>rtowej:</w:t>
      </w:r>
    </w:p>
    <w:p w14:paraId="5E4A7AE0" w14:textId="5BF7F21C" w:rsidR="00623F46" w:rsidRPr="00E2705C" w:rsidRDefault="00A11429" w:rsidP="00A11429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zakupi, dostarczy i wykona przedmiot umowy</w:t>
      </w:r>
      <w:r w:rsidR="00053FBA">
        <w:rPr>
          <w:rFonts w:eastAsia="Times New Roman" w:cstheme="minorHAnsi"/>
          <w:color w:val="000000"/>
          <w:sz w:val="20"/>
          <w:szCs w:val="20"/>
        </w:rPr>
        <w:t>;</w:t>
      </w:r>
    </w:p>
    <w:p w14:paraId="69D87338" w14:textId="29BFE1D4" w:rsidR="00623F46" w:rsidRPr="00E2705C" w:rsidRDefault="00623F46" w:rsidP="00A11429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poniesie wszelkie koszty niezbędne do zrealizowania zamówienia w</w:t>
      </w:r>
      <w:r w:rsidR="00A11429">
        <w:rPr>
          <w:rFonts w:eastAsia="Times New Roman" w:cstheme="minorHAnsi"/>
          <w:color w:val="000000"/>
          <w:sz w:val="20"/>
          <w:szCs w:val="20"/>
        </w:rPr>
        <w:t xml:space="preserve">ynikające z treści zapytania, w </w:t>
      </w:r>
      <w:r w:rsidRPr="00E2705C">
        <w:rPr>
          <w:rFonts w:eastAsia="Times New Roman" w:cstheme="minorHAnsi"/>
          <w:color w:val="000000"/>
          <w:sz w:val="20"/>
          <w:szCs w:val="20"/>
        </w:rPr>
        <w:t>oparciu</w:t>
      </w:r>
      <w:r w:rsidR="00A1142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o</w:t>
      </w:r>
      <w:r w:rsidR="00A11429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które wybrany został Wykonawca, stanowiącego załącznik do niniejszej umowy, jak również w nich nie ujęte, a bez który</w:t>
      </w:r>
      <w:r w:rsidR="00053FBA">
        <w:rPr>
          <w:rFonts w:eastAsia="Times New Roman" w:cstheme="minorHAnsi"/>
          <w:color w:val="000000"/>
          <w:sz w:val="20"/>
          <w:szCs w:val="20"/>
        </w:rPr>
        <w:t>ch nie można wykonać zamówienia;</w:t>
      </w:r>
    </w:p>
    <w:p w14:paraId="2FC91777" w14:textId="1F340752" w:rsidR="00623F46" w:rsidRPr="00E2705C" w:rsidRDefault="00623F46" w:rsidP="00053FBA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zostaną zrealizowane wszystki</w:t>
      </w:r>
      <w:r w:rsidR="00053FBA">
        <w:rPr>
          <w:rFonts w:eastAsia="Times New Roman" w:cstheme="minorHAnsi"/>
          <w:color w:val="000000"/>
          <w:sz w:val="20"/>
          <w:szCs w:val="20"/>
        </w:rPr>
        <w:t xml:space="preserve">e wymagania zgodnie </w:t>
      </w:r>
      <w:r w:rsidR="007917C2">
        <w:rPr>
          <w:rFonts w:eastAsia="Times New Roman" w:cstheme="minorHAnsi"/>
          <w:color w:val="000000"/>
          <w:sz w:val="20"/>
          <w:szCs w:val="20"/>
        </w:rPr>
        <w:t xml:space="preserve">z </w:t>
      </w:r>
      <w:r w:rsidR="00053FBA">
        <w:rPr>
          <w:rFonts w:eastAsia="Times New Roman" w:cstheme="minorHAnsi"/>
          <w:color w:val="000000"/>
          <w:sz w:val="20"/>
          <w:szCs w:val="20"/>
        </w:rPr>
        <w:t>treścią OPZ;</w:t>
      </w:r>
    </w:p>
    <w:p w14:paraId="27AB3F1A" w14:textId="09192DD8" w:rsidR="00623F46" w:rsidRPr="00053FBA" w:rsidRDefault="00623F46" w:rsidP="00053FBA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lastRenderedPageBreak/>
        <w:t>zostaną przez Wykonawcę wykonane wszystkie zo</w:t>
      </w:r>
      <w:r w:rsidR="00053FBA">
        <w:rPr>
          <w:rFonts w:eastAsia="Times New Roman" w:cstheme="minorHAnsi"/>
          <w:color w:val="000000"/>
          <w:sz w:val="20"/>
          <w:szCs w:val="20"/>
        </w:rPr>
        <w:t>bowiązania w zakresie gwarancji.</w:t>
      </w:r>
    </w:p>
    <w:p w14:paraId="6FA07EFE" w14:textId="675F2E10" w:rsidR="00623F46" w:rsidRPr="00E2705C" w:rsidRDefault="00623F46" w:rsidP="00007E95">
      <w:pPr>
        <w:pStyle w:val="Akapitzlist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Wykonawca oświadcza, że:</w:t>
      </w:r>
    </w:p>
    <w:p w14:paraId="7B34B91A" w14:textId="328555E2" w:rsidR="00623F46" w:rsidRPr="00E2705C" w:rsidRDefault="00623F46" w:rsidP="00053FBA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przysługują mu wszelkie prawa do nieograniczonego rozporządzania oferowanym przedmiotem umowy, które nie są obciążone jakimikolwiek ciężarami i</w:t>
      </w:r>
      <w:r w:rsidR="00053FBA">
        <w:rPr>
          <w:rFonts w:eastAsia="Times New Roman" w:cstheme="minorHAnsi"/>
          <w:color w:val="000000"/>
          <w:sz w:val="20"/>
          <w:szCs w:val="20"/>
        </w:rPr>
        <w:t xml:space="preserve"> prawami na rzecz osób trzecich;</w:t>
      </w:r>
    </w:p>
    <w:p w14:paraId="30AE0AC4" w14:textId="6DECD36F" w:rsidR="00623F46" w:rsidRPr="00E2705C" w:rsidRDefault="00623F46" w:rsidP="00053FBA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umożliwi wyznaczonym pracownikom Zamawiającego współuczestnictwo p</w:t>
      </w:r>
      <w:r w:rsidR="00053FBA">
        <w:rPr>
          <w:rFonts w:eastAsia="Times New Roman" w:cstheme="minorHAnsi"/>
          <w:color w:val="000000"/>
          <w:sz w:val="20"/>
          <w:szCs w:val="20"/>
        </w:rPr>
        <w:t>rzy realizacji przedmiotu umowy;</w:t>
      </w:r>
    </w:p>
    <w:p w14:paraId="1FDFBF79" w14:textId="77777777" w:rsidR="00623F46" w:rsidRPr="00E2705C" w:rsidRDefault="00623F46" w:rsidP="00053FBA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 przedmiot umowy zgodnie z postanowieniami umowy;</w:t>
      </w:r>
    </w:p>
    <w:p w14:paraId="65C13642" w14:textId="63DAA075" w:rsidR="00623F46" w:rsidRPr="00E2705C" w:rsidRDefault="00623F46" w:rsidP="00053FBA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będzie na bieżą</w:t>
      </w:r>
      <w:r w:rsidR="00053FBA">
        <w:rPr>
          <w:rFonts w:eastAsia="Times New Roman" w:cstheme="minorHAnsi"/>
          <w:color w:val="000000"/>
          <w:sz w:val="20"/>
          <w:szCs w:val="20"/>
        </w:rPr>
        <w:t>co konsultować z Zamawiającym poszczególne elementy usługi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, jak również informować Zamawiającego o wszelkich innych okolicznościach, które mogą mieć wpływ na </w:t>
      </w:r>
      <w:r w:rsidR="00053FBA">
        <w:rPr>
          <w:rFonts w:eastAsia="Times New Roman" w:cstheme="minorHAnsi"/>
          <w:color w:val="000000"/>
          <w:sz w:val="20"/>
          <w:szCs w:val="20"/>
        </w:rPr>
        <w:t>wykonanie Przedmiotu umowy.</w:t>
      </w:r>
    </w:p>
    <w:p w14:paraId="404B6FBF" w14:textId="13D163AD" w:rsidR="00623F46" w:rsidRPr="00E2705C" w:rsidRDefault="00623F46" w:rsidP="00053FBA">
      <w:pPr>
        <w:pStyle w:val="Akapitzlist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trakcie realizacji Przedmiotu Umowy, Zamawiający jest zobowiązany do:</w:t>
      </w:r>
    </w:p>
    <w:p w14:paraId="290AD033" w14:textId="299EF74D" w:rsidR="00623F46" w:rsidRPr="00E2705C" w:rsidRDefault="00623F46" w:rsidP="00492A41">
      <w:pPr>
        <w:numPr>
          <w:ilvl w:val="1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współdziałania z Wykonawcą, w zakresie jaki jest niezbędny dla prawidłowej </w:t>
      </w:r>
      <w:r w:rsidR="00053FBA">
        <w:rPr>
          <w:rFonts w:eastAsia="Times New Roman" w:cstheme="minorHAnsi"/>
          <w:color w:val="000000"/>
          <w:sz w:val="20"/>
          <w:szCs w:val="20"/>
        </w:rPr>
        <w:t>realizacji zobowiązań Wykonawcy;</w:t>
      </w:r>
    </w:p>
    <w:p w14:paraId="1EE1F7E4" w14:textId="63C2904B" w:rsidR="00623F46" w:rsidRPr="00E2705C" w:rsidRDefault="00623F46" w:rsidP="00492A41">
      <w:pPr>
        <w:numPr>
          <w:ilvl w:val="1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dotrzymywania </w:t>
      </w:r>
      <w:r w:rsidR="00053FBA">
        <w:rPr>
          <w:rFonts w:eastAsia="Times New Roman" w:cstheme="minorHAnsi"/>
          <w:color w:val="000000"/>
          <w:sz w:val="20"/>
          <w:szCs w:val="20"/>
        </w:rPr>
        <w:t>obustronnie ustalonych terminów;</w:t>
      </w:r>
    </w:p>
    <w:p w14:paraId="5DEFA49E" w14:textId="5A6AE5D2" w:rsidR="00623F46" w:rsidRPr="00E2705C" w:rsidRDefault="00623F46" w:rsidP="00053FBA">
      <w:pPr>
        <w:numPr>
          <w:ilvl w:val="1"/>
          <w:numId w:val="118"/>
        </w:numPr>
        <w:spacing w:after="0" w:line="276" w:lineRule="auto"/>
        <w:ind w:left="709" w:hanging="28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udzielenia Wykonawcy wszelkich informacji, materiałów i </w:t>
      </w:r>
      <w:r w:rsidR="00053FBA">
        <w:rPr>
          <w:rFonts w:eastAsia="Times New Roman" w:cstheme="minorHAnsi"/>
          <w:color w:val="000000"/>
          <w:sz w:val="20"/>
          <w:szCs w:val="20"/>
        </w:rPr>
        <w:t xml:space="preserve">dokumentacji znajdujących się w </w:t>
      </w:r>
      <w:r w:rsidRPr="00E2705C">
        <w:rPr>
          <w:rFonts w:eastAsia="Times New Roman" w:cstheme="minorHAnsi"/>
          <w:color w:val="000000"/>
          <w:sz w:val="20"/>
          <w:szCs w:val="20"/>
        </w:rPr>
        <w:t>jego posiadaniu, które będą niezbędne do prawidłowego i terminowego wykonania Przedmiotu Umowy,</w:t>
      </w:r>
    </w:p>
    <w:p w14:paraId="4D8B237B" w14:textId="4E3F4800" w:rsidR="00623F46" w:rsidRPr="00E2705C" w:rsidRDefault="00623F46" w:rsidP="00053FBA">
      <w:pPr>
        <w:pStyle w:val="Akapitzlist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nie zapewni Wykonawcy sprzętu oraz wyposażenia niezbędnego do realizacji przedmiotu umowy.</w:t>
      </w:r>
    </w:p>
    <w:p w14:paraId="50ED78BE" w14:textId="77777777" w:rsidR="00623F46" w:rsidRPr="00053FBA" w:rsidRDefault="00623F46" w:rsidP="00053FBA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053FBA">
        <w:rPr>
          <w:rFonts w:eastAsia="Times New Roman" w:cstheme="minorHAnsi"/>
          <w:b/>
          <w:color w:val="000000"/>
          <w:sz w:val="20"/>
          <w:szCs w:val="20"/>
        </w:rPr>
        <w:t>§2</w:t>
      </w:r>
    </w:p>
    <w:p w14:paraId="413DE22C" w14:textId="77777777" w:rsidR="00623F46" w:rsidRPr="00E2705C" w:rsidRDefault="00623F46" w:rsidP="00053FBA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Termin wykonania</w:t>
      </w:r>
    </w:p>
    <w:p w14:paraId="7E1A80F5" w14:textId="53F27ECF" w:rsidR="00623F46" w:rsidRPr="000B7E8E" w:rsidRDefault="00623F46" w:rsidP="000B7E8E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Strony ustalają, ż</w:t>
      </w:r>
      <w:r w:rsidR="00053FBA">
        <w:rPr>
          <w:rFonts w:eastAsia="Times New Roman" w:cstheme="minorHAnsi"/>
          <w:color w:val="000000"/>
          <w:sz w:val="20"/>
          <w:szCs w:val="20"/>
        </w:rPr>
        <w:t>e wykonanie świadczeń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wchodzących w zakres przedmiotu niniejszej umowy, nastąpi w</w:t>
      </w:r>
      <w:r w:rsidR="000B7E8E">
        <w:rPr>
          <w:rFonts w:eastAsia="Times New Roman" w:cstheme="minorHAnsi"/>
          <w:color w:val="000000"/>
          <w:sz w:val="20"/>
          <w:szCs w:val="20"/>
        </w:rPr>
        <w:t xml:space="preserve"> nieprzekraczalnym terminie </w:t>
      </w:r>
      <w:r w:rsidR="00053FBA" w:rsidRPr="000B7E8E">
        <w:rPr>
          <w:rFonts w:eastAsia="Times New Roman" w:cstheme="minorHAnsi"/>
          <w:color w:val="000000"/>
          <w:sz w:val="20"/>
          <w:szCs w:val="20"/>
        </w:rPr>
        <w:t>do dnia …………………. roku</w:t>
      </w:r>
      <w:r w:rsidR="000B7E8E">
        <w:rPr>
          <w:rFonts w:eastAsia="Times New Roman" w:cstheme="minorHAnsi"/>
          <w:color w:val="000000"/>
          <w:sz w:val="20"/>
          <w:szCs w:val="20"/>
        </w:rPr>
        <w:t>.</w:t>
      </w:r>
    </w:p>
    <w:p w14:paraId="59D22213" w14:textId="7398B772" w:rsidR="00623F46" w:rsidRPr="00E2705C" w:rsidRDefault="008B067D" w:rsidP="00AC24C5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Termin, o którym mowa w ust.1</w:t>
      </w:r>
      <w:r w:rsidR="00AC24C5">
        <w:rPr>
          <w:rFonts w:eastAsia="Times New Roman" w:cstheme="minorHAnsi"/>
          <w:color w:val="000000"/>
          <w:sz w:val="20"/>
          <w:szCs w:val="20"/>
        </w:rPr>
        <w:t xml:space="preserve"> powyżej uznawany będzie</w:t>
      </w:r>
      <w:r w:rsidR="002C5520">
        <w:rPr>
          <w:rFonts w:eastAsia="Times New Roman" w:cstheme="minorHAnsi"/>
          <w:color w:val="000000"/>
          <w:sz w:val="20"/>
          <w:szCs w:val="20"/>
        </w:rPr>
        <w:t xml:space="preserve"> za dochowany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 xml:space="preserve"> tylko w przypadku wykonania we wskazanym terminie kompletnego przedmiotu umowy spełniającego wszystkie wymagania Zamawiającego określone w Umowie oraz załącznikach do niej, co zostanie potwierdzone w protokole odbioru, o którym mowa w § 3 ust. </w:t>
      </w:r>
      <w:r w:rsidR="00BC48E7" w:rsidRPr="00E2705C">
        <w:rPr>
          <w:rFonts w:eastAsia="Times New Roman" w:cstheme="minorHAnsi"/>
          <w:color w:val="000000"/>
          <w:sz w:val="20"/>
          <w:szCs w:val="20"/>
        </w:rPr>
        <w:t>7</w:t>
      </w:r>
      <w:r w:rsidR="002C5520">
        <w:rPr>
          <w:rFonts w:eastAsia="Times New Roman" w:cstheme="minorHAnsi"/>
          <w:color w:val="000000"/>
          <w:sz w:val="20"/>
          <w:szCs w:val="20"/>
        </w:rPr>
        <w:t xml:space="preserve"> Umowy.</w:t>
      </w:r>
    </w:p>
    <w:p w14:paraId="6D722278" w14:textId="2CB5BDD0" w:rsidR="00623F46" w:rsidRDefault="00623F46" w:rsidP="00BC48E7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Częściowe wykonanie przedmiotu umowy jak również wykonanie przedmiotu umowy, który nie spełnia wymagań Zamawiającego i musi zostać (częściowo lub całkowicie) wymieniony lub poprawiony prz</w:t>
      </w:r>
      <w:r w:rsidR="008B067D">
        <w:rPr>
          <w:rFonts w:eastAsia="Times New Roman" w:cstheme="minorHAnsi"/>
          <w:color w:val="000000"/>
          <w:sz w:val="20"/>
          <w:szCs w:val="20"/>
        </w:rPr>
        <w:t xml:space="preserve">ed upływem określonego w ust. 1 </w:t>
      </w:r>
      <w:r w:rsidRPr="00E2705C">
        <w:rPr>
          <w:rFonts w:eastAsia="Times New Roman" w:cstheme="minorHAnsi"/>
          <w:color w:val="000000"/>
          <w:sz w:val="20"/>
          <w:szCs w:val="20"/>
        </w:rPr>
        <w:t>terminu nie będzie traktowane jako wykonanie Umowy.</w:t>
      </w:r>
    </w:p>
    <w:p w14:paraId="1B4EC859" w14:textId="77777777" w:rsidR="00623F46" w:rsidRPr="002C5520" w:rsidRDefault="00623F46" w:rsidP="002C5520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2C5520">
        <w:rPr>
          <w:rFonts w:eastAsia="Times New Roman" w:cstheme="minorHAnsi"/>
          <w:b/>
          <w:color w:val="000000"/>
          <w:sz w:val="20"/>
          <w:szCs w:val="20"/>
        </w:rPr>
        <w:t>§3</w:t>
      </w:r>
    </w:p>
    <w:p w14:paraId="3868C61D" w14:textId="77777777" w:rsidR="00623F46" w:rsidRPr="00E2705C" w:rsidRDefault="00623F46" w:rsidP="00623F46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Odbiór przedmiotu umowy</w:t>
      </w:r>
    </w:p>
    <w:p w14:paraId="268520D3" w14:textId="3E5C31DD" w:rsidR="00623F46" w:rsidRPr="00E2705C" w:rsidRDefault="00623F46" w:rsidP="002C5520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Przedmiot umowy zostanie wykonany w miejscu wskazanym przez Zamawiającego</w:t>
      </w:r>
      <w:r w:rsidR="002C5520">
        <w:rPr>
          <w:rFonts w:eastAsia="Times New Roman" w:cstheme="minorHAnsi"/>
          <w:color w:val="000000"/>
          <w:sz w:val="20"/>
          <w:szCs w:val="20"/>
        </w:rPr>
        <w:t>.</w:t>
      </w:r>
    </w:p>
    <w:p w14:paraId="5C4913C5" w14:textId="77777777" w:rsidR="00623F46" w:rsidRPr="00E2705C" w:rsidRDefault="00623F46" w:rsidP="002C5520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zobowiązany jest do wskazania pracowników upoważnionych do odbioru przedmiotu umowy.</w:t>
      </w:r>
    </w:p>
    <w:p w14:paraId="06CF6971" w14:textId="77777777" w:rsidR="00623F46" w:rsidRPr="00E2705C" w:rsidRDefault="00623F46" w:rsidP="002C5520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Do czasu podpisania przez upełnomocnionych przedstawicieli Zamawiającego protokołu odbioru przedmiotu umowy ryzyko wszelkich niebezpieczeństw związanych z ewentualnym uszkodzeniem lub utratą przedmiotu umowy ponosi Wykonawca. </w:t>
      </w:r>
    </w:p>
    <w:p w14:paraId="5E0CBF0F" w14:textId="77777777" w:rsidR="00623F46" w:rsidRPr="00E2705C" w:rsidRDefault="00623F46" w:rsidP="002C5520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uprawniony jest do kontroli przestrzegania uzgodnionych warunków umowy.</w:t>
      </w:r>
    </w:p>
    <w:p w14:paraId="2A0A8655" w14:textId="03C5CAC4" w:rsidR="00623F46" w:rsidRPr="00E2705C" w:rsidRDefault="00623F46" w:rsidP="002C5520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uprawniony jest do udzielenia</w:t>
      </w:r>
      <w:r w:rsidR="002C5520">
        <w:rPr>
          <w:rFonts w:eastAsia="Times New Roman" w:cstheme="minorHAnsi"/>
          <w:color w:val="000000"/>
          <w:sz w:val="20"/>
          <w:szCs w:val="20"/>
        </w:rPr>
        <w:t xml:space="preserve"> Wykonawcy – w razie potrzeby – </w:t>
      </w:r>
      <w:r w:rsidRPr="00E2705C">
        <w:rPr>
          <w:rFonts w:eastAsia="Times New Roman" w:cstheme="minorHAnsi"/>
          <w:color w:val="000000"/>
          <w:sz w:val="20"/>
          <w:szCs w:val="20"/>
        </w:rPr>
        <w:t>wskazówek oraz zobowiązuje się do</w:t>
      </w:r>
      <w:r w:rsidR="002C5520">
        <w:rPr>
          <w:rFonts w:eastAsia="Times New Roman" w:cstheme="minorHAnsi"/>
          <w:color w:val="000000"/>
          <w:sz w:val="20"/>
          <w:szCs w:val="20"/>
        </w:rPr>
        <w:t> zbadania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dostarczonego/wykonanego przedmiotu umowy, w ciągu 5 dni roboczych od przyjęcia od</w:t>
      </w:r>
      <w:r w:rsidR="002C5520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Wykonawcy zgłoszenia o zakończeniu realizacji przedmiotu umowy.</w:t>
      </w:r>
    </w:p>
    <w:p w14:paraId="70D02339" w14:textId="77777777" w:rsidR="00623F46" w:rsidRPr="00E2705C" w:rsidRDefault="00623F46" w:rsidP="002C5520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Z czynności odbioru przedmiotu umowy zostanie sporządzony </w:t>
      </w:r>
      <w:r w:rsidRPr="00E2705C">
        <w:rPr>
          <w:rFonts w:eastAsia="Times New Roman" w:cstheme="minorHAnsi"/>
          <w:b/>
          <w:color w:val="000000"/>
          <w:sz w:val="20"/>
          <w:szCs w:val="20"/>
        </w:rPr>
        <w:t>protokół końcowy</w:t>
      </w:r>
      <w:r w:rsidRPr="00E2705C">
        <w:rPr>
          <w:rFonts w:eastAsia="Times New Roman" w:cstheme="minorHAnsi"/>
          <w:color w:val="000000"/>
          <w:sz w:val="20"/>
          <w:szCs w:val="20"/>
        </w:rPr>
        <w:t>, potwierdzający zakończenie realizacji przedmiotu umowy.</w:t>
      </w:r>
    </w:p>
    <w:p w14:paraId="7BE43252" w14:textId="7BC2C98D" w:rsidR="00623F46" w:rsidRPr="00E2705C" w:rsidRDefault="002C5520" w:rsidP="00492A41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Protokół odbioru końcowego stanowić będzie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 xml:space="preserve"> potwierdzenie należytego wykonania umowy, w szczególności w zakresie:</w:t>
      </w:r>
    </w:p>
    <w:p w14:paraId="7C6B744A" w14:textId="331C82A0" w:rsidR="00623F46" w:rsidRPr="00E2705C" w:rsidRDefault="00C76566" w:rsidP="00BC48E7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zgodności dostarczonego</w:t>
      </w:r>
      <w:r w:rsidR="002C5520">
        <w:rPr>
          <w:rFonts w:eastAsia="Times New Roman" w:cstheme="minorHAnsi"/>
          <w:color w:val="000000"/>
          <w:sz w:val="20"/>
          <w:szCs w:val="20"/>
        </w:rPr>
        <w:t xml:space="preserve"> przedmiotu umowy z zamawiany</w:t>
      </w:r>
      <w:r>
        <w:rPr>
          <w:rFonts w:eastAsia="Times New Roman" w:cstheme="minorHAnsi"/>
          <w:color w:val="000000"/>
          <w:sz w:val="20"/>
          <w:szCs w:val="20"/>
        </w:rPr>
        <w:t>m,</w:t>
      </w:r>
    </w:p>
    <w:p w14:paraId="1473ACD1" w14:textId="5928A39B" w:rsidR="00623F46" w:rsidRPr="00C76566" w:rsidRDefault="00C76566" w:rsidP="008B067D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kompletności wykonania</w:t>
      </w:r>
      <w:r w:rsidR="00955EC0">
        <w:rPr>
          <w:rFonts w:eastAsia="Times New Roman" w:cstheme="minorHAnsi"/>
          <w:color w:val="000000"/>
          <w:sz w:val="20"/>
          <w:szCs w:val="20"/>
        </w:rPr>
        <w:t xml:space="preserve"> przedmiotu umowy,</w:t>
      </w:r>
    </w:p>
    <w:p w14:paraId="34B97A22" w14:textId="77777777" w:rsidR="00623F46" w:rsidRPr="00E2705C" w:rsidRDefault="00623F46" w:rsidP="008B067D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terminowości wykonania,</w:t>
      </w:r>
    </w:p>
    <w:p w14:paraId="4A8F4AA2" w14:textId="0BCF86DA" w:rsidR="00623F46" w:rsidRPr="00E2705C" w:rsidRDefault="00623F46" w:rsidP="008B067D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dostarczenia Zamawiającemu wszystkich wymaganych dokum</w:t>
      </w:r>
      <w:r w:rsidR="00C76566">
        <w:rPr>
          <w:rFonts w:eastAsia="Times New Roman" w:cstheme="minorHAnsi"/>
          <w:color w:val="000000"/>
          <w:sz w:val="20"/>
          <w:szCs w:val="20"/>
        </w:rPr>
        <w:t>entów – jeżeli dotyczy.</w:t>
      </w:r>
    </w:p>
    <w:p w14:paraId="06DFD6F3" w14:textId="740F9924" w:rsidR="00623F46" w:rsidRPr="00E2705C" w:rsidRDefault="00623F46" w:rsidP="00492A41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lastRenderedPageBreak/>
        <w:t>W czasie czynności odbioru Wykonawca zobowiązany jest wydać Zama</w:t>
      </w:r>
      <w:r w:rsidR="00C76566">
        <w:rPr>
          <w:rFonts w:eastAsia="Times New Roman" w:cstheme="minorHAnsi"/>
          <w:color w:val="000000"/>
          <w:sz w:val="20"/>
          <w:szCs w:val="20"/>
        </w:rPr>
        <w:t>wiającemu wszelkie dokumenty dotyczące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przedmiotu umowy lub poszczególnych jego części złożone przez podmioty trzecie (producenta, importera, sprzedawcę itp.), jeśli dotyczy.</w:t>
      </w:r>
    </w:p>
    <w:p w14:paraId="5445CA12" w14:textId="77777777" w:rsidR="00623F46" w:rsidRPr="00E2705C" w:rsidRDefault="00623F46" w:rsidP="00492A41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przypadku:</w:t>
      </w:r>
    </w:p>
    <w:p w14:paraId="1465EB4F" w14:textId="2DCEB5C6" w:rsidR="00623F46" w:rsidRPr="00E2705C" w:rsidRDefault="00623F46" w:rsidP="00955EC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stwierdzenia, że przedmiot umowy nie odpowiada wymaganiom określonym w Umowie lub załącznikach do</w:t>
      </w:r>
      <w:r w:rsidR="00C76566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niej, wyspecyfikowanych w § 1 ust 1 Umowy,</w:t>
      </w:r>
    </w:p>
    <w:p w14:paraId="2500F637" w14:textId="3226C810" w:rsidR="00623F46" w:rsidRPr="00C76566" w:rsidRDefault="00C76566" w:rsidP="00C76566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stwierdzenia niezgodności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 xml:space="preserve"> dostarczonego przedmiotu umowy,</w:t>
      </w:r>
    </w:p>
    <w:p w14:paraId="30F25E85" w14:textId="5E1BF718" w:rsidR="00623F46" w:rsidRPr="00C76566" w:rsidRDefault="00623F46" w:rsidP="00C76566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C76566">
        <w:rPr>
          <w:rFonts w:eastAsia="Times New Roman" w:cstheme="minorHAnsi"/>
          <w:color w:val="000000"/>
          <w:sz w:val="20"/>
          <w:szCs w:val="20"/>
        </w:rPr>
        <w:t>stw</w:t>
      </w:r>
      <w:r w:rsidR="00C76566">
        <w:rPr>
          <w:rFonts w:eastAsia="Times New Roman" w:cstheme="minorHAnsi"/>
          <w:color w:val="000000"/>
          <w:sz w:val="20"/>
          <w:szCs w:val="20"/>
        </w:rPr>
        <w:t>ierdzenia niekompletności wykonania</w:t>
      </w:r>
      <w:r w:rsidRPr="00C76566">
        <w:rPr>
          <w:rFonts w:eastAsia="Times New Roman" w:cstheme="minorHAnsi"/>
          <w:color w:val="000000"/>
          <w:sz w:val="20"/>
          <w:szCs w:val="20"/>
        </w:rPr>
        <w:t xml:space="preserve"> przedmiotu umowy,</w:t>
      </w:r>
    </w:p>
    <w:p w14:paraId="5D20D32E" w14:textId="2709BD28" w:rsidR="00623F46" w:rsidRPr="00C76566" w:rsidRDefault="00623F46" w:rsidP="00C76566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C76566">
        <w:rPr>
          <w:rFonts w:eastAsia="Times New Roman" w:cstheme="minorHAnsi"/>
          <w:color w:val="000000"/>
          <w:sz w:val="20"/>
          <w:szCs w:val="20"/>
        </w:rPr>
        <w:t>stwierdzenia wady jakiegoko</w:t>
      </w:r>
      <w:r w:rsidR="0088620F" w:rsidRPr="00C76566">
        <w:rPr>
          <w:rFonts w:eastAsia="Times New Roman" w:cstheme="minorHAnsi"/>
          <w:color w:val="000000"/>
          <w:sz w:val="20"/>
          <w:szCs w:val="20"/>
        </w:rPr>
        <w:t>lwiek elementu przedmiotu umowy.</w:t>
      </w:r>
    </w:p>
    <w:p w14:paraId="295629A5" w14:textId="79F6FBF1" w:rsidR="00623F46" w:rsidRPr="00E2705C" w:rsidRDefault="00623F46" w:rsidP="00623F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w protokole odbioru wskaże i opisze niezgodnośc</w:t>
      </w:r>
      <w:r w:rsidR="00C76566">
        <w:rPr>
          <w:rFonts w:eastAsia="Times New Roman" w:cstheme="minorHAnsi"/>
          <w:color w:val="000000"/>
          <w:sz w:val="20"/>
          <w:szCs w:val="20"/>
        </w:rPr>
        <w:t xml:space="preserve">i wykonanego przedmiotu umowy z </w:t>
      </w:r>
      <w:r w:rsidRPr="00E2705C">
        <w:rPr>
          <w:rFonts w:eastAsia="Times New Roman" w:cstheme="minorHAnsi"/>
          <w:color w:val="000000"/>
          <w:sz w:val="20"/>
          <w:szCs w:val="20"/>
        </w:rPr>
        <w:t>Umową określając termin ich usunięcia przez Wykonawcę.</w:t>
      </w:r>
    </w:p>
    <w:p w14:paraId="69885962" w14:textId="6E53935D" w:rsidR="00623F46" w:rsidRPr="00E2705C" w:rsidRDefault="00623F46" w:rsidP="00492A41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zastrzega sobie prawo odmowy dokonania odbioru przedmiotu umowy w całości albo w części w</w:t>
      </w:r>
      <w:r w:rsidR="00C76566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przypadku stwierdzenia odpowiednio niezgodności dostarczonego przedmiotu umowy albo jego części</w:t>
      </w:r>
      <w:r w:rsidR="00C76566">
        <w:rPr>
          <w:rFonts w:eastAsia="Times New Roman" w:cstheme="minorHAnsi"/>
          <w:color w:val="000000"/>
          <w:sz w:val="20"/>
          <w:szCs w:val="20"/>
        </w:rPr>
        <w:t xml:space="preserve"> lub niekompletności wykonania przedmiotu umowy lub jego części </w:t>
      </w:r>
      <w:r w:rsidRPr="00E2705C">
        <w:rPr>
          <w:rFonts w:eastAsia="Times New Roman" w:cstheme="minorHAnsi"/>
          <w:color w:val="000000"/>
          <w:sz w:val="20"/>
          <w:szCs w:val="20"/>
        </w:rPr>
        <w:t>z Umową oraz dokumentami, o których mowa w</w:t>
      </w:r>
      <w:r w:rsidR="008B067D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§ 1 ust. 1 pkt</w:t>
      </w:r>
      <w:r w:rsidR="00955EC0">
        <w:rPr>
          <w:rFonts w:eastAsia="Times New Roman" w:cstheme="minorHAnsi"/>
          <w:color w:val="000000"/>
          <w:sz w:val="20"/>
          <w:szCs w:val="20"/>
        </w:rPr>
        <w:t>.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od 2) do </w:t>
      </w:r>
      <w:r w:rsidR="00522095" w:rsidRPr="00E2705C">
        <w:rPr>
          <w:rFonts w:eastAsia="Times New Roman" w:cstheme="minorHAnsi"/>
          <w:color w:val="000000"/>
          <w:sz w:val="20"/>
          <w:szCs w:val="20"/>
        </w:rPr>
        <w:t>4</w:t>
      </w:r>
      <w:r w:rsidRPr="00E2705C">
        <w:rPr>
          <w:rFonts w:eastAsia="Times New Roman" w:cstheme="minorHAnsi"/>
          <w:color w:val="000000"/>
          <w:sz w:val="20"/>
          <w:szCs w:val="20"/>
        </w:rPr>
        <w:t>). W przypadku, o którym mowa w zdaniu poprzednim Zamawiający wyznaczy Wykonawcy dodatkow</w:t>
      </w:r>
      <w:r w:rsidR="00955EC0">
        <w:rPr>
          <w:rFonts w:eastAsia="Times New Roman" w:cstheme="minorHAnsi"/>
          <w:color w:val="000000"/>
          <w:sz w:val="20"/>
          <w:szCs w:val="20"/>
        </w:rPr>
        <w:t>y termin nie krótszy niż 3 dni.</w:t>
      </w:r>
    </w:p>
    <w:p w14:paraId="7B1FB9B7" w14:textId="77777777" w:rsidR="00623F46" w:rsidRPr="00251B1E" w:rsidRDefault="00623F46" w:rsidP="00251B1E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251B1E">
        <w:rPr>
          <w:rFonts w:eastAsia="Times New Roman" w:cstheme="minorHAnsi"/>
          <w:b/>
          <w:color w:val="000000"/>
          <w:sz w:val="20"/>
          <w:szCs w:val="20"/>
        </w:rPr>
        <w:t>§4</w:t>
      </w:r>
    </w:p>
    <w:p w14:paraId="0B24928D" w14:textId="77777777" w:rsidR="00623F46" w:rsidRPr="00E2705C" w:rsidRDefault="00623F46" w:rsidP="00623F46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Wartość umowy i warunki płatności</w:t>
      </w:r>
    </w:p>
    <w:p w14:paraId="1516E273" w14:textId="7417F4CD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 należyte wykonanie Przedmiotu Umowy Zamawiający zapłaci Wykonawcy wynagrodzenie ryczałtowe (dalej „Wynagrodzenie”) w kwocie bru</w:t>
      </w:r>
      <w:r w:rsidR="008B067D">
        <w:rPr>
          <w:rFonts w:eastAsia="Times New Roman" w:cstheme="minorHAnsi"/>
          <w:color w:val="000000"/>
          <w:sz w:val="20"/>
          <w:szCs w:val="20"/>
        </w:rPr>
        <w:t xml:space="preserve">tto ........................zł </w:t>
      </w:r>
      <w:r w:rsidRPr="00E2705C">
        <w:rPr>
          <w:rFonts w:eastAsia="Times New Roman" w:cstheme="minorHAnsi"/>
          <w:color w:val="000000"/>
          <w:sz w:val="20"/>
          <w:szCs w:val="20"/>
        </w:rPr>
        <w:t>(słownie ...................................), w tym należny podatek VA</w:t>
      </w:r>
      <w:r w:rsidR="008B067D">
        <w:rPr>
          <w:rFonts w:eastAsia="Times New Roman" w:cstheme="minorHAnsi"/>
          <w:color w:val="000000"/>
          <w:sz w:val="20"/>
          <w:szCs w:val="20"/>
        </w:rPr>
        <w:t>T zgodnie z ofertą Wykonawcy.</w:t>
      </w:r>
    </w:p>
    <w:p w14:paraId="29FA043C" w14:textId="1A28060D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Cena całkowita brutto, wynikająca z oferty Wykonawcy odpowiada pełnemu zakresowi przedmiotu niniejszej umowy. Zawiera wszelkie składowe koszty niezbędne do należytego wykonania zamówienia, zgodnie z</w:t>
      </w:r>
      <w:r w:rsidR="00955EC0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wymaganiami Zamawiającego, w tym również: koszt przedmiotu zamówienia, koszty ewentualnych dostaw lub wysyłki</w:t>
      </w:r>
      <w:r w:rsidR="00955EC0">
        <w:rPr>
          <w:rFonts w:eastAsia="Times New Roman" w:cstheme="minorHAnsi"/>
          <w:color w:val="000000"/>
          <w:sz w:val="20"/>
          <w:szCs w:val="20"/>
        </w:rPr>
        <w:t xml:space="preserve"> do Zamawiającego, koszt wykonania, wdrożenia przedmiotu umowy</w:t>
      </w:r>
      <w:r w:rsidRPr="00E2705C">
        <w:rPr>
          <w:rFonts w:eastAsia="Times New Roman" w:cstheme="minorHAnsi"/>
          <w:color w:val="000000"/>
          <w:sz w:val="20"/>
          <w:szCs w:val="20"/>
        </w:rPr>
        <w:t>, inne koszty osobowe, koszt ew. odpraw celnych, podatki (w tym VAT), ZUS pracodawcy (jeśli dotyczy), koszt ewentualnej inflacji, koszt instruktażu, inne koszty niezbędne dla prawidłowej realizacji umowy.</w:t>
      </w:r>
    </w:p>
    <w:p w14:paraId="77813CF2" w14:textId="3178F445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Cena całkowita brutto określona przez Wykonawcę w ofercie będzie ceną obowiązującą przez cały okres obowiązywania umowy i nie będzie podlegała zmianom, chyba że zmiany te zostały pr</w:t>
      </w:r>
      <w:r w:rsidR="00955EC0">
        <w:rPr>
          <w:rFonts w:eastAsia="Times New Roman" w:cstheme="minorHAnsi"/>
          <w:color w:val="000000"/>
          <w:sz w:val="20"/>
          <w:szCs w:val="20"/>
        </w:rPr>
        <w:t>zewidziane przez Zamawiającego.</w:t>
      </w:r>
    </w:p>
    <w:p w14:paraId="340C173C" w14:textId="77777777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Cena całkowita brutto, obejmuje całkowitą należność jaką Zamawiający zobowiązany jest zapłacić za wykonanie niniejszej umowy.</w:t>
      </w:r>
    </w:p>
    <w:p w14:paraId="4EE4346F" w14:textId="3163AB57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Płatności za przedmiot umowy zostaną zrealizowane przez Zamawiającego na rzecz Wykonawcy na pod</w:t>
      </w:r>
      <w:r w:rsidR="00955EC0">
        <w:rPr>
          <w:rFonts w:eastAsia="Times New Roman" w:cstheme="minorHAnsi"/>
          <w:color w:val="000000"/>
          <w:sz w:val="20"/>
          <w:szCs w:val="20"/>
        </w:rPr>
        <w:t>stawie wystawionej faktury VAT.</w:t>
      </w:r>
    </w:p>
    <w:p w14:paraId="23BC65C9" w14:textId="5D66E769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Zapłata wynagrodzenia określonego w ust. 1 nastąpi</w:t>
      </w:r>
      <w:r w:rsidR="00522095" w:rsidRPr="00E2705C">
        <w:rPr>
          <w:rFonts w:eastAsia="Times New Roman" w:cstheme="minorHAnsi"/>
          <w:color w:val="000000"/>
          <w:sz w:val="20"/>
          <w:szCs w:val="20"/>
        </w:rPr>
        <w:t xml:space="preserve"> przelewem, na konto Wykonawcy </w:t>
      </w:r>
      <w:r w:rsidRPr="00E2705C">
        <w:rPr>
          <w:rFonts w:eastAsia="Times New Roman" w:cstheme="minorHAnsi"/>
          <w:color w:val="000000"/>
          <w:sz w:val="20"/>
          <w:szCs w:val="20"/>
        </w:rPr>
        <w:t>wskazane na fakturze, w</w:t>
      </w:r>
      <w:r w:rsidR="008B067D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terminie:</w:t>
      </w:r>
      <w:r w:rsidRPr="00E2705C">
        <w:rPr>
          <w:rFonts w:eastAsia="Times New Roman" w:cstheme="minorHAnsi"/>
          <w:b/>
          <w:color w:val="000000"/>
          <w:sz w:val="20"/>
          <w:szCs w:val="20"/>
        </w:rPr>
        <w:t xml:space="preserve"> w ciągu 30 dni </w:t>
      </w:r>
      <w:r w:rsidRPr="00E2705C">
        <w:rPr>
          <w:rFonts w:eastAsia="Times New Roman" w:cstheme="minorHAnsi"/>
          <w:color w:val="000000"/>
          <w:sz w:val="20"/>
          <w:szCs w:val="20"/>
        </w:rPr>
        <w:t>licząc od daty otrzymania przez Zamawiającego poprawnie wystawionej faktury VAT. W</w:t>
      </w:r>
      <w:r w:rsidR="008B067D">
        <w:rPr>
          <w:rFonts w:eastAsia="Times New Roman" w:cstheme="minorHAnsi"/>
          <w:color w:val="000000"/>
          <w:sz w:val="20"/>
          <w:szCs w:val="20"/>
        </w:rPr>
        <w:t xml:space="preserve"> przypadku zmiany numeru konta b</w:t>
      </w:r>
      <w:r w:rsidRPr="00E2705C">
        <w:rPr>
          <w:rFonts w:eastAsia="Times New Roman" w:cstheme="minorHAnsi"/>
          <w:color w:val="000000"/>
          <w:sz w:val="20"/>
          <w:szCs w:val="20"/>
        </w:rPr>
        <w:t>ankowego, Wykonawca zobowiązany jest o tym fakcie powi</w:t>
      </w:r>
      <w:r w:rsidR="00955EC0">
        <w:rPr>
          <w:rFonts w:eastAsia="Times New Roman" w:cstheme="minorHAnsi"/>
          <w:color w:val="000000"/>
          <w:sz w:val="20"/>
          <w:szCs w:val="20"/>
        </w:rPr>
        <w:t>adomić Zamawiającego na piśmie.</w:t>
      </w:r>
    </w:p>
    <w:p w14:paraId="403D0514" w14:textId="77777777" w:rsidR="00522095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Na fakturze nie należy wpisywać terminu płatności określonego datą, a jedynie sformułowanie „płatność </w:t>
      </w:r>
      <w:r w:rsidRPr="00E2705C">
        <w:rPr>
          <w:rFonts w:eastAsia="Times New Roman" w:cstheme="minorHAnsi"/>
          <w:b/>
          <w:color w:val="000000"/>
          <w:sz w:val="20"/>
          <w:szCs w:val="20"/>
        </w:rPr>
        <w:t>30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dni”. </w:t>
      </w:r>
    </w:p>
    <w:p w14:paraId="4C13E188" w14:textId="77777777" w:rsidR="00522095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rozliczeniowego, na który ma wpłynąć wynagrodzenie, dla którego prowadzony jest rachunek VAT.</w:t>
      </w:r>
    </w:p>
    <w:p w14:paraId="38FC4B9E" w14:textId="2E5FB83B" w:rsidR="00522095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Podstawą do wysta</w:t>
      </w:r>
      <w:r w:rsidR="00955EC0">
        <w:rPr>
          <w:rFonts w:eastAsia="Times New Roman" w:cstheme="minorHAnsi"/>
          <w:color w:val="000000"/>
          <w:sz w:val="20"/>
          <w:szCs w:val="20"/>
        </w:rPr>
        <w:t xml:space="preserve">wienia przez Wykonawcę faktury 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(o której mowa w § 4 ust. 5) za wykonanie przedmiotu umowy, będzie podpisany przez obie strony, bez zastrzeżeń, prawidłowo sporządzony </w:t>
      </w:r>
      <w:r w:rsidRPr="00E2705C">
        <w:rPr>
          <w:rFonts w:eastAsia="Times New Roman" w:cstheme="minorHAnsi"/>
          <w:sz w:val="20"/>
          <w:szCs w:val="20"/>
        </w:rPr>
        <w:t>protokół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odbioru przedmiotu umowy o których mowa w § 3 ust. </w:t>
      </w:r>
      <w:r w:rsidR="00522095" w:rsidRPr="00E2705C">
        <w:rPr>
          <w:rFonts w:eastAsia="Times New Roman" w:cstheme="minorHAnsi"/>
          <w:color w:val="000000"/>
          <w:sz w:val="20"/>
          <w:szCs w:val="20"/>
        </w:rPr>
        <w:t>7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Umowy.</w:t>
      </w:r>
    </w:p>
    <w:p w14:paraId="4AD01542" w14:textId="77777777" w:rsidR="00522095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Faktura wystawiona nieprawidłowo, przedwcześnie, bezpodstawnie nie rodzi obowiązku zapłaty po stronie Zamawiającego.</w:t>
      </w:r>
    </w:p>
    <w:p w14:paraId="4C30B566" w14:textId="77777777" w:rsidR="00522095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 dzień zapłaty uznaje się datę obciążenia r</w:t>
      </w:r>
      <w:r w:rsidR="00522095" w:rsidRPr="00E2705C">
        <w:rPr>
          <w:rFonts w:eastAsia="Times New Roman" w:cstheme="minorHAnsi"/>
          <w:color w:val="000000"/>
          <w:sz w:val="20"/>
          <w:szCs w:val="20"/>
        </w:rPr>
        <w:t>achunku bankowego Zamawiającego.</w:t>
      </w:r>
    </w:p>
    <w:p w14:paraId="2CF2D5B8" w14:textId="03ABF8E1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lastRenderedPageBreak/>
        <w:t>Przeniesienie przez Wykonawcę jakiejkolwiek wierzytelności wynikającej z niniejszej umowy na osobę trzecią wymaga uprzedniej zgody Zamawiającego wyrażonej na piśmie.</w:t>
      </w:r>
    </w:p>
    <w:p w14:paraId="741F1762" w14:textId="77777777" w:rsidR="00623F46" w:rsidRPr="00955EC0" w:rsidRDefault="00623F46" w:rsidP="00955EC0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955EC0">
        <w:rPr>
          <w:rFonts w:eastAsia="Times New Roman" w:cstheme="minorHAnsi"/>
          <w:b/>
          <w:color w:val="000000"/>
          <w:sz w:val="20"/>
          <w:szCs w:val="20"/>
        </w:rPr>
        <w:t>§5</w:t>
      </w:r>
    </w:p>
    <w:p w14:paraId="67D1069B" w14:textId="77777777" w:rsidR="00623F46" w:rsidRPr="00E2705C" w:rsidRDefault="00623F46" w:rsidP="003D676D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Kontakt między stronami i osoby uczestniczące w realizacji umowy</w:t>
      </w:r>
    </w:p>
    <w:p w14:paraId="58F759D3" w14:textId="77777777" w:rsidR="00623F46" w:rsidRPr="00E2705C" w:rsidRDefault="00623F46" w:rsidP="00955EC0">
      <w:pPr>
        <w:numPr>
          <w:ilvl w:val="0"/>
          <w:numId w:val="111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Bieżące kontakty w ramach realizacji niniejszej umowy, obejmujące w szczególności dokonywanie uzgodnień organizacyjnych we wszystkich sprawach dotyczących prawidłowego wykonania umowy, prowadzone będą telefonicznie, faksem lub za pomocą poczty elektronicznej.</w:t>
      </w:r>
    </w:p>
    <w:p w14:paraId="243DD49D" w14:textId="502D2A88" w:rsidR="00623F46" w:rsidRPr="00E2705C" w:rsidRDefault="00623F46" w:rsidP="00955EC0">
      <w:pPr>
        <w:numPr>
          <w:ilvl w:val="0"/>
          <w:numId w:val="111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Osobami upoważn</w:t>
      </w:r>
      <w:r w:rsidR="00955EC0">
        <w:rPr>
          <w:rFonts w:eastAsia="Times New Roman" w:cstheme="minorHAnsi"/>
          <w:color w:val="000000"/>
          <w:sz w:val="20"/>
          <w:szCs w:val="20"/>
        </w:rPr>
        <w:t xml:space="preserve">ionymi do bieżących kontaktów w </w:t>
      </w:r>
      <w:r w:rsidRPr="00E2705C">
        <w:rPr>
          <w:rFonts w:eastAsia="Times New Roman" w:cstheme="minorHAnsi"/>
          <w:color w:val="000000"/>
          <w:sz w:val="20"/>
          <w:szCs w:val="20"/>
        </w:rPr>
        <w:t>ramach wykonywania niniejszej umowy, tj. uprawnionymi do dokonywania uzgodnień organizacyjnych we wszystkich sprawach do</w:t>
      </w:r>
      <w:r w:rsidR="00955EC0">
        <w:rPr>
          <w:rFonts w:eastAsia="Times New Roman" w:cstheme="minorHAnsi"/>
          <w:color w:val="000000"/>
          <w:sz w:val="20"/>
          <w:szCs w:val="20"/>
        </w:rPr>
        <w:t>tyczących wykonywania umowy są:</w:t>
      </w:r>
    </w:p>
    <w:p w14:paraId="73124028" w14:textId="77777777" w:rsidR="00623F46" w:rsidRPr="00E2705C" w:rsidRDefault="00623F46" w:rsidP="0088620F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ze strony Wykonawcy: ………………………, tel. …………………, fax ……………………, e-mail …………………….</w:t>
      </w:r>
    </w:p>
    <w:p w14:paraId="1E34366B" w14:textId="77777777" w:rsidR="00623F46" w:rsidRPr="00E2705C" w:rsidRDefault="00623F46" w:rsidP="00955EC0">
      <w:pPr>
        <w:numPr>
          <w:ilvl w:val="0"/>
          <w:numId w:val="105"/>
        </w:numP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ze strony Zamawiającego …………………………, tel. ……………………, fax …………….. e-mail ……………………</w:t>
      </w:r>
    </w:p>
    <w:p w14:paraId="54187253" w14:textId="77777777" w:rsidR="00623F46" w:rsidRPr="00E2705C" w:rsidRDefault="00623F46" w:rsidP="00955EC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O każdej zmianie osób lub danych </w:t>
      </w:r>
      <w:proofErr w:type="spellStart"/>
      <w:r w:rsidRPr="00E2705C">
        <w:rPr>
          <w:rFonts w:eastAsia="Times New Roman" w:cstheme="minorHAnsi"/>
          <w:color w:val="000000"/>
          <w:sz w:val="20"/>
          <w:szCs w:val="20"/>
        </w:rPr>
        <w:t>tele</w:t>
      </w:r>
      <w:proofErr w:type="spellEnd"/>
      <w:r w:rsidRPr="00E2705C">
        <w:rPr>
          <w:rFonts w:eastAsia="Times New Roman" w:cstheme="minorHAnsi"/>
          <w:color w:val="000000"/>
          <w:sz w:val="20"/>
          <w:szCs w:val="20"/>
        </w:rPr>
        <w:t>-adresowych wskazanych w ust. 2, Strony umowy zobowiązane są powiadomić drugą stronę pisemnie lub za pomocą poczty elektronicznej (na adres: …@...). Zmiany te nie powodują konieczności zmiany umowy. W przypadku braku powiadomienia wszelka korespondencja czy powiadomienie kierowane na ostatnio podane dane uznawane będą za prawidłowo doręczone.</w:t>
      </w:r>
    </w:p>
    <w:p w14:paraId="48E6B09F" w14:textId="77777777" w:rsidR="00623F46" w:rsidRPr="00E2705C" w:rsidRDefault="00623F46" w:rsidP="00955EC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Wszelkie pisma i oświadczenia związane z wykonaniem Przedmiotu Umowy będą sporządzone na piśmie, pod rygorem nieważności, chyba że Umowa przewiduje dla jakiejś czynności inną formę.</w:t>
      </w:r>
    </w:p>
    <w:p w14:paraId="55128EC4" w14:textId="77777777" w:rsidR="00623F46" w:rsidRPr="00E2705C" w:rsidRDefault="00623F46" w:rsidP="003D676D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Zawiadomienia dla Zamawiającego będą przesyłane na adres:</w:t>
      </w:r>
    </w:p>
    <w:p w14:paraId="43FBC839" w14:textId="77777777" w:rsidR="00623F46" w:rsidRPr="00E2705C" w:rsidRDefault="00623F46" w:rsidP="00623F46">
      <w:pPr>
        <w:spacing w:after="0" w:line="276" w:lineRule="auto"/>
        <w:ind w:left="416" w:hanging="10"/>
        <w:jc w:val="both"/>
        <w:rPr>
          <w:rFonts w:eastAsia="Times New Roman" w:cstheme="minorHAnsi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.....................................</w:t>
      </w:r>
    </w:p>
    <w:p w14:paraId="2D3D1670" w14:textId="77777777" w:rsidR="00623F46" w:rsidRPr="00E2705C" w:rsidRDefault="00623F46" w:rsidP="00623F46">
      <w:pPr>
        <w:spacing w:after="0" w:line="276" w:lineRule="auto"/>
        <w:ind w:left="416" w:hanging="10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.....................................</w:t>
      </w:r>
    </w:p>
    <w:p w14:paraId="1B929776" w14:textId="77777777" w:rsidR="00623F46" w:rsidRPr="00E2705C" w:rsidRDefault="00623F46" w:rsidP="003D676D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Zawiadomienia dla Wykonawcy będą przesyłane na adres:</w:t>
      </w:r>
    </w:p>
    <w:p w14:paraId="61C95C5D" w14:textId="77777777" w:rsidR="00623F46" w:rsidRPr="00E2705C" w:rsidRDefault="00623F46" w:rsidP="00623F46">
      <w:pPr>
        <w:spacing w:after="0" w:line="276" w:lineRule="auto"/>
        <w:ind w:left="416" w:hanging="10"/>
        <w:jc w:val="both"/>
        <w:rPr>
          <w:rFonts w:eastAsia="Times New Roman" w:cstheme="minorHAnsi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.....................................</w:t>
      </w:r>
    </w:p>
    <w:p w14:paraId="04E9351B" w14:textId="77777777" w:rsidR="00623F46" w:rsidRPr="00E2705C" w:rsidRDefault="00623F46" w:rsidP="00623F46">
      <w:pPr>
        <w:spacing w:after="0" w:line="276" w:lineRule="auto"/>
        <w:ind w:left="416" w:hanging="10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.....................................</w:t>
      </w:r>
    </w:p>
    <w:p w14:paraId="01A6EDB5" w14:textId="77777777" w:rsidR="00623F46" w:rsidRPr="00E2705C" w:rsidRDefault="00623F46" w:rsidP="003D676D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O każdej zmianie adresu Wykonawca/Zamawiający zobowiązany jest poinformować Zamawiającego/Wykonawcę, pod rygorem uznania za prawidłowo doręczone pism wysłanych na ostatnio podany adres. Zmiana taka nie wymaga konieczności zmiany umowy.</w:t>
      </w:r>
    </w:p>
    <w:p w14:paraId="7BF9E243" w14:textId="77777777" w:rsidR="00623F46" w:rsidRPr="00E2705C" w:rsidRDefault="00623F46" w:rsidP="003D676D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Nieodebrane listy polecone, dotyczące spraw związanych z wykonaniem niniejszej umowy wysłane przez Zamawiającego/Wykonawcę na wskazany wyżej adres z uwzględnieniem uwag dotyczących jego zmian, traktowane będą w skutkach dla umowy jako doręczone prawidłowo.</w:t>
      </w:r>
    </w:p>
    <w:p w14:paraId="4CE69E5A" w14:textId="77777777" w:rsidR="00623F46" w:rsidRPr="003D676D" w:rsidRDefault="00623F46" w:rsidP="003D676D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3D676D">
        <w:rPr>
          <w:rFonts w:eastAsia="Times New Roman" w:cstheme="minorHAnsi"/>
          <w:b/>
          <w:color w:val="000000"/>
          <w:sz w:val="20"/>
          <w:szCs w:val="20"/>
        </w:rPr>
        <w:t>§6</w:t>
      </w:r>
    </w:p>
    <w:p w14:paraId="4655D1BD" w14:textId="77777777" w:rsidR="00623F46" w:rsidRPr="00E2705C" w:rsidRDefault="00623F46" w:rsidP="003D676D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Kary umowne</w:t>
      </w:r>
    </w:p>
    <w:p w14:paraId="655C20D7" w14:textId="77777777" w:rsidR="00623F46" w:rsidRPr="00E2705C" w:rsidRDefault="00623F46" w:rsidP="003D676D">
      <w:pPr>
        <w:numPr>
          <w:ilvl w:val="0"/>
          <w:numId w:val="108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Strony postanawiają, że obowiązującą je formę odszkodowania stanowić będą kary umowne.</w:t>
      </w:r>
    </w:p>
    <w:p w14:paraId="1A64C880" w14:textId="77777777" w:rsidR="00623F46" w:rsidRPr="00E2705C" w:rsidRDefault="00623F46" w:rsidP="003D676D">
      <w:pPr>
        <w:numPr>
          <w:ilvl w:val="0"/>
          <w:numId w:val="108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Wykonawca zapłaci kary umowne:</w:t>
      </w:r>
    </w:p>
    <w:p w14:paraId="276C9BA9" w14:textId="2573441E" w:rsidR="00623F46" w:rsidRPr="00E2705C" w:rsidRDefault="00623F46" w:rsidP="0088620F">
      <w:pPr>
        <w:numPr>
          <w:ilvl w:val="7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 niewykonania przez Wykonawcę przedmiotu umo</w:t>
      </w:r>
      <w:r w:rsidR="003D676D">
        <w:rPr>
          <w:rFonts w:eastAsia="Times New Roman" w:cstheme="minorHAnsi"/>
          <w:color w:val="000000"/>
          <w:sz w:val="20"/>
          <w:szCs w:val="20"/>
        </w:rPr>
        <w:t xml:space="preserve">wy lub jego części składowych w terminie określonym w § 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2 niniejszej umowy, Wykonawca zapłaci Zamawiającemu karę umowną za każdy </w:t>
      </w:r>
      <w:r w:rsidR="006D7D9C" w:rsidRPr="00E2705C">
        <w:rPr>
          <w:rFonts w:eastAsia="Times New Roman" w:cstheme="minorHAnsi"/>
          <w:color w:val="000000"/>
          <w:sz w:val="20"/>
          <w:szCs w:val="20"/>
        </w:rPr>
        <w:t xml:space="preserve">dzień </w:t>
      </w:r>
      <w:r w:rsidR="0088620F" w:rsidRPr="00E2705C">
        <w:rPr>
          <w:rFonts w:eastAsia="Times New Roman" w:cstheme="minorHAnsi"/>
          <w:color w:val="000000"/>
          <w:sz w:val="20"/>
          <w:szCs w:val="20"/>
        </w:rPr>
        <w:t>zwłoki</w:t>
      </w:r>
      <w:r w:rsidR="006D7D9C" w:rsidRPr="00E2705C">
        <w:rPr>
          <w:rFonts w:eastAsia="Times New Roman" w:cstheme="minorHAnsi"/>
          <w:color w:val="000000"/>
          <w:sz w:val="20"/>
          <w:szCs w:val="20"/>
        </w:rPr>
        <w:t xml:space="preserve"> w wysokości 0,</w:t>
      </w:r>
      <w:r w:rsidRPr="00E2705C">
        <w:rPr>
          <w:rFonts w:eastAsia="Times New Roman" w:cstheme="minorHAnsi"/>
          <w:color w:val="000000"/>
          <w:sz w:val="20"/>
          <w:szCs w:val="20"/>
        </w:rPr>
        <w:t>2% wartości brutto przedmiotu umowy. Taka sama kara (w wysokości 0,2% wartości brutto przedmiotu umowy) będzie przysługiwać Zamawiającemu za każdy dzień opóźnienia</w:t>
      </w:r>
      <w:r w:rsidR="0088620F" w:rsidRPr="00E2705C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w usunięciu zgłoszonych wad/usterek w okresie gwarancji i rękojmi.</w:t>
      </w:r>
    </w:p>
    <w:p w14:paraId="0C9C6EFA" w14:textId="77777777" w:rsidR="00623F46" w:rsidRPr="00E2705C" w:rsidRDefault="00623F46" w:rsidP="0088620F">
      <w:pPr>
        <w:numPr>
          <w:ilvl w:val="7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 odstąpienia od realizacji niniejszej umowy/rozwiązania umowy przez Zamawiającego, jeśli nie nastąpi ono z winy Zamawiającego, Wykonawca zobowiązany jest do zapłaty Zamawiającemu kary umownej w wysokości 20% wartości umowy brutto;</w:t>
      </w:r>
    </w:p>
    <w:p w14:paraId="685A125B" w14:textId="37668C36" w:rsidR="00623F46" w:rsidRPr="00E2705C" w:rsidRDefault="00623F46" w:rsidP="0088620F">
      <w:pPr>
        <w:numPr>
          <w:ilvl w:val="7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 naruszenia przez Wykonawcę zobowiązania do zachowania w poufności informacji</w:t>
      </w:r>
      <w:r w:rsidR="003D676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i</w:t>
      </w:r>
      <w:r w:rsidR="003D676D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dokumentów dotyczących Zamawiającego lub od niego otrzymanych, Zamawiający może żądać od</w:t>
      </w:r>
      <w:r w:rsidR="003D676D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Wykonawcy zapłaty kary umownej w wysokości 5% wartości brutto Umowy, za każdy przypadek naruszenia,</w:t>
      </w:r>
    </w:p>
    <w:p w14:paraId="627F2D56" w14:textId="77777777" w:rsidR="00623F46" w:rsidRPr="00E2705C" w:rsidRDefault="00623F46" w:rsidP="003D676D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zapłaci Wykonawcy kary umowne:</w:t>
      </w:r>
    </w:p>
    <w:p w14:paraId="43FB14E2" w14:textId="322078A0" w:rsidR="00623F46" w:rsidRPr="00E2705C" w:rsidRDefault="003D676D" w:rsidP="003D676D">
      <w:pPr>
        <w:numPr>
          <w:ilvl w:val="7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lastRenderedPageBreak/>
        <w:t>w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 xml:space="preserve"> przypadku odstąpienia od realizacji niniejszej umowy/rozwiązania umowy przez Wykonawcę, jeśli nastąpi ono z winy Zamawiającego, Zamawiający zobowiązany jest do zapłaty kary umownej w wysokości 20 % wartości umowy brutto.</w:t>
      </w:r>
    </w:p>
    <w:p w14:paraId="31B56C6B" w14:textId="0FE31519" w:rsidR="0088620F" w:rsidRPr="00E2705C" w:rsidRDefault="0088620F" w:rsidP="003D676D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cstheme="minorHAnsi"/>
          <w:color w:val="000000" w:themeColor="text1"/>
          <w:sz w:val="20"/>
          <w:szCs w:val="20"/>
        </w:rPr>
        <w:t xml:space="preserve">Wysokość wszystkich kar umownych należnych Zamawiającemu nie może przekroczyć 30% wynagrodzenia brutto, o którym mowa w </w:t>
      </w:r>
      <w:r w:rsidR="003D676D">
        <w:rPr>
          <w:rFonts w:eastAsia="Times New Roman" w:cstheme="minorHAnsi"/>
          <w:color w:val="000000"/>
          <w:sz w:val="20"/>
          <w:szCs w:val="20"/>
        </w:rPr>
        <w:t>§</w:t>
      </w:r>
      <w:r w:rsidRPr="00E2705C">
        <w:rPr>
          <w:rFonts w:cstheme="minorHAnsi"/>
          <w:color w:val="000000" w:themeColor="text1"/>
          <w:sz w:val="20"/>
          <w:szCs w:val="20"/>
        </w:rPr>
        <w:t xml:space="preserve"> 4 ust. 1; gdy suma wszystkich kar umownych przekroczy 30% Zamawiający zastrzega sobie prawo do odstąpienia od umowy bez jakichkolwiek zobowiązań w stosunku do Wykonawcy.</w:t>
      </w:r>
    </w:p>
    <w:p w14:paraId="125CF760" w14:textId="772D7250" w:rsidR="00623F46" w:rsidRPr="00E2705C" w:rsidRDefault="00623F46" w:rsidP="003D676D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Strony mogą dochodzić na zasadach ogólnych odszkodowania przewyższającego wszelkie zastrzeżone</w:t>
      </w:r>
      <w:r w:rsidR="003D676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w</w:t>
      </w:r>
      <w:r w:rsidR="003D676D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niniejszej umowie kary umowne, do wysokości</w:t>
      </w:r>
      <w:r w:rsidR="003D676D">
        <w:rPr>
          <w:rFonts w:eastAsia="Times New Roman" w:cstheme="minorHAnsi"/>
          <w:color w:val="000000"/>
          <w:sz w:val="20"/>
          <w:szCs w:val="20"/>
        </w:rPr>
        <w:t xml:space="preserve"> faktycznie poniesionej szkody.</w:t>
      </w:r>
    </w:p>
    <w:p w14:paraId="138AC61D" w14:textId="687A344C" w:rsidR="00623F46" w:rsidRPr="00E2705C" w:rsidRDefault="00623F46" w:rsidP="00584361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 opóźnienia w zapłacie wynagrodzenia wynikającego z niniejszej umowy Wykonawca może żądać od</w:t>
      </w:r>
      <w:r w:rsidR="00584361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Zamawiającego odsetek ustawowych za opóźnienie.</w:t>
      </w:r>
    </w:p>
    <w:p w14:paraId="4DDF0EC4" w14:textId="486C1A4C" w:rsidR="00623F46" w:rsidRPr="00E2705C" w:rsidRDefault="00623F46" w:rsidP="004E029D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zastrzega sobie prawo do potrącenia wierzytelności z tytułu naliczonych kar umownych</w:t>
      </w:r>
      <w:r w:rsidR="006D7D9C" w:rsidRPr="00E2705C">
        <w:rPr>
          <w:rFonts w:eastAsia="Times New Roman" w:cstheme="minorHAnsi"/>
          <w:color w:val="000000"/>
          <w:sz w:val="20"/>
          <w:szCs w:val="20"/>
        </w:rPr>
        <w:br/>
      </w:r>
      <w:r w:rsidRPr="00E2705C">
        <w:rPr>
          <w:rFonts w:eastAsia="Times New Roman" w:cstheme="minorHAnsi"/>
          <w:color w:val="000000"/>
          <w:sz w:val="20"/>
          <w:szCs w:val="20"/>
        </w:rPr>
        <w:t>z należności Zamawiającego wobec Wykonawcy.</w:t>
      </w:r>
    </w:p>
    <w:p w14:paraId="01E8A3F2" w14:textId="77777777" w:rsidR="00623F46" w:rsidRPr="004E029D" w:rsidRDefault="00623F46" w:rsidP="004E029D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4E029D">
        <w:rPr>
          <w:rFonts w:eastAsia="Times New Roman" w:cstheme="minorHAnsi"/>
          <w:b/>
          <w:color w:val="000000"/>
          <w:sz w:val="20"/>
          <w:szCs w:val="20"/>
        </w:rPr>
        <w:t>§7</w:t>
      </w:r>
    </w:p>
    <w:p w14:paraId="54E63DD3" w14:textId="77777777" w:rsidR="00623F46" w:rsidRPr="00E2705C" w:rsidRDefault="00623F46" w:rsidP="004E029D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Gwarancja i rękojmia</w:t>
      </w:r>
    </w:p>
    <w:p w14:paraId="1FDEB4DC" w14:textId="473547D0" w:rsidR="00623F46" w:rsidRPr="00E2705C" w:rsidRDefault="00623F46" w:rsidP="004E029D">
      <w:pPr>
        <w:numPr>
          <w:ilvl w:val="3"/>
          <w:numId w:val="106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7917C2">
        <w:rPr>
          <w:rFonts w:eastAsia="Times New Roman" w:cstheme="minorHAnsi"/>
          <w:color w:val="000000"/>
          <w:sz w:val="20"/>
          <w:szCs w:val="20"/>
        </w:rPr>
        <w:t>W ramach wynagrodzenia Wykonawca u</w:t>
      </w:r>
      <w:r w:rsidR="004E029D" w:rsidRPr="007917C2">
        <w:rPr>
          <w:rFonts w:eastAsia="Times New Roman" w:cstheme="minorHAnsi"/>
          <w:color w:val="000000"/>
          <w:sz w:val="20"/>
          <w:szCs w:val="20"/>
        </w:rPr>
        <w:t xml:space="preserve">dziela Zamawiającemu gwarancji </w:t>
      </w:r>
      <w:r w:rsidRPr="007917C2">
        <w:rPr>
          <w:rFonts w:eastAsia="Times New Roman" w:cstheme="minorHAnsi"/>
          <w:color w:val="000000"/>
          <w:sz w:val="20"/>
          <w:szCs w:val="20"/>
        </w:rPr>
        <w:t>na poszczególne elementy przedmiotu umowy.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Okres gwarancji jest liczony od daty</w:t>
      </w:r>
      <w:r w:rsidR="004E029D">
        <w:rPr>
          <w:rFonts w:eastAsia="Times New Roman" w:cstheme="minorHAnsi"/>
          <w:color w:val="000000"/>
          <w:sz w:val="20"/>
          <w:szCs w:val="20"/>
        </w:rPr>
        <w:t xml:space="preserve"> podpisania protokołu końcowego, o którym mowa w § 3 ust. 6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Umowy.</w:t>
      </w:r>
    </w:p>
    <w:p w14:paraId="3DCD280D" w14:textId="46CC57EF" w:rsidR="00623F46" w:rsidRPr="00E2705C" w:rsidRDefault="00623F46" w:rsidP="004E029D">
      <w:pPr>
        <w:numPr>
          <w:ilvl w:val="3"/>
          <w:numId w:val="106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Okres gwarancji udzielonej przez </w:t>
      </w:r>
      <w:r w:rsidRPr="009A61FF">
        <w:rPr>
          <w:rFonts w:eastAsia="Times New Roman" w:cstheme="minorHAnsi"/>
          <w:color w:val="000000"/>
          <w:sz w:val="20"/>
          <w:szCs w:val="20"/>
        </w:rPr>
        <w:t xml:space="preserve">wykonawcę wynosi </w:t>
      </w:r>
      <w:r w:rsidR="004E029D">
        <w:rPr>
          <w:rFonts w:eastAsia="Times New Roman" w:cstheme="minorHAnsi"/>
          <w:color w:val="000000"/>
          <w:sz w:val="20"/>
          <w:szCs w:val="20"/>
        </w:rPr>
        <w:t>12</w:t>
      </w:r>
      <w:r w:rsidRPr="009A61FF">
        <w:rPr>
          <w:rFonts w:eastAsia="Times New Roman" w:cstheme="minorHAnsi"/>
          <w:color w:val="000000"/>
          <w:sz w:val="20"/>
          <w:szCs w:val="20"/>
        </w:rPr>
        <w:t xml:space="preserve"> miesięcy.</w:t>
      </w:r>
    </w:p>
    <w:p w14:paraId="0286432F" w14:textId="77777777" w:rsidR="00623F46" w:rsidRPr="00E2705C" w:rsidRDefault="00623F46" w:rsidP="004E029D">
      <w:pPr>
        <w:numPr>
          <w:ilvl w:val="3"/>
          <w:numId w:val="106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Wykonawca nie może zwolnić się od odpowiedzialności z tytułu gwarancji lub rękojmi. Okres rękojmi jest równy okresowi gwarancji, a pozostałe uprawnienia z tytułu rękojmi określają przepisy kodeksu cywilnego.</w:t>
      </w:r>
    </w:p>
    <w:p w14:paraId="73CC07FC" w14:textId="77777777" w:rsidR="00623F46" w:rsidRPr="00E2705C" w:rsidRDefault="00623F46" w:rsidP="004E029D">
      <w:pPr>
        <w:numPr>
          <w:ilvl w:val="3"/>
          <w:numId w:val="106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Niniejsza umowa stanowi dokument gwarancyjny uprawniający Zamawiającego do żądania usunięcia wszelkich wad fizycznych w przedmiocie umowy w okresie trwania gwarancji.</w:t>
      </w:r>
    </w:p>
    <w:p w14:paraId="755B4B4D" w14:textId="77777777" w:rsidR="00623F46" w:rsidRPr="00E2705C" w:rsidRDefault="00623F46" w:rsidP="004E029D">
      <w:pPr>
        <w:numPr>
          <w:ilvl w:val="3"/>
          <w:numId w:val="106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Wykonawca jest zobowiązany w okresie trwania gwarancji do usunięcia wad przedmiotu umowy (napraw przedmiotów umowy) lub do dostarczenia przedmiotu umowy wolnego od wad.</w:t>
      </w:r>
    </w:p>
    <w:p w14:paraId="4A64CA60" w14:textId="0CF45C31" w:rsidR="00623F46" w:rsidRPr="00E2705C" w:rsidRDefault="00623F46" w:rsidP="004E029D">
      <w:pPr>
        <w:numPr>
          <w:ilvl w:val="3"/>
          <w:numId w:val="106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momencie, gdy Wykonawca naprawia przedmiot umowy w ramach gwarancji, okres gwarancji ulega przedłużeniu o okres, w ciągu którego wskutek wady rzeczy objętej gwarancją zamawia</w:t>
      </w:r>
      <w:r w:rsidR="004E029D">
        <w:rPr>
          <w:rFonts w:eastAsia="Times New Roman" w:cstheme="minorHAnsi"/>
          <w:color w:val="000000"/>
          <w:sz w:val="20"/>
          <w:szCs w:val="20"/>
        </w:rPr>
        <w:t>jący nie mógł z niej korzystać.</w:t>
      </w:r>
    </w:p>
    <w:p w14:paraId="17B49307" w14:textId="05C42DC6" w:rsidR="00623F46" w:rsidRPr="00E2705C" w:rsidRDefault="00623F46" w:rsidP="004E029D">
      <w:pPr>
        <w:numPr>
          <w:ilvl w:val="3"/>
          <w:numId w:val="106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Wykonawca będzie dokonywał/realizował </w:t>
      </w:r>
      <w:r w:rsidR="004E029D">
        <w:rPr>
          <w:rFonts w:eastAsia="Times New Roman" w:cstheme="minorHAnsi"/>
          <w:color w:val="000000"/>
          <w:sz w:val="20"/>
          <w:szCs w:val="20"/>
        </w:rPr>
        <w:t>czynności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gwarancyjne na swój koszt. Wykonawca będzie ponosił w</w:t>
      </w:r>
      <w:r w:rsidR="004E029D">
        <w:rPr>
          <w:rFonts w:eastAsia="Times New Roman" w:cstheme="minorHAnsi"/>
          <w:color w:val="000000"/>
          <w:sz w:val="20"/>
          <w:szCs w:val="20"/>
        </w:rPr>
        <w:t>szelkie koszty czynności gwarancyjnych</w:t>
      </w:r>
      <w:r w:rsidRPr="00E2705C">
        <w:rPr>
          <w:rFonts w:eastAsia="Times New Roman" w:cstheme="minorHAnsi"/>
          <w:color w:val="000000"/>
          <w:sz w:val="20"/>
          <w:szCs w:val="20"/>
        </w:rPr>
        <w:t>, w tym koszt ma</w:t>
      </w:r>
      <w:r w:rsidR="004E029D">
        <w:rPr>
          <w:rFonts w:eastAsia="Times New Roman" w:cstheme="minorHAnsi"/>
          <w:color w:val="000000"/>
          <w:sz w:val="20"/>
          <w:szCs w:val="20"/>
        </w:rPr>
        <w:t xml:space="preserve">teriałów, robocizny, dojazdów i </w:t>
      </w:r>
      <w:r w:rsidRPr="00E2705C">
        <w:rPr>
          <w:rFonts w:eastAsia="Times New Roman" w:cstheme="minorHAnsi"/>
          <w:color w:val="000000"/>
          <w:sz w:val="20"/>
          <w:szCs w:val="20"/>
        </w:rPr>
        <w:t>transp</w:t>
      </w:r>
      <w:r w:rsidR="004E029D">
        <w:rPr>
          <w:rFonts w:eastAsia="Times New Roman" w:cstheme="minorHAnsi"/>
          <w:color w:val="000000"/>
          <w:sz w:val="20"/>
          <w:szCs w:val="20"/>
        </w:rPr>
        <w:t>ortu, delegacji, noclegów, itd.</w:t>
      </w:r>
    </w:p>
    <w:p w14:paraId="05793855" w14:textId="77777777" w:rsidR="00623F46" w:rsidRPr="00E2705C" w:rsidRDefault="00623F46" w:rsidP="004E029D">
      <w:pPr>
        <w:numPr>
          <w:ilvl w:val="3"/>
          <w:numId w:val="106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Zgłoszenie usterki/wady może nastąpić za pomocą faksu, poczty elektronicznej lub w formie pisemnej.</w:t>
      </w:r>
    </w:p>
    <w:p w14:paraId="1672BE9E" w14:textId="77777777" w:rsidR="00623F46" w:rsidRPr="00E2705C" w:rsidRDefault="00623F46" w:rsidP="004E029D">
      <w:pPr>
        <w:numPr>
          <w:ilvl w:val="3"/>
          <w:numId w:val="106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Wykonawca nie może odmówić usunięcia wad bez względu na wysokość kosztów z tym związanych.</w:t>
      </w:r>
    </w:p>
    <w:p w14:paraId="4B076D8B" w14:textId="73A8C76C" w:rsidR="00623F46" w:rsidRPr="00E2705C" w:rsidRDefault="00623F46" w:rsidP="004E029D">
      <w:pPr>
        <w:numPr>
          <w:ilvl w:val="3"/>
          <w:numId w:val="106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może usunąć wady w zastępstwie i na koszt Wykonawcy, jeżeli wady te nie zostały usunięte</w:t>
      </w:r>
      <w:r w:rsidR="004E029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w</w:t>
      </w:r>
      <w:r w:rsidR="004E029D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wyznaczonym terminie.</w:t>
      </w:r>
    </w:p>
    <w:p w14:paraId="2D328305" w14:textId="77777777" w:rsidR="00623F46" w:rsidRPr="004E029D" w:rsidRDefault="00623F46" w:rsidP="004E029D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4E029D">
        <w:rPr>
          <w:rFonts w:eastAsia="Times New Roman" w:cstheme="minorHAnsi"/>
          <w:b/>
          <w:color w:val="000000"/>
          <w:sz w:val="20"/>
          <w:szCs w:val="20"/>
        </w:rPr>
        <w:t>§8</w:t>
      </w:r>
    </w:p>
    <w:p w14:paraId="05D9202D" w14:textId="77777777" w:rsidR="00623F46" w:rsidRPr="00E2705C" w:rsidRDefault="00623F46" w:rsidP="004E029D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Odstąpienie/rozwiązanie</w:t>
      </w:r>
    </w:p>
    <w:p w14:paraId="75B40B27" w14:textId="77777777" w:rsidR="00623F46" w:rsidRPr="00E2705C" w:rsidRDefault="00623F46" w:rsidP="004E029D">
      <w:pPr>
        <w:numPr>
          <w:ilvl w:val="4"/>
          <w:numId w:val="109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71CC8D6" w14:textId="77777777" w:rsidR="00623F46" w:rsidRPr="00E2705C" w:rsidRDefault="00623F46" w:rsidP="004E029D">
      <w:pPr>
        <w:numPr>
          <w:ilvl w:val="4"/>
          <w:numId w:val="109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przypadku, o którym mowa w ust. 1, Wykonawca może żądać wyłącznie wynagrodzenia należnego z tytułu wykonania części umowy.</w:t>
      </w:r>
    </w:p>
    <w:p w14:paraId="46518259" w14:textId="5D5F3373" w:rsidR="00623F46" w:rsidRPr="00E2705C" w:rsidRDefault="00623F46" w:rsidP="004E029D">
      <w:pPr>
        <w:numPr>
          <w:ilvl w:val="4"/>
          <w:numId w:val="109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Zamawiającemu przysługuje prawo odstąpienia od umowy w całości, bądź w części wg swojego wyboru,</w:t>
      </w:r>
      <w:r w:rsidR="0025258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w</w:t>
      </w:r>
      <w:r w:rsidR="00252588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przypadku gdy:</w:t>
      </w:r>
    </w:p>
    <w:p w14:paraId="40026A8C" w14:textId="77777777" w:rsidR="00623F46" w:rsidRPr="00E2705C" w:rsidRDefault="00623F46" w:rsidP="00252588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Wykonawca nie wykonuje prac zgodnie z umową lub też nienależycie wykonuje swoje zobowiązania umowne,</w:t>
      </w:r>
    </w:p>
    <w:p w14:paraId="37BE4B03" w14:textId="3990D621" w:rsidR="00623F46" w:rsidRPr="00E2705C" w:rsidRDefault="00252588" w:rsidP="00252588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wykonany/dostarczony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 xml:space="preserve"> przez Wykonawcę przedmiot zamówienia nie spełnia wymaga</w:t>
      </w:r>
      <w:r>
        <w:rPr>
          <w:rFonts w:eastAsia="Times New Roman" w:cstheme="minorHAnsi"/>
          <w:color w:val="000000"/>
          <w:sz w:val="20"/>
          <w:szCs w:val="20"/>
        </w:rPr>
        <w:t>ń szczegółowo określonych w § 1,</w:t>
      </w:r>
    </w:p>
    <w:p w14:paraId="1BED3F7A" w14:textId="77777777" w:rsidR="00623F46" w:rsidRPr="00E2705C" w:rsidRDefault="00623F46" w:rsidP="00252588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lastRenderedPageBreak/>
        <w:t>termin wykonania został przekroczony o 20 lub więcej dni kalendarzowych w stosunku do zadeklarowanego przez Wykonawcę;</w:t>
      </w:r>
    </w:p>
    <w:p w14:paraId="77A8E576" w14:textId="77777777" w:rsidR="00623F46" w:rsidRPr="00E2705C" w:rsidRDefault="00623F46" w:rsidP="00252588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na zasadach przewidzianych przepisami kodeksu cywilnego,</w:t>
      </w:r>
    </w:p>
    <w:p w14:paraId="2577DE46" w14:textId="77777777" w:rsidR="00623F46" w:rsidRPr="00E2705C" w:rsidRDefault="00623F46" w:rsidP="002525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141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- w przypadku, gdy nie nastąpi to z winy Zamawiającego Wykonawca zapłaci Zamawiającemu karę umowną zgodnie z § 6 ust. 2 pkt 1</w:t>
      </w:r>
    </w:p>
    <w:p w14:paraId="0296E765" w14:textId="1FF38391" w:rsidR="00623F46" w:rsidRPr="00E2705C" w:rsidRDefault="00623F46" w:rsidP="00C31078">
      <w:pPr>
        <w:numPr>
          <w:ilvl w:val="4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Oświadczenie o odstąpieniu od Umowy (w całości lub części) Zamawiający winien złożyć w terminie 30 dni od</w:t>
      </w:r>
      <w:r w:rsidR="00C31078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dnia powzięcia informacji o zaistnieniu okoliczności stanowiących podstawę do odstąpienia, o których mowa w ust. 3 niniejszego paragrafu.</w:t>
      </w:r>
    </w:p>
    <w:p w14:paraId="7237B780" w14:textId="77777777" w:rsidR="00623F46" w:rsidRPr="00E2705C" w:rsidRDefault="00623F46" w:rsidP="00C31078">
      <w:pPr>
        <w:numPr>
          <w:ilvl w:val="4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może rozwiązać umowę bez wypowiedzenia ze skutkiem natychmiastowym, jeżeli:</w:t>
      </w:r>
    </w:p>
    <w:p w14:paraId="5E8790FA" w14:textId="77777777" w:rsidR="00623F46" w:rsidRPr="00E2705C" w:rsidRDefault="00623F46" w:rsidP="006D7D9C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nastąpi likwidacja przedsiębiorstwa Wykonawcy;</w:t>
      </w:r>
    </w:p>
    <w:p w14:paraId="11D1B1BF" w14:textId="77777777" w:rsidR="00623F46" w:rsidRPr="00E2705C" w:rsidRDefault="00623F46" w:rsidP="006D7D9C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zostanie zajęty majątek Wykonawcy w wyniku prowadzonego przeciwko niemu postępowania egzekucyjnego;</w:t>
      </w:r>
    </w:p>
    <w:p w14:paraId="349CA795" w14:textId="77777777" w:rsidR="00623F46" w:rsidRPr="00E2705C" w:rsidRDefault="00623F46" w:rsidP="006D7D9C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wystąpią inne okoliczności uniemożliwiające lub ograniczające swobodne wykonywanie przez Wykonawcę jego obowiązków wynikających z niniejszej umowy.</w:t>
      </w:r>
    </w:p>
    <w:p w14:paraId="78D5C5A2" w14:textId="77777777" w:rsidR="00623F46" w:rsidRPr="00E2705C" w:rsidRDefault="00623F46" w:rsidP="00492A41">
      <w:pPr>
        <w:numPr>
          <w:ilvl w:val="4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razie stwierdzenia uchybień w realizacji umowy, Zamawiający może wezwać Wykonawcę do zmiany sposobu wykonania umowy w terminie 7 dni od dnia wezwania, a po bezskutecznym upływie tego terminu rozwiązać umowę bez wypowiedzenia.</w:t>
      </w:r>
    </w:p>
    <w:p w14:paraId="3C0BD522" w14:textId="77777777" w:rsidR="00623F46" w:rsidRPr="00E2705C" w:rsidRDefault="00623F46" w:rsidP="00492A41">
      <w:pPr>
        <w:numPr>
          <w:ilvl w:val="4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 odstąpienia od umowy albo jej wypowiedzenia, Wykonawca otrzyma zapłatę tylko za część przedmiotu umowy wykonaną i odebraną przez Zamawiającego przed dniem odstąpienia od umowy lub jej wypowiedzenia.</w:t>
      </w:r>
    </w:p>
    <w:p w14:paraId="2CFC47CE" w14:textId="77777777" w:rsidR="00623F46" w:rsidRPr="00E2705C" w:rsidRDefault="00623F46" w:rsidP="00492A41">
      <w:pPr>
        <w:numPr>
          <w:ilvl w:val="4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Odstąpienie od umowy, wypowiedzenie umowy lub jej rozwiązanie winno nastąpić w formie pisemnej pod rygorem nieważności takiego oświadczenia i powinno zawierać uzasadnienie.</w:t>
      </w:r>
    </w:p>
    <w:p w14:paraId="655B6421" w14:textId="77777777" w:rsidR="00623F46" w:rsidRPr="00C31078" w:rsidRDefault="00623F46" w:rsidP="00C31078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C31078">
        <w:rPr>
          <w:rFonts w:eastAsia="Times New Roman" w:cstheme="minorHAnsi"/>
          <w:b/>
          <w:color w:val="000000"/>
          <w:sz w:val="20"/>
          <w:szCs w:val="20"/>
        </w:rPr>
        <w:t>§ 9</w:t>
      </w:r>
    </w:p>
    <w:p w14:paraId="7E1D2BF6" w14:textId="33F39A07" w:rsidR="00623F46" w:rsidRPr="00E2705C" w:rsidRDefault="00623F46" w:rsidP="00C310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Zleca</w:t>
      </w:r>
      <w:r w:rsidR="00C31078">
        <w:rPr>
          <w:rFonts w:eastAsia="Times New Roman" w:cstheme="minorHAnsi"/>
          <w:b/>
          <w:color w:val="000000"/>
          <w:sz w:val="20"/>
          <w:szCs w:val="20"/>
        </w:rPr>
        <w:t>nie podwykonawcom zakresu usługi</w:t>
      </w:r>
    </w:p>
    <w:p w14:paraId="402C84BD" w14:textId="72745378" w:rsidR="00623F46" w:rsidRPr="00E2705C" w:rsidRDefault="00623F46" w:rsidP="00C31078">
      <w:pPr>
        <w:numPr>
          <w:ilvl w:val="3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-108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Zlecenie wykonania części zamówienia podwykonawcom nie zmienia zobowiązań Wykonawcy wobec Zamawiającego za wykonanie tej części zamówienia. Wykonawca jest odpowiedzialny za działania, uchybienia</w:t>
      </w:r>
      <w:r w:rsidR="00C3107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i</w:t>
      </w:r>
      <w:r w:rsidR="00C31078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zaniedbania podwykonawców i ich pracowników w takim samym stopniu, jakby to były jego własne działan</w:t>
      </w:r>
      <w:r w:rsidR="00C31078">
        <w:rPr>
          <w:rFonts w:eastAsia="Times New Roman" w:cstheme="minorHAnsi"/>
          <w:color w:val="000000"/>
          <w:sz w:val="20"/>
          <w:szCs w:val="20"/>
        </w:rPr>
        <w:t>ia, uchybienia lub zaniedbania.</w:t>
      </w:r>
    </w:p>
    <w:p w14:paraId="06ED109E" w14:textId="70A89125" w:rsidR="00623F46" w:rsidRPr="00E2705C" w:rsidRDefault="00623F46" w:rsidP="00C31078">
      <w:pPr>
        <w:numPr>
          <w:ilvl w:val="3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-108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Wykonawca w załączniku nr </w:t>
      </w:r>
      <w:r w:rsidR="00905846" w:rsidRPr="00E2705C">
        <w:rPr>
          <w:rFonts w:eastAsia="Times New Roman" w:cstheme="minorHAnsi"/>
          <w:color w:val="000000"/>
          <w:sz w:val="20"/>
          <w:szCs w:val="20"/>
        </w:rPr>
        <w:t>3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do niniejszej umowy wskazał podwykonawców którzy będą brali udział</w:t>
      </w:r>
      <w:r w:rsidR="00C3107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w realizacji przedmiotu umowy.</w:t>
      </w:r>
    </w:p>
    <w:p w14:paraId="4FA33B97" w14:textId="628E1C1D" w:rsidR="00623F46" w:rsidRPr="00E2705C" w:rsidRDefault="00623F46" w:rsidP="00C31078">
      <w:pPr>
        <w:numPr>
          <w:ilvl w:val="3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-108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Zmiana podwykonawców wskazanych w załączniku nr </w:t>
      </w:r>
      <w:r w:rsidR="00905846" w:rsidRPr="00E2705C">
        <w:rPr>
          <w:rFonts w:eastAsia="Times New Roman" w:cstheme="minorHAnsi"/>
          <w:color w:val="000000"/>
          <w:sz w:val="20"/>
          <w:szCs w:val="20"/>
        </w:rPr>
        <w:t>3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do niniejszej mowy wymaga zgłoszenia tego faktu Zamawiającemu, w terminie 30 dni od zawarcia umowy z podwykonawcą wraz ze wskazaniem danych identyfikujących podwykonawcę/podwykonawców.</w:t>
      </w:r>
    </w:p>
    <w:p w14:paraId="4431E08E" w14:textId="77777777" w:rsidR="00623F46" w:rsidRPr="00C31078" w:rsidRDefault="00623F46" w:rsidP="00C31078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C31078">
        <w:rPr>
          <w:rFonts w:eastAsia="Times New Roman" w:cstheme="minorHAnsi"/>
          <w:b/>
          <w:color w:val="000000"/>
          <w:sz w:val="20"/>
          <w:szCs w:val="20"/>
        </w:rPr>
        <w:t>§ 10</w:t>
      </w:r>
    </w:p>
    <w:p w14:paraId="4880731D" w14:textId="77777777" w:rsidR="00623F46" w:rsidRPr="00E2705C" w:rsidRDefault="00623F46" w:rsidP="00C310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Zmiany umowy</w:t>
      </w:r>
    </w:p>
    <w:p w14:paraId="02CCFCFA" w14:textId="77777777" w:rsidR="00623F46" w:rsidRPr="00E2705C" w:rsidRDefault="00623F46" w:rsidP="00C3107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Zmiany niniejszej umowy wymagają zgody obu Stron wyrażonej w formie pisemnej pod rygorem nieważności.</w:t>
      </w:r>
    </w:p>
    <w:p w14:paraId="78B41400" w14:textId="77777777" w:rsidR="00623F46" w:rsidRPr="00E2705C" w:rsidRDefault="00623F46" w:rsidP="00C3107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przewiduje możliwość dokonania m. in. następujących zmian w umowie:</w:t>
      </w:r>
    </w:p>
    <w:p w14:paraId="2F703B34" w14:textId="5716B2EF" w:rsidR="00623F46" w:rsidRPr="00E2705C" w:rsidRDefault="00623F46" w:rsidP="0088540C">
      <w:pPr>
        <w:numPr>
          <w:ilvl w:val="1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z w:val="20"/>
          <w:szCs w:val="20"/>
        </w:rPr>
      </w:pPr>
      <w:bookmarkStart w:id="1" w:name="_GoBack"/>
      <w:r w:rsidRPr="00E2705C">
        <w:rPr>
          <w:rFonts w:eastAsia="Times New Roman" w:cstheme="minorHAnsi"/>
          <w:color w:val="000000"/>
          <w:sz w:val="20"/>
          <w:szCs w:val="20"/>
        </w:rPr>
        <w:t>dopuszcza się zmianę terminu realizacji niniejszej umowy, o którym mowa w § 2</w:t>
      </w:r>
      <w:r w:rsidR="0088540C">
        <w:rPr>
          <w:rFonts w:eastAsia="Times New Roman" w:cstheme="minorHAnsi"/>
          <w:color w:val="000000"/>
          <w:sz w:val="20"/>
          <w:szCs w:val="20"/>
        </w:rPr>
        <w:t xml:space="preserve"> umowy</w:t>
      </w:r>
      <w:r w:rsidRPr="00E2705C">
        <w:rPr>
          <w:rFonts w:eastAsia="Times New Roman" w:cstheme="minorHAnsi"/>
          <w:color w:val="000000"/>
          <w:sz w:val="20"/>
          <w:szCs w:val="20"/>
        </w:rPr>
        <w:t>. Termin realizacji przedmiotu umowy może ulec przesunięciu:</w:t>
      </w:r>
    </w:p>
    <w:bookmarkEnd w:id="1"/>
    <w:p w14:paraId="7F9C0424" w14:textId="474012C4" w:rsidR="00623F46" w:rsidRPr="00E2705C" w:rsidRDefault="00623F46" w:rsidP="00C31078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 działania siły wyższej (katastrofalne działania przyrody - np. niezwykłe mrozy, śnieżyce, powodzie; akty władzy ustawodawczej lub wykonawczej - np. wywłaszczenia oraz niektóre zaburzenia życia zbiorowego np. zamieszki uliczne, akty terroru) mającej bezpośredni wpływ na termin wykonania zamówienia; termin realizacji będzie przesunięty o czas działania siły wyższej oraz czas niezbędny na</w:t>
      </w:r>
      <w:r w:rsidR="00C31078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usunięcie skutków działania tej siły, zmiana terminu realizacji nie będzie powodowała zwiększania wynagrodzenia Wykonawcy,</w:t>
      </w:r>
    </w:p>
    <w:p w14:paraId="1F57D982" w14:textId="77777777" w:rsidR="00623F46" w:rsidRPr="00E2705C" w:rsidRDefault="00623F46" w:rsidP="00C31078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jeżeli opóźnieniu ulegnie wykonanie prac niezbędnych do realizacji umowy, do których wykonania zobowiązany jest Zamawiający, termin realizacji będzie przesunięty o czas niezbędny do wykonania przez Zamawiającego przedmiotowych prac, zmiana terminu realizacji nie będzie powodowała zwiększania wynagrodzenia Wykonawcy;</w:t>
      </w:r>
    </w:p>
    <w:p w14:paraId="08401098" w14:textId="77777777" w:rsidR="00623F46" w:rsidRPr="00E2705C" w:rsidRDefault="00623F46" w:rsidP="00C31078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lastRenderedPageBreak/>
        <w:t>w przypadku wystąpienia przyczyn niezależnych od Wykonawcy;</w:t>
      </w:r>
    </w:p>
    <w:p w14:paraId="1CC94BD2" w14:textId="73156171" w:rsidR="00623F46" w:rsidRPr="00E2705C" w:rsidRDefault="00623F46" w:rsidP="00C31078">
      <w:pPr>
        <w:numPr>
          <w:ilvl w:val="1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dopuszcza się wprowadzenie zmian części / zakresów przedmiotu umowy, które Wykonawca przewidział do</w:t>
      </w:r>
      <w:r w:rsidR="00C31078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realizacji za pomocą podwykonawców, w tym również poprzez realizację za pomocą podwykonawców części zamówienia, dla których wcześniej nie przewidywano realizacji przez podwykonawców.</w:t>
      </w:r>
      <w:r w:rsidR="00C3107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W przypadku wystąpienia z wnioskiem o wprowadzenie realizacji przez podwykonawców nowych części zamówienia, Wykonawcę obowiązują zapisy § 9 umowy; zmiana nie może spowodować zmiany terminu wykonania przedmiotu umowy ani zwiększenia należnego wykonawcy wynagrodzenia.</w:t>
      </w:r>
    </w:p>
    <w:p w14:paraId="716E7E65" w14:textId="393B9315" w:rsidR="00623F46" w:rsidRPr="00E2705C" w:rsidRDefault="00623F46" w:rsidP="00C31078">
      <w:pPr>
        <w:numPr>
          <w:ilvl w:val="1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dopuszcza się wprowadzenie podwykonawców do realizacji części zamówienia, mimo że w ofercie Wykonawca nie przewidział realizacji jakichkolwiek części zamówienia przez podwykonawców.</w:t>
      </w:r>
      <w:r w:rsidR="00C3107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W przypadku wystąpienia z wnioskiem o wprowadzenie realizacji przez podwykonawców jakiejś części zamówienia Wykonawcę obowiązują zapisy § 9 umowy; zmiana nie może spowodować zmiany terminu wykonania przedmiotu umowy ani zwiększenia należnego wykonawcy wynagrodzenia,</w:t>
      </w:r>
    </w:p>
    <w:p w14:paraId="36F3D0FE" w14:textId="2057DB11" w:rsidR="00623F46" w:rsidRPr="00E2705C" w:rsidRDefault="00623F46" w:rsidP="00C31078">
      <w:pPr>
        <w:numPr>
          <w:ilvl w:val="1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przypadku, gdy nastąpi zmiana powszechnie obowiązujących przepisów prawa w zakresie mającym wpływ na realizację przedmiotu umowy – w takim przypadku dopuszcza się zmiany umowy pozwalające na</w:t>
      </w:r>
      <w:r w:rsidR="00C31078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dostosowanie jej do nowych przepisów; zmiany takie nie mogą spowodować zmiany terminu wykonania przedmiotu umowy ani zwiększenia należnego wykonawcy wynagrodzenia,</w:t>
      </w:r>
    </w:p>
    <w:p w14:paraId="42A5741E" w14:textId="5AB38964" w:rsidR="00623F46" w:rsidRPr="00E2705C" w:rsidRDefault="00623F46" w:rsidP="00C31078">
      <w:pPr>
        <w:numPr>
          <w:ilvl w:val="1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dopuszcza się zmianę osób zaproponowanych w ofercie Wykonawcy, pod warunkiem, że Wykonawca</w:t>
      </w:r>
      <w:r w:rsidR="00C3107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w ich miejsce zaproponuje osoby, których kwalifikacje będą spełniały warunki określone w </w:t>
      </w:r>
      <w:r w:rsidR="00905846" w:rsidRPr="00E2705C">
        <w:rPr>
          <w:rFonts w:eastAsia="Times New Roman" w:cstheme="minorHAnsi"/>
          <w:color w:val="000000"/>
          <w:sz w:val="20"/>
          <w:szCs w:val="20"/>
        </w:rPr>
        <w:t>zaproszeniu ofertowym</w:t>
      </w:r>
      <w:r w:rsidRPr="00E2705C">
        <w:rPr>
          <w:rFonts w:eastAsia="Times New Roman" w:cstheme="minorHAnsi"/>
          <w:color w:val="000000"/>
          <w:sz w:val="20"/>
          <w:szCs w:val="20"/>
        </w:rPr>
        <w:t>,</w:t>
      </w:r>
    </w:p>
    <w:p w14:paraId="0B8ABF65" w14:textId="6BF34876" w:rsidR="00623F46" w:rsidRPr="00E2705C" w:rsidRDefault="00623F46" w:rsidP="00781CC7">
      <w:pPr>
        <w:numPr>
          <w:ilvl w:val="1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przypadku, gdy konieczność wprowadzenia zmian bę</w:t>
      </w:r>
      <w:r w:rsidR="00781CC7">
        <w:rPr>
          <w:rFonts w:eastAsia="Times New Roman" w:cstheme="minorHAnsi"/>
          <w:color w:val="000000"/>
          <w:sz w:val="20"/>
          <w:szCs w:val="20"/>
        </w:rPr>
        <w:t xml:space="preserve">dzie następstwem zmiany umowy o </w:t>
      </w:r>
      <w:r w:rsidRPr="00E2705C">
        <w:rPr>
          <w:rFonts w:eastAsia="Times New Roman" w:cstheme="minorHAnsi"/>
          <w:color w:val="000000"/>
          <w:sz w:val="20"/>
          <w:szCs w:val="20"/>
        </w:rPr>
        <w:t>dofinansowanie projektu, zmian wytycznych, wymagań lub zaleceń instytucji, która przyznała środki na sfinansowanie Umowy,</w:t>
      </w:r>
    </w:p>
    <w:p w14:paraId="64DD35F1" w14:textId="77777777" w:rsidR="00623F46" w:rsidRPr="00E2705C" w:rsidRDefault="00623F46" w:rsidP="00781CC7">
      <w:pPr>
        <w:numPr>
          <w:ilvl w:val="1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przypadku, gdy konieczność wprowadzenia zmian będzie następstwem opóźnień w realizacji Umowy lub Projektu, w ramach którego jest realizowana Umowa, będących konsekwencją zdarzeń, których nie dało się przewidzieć przy zachowaniu należytej staranności,</w:t>
      </w:r>
    </w:p>
    <w:p w14:paraId="156B5DDB" w14:textId="77777777" w:rsidR="00623F46" w:rsidRPr="00E2705C" w:rsidRDefault="00623F46" w:rsidP="00781CC7">
      <w:pPr>
        <w:numPr>
          <w:ilvl w:val="1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przypadku, gdy konieczność wprowadzenia zmian wynika z innych okoliczności niezależnych od Stron, których nie dało się przewidzieć przy zachowaniu należytej staranności.</w:t>
      </w:r>
    </w:p>
    <w:p w14:paraId="52FC6556" w14:textId="77777777" w:rsidR="00623F46" w:rsidRPr="00E2705C" w:rsidRDefault="00623F46" w:rsidP="00781CC7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Wystąpienie którejkolwiek z wymienionych okoliczności mogących powodować zmianę umowy nie stanowi bezwzględnego zobowiązania Zamawiającego do dokonania zmian, ani nie może stanowić podstawy roszczeń Wykonawcy do ich dokonania.</w:t>
      </w:r>
    </w:p>
    <w:p w14:paraId="513238D6" w14:textId="74570DC8" w:rsidR="00623F46" w:rsidRPr="00781CC7" w:rsidRDefault="00623F46" w:rsidP="00781CC7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781CC7">
        <w:rPr>
          <w:rFonts w:eastAsia="Times New Roman" w:cstheme="minorHAnsi"/>
          <w:b/>
          <w:color w:val="000000"/>
          <w:sz w:val="20"/>
          <w:szCs w:val="20"/>
        </w:rPr>
        <w:t>§ 1</w:t>
      </w:r>
      <w:r w:rsidR="003D0EC8" w:rsidRPr="00781CC7">
        <w:rPr>
          <w:rFonts w:eastAsia="Times New Roman" w:cstheme="minorHAnsi"/>
          <w:b/>
          <w:color w:val="000000"/>
          <w:sz w:val="20"/>
          <w:szCs w:val="20"/>
        </w:rPr>
        <w:t>1</w:t>
      </w:r>
    </w:p>
    <w:p w14:paraId="0EBB46CE" w14:textId="77777777" w:rsidR="00623F46" w:rsidRPr="00E2705C" w:rsidRDefault="00623F46" w:rsidP="00781CC7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Rozstrzyganie sporów</w:t>
      </w:r>
    </w:p>
    <w:p w14:paraId="4198173D" w14:textId="77777777" w:rsidR="00623F46" w:rsidRPr="00E2705C" w:rsidRDefault="00623F46" w:rsidP="00781CC7">
      <w:pPr>
        <w:numPr>
          <w:ilvl w:val="2"/>
          <w:numId w:val="122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Prawem właściwym dla niniejszej umowy jest prawo polskie.</w:t>
      </w:r>
    </w:p>
    <w:p w14:paraId="02C0672A" w14:textId="5F2AFF04" w:rsidR="00623F46" w:rsidRPr="00E2705C" w:rsidRDefault="00623F46" w:rsidP="00781CC7">
      <w:pPr>
        <w:numPr>
          <w:ilvl w:val="2"/>
          <w:numId w:val="122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Ewentualne spory mogące wyniknąć w przyszłości pomiędzy Stronami z niniejszej umowy lub związane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z niniejszą umową, Strony będą rozstrzygać polubownie na drodze negocjacji.</w:t>
      </w:r>
    </w:p>
    <w:p w14:paraId="2A426E3B" w14:textId="77777777" w:rsidR="00623F46" w:rsidRPr="00E2705C" w:rsidRDefault="00623F46" w:rsidP="00650658">
      <w:pPr>
        <w:numPr>
          <w:ilvl w:val="2"/>
          <w:numId w:val="122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Jeżeli w terminie 30 dni od daty powstania sporu Strony nie podejmą negocjacji lub negocjacje te nie zakończą się rozwiązaniem sporu, właściwy do rozpoznania sporu będzie Sąd właściwy dla siedziby Zamawiającego.</w:t>
      </w:r>
    </w:p>
    <w:p w14:paraId="518B9B36" w14:textId="4D109F1A" w:rsidR="00623F46" w:rsidRPr="00E2705C" w:rsidRDefault="00623F46" w:rsidP="00650658">
      <w:pPr>
        <w:numPr>
          <w:ilvl w:val="2"/>
          <w:numId w:val="122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sprawach nieuregulowanych niniejszą Umową zastosowanie mają przepisy: ustawy Kodeks cywilny, inne obowiązujące przepisy prawne.</w:t>
      </w:r>
    </w:p>
    <w:p w14:paraId="4B5D70BC" w14:textId="2B862B7E" w:rsidR="00623F46" w:rsidRPr="00650658" w:rsidRDefault="00623F46" w:rsidP="00650658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650658">
        <w:rPr>
          <w:rFonts w:eastAsia="Times New Roman" w:cstheme="minorHAnsi"/>
          <w:b/>
          <w:color w:val="000000"/>
          <w:sz w:val="20"/>
          <w:szCs w:val="20"/>
        </w:rPr>
        <w:t>§1</w:t>
      </w:r>
      <w:r w:rsidR="003D0EC8" w:rsidRPr="00650658">
        <w:rPr>
          <w:rFonts w:eastAsia="Times New Roman" w:cstheme="minorHAnsi"/>
          <w:b/>
          <w:color w:val="000000"/>
          <w:sz w:val="20"/>
          <w:szCs w:val="20"/>
        </w:rPr>
        <w:t>2</w:t>
      </w:r>
    </w:p>
    <w:p w14:paraId="5ABABBD4" w14:textId="77777777" w:rsidR="00623F46" w:rsidRPr="00E2705C" w:rsidRDefault="00623F46" w:rsidP="00650658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Pozostałe postanowienia</w:t>
      </w:r>
    </w:p>
    <w:p w14:paraId="48C4A48F" w14:textId="77777777" w:rsidR="00623F46" w:rsidRPr="00E2705C" w:rsidRDefault="00623F46" w:rsidP="00650658">
      <w:pPr>
        <w:numPr>
          <w:ilvl w:val="2"/>
          <w:numId w:val="123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Językiem obowiązującym w trakcie realizacji niniejszej umowy jest język polski.</w:t>
      </w:r>
    </w:p>
    <w:p w14:paraId="3AE9D50C" w14:textId="18EE37F7" w:rsidR="00623F46" w:rsidRPr="00E2705C" w:rsidRDefault="00623F46" w:rsidP="00650658">
      <w:pPr>
        <w:numPr>
          <w:ilvl w:val="2"/>
          <w:numId w:val="123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Niewykonanie przez Z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amawiającego, przysługującego na </w:t>
      </w:r>
      <w:r w:rsidRPr="00E2705C">
        <w:rPr>
          <w:rFonts w:eastAsia="Times New Roman" w:cstheme="minorHAnsi"/>
          <w:color w:val="000000"/>
          <w:sz w:val="20"/>
          <w:szCs w:val="20"/>
        </w:rPr>
        <w:t>podstawie niniejszej umowy</w:t>
      </w:r>
      <w:r w:rsidR="00650658">
        <w:rPr>
          <w:rFonts w:eastAsia="Times New Roman" w:cstheme="minorHAnsi"/>
          <w:color w:val="000000"/>
          <w:sz w:val="20"/>
          <w:szCs w:val="20"/>
        </w:rPr>
        <w:t>,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jakiegokolwiek 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uprawnienia lub kompetencji nie 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oznacza zrzeczenia się ani też ograniczenia danego prawa lub innych przysługujących Zamawiającemu praw. Jednorazowe lub częściowe tylko wykonanie 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danego prawa nie </w:t>
      </w:r>
      <w:r w:rsidRPr="00E2705C">
        <w:rPr>
          <w:rFonts w:eastAsia="Times New Roman" w:cstheme="minorHAnsi"/>
          <w:color w:val="000000"/>
          <w:sz w:val="20"/>
          <w:szCs w:val="20"/>
        </w:rPr>
        <w:t>wyklucza jego ponownego lub dodatkowego wykonania. Z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rzeczenie się jednego prawa nie </w:t>
      </w:r>
      <w:r w:rsidRPr="00E2705C">
        <w:rPr>
          <w:rFonts w:eastAsia="Times New Roman" w:cstheme="minorHAnsi"/>
          <w:color w:val="000000"/>
          <w:sz w:val="20"/>
          <w:szCs w:val="20"/>
        </w:rPr>
        <w:t>oznacza zrzeczenia się jakiegokolw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iek innego prawa przyznanego na </w:t>
      </w:r>
      <w:r w:rsidRPr="00E2705C">
        <w:rPr>
          <w:rFonts w:eastAsia="Times New Roman" w:cstheme="minorHAnsi"/>
          <w:color w:val="000000"/>
          <w:sz w:val="20"/>
          <w:szCs w:val="20"/>
        </w:rPr>
        <w:t>podstawie niniejszej umowy.</w:t>
      </w:r>
    </w:p>
    <w:p w14:paraId="379EF1B2" w14:textId="715C4F80" w:rsidR="00623F46" w:rsidRPr="00E2705C" w:rsidRDefault="00623F46" w:rsidP="00650658">
      <w:pPr>
        <w:numPr>
          <w:ilvl w:val="2"/>
          <w:numId w:val="123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Strony niniejszej u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mowy zgodnie postanawiają, że w 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przypadku 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nieważności któregokolwiek z </w:t>
      </w:r>
      <w:r w:rsidRPr="00E2705C">
        <w:rPr>
          <w:rFonts w:eastAsia="Times New Roman" w:cstheme="minorHAnsi"/>
          <w:color w:val="000000"/>
          <w:sz w:val="20"/>
          <w:szCs w:val="20"/>
        </w:rPr>
        <w:t>postanowień nini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ejszej umowy, umowa pozostaje w </w:t>
      </w:r>
      <w:r w:rsidRPr="00E2705C">
        <w:rPr>
          <w:rFonts w:eastAsia="Times New Roman" w:cstheme="minorHAnsi"/>
          <w:color w:val="000000"/>
          <w:sz w:val="20"/>
          <w:szCs w:val="20"/>
        </w:rPr>
        <w:t>mocy co do pozostałych postanowień, chyba że z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ustawy lub okoliczności </w:t>
      </w:r>
      <w:r w:rsidRPr="00E2705C">
        <w:rPr>
          <w:rFonts w:eastAsia="Times New Roman" w:cstheme="minorHAnsi"/>
          <w:color w:val="000000"/>
          <w:sz w:val="20"/>
          <w:szCs w:val="20"/>
        </w:rPr>
        <w:lastRenderedPageBreak/>
        <w:t>wynika, że bez postanowień dotkniętych nieważnością umowa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 nie </w:t>
      </w:r>
      <w:r w:rsidRPr="00E2705C">
        <w:rPr>
          <w:rFonts w:eastAsia="Times New Roman" w:cstheme="minorHAnsi"/>
          <w:color w:val="000000"/>
          <w:sz w:val="20"/>
          <w:szCs w:val="20"/>
        </w:rPr>
        <w:t>zostałaby zawarta, a Strony umowy dążyć będą do zastąpienia nieważnych postanowień postanowieniami ważnymi, oddającymi zamiary Stron.</w:t>
      </w:r>
    </w:p>
    <w:p w14:paraId="67AB0650" w14:textId="6A7AC48D" w:rsidR="00623F46" w:rsidRPr="00E2705C" w:rsidRDefault="00623F46" w:rsidP="00650658">
      <w:pPr>
        <w:numPr>
          <w:ilvl w:val="2"/>
          <w:numId w:val="123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Umowa niniejsza została sporządzona w </w:t>
      </w:r>
      <w:r w:rsidR="0088620F" w:rsidRPr="00E2705C">
        <w:rPr>
          <w:rFonts w:eastAsia="Times New Roman" w:cstheme="minorHAnsi"/>
          <w:color w:val="000000"/>
          <w:sz w:val="20"/>
          <w:szCs w:val="20"/>
        </w:rPr>
        <w:t>trzech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jednobrzmiących egzemplarzach, </w:t>
      </w:r>
      <w:r w:rsidR="0088620F" w:rsidRPr="00E2705C">
        <w:rPr>
          <w:rFonts w:eastAsia="Times New Roman" w:cstheme="minorHAnsi"/>
          <w:color w:val="000000"/>
          <w:sz w:val="20"/>
          <w:szCs w:val="20"/>
        </w:rPr>
        <w:t>dwa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egzemplarze dla</w:t>
      </w:r>
      <w:r w:rsidR="00650658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zamawiającego i jeden dla wykonawcy.</w:t>
      </w:r>
    </w:p>
    <w:p w14:paraId="271E244C" w14:textId="77777777" w:rsidR="00623F46" w:rsidRPr="00E2705C" w:rsidRDefault="00623F46" w:rsidP="00650658">
      <w:pPr>
        <w:numPr>
          <w:ilvl w:val="2"/>
          <w:numId w:val="123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Załącznikiem do niniejszej umowy są: </w:t>
      </w:r>
    </w:p>
    <w:p w14:paraId="4A634D67" w14:textId="77777777" w:rsidR="00623F46" w:rsidRPr="00E2705C" w:rsidRDefault="00623F46" w:rsidP="00650658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b/>
          <w:color w:val="000000"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Opis Przedmiotu Zamówienia,</w:t>
      </w:r>
    </w:p>
    <w:p w14:paraId="60AF755F" w14:textId="3CC06CA4" w:rsidR="00F566C7" w:rsidRPr="00E2705C" w:rsidRDefault="00650658" w:rsidP="00650658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Kopia dokumentacji projektowej,</w:t>
      </w:r>
    </w:p>
    <w:p w14:paraId="11708432" w14:textId="7A8CAA51" w:rsidR="00FB409F" w:rsidRPr="00977B97" w:rsidRDefault="003D0EC8" w:rsidP="00650658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K</w:t>
      </w:r>
      <w:r w:rsidR="00623F46" w:rsidRPr="00E2705C">
        <w:rPr>
          <w:rFonts w:eastAsia="Times New Roman" w:cstheme="minorHAnsi"/>
          <w:b/>
          <w:color w:val="000000"/>
          <w:sz w:val="20"/>
          <w:szCs w:val="20"/>
        </w:rPr>
        <w:t xml:space="preserve">opia Formularza OFERTY Wykonawcy </w:t>
      </w:r>
    </w:p>
    <w:p w14:paraId="450E33F1" w14:textId="77777777" w:rsidR="00977B97" w:rsidRDefault="00977B97" w:rsidP="00977B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 w:cstheme="minorHAnsi"/>
          <w:b/>
          <w:color w:val="000000"/>
          <w:sz w:val="20"/>
          <w:szCs w:val="20"/>
        </w:rPr>
      </w:pPr>
    </w:p>
    <w:p w14:paraId="3A008CFE" w14:textId="77777777" w:rsidR="00650658" w:rsidRDefault="00650658" w:rsidP="00977B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 w:cstheme="minorHAnsi"/>
          <w:b/>
          <w:color w:val="000000"/>
          <w:sz w:val="20"/>
          <w:szCs w:val="20"/>
        </w:rPr>
      </w:pPr>
    </w:p>
    <w:p w14:paraId="7C2A8609" w14:textId="15BF51C7" w:rsidR="00650658" w:rsidRDefault="00650658" w:rsidP="00977B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Zamawiający:</w:t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 w:rsidR="00977B97" w:rsidRPr="00977B97">
        <w:rPr>
          <w:rFonts w:eastAsia="Times New Roman" w:cstheme="minorHAnsi"/>
          <w:b/>
          <w:color w:val="000000"/>
          <w:sz w:val="24"/>
          <w:szCs w:val="24"/>
        </w:rPr>
        <w:t>Wykonawca:</w:t>
      </w:r>
    </w:p>
    <w:p w14:paraId="46987090" w14:textId="77777777" w:rsidR="00650658" w:rsidRPr="00650658" w:rsidRDefault="00650658" w:rsidP="00650658">
      <w:pPr>
        <w:rPr>
          <w:rFonts w:cstheme="minorHAnsi"/>
          <w:sz w:val="24"/>
          <w:szCs w:val="24"/>
        </w:rPr>
      </w:pPr>
    </w:p>
    <w:p w14:paraId="1DDAD23A" w14:textId="77777777" w:rsidR="00650658" w:rsidRPr="00650658" w:rsidRDefault="00650658" w:rsidP="00650658">
      <w:pPr>
        <w:rPr>
          <w:rFonts w:cstheme="minorHAnsi"/>
          <w:sz w:val="24"/>
          <w:szCs w:val="24"/>
        </w:rPr>
      </w:pPr>
    </w:p>
    <w:p w14:paraId="4CD408CB" w14:textId="77777777" w:rsidR="00650658" w:rsidRPr="00650658" w:rsidRDefault="00650658" w:rsidP="00650658">
      <w:pPr>
        <w:rPr>
          <w:rFonts w:cstheme="minorHAnsi"/>
          <w:sz w:val="24"/>
          <w:szCs w:val="24"/>
        </w:rPr>
      </w:pPr>
    </w:p>
    <w:p w14:paraId="3E023C8E" w14:textId="77777777" w:rsidR="00650658" w:rsidRPr="00650658" w:rsidRDefault="00650658" w:rsidP="00650658">
      <w:pPr>
        <w:rPr>
          <w:rFonts w:cstheme="minorHAnsi"/>
          <w:sz w:val="24"/>
          <w:szCs w:val="24"/>
        </w:rPr>
      </w:pPr>
    </w:p>
    <w:p w14:paraId="67B10F8A" w14:textId="76D9F750" w:rsidR="00650658" w:rsidRDefault="00650658" w:rsidP="00650658">
      <w:pPr>
        <w:rPr>
          <w:rFonts w:cstheme="minorHAnsi"/>
          <w:sz w:val="24"/>
          <w:szCs w:val="24"/>
        </w:rPr>
      </w:pPr>
    </w:p>
    <w:p w14:paraId="6A22213C" w14:textId="77777777" w:rsidR="00650658" w:rsidRPr="00650658" w:rsidRDefault="00650658" w:rsidP="00650658">
      <w:pPr>
        <w:rPr>
          <w:rFonts w:cstheme="minorHAnsi"/>
          <w:sz w:val="24"/>
          <w:szCs w:val="24"/>
        </w:rPr>
      </w:pPr>
    </w:p>
    <w:p w14:paraId="22F1AF33" w14:textId="3A61E02D" w:rsidR="00650658" w:rsidRDefault="00650658" w:rsidP="00650658">
      <w:pPr>
        <w:rPr>
          <w:rFonts w:cstheme="minorHAnsi"/>
          <w:sz w:val="24"/>
          <w:szCs w:val="24"/>
        </w:rPr>
      </w:pPr>
    </w:p>
    <w:p w14:paraId="57E1EEF8" w14:textId="11998B05" w:rsidR="00977B97" w:rsidRPr="00650658" w:rsidRDefault="00650658" w:rsidP="00650658">
      <w:pPr>
        <w:tabs>
          <w:tab w:val="left" w:pos="643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977B97" w:rsidRPr="00650658" w:rsidSect="00A11429">
      <w:headerReference w:type="default" r:id="rId8"/>
      <w:footerReference w:type="default" r:id="rId9"/>
      <w:pgSz w:w="11906" w:h="16838"/>
      <w:pgMar w:top="1276" w:right="1133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66E4B" w14:textId="77777777" w:rsidR="00E11CC7" w:rsidRDefault="00E11CC7">
      <w:pPr>
        <w:spacing w:after="0" w:line="240" w:lineRule="auto"/>
      </w:pPr>
      <w:r>
        <w:separator/>
      </w:r>
    </w:p>
  </w:endnote>
  <w:endnote w:type="continuationSeparator" w:id="0">
    <w:p w14:paraId="6C7AB37C" w14:textId="77777777" w:rsidR="00E11CC7" w:rsidRDefault="00E1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D2133" w14:textId="2E3C43AC" w:rsidR="00007E95" w:rsidRDefault="00C42651" w:rsidP="00007E9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6A2241C" wp14:editId="23A75A2E">
          <wp:simplePos x="0" y="0"/>
          <wp:positionH relativeFrom="column">
            <wp:posOffset>4189730</wp:posOffset>
          </wp:positionH>
          <wp:positionV relativeFrom="paragraph">
            <wp:posOffset>1270</wp:posOffset>
          </wp:positionV>
          <wp:extent cx="1581150" cy="497205"/>
          <wp:effectExtent l="0" t="0" r="0" b="0"/>
          <wp:wrapSquare wrapText="bothSides"/>
          <wp:docPr id="7" name="Obraz 7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39E3AB" wp14:editId="58FCE69D">
          <wp:simplePos x="0" y="0"/>
          <wp:positionH relativeFrom="column">
            <wp:posOffset>-188595</wp:posOffset>
          </wp:positionH>
          <wp:positionV relativeFrom="paragraph">
            <wp:posOffset>41910</wp:posOffset>
          </wp:positionV>
          <wp:extent cx="4161155" cy="410210"/>
          <wp:effectExtent l="0" t="0" r="0" b="889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F5468" w14:textId="77777777" w:rsidR="00007E95" w:rsidRDefault="00007E95" w:rsidP="00007E9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</w:rPr>
    </w:pPr>
  </w:p>
  <w:p w14:paraId="6B8BB888" w14:textId="7FA33A32" w:rsidR="00007E95" w:rsidRPr="003D676D" w:rsidRDefault="00007E95" w:rsidP="00007E95">
    <w:pPr>
      <w:widowControl w:val="0"/>
      <w:suppressLineNumbers/>
      <w:tabs>
        <w:tab w:val="center" w:pos="4819"/>
        <w:tab w:val="right" w:pos="9638"/>
      </w:tabs>
      <w:spacing w:after="0" w:line="240" w:lineRule="auto"/>
      <w:jc w:val="center"/>
      <w:rPr>
        <w:b/>
        <w:i/>
        <w:iCs/>
        <w:sz w:val="18"/>
        <w:szCs w:val="18"/>
      </w:rPr>
    </w:pPr>
    <w:r w:rsidRPr="003D676D">
      <w:rPr>
        <w:b/>
        <w:i/>
        <w:iCs/>
        <w:sz w:val="18"/>
        <w:szCs w:val="18"/>
      </w:rPr>
      <w:t>„</w:t>
    </w:r>
    <w:r w:rsidR="00A11429" w:rsidRPr="003D676D">
      <w:rPr>
        <w:b/>
        <w:bCs/>
        <w:i/>
        <w:iCs/>
        <w:sz w:val="18"/>
        <w:szCs w:val="18"/>
      </w:rPr>
      <w:t>Polsko – czeski spacer z przyrodą w Lwówku Śl.</w:t>
    </w:r>
    <w:r w:rsidRPr="003D676D">
      <w:rPr>
        <w:b/>
        <w:i/>
        <w:iCs/>
        <w:sz w:val="18"/>
        <w:szCs w:val="18"/>
      </w:rPr>
      <w:t>”</w:t>
    </w:r>
  </w:p>
  <w:p w14:paraId="6A332AFF" w14:textId="77777777" w:rsidR="00007E95" w:rsidRPr="003D676D" w:rsidRDefault="00007E95" w:rsidP="00007E95">
    <w:pPr>
      <w:widowControl w:val="0"/>
      <w:suppressLineNumbers/>
      <w:tabs>
        <w:tab w:val="center" w:pos="4819"/>
        <w:tab w:val="right" w:pos="9638"/>
      </w:tabs>
      <w:spacing w:after="0" w:line="240" w:lineRule="auto"/>
      <w:jc w:val="center"/>
      <w:rPr>
        <w:rFonts w:eastAsia="Lucida Sans Unicode" w:cs="Mangal"/>
        <w:color w:val="000000"/>
        <w:kern w:val="1"/>
        <w:sz w:val="18"/>
        <w:szCs w:val="18"/>
        <w:lang w:eastAsia="hi-IN" w:bidi="hi-IN"/>
      </w:rPr>
    </w:pPr>
    <w:r w:rsidRPr="003D676D">
      <w:rPr>
        <w:rFonts w:eastAsia="Lucida Sans Unicode" w:cs="Mangal"/>
        <w:color w:val="000000"/>
        <w:kern w:val="1"/>
        <w:sz w:val="18"/>
        <w:szCs w:val="18"/>
        <w:lang w:eastAsia="hi-IN" w:bidi="hi-IN"/>
      </w:rPr>
      <w:t xml:space="preserve">Projekt jest współfinansowany </w:t>
    </w:r>
    <w:r w:rsidRPr="003D676D">
      <w:rPr>
        <w:rFonts w:eastAsia="Lucida Sans Unicode" w:cs="Mangal"/>
        <w:kern w:val="1"/>
        <w:sz w:val="18"/>
        <w:szCs w:val="18"/>
        <w:lang w:eastAsia="hi-IN" w:bidi="hi-IN"/>
      </w:rPr>
      <w:t xml:space="preserve">ze </w:t>
    </w:r>
    <w:r w:rsidRPr="003D676D">
      <w:rPr>
        <w:rFonts w:eastAsia="Lucida Sans Unicode" w:cs="Mangal"/>
        <w:color w:val="000000"/>
        <w:kern w:val="1"/>
        <w:sz w:val="18"/>
        <w:szCs w:val="18"/>
        <w:lang w:eastAsia="hi-IN" w:bidi="hi-IN"/>
      </w:rPr>
      <w:t>środków Unii Europejskiej w ramach Europejskiego Funduszu Rozwoju</w:t>
    </w:r>
  </w:p>
  <w:p w14:paraId="67E3D05C" w14:textId="2AB02903" w:rsidR="00007E95" w:rsidRPr="003D676D" w:rsidRDefault="00007E95" w:rsidP="00007E95">
    <w:pPr>
      <w:widowControl w:val="0"/>
      <w:suppressLineNumbers/>
      <w:tabs>
        <w:tab w:val="center" w:pos="4819"/>
        <w:tab w:val="right" w:pos="9638"/>
      </w:tabs>
      <w:spacing w:after="0" w:line="240" w:lineRule="auto"/>
      <w:jc w:val="center"/>
      <w:rPr>
        <w:sz w:val="18"/>
        <w:szCs w:val="18"/>
      </w:rPr>
    </w:pPr>
    <w:r w:rsidRPr="003D676D">
      <w:rPr>
        <w:rFonts w:eastAsia="Lucida Sans Unicode" w:cs="Mangal"/>
        <w:color w:val="000000"/>
        <w:kern w:val="1"/>
        <w:sz w:val="18"/>
        <w:szCs w:val="18"/>
        <w:lang w:eastAsia="hi-IN" w:bidi="hi-IN"/>
      </w:rPr>
      <w:t>Regionalnego oraz środków budżetu państwa za pośrednictwem Euroregionu Nysa.</w:t>
    </w:r>
  </w:p>
  <w:p w14:paraId="44449DD5" w14:textId="1BAEDC99" w:rsidR="006A3674" w:rsidRPr="00D14E3F" w:rsidRDefault="006A3674" w:rsidP="00007E95">
    <w:pPr>
      <w:pStyle w:val="Stopka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61868" w14:textId="77777777" w:rsidR="00E11CC7" w:rsidRDefault="00E11CC7">
      <w:pPr>
        <w:spacing w:after="0" w:line="240" w:lineRule="auto"/>
      </w:pPr>
      <w:r>
        <w:separator/>
      </w:r>
    </w:p>
  </w:footnote>
  <w:footnote w:type="continuationSeparator" w:id="0">
    <w:p w14:paraId="7ED99653" w14:textId="77777777" w:rsidR="00E11CC7" w:rsidRDefault="00E1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7523C" w14:textId="03075B3E" w:rsidR="006A3674" w:rsidRPr="009430DC" w:rsidRDefault="006A3674" w:rsidP="002F0F7F">
    <w:pPr>
      <w:pStyle w:val="Nagwek"/>
      <w:ind w:left="-284" w:firstLine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013ABA"/>
    <w:multiLevelType w:val="multilevel"/>
    <w:tmpl w:val="88A008DC"/>
    <w:styleLink w:val="WWNum10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1.%2.%3."/>
      <w:lvlJc w:val="right"/>
      <w:pPr>
        <w:ind w:left="3420" w:hanging="180"/>
      </w:pPr>
    </w:lvl>
    <w:lvl w:ilvl="3">
      <w:start w:val="1"/>
      <w:numFmt w:val="decimal"/>
      <w:lvlText w:val="%1.%2.%3.%4."/>
      <w:lvlJc w:val="left"/>
      <w:pPr>
        <w:ind w:left="4140" w:hanging="360"/>
      </w:pPr>
    </w:lvl>
    <w:lvl w:ilvl="4">
      <w:start w:val="1"/>
      <w:numFmt w:val="lowerLetter"/>
      <w:lvlText w:val="%1.%2.%3.%4.%5."/>
      <w:lvlJc w:val="left"/>
      <w:pPr>
        <w:ind w:left="4860" w:hanging="360"/>
      </w:pPr>
    </w:lvl>
    <w:lvl w:ilvl="5">
      <w:start w:val="1"/>
      <w:numFmt w:val="lowerRoman"/>
      <w:lvlText w:val="%1.%2.%3.%4.%5.%6."/>
      <w:lvlJc w:val="right"/>
      <w:pPr>
        <w:ind w:left="5580" w:hanging="180"/>
      </w:pPr>
    </w:lvl>
    <w:lvl w:ilvl="6">
      <w:start w:val="1"/>
      <w:numFmt w:val="decimal"/>
      <w:lvlText w:val="%1.%2.%3.%4.%5.%6.%7."/>
      <w:lvlJc w:val="left"/>
      <w:pPr>
        <w:ind w:left="6300" w:hanging="360"/>
      </w:pPr>
    </w:lvl>
    <w:lvl w:ilvl="7">
      <w:start w:val="1"/>
      <w:numFmt w:val="lowerLetter"/>
      <w:lvlText w:val="%1.%2.%3.%4.%5.%6.%7.%8."/>
      <w:lvlJc w:val="left"/>
      <w:pPr>
        <w:ind w:left="7020" w:hanging="360"/>
      </w:pPr>
    </w:lvl>
    <w:lvl w:ilvl="8">
      <w:start w:val="1"/>
      <w:numFmt w:val="lowerRoman"/>
      <w:lvlText w:val="%1.%2.%3.%4.%5.%6.%7.%8.%9."/>
      <w:lvlJc w:val="right"/>
      <w:pPr>
        <w:ind w:left="7740" w:hanging="180"/>
      </w:pPr>
    </w:lvl>
  </w:abstractNum>
  <w:abstractNum w:abstractNumId="2" w15:restartNumberingAfterBreak="0">
    <w:nsid w:val="02A812E2"/>
    <w:multiLevelType w:val="multilevel"/>
    <w:tmpl w:val="47BA2E2C"/>
    <w:styleLink w:val="WW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2B1F2A"/>
    <w:multiLevelType w:val="hybridMultilevel"/>
    <w:tmpl w:val="AD1EEA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343FA8"/>
    <w:multiLevelType w:val="multilevel"/>
    <w:tmpl w:val="A1CC98E4"/>
    <w:styleLink w:val="WWNum106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)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5" w15:restartNumberingAfterBreak="0">
    <w:nsid w:val="05A8398D"/>
    <w:multiLevelType w:val="multilevel"/>
    <w:tmpl w:val="4FE0AEA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072F582D"/>
    <w:multiLevelType w:val="multilevel"/>
    <w:tmpl w:val="DD6C0FAC"/>
    <w:styleLink w:val="WWNum130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07BF61B2"/>
    <w:multiLevelType w:val="multilevel"/>
    <w:tmpl w:val="AC1AD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9355556"/>
    <w:multiLevelType w:val="multilevel"/>
    <w:tmpl w:val="2F067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A587D8F"/>
    <w:multiLevelType w:val="multilevel"/>
    <w:tmpl w:val="2FEAA9F6"/>
    <w:styleLink w:val="WWNum14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0AE11B89"/>
    <w:multiLevelType w:val="multilevel"/>
    <w:tmpl w:val="01464DCC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1" w15:restartNumberingAfterBreak="0">
    <w:nsid w:val="0CE13D35"/>
    <w:multiLevelType w:val="multilevel"/>
    <w:tmpl w:val="ACBC1624"/>
    <w:styleLink w:val="WWNum136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0D9C4177"/>
    <w:multiLevelType w:val="multilevel"/>
    <w:tmpl w:val="8688B79A"/>
    <w:styleLink w:val="WWNum54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0DCB63BC"/>
    <w:multiLevelType w:val="multilevel"/>
    <w:tmpl w:val="F452AB48"/>
    <w:styleLink w:val="WWNum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0E4A4D44"/>
    <w:multiLevelType w:val="multilevel"/>
    <w:tmpl w:val="FA9262CC"/>
    <w:styleLink w:val="WWNum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ECB3199"/>
    <w:multiLevelType w:val="multilevel"/>
    <w:tmpl w:val="DD662310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0F2E0F90"/>
    <w:multiLevelType w:val="multilevel"/>
    <w:tmpl w:val="5C20C00A"/>
    <w:styleLink w:val="WWNum108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1.%2.%3."/>
      <w:lvlJc w:val="right"/>
      <w:pPr>
        <w:ind w:left="3420" w:hanging="180"/>
      </w:pPr>
    </w:lvl>
    <w:lvl w:ilvl="3">
      <w:start w:val="1"/>
      <w:numFmt w:val="decimal"/>
      <w:lvlText w:val="%1.%2.%3.%4."/>
      <w:lvlJc w:val="left"/>
      <w:pPr>
        <w:ind w:left="4140" w:hanging="360"/>
      </w:pPr>
    </w:lvl>
    <w:lvl w:ilvl="4">
      <w:start w:val="1"/>
      <w:numFmt w:val="lowerLetter"/>
      <w:lvlText w:val="%1.%2.%3.%4.%5."/>
      <w:lvlJc w:val="left"/>
      <w:pPr>
        <w:ind w:left="4860" w:hanging="360"/>
      </w:pPr>
    </w:lvl>
    <w:lvl w:ilvl="5">
      <w:start w:val="1"/>
      <w:numFmt w:val="lowerRoman"/>
      <w:lvlText w:val="%1.%2.%3.%4.%5.%6."/>
      <w:lvlJc w:val="right"/>
      <w:pPr>
        <w:ind w:left="5580" w:hanging="180"/>
      </w:pPr>
    </w:lvl>
    <w:lvl w:ilvl="6">
      <w:start w:val="1"/>
      <w:numFmt w:val="decimal"/>
      <w:lvlText w:val="%1.%2.%3.%4.%5.%6.%7."/>
      <w:lvlJc w:val="left"/>
      <w:pPr>
        <w:ind w:left="6300" w:hanging="360"/>
      </w:pPr>
    </w:lvl>
    <w:lvl w:ilvl="7">
      <w:start w:val="1"/>
      <w:numFmt w:val="lowerLetter"/>
      <w:lvlText w:val="%1.%2.%3.%4.%5.%6.%7.%8."/>
      <w:lvlJc w:val="left"/>
      <w:pPr>
        <w:ind w:left="7020" w:hanging="360"/>
      </w:pPr>
    </w:lvl>
    <w:lvl w:ilvl="8">
      <w:start w:val="1"/>
      <w:numFmt w:val="lowerRoman"/>
      <w:lvlText w:val="%1.%2.%3.%4.%5.%6.%7.%8.%9."/>
      <w:lvlJc w:val="right"/>
      <w:pPr>
        <w:ind w:left="7740" w:hanging="180"/>
      </w:pPr>
    </w:lvl>
  </w:abstractNum>
  <w:abstractNum w:abstractNumId="17" w15:restartNumberingAfterBreak="0">
    <w:nsid w:val="106A5A6C"/>
    <w:multiLevelType w:val="multilevel"/>
    <w:tmpl w:val="39DC3E6E"/>
    <w:styleLink w:val="WWNum7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107D4926"/>
    <w:multiLevelType w:val="multilevel"/>
    <w:tmpl w:val="B434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10C51304"/>
    <w:multiLevelType w:val="multilevel"/>
    <w:tmpl w:val="755814C6"/>
    <w:styleLink w:val="WWNum1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118A7C6B"/>
    <w:multiLevelType w:val="multilevel"/>
    <w:tmpl w:val="C90208FC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34D1AE9"/>
    <w:multiLevelType w:val="multilevel"/>
    <w:tmpl w:val="196C8F5E"/>
    <w:styleLink w:val="WWNum127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2" w15:restartNumberingAfterBreak="0">
    <w:nsid w:val="141B7DA0"/>
    <w:multiLevelType w:val="multilevel"/>
    <w:tmpl w:val="66286A38"/>
    <w:styleLink w:val="WWNum1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15255D70"/>
    <w:multiLevelType w:val="multilevel"/>
    <w:tmpl w:val="938AA49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16B14815"/>
    <w:multiLevelType w:val="multilevel"/>
    <w:tmpl w:val="0C987C02"/>
    <w:styleLink w:val="WWNum117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)"/>
      <w:lvlJc w:val="left"/>
      <w:pPr>
        <w:ind w:left="3240" w:hanging="360"/>
      </w:pPr>
    </w:lvl>
    <w:lvl w:ilvl="2">
      <w:start w:val="1"/>
      <w:numFmt w:val="lowerRoman"/>
      <w:lvlText w:val="%1.%2.%3."/>
      <w:lvlJc w:val="righ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4680" w:hanging="360"/>
      </w:pPr>
    </w:lvl>
    <w:lvl w:ilvl="4">
      <w:start w:val="1"/>
      <w:numFmt w:val="lowerLetter"/>
      <w:lvlText w:val="%1.%2.%3.%4.%5."/>
      <w:lvlJc w:val="left"/>
      <w:pPr>
        <w:ind w:left="5400" w:hanging="360"/>
      </w:pPr>
    </w:lvl>
    <w:lvl w:ilvl="5">
      <w:start w:val="1"/>
      <w:numFmt w:val="lowerRoman"/>
      <w:lvlText w:val="%1.%2.%3.%4.%5.%6."/>
      <w:lvlJc w:val="right"/>
      <w:pPr>
        <w:ind w:left="6120" w:hanging="180"/>
      </w:pPr>
    </w:lvl>
    <w:lvl w:ilvl="6">
      <w:start w:val="1"/>
      <w:numFmt w:val="decimal"/>
      <w:lvlText w:val="%1.%2.%3.%4.%5.%6.%7."/>
      <w:lvlJc w:val="left"/>
      <w:pPr>
        <w:ind w:left="6840" w:hanging="360"/>
      </w:pPr>
    </w:lvl>
    <w:lvl w:ilvl="7">
      <w:start w:val="1"/>
      <w:numFmt w:val="lowerLetter"/>
      <w:lvlText w:val="%1.%2.%3.%4.%5.%6.%7.%8."/>
      <w:lvlJc w:val="left"/>
      <w:pPr>
        <w:ind w:left="7560" w:hanging="360"/>
      </w:pPr>
    </w:lvl>
    <w:lvl w:ilvl="8">
      <w:start w:val="1"/>
      <w:numFmt w:val="lowerRoman"/>
      <w:lvlText w:val="%1.%2.%3.%4.%5.%6.%7.%8.%9."/>
      <w:lvlJc w:val="right"/>
      <w:pPr>
        <w:ind w:left="8280" w:hanging="180"/>
      </w:pPr>
    </w:lvl>
  </w:abstractNum>
  <w:abstractNum w:abstractNumId="25" w15:restartNumberingAfterBreak="0">
    <w:nsid w:val="16E34674"/>
    <w:multiLevelType w:val="multilevel"/>
    <w:tmpl w:val="201A0A12"/>
    <w:styleLink w:val="WWNum11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17A12B21"/>
    <w:multiLevelType w:val="multilevel"/>
    <w:tmpl w:val="5CDCD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F65CD0"/>
    <w:multiLevelType w:val="multilevel"/>
    <w:tmpl w:val="DF94E0F8"/>
    <w:styleLink w:val="WWNum1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18B62E01"/>
    <w:multiLevelType w:val="multilevel"/>
    <w:tmpl w:val="0F9E9CC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18ED7643"/>
    <w:multiLevelType w:val="multilevel"/>
    <w:tmpl w:val="64546058"/>
    <w:styleLink w:val="WWNum1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19A922C5"/>
    <w:multiLevelType w:val="multilevel"/>
    <w:tmpl w:val="50F41396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1A611FF2"/>
    <w:multiLevelType w:val="multilevel"/>
    <w:tmpl w:val="A2644BE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1C0113EF"/>
    <w:multiLevelType w:val="multilevel"/>
    <w:tmpl w:val="C06EF638"/>
    <w:styleLink w:val="WWNum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8C3D5F"/>
    <w:multiLevelType w:val="multilevel"/>
    <w:tmpl w:val="53FC855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1F1C2633"/>
    <w:multiLevelType w:val="multilevel"/>
    <w:tmpl w:val="755CD784"/>
    <w:styleLink w:val="WWNum2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5" w15:restartNumberingAfterBreak="0">
    <w:nsid w:val="1F4E21C3"/>
    <w:multiLevelType w:val="multilevel"/>
    <w:tmpl w:val="DF869DBE"/>
    <w:lvl w:ilvl="0">
      <w:start w:val="1"/>
      <w:numFmt w:val="decimal"/>
      <w:pStyle w:val="dospisutreci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1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F8316F0"/>
    <w:multiLevelType w:val="multilevel"/>
    <w:tmpl w:val="3DDE02EC"/>
    <w:styleLink w:val="WWNum134"/>
    <w:lvl w:ilvl="0">
      <w:start w:val="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7" w15:restartNumberingAfterBreak="0">
    <w:nsid w:val="1F91310B"/>
    <w:multiLevelType w:val="hybridMultilevel"/>
    <w:tmpl w:val="A17A3CBE"/>
    <w:lvl w:ilvl="0" w:tplc="E1B46AA2">
      <w:start w:val="1"/>
      <w:numFmt w:val="decimal"/>
      <w:pStyle w:val="Wytyczne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A5C4BCBE">
      <w:start w:val="1"/>
      <w:numFmt w:val="lowerLetter"/>
      <w:pStyle w:val="Podwytyczne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FC039D1"/>
    <w:multiLevelType w:val="multilevel"/>
    <w:tmpl w:val="7C009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20EE154A"/>
    <w:multiLevelType w:val="multilevel"/>
    <w:tmpl w:val="C83C40DA"/>
    <w:styleLink w:val="WWNum132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40" w15:restartNumberingAfterBreak="0">
    <w:nsid w:val="20F520B9"/>
    <w:multiLevelType w:val="multilevel"/>
    <w:tmpl w:val="34A03F2A"/>
    <w:styleLink w:val="WWNum1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27AD4753"/>
    <w:multiLevelType w:val="multilevel"/>
    <w:tmpl w:val="0E761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2AFB1E5A"/>
    <w:multiLevelType w:val="multilevel"/>
    <w:tmpl w:val="5184A496"/>
    <w:styleLink w:val="WWNum1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 w15:restartNumberingAfterBreak="0">
    <w:nsid w:val="2B8008D4"/>
    <w:multiLevelType w:val="multilevel"/>
    <w:tmpl w:val="CB24B154"/>
    <w:styleLink w:val="WWNum10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4" w15:restartNumberingAfterBreak="0">
    <w:nsid w:val="2C782862"/>
    <w:multiLevelType w:val="multilevel"/>
    <w:tmpl w:val="E76010F2"/>
    <w:styleLink w:val="WWNum1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2DC355D2"/>
    <w:multiLevelType w:val="multilevel"/>
    <w:tmpl w:val="2B4A098E"/>
    <w:styleLink w:val="WWNum129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46" w15:restartNumberingAfterBreak="0">
    <w:nsid w:val="2E5643EE"/>
    <w:multiLevelType w:val="multilevel"/>
    <w:tmpl w:val="65168682"/>
    <w:styleLink w:val="WWNum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E8D05EA"/>
    <w:multiLevelType w:val="multilevel"/>
    <w:tmpl w:val="2940F552"/>
    <w:styleLink w:val="WWNum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08B7DA3"/>
    <w:multiLevelType w:val="multilevel"/>
    <w:tmpl w:val="78ACFF7A"/>
    <w:styleLink w:val="WWNum27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9" w15:restartNumberingAfterBreak="0">
    <w:nsid w:val="31DA235E"/>
    <w:multiLevelType w:val="multilevel"/>
    <w:tmpl w:val="09F42950"/>
    <w:styleLink w:val="WWNum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2551DFE"/>
    <w:multiLevelType w:val="multilevel"/>
    <w:tmpl w:val="9176E9C0"/>
    <w:styleLink w:val="WWNum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2AA57D5"/>
    <w:multiLevelType w:val="multilevel"/>
    <w:tmpl w:val="921A53E6"/>
    <w:styleLink w:val="WWNum1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32C4350F"/>
    <w:multiLevelType w:val="multilevel"/>
    <w:tmpl w:val="8B84EE9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3CB36C5"/>
    <w:multiLevelType w:val="multilevel"/>
    <w:tmpl w:val="4FB8A1FA"/>
    <w:styleLink w:val="WWNum10"/>
    <w:lvl w:ilvl="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34A54E59"/>
    <w:multiLevelType w:val="multilevel"/>
    <w:tmpl w:val="09E86202"/>
    <w:styleLink w:val="WWNum133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5" w15:restartNumberingAfterBreak="0">
    <w:nsid w:val="368F3EF1"/>
    <w:multiLevelType w:val="multilevel"/>
    <w:tmpl w:val="EACE9ED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377D7A32"/>
    <w:multiLevelType w:val="multilevel"/>
    <w:tmpl w:val="404AD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37933B23"/>
    <w:multiLevelType w:val="multilevel"/>
    <w:tmpl w:val="D5A0F08C"/>
    <w:styleLink w:val="WW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7B73988"/>
    <w:multiLevelType w:val="multilevel"/>
    <w:tmpl w:val="9A80D136"/>
    <w:styleLink w:val="WWNum121"/>
    <w:lvl w:ilvl="0">
      <w:start w:val="1"/>
      <w:numFmt w:val="decimal"/>
      <w:lvlText w:val="%1."/>
      <w:lvlJc w:val="left"/>
      <w:pPr>
        <w:ind w:left="1428" w:hanging="360"/>
      </w:pPr>
      <w:rPr>
        <w:rFonts w:cs="Symbo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7C257B2"/>
    <w:multiLevelType w:val="multilevel"/>
    <w:tmpl w:val="238E4FB0"/>
    <w:styleLink w:val="WWNum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60" w15:restartNumberingAfterBreak="0">
    <w:nsid w:val="383C1882"/>
    <w:multiLevelType w:val="multilevel"/>
    <w:tmpl w:val="E4A4F0F8"/>
    <w:styleLink w:val="WWNum64"/>
    <w:lvl w:ilvl="0">
      <w:start w:val="1"/>
      <w:numFmt w:val="decimal"/>
      <w:lvlText w:val="%1."/>
      <w:lvlJc w:val="left"/>
      <w:pPr>
        <w:ind w:left="600" w:hanging="60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600" w:hanging="600"/>
      </w:pPr>
      <w:rPr>
        <w:b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61" w15:restartNumberingAfterBreak="0">
    <w:nsid w:val="391B0527"/>
    <w:multiLevelType w:val="multilevel"/>
    <w:tmpl w:val="AAEE0964"/>
    <w:styleLink w:val="WWNum1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392040DE"/>
    <w:multiLevelType w:val="multilevel"/>
    <w:tmpl w:val="AE986F8A"/>
    <w:styleLink w:val="WWNum1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39647AB3"/>
    <w:multiLevelType w:val="multilevel"/>
    <w:tmpl w:val="EEA02E6A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B27757E"/>
    <w:multiLevelType w:val="multilevel"/>
    <w:tmpl w:val="4F4433F2"/>
    <w:styleLink w:val="WWNum135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65" w15:restartNumberingAfterBreak="0">
    <w:nsid w:val="3B655D6F"/>
    <w:multiLevelType w:val="multilevel"/>
    <w:tmpl w:val="7DD26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  <w:rPr>
        <w:rFonts w:ascii="Calibri" w:eastAsia="Calibri" w:hAnsi="Calibri" w:cs="Calibri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BCA7539"/>
    <w:multiLevelType w:val="multilevel"/>
    <w:tmpl w:val="977ABCCA"/>
    <w:styleLink w:val="WWNum1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Arial"/>
        <w:b/>
        <w:color w:val="00000A"/>
      </w:rPr>
    </w:lvl>
    <w:lvl w:ilvl="3">
      <w:start w:val="1"/>
      <w:numFmt w:val="decimal"/>
      <w:lvlText w:val="%1.%2.%3.%4."/>
      <w:lvlJc w:val="left"/>
      <w:pPr>
        <w:ind w:left="25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7" w15:restartNumberingAfterBreak="0">
    <w:nsid w:val="3BFE5161"/>
    <w:multiLevelType w:val="multilevel"/>
    <w:tmpl w:val="5DEE111A"/>
    <w:styleLink w:val="WWNum15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3D0C2583"/>
    <w:multiLevelType w:val="multilevel"/>
    <w:tmpl w:val="BA9200CA"/>
    <w:styleLink w:val="WWNum2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9" w15:restartNumberingAfterBreak="0">
    <w:nsid w:val="3DBB707E"/>
    <w:multiLevelType w:val="multilevel"/>
    <w:tmpl w:val="9D7E753E"/>
    <w:styleLink w:val="WWNum128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70" w15:restartNumberingAfterBreak="0">
    <w:nsid w:val="3FCF2DFB"/>
    <w:multiLevelType w:val="multilevel"/>
    <w:tmpl w:val="4D7AC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3FD47007"/>
    <w:multiLevelType w:val="multilevel"/>
    <w:tmpl w:val="1B0E72F8"/>
    <w:styleLink w:val="WWNum1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40B23813"/>
    <w:multiLevelType w:val="multilevel"/>
    <w:tmpl w:val="E3EC6756"/>
    <w:styleLink w:val="WWNum2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3" w15:restartNumberingAfterBreak="0">
    <w:nsid w:val="41DA7B7B"/>
    <w:multiLevelType w:val="multilevel"/>
    <w:tmpl w:val="D690E95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41E522B8"/>
    <w:multiLevelType w:val="multilevel"/>
    <w:tmpl w:val="5276F5A8"/>
    <w:styleLink w:val="WWNum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42F97DB0"/>
    <w:multiLevelType w:val="multilevel"/>
    <w:tmpl w:val="4B5A516A"/>
    <w:styleLink w:val="WWNum2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6" w15:restartNumberingAfterBreak="0">
    <w:nsid w:val="437E753B"/>
    <w:multiLevelType w:val="multilevel"/>
    <w:tmpl w:val="62C8E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  <w:rPr>
        <w:rFonts w:ascii="Calibri" w:eastAsia="Calibri" w:hAnsi="Calibri" w:cs="Calibri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44DE41E0"/>
    <w:multiLevelType w:val="multilevel"/>
    <w:tmpl w:val="C958C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45150522"/>
    <w:multiLevelType w:val="multilevel"/>
    <w:tmpl w:val="1C72B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45EA644C"/>
    <w:multiLevelType w:val="multilevel"/>
    <w:tmpl w:val="2A26805A"/>
    <w:styleLink w:val="WWNum51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80" w15:restartNumberingAfterBreak="0">
    <w:nsid w:val="46C660E3"/>
    <w:multiLevelType w:val="multilevel"/>
    <w:tmpl w:val="7AB03FC8"/>
    <w:styleLink w:val="WWNum17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81" w15:restartNumberingAfterBreak="0">
    <w:nsid w:val="485F2F9A"/>
    <w:multiLevelType w:val="multilevel"/>
    <w:tmpl w:val="A84A9890"/>
    <w:styleLink w:val="WWNum15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99809CD"/>
    <w:multiLevelType w:val="multilevel"/>
    <w:tmpl w:val="7B8AFDBE"/>
    <w:styleLink w:val="WWNum10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4A18374E"/>
    <w:multiLevelType w:val="multilevel"/>
    <w:tmpl w:val="E320E2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4BB3677A"/>
    <w:multiLevelType w:val="multilevel"/>
    <w:tmpl w:val="21C86E1E"/>
    <w:styleLink w:val="WWNum6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5" w15:restartNumberingAfterBreak="0">
    <w:nsid w:val="4BE14A0C"/>
    <w:multiLevelType w:val="multilevel"/>
    <w:tmpl w:val="F66AFA00"/>
    <w:styleLink w:val="WWNum1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 w15:restartNumberingAfterBreak="0">
    <w:nsid w:val="4DA62992"/>
    <w:multiLevelType w:val="multilevel"/>
    <w:tmpl w:val="FB0812BA"/>
    <w:styleLink w:val="WWNum16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7" w15:restartNumberingAfterBreak="0">
    <w:nsid w:val="4DAC0A83"/>
    <w:multiLevelType w:val="multilevel"/>
    <w:tmpl w:val="D764C83E"/>
    <w:styleLink w:val="WWNum1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4DCD6B3F"/>
    <w:multiLevelType w:val="multilevel"/>
    <w:tmpl w:val="3B324A0A"/>
    <w:styleLink w:val="WWNum1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4E303B3F"/>
    <w:multiLevelType w:val="multilevel"/>
    <w:tmpl w:val="50960A8A"/>
    <w:styleLink w:val="WWNum1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4E497C2F"/>
    <w:multiLevelType w:val="multilevel"/>
    <w:tmpl w:val="E68C1CFC"/>
    <w:styleLink w:val="WWNum1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91" w15:restartNumberingAfterBreak="0">
    <w:nsid w:val="4F1A5D7C"/>
    <w:multiLevelType w:val="multilevel"/>
    <w:tmpl w:val="478AD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57B74B0C"/>
    <w:multiLevelType w:val="multilevel"/>
    <w:tmpl w:val="95EE4A0A"/>
    <w:styleLink w:val="WWNum11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93" w15:restartNumberingAfterBreak="0">
    <w:nsid w:val="588F3438"/>
    <w:multiLevelType w:val="multilevel"/>
    <w:tmpl w:val="FE3292FC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58CA18DF"/>
    <w:multiLevelType w:val="multilevel"/>
    <w:tmpl w:val="B2F052E0"/>
    <w:styleLink w:val="WWNum10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5" w15:restartNumberingAfterBreak="0">
    <w:nsid w:val="5B7025E6"/>
    <w:multiLevelType w:val="multilevel"/>
    <w:tmpl w:val="35881894"/>
    <w:styleLink w:val="WWNum131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96" w15:restartNumberingAfterBreak="0">
    <w:nsid w:val="5C062833"/>
    <w:multiLevelType w:val="multilevel"/>
    <w:tmpl w:val="C7661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5C4C0E51"/>
    <w:multiLevelType w:val="multilevel"/>
    <w:tmpl w:val="C8203200"/>
    <w:styleLink w:val="WWNum1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98" w15:restartNumberingAfterBreak="0">
    <w:nsid w:val="5C796407"/>
    <w:multiLevelType w:val="multilevel"/>
    <w:tmpl w:val="64AEF4F8"/>
    <w:styleLink w:val="WWNum29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9" w15:restartNumberingAfterBreak="0">
    <w:nsid w:val="5D747D3B"/>
    <w:multiLevelType w:val="multilevel"/>
    <w:tmpl w:val="33025A42"/>
    <w:styleLink w:val="WWNum11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0" w15:restartNumberingAfterBreak="0">
    <w:nsid w:val="5DE4376F"/>
    <w:multiLevelType w:val="multilevel"/>
    <w:tmpl w:val="DD00F3A6"/>
    <w:styleLink w:val="WWNum118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1.%2.%3."/>
      <w:lvlJc w:val="right"/>
      <w:pPr>
        <w:ind w:left="4680" w:hanging="180"/>
      </w:pPr>
    </w:lvl>
    <w:lvl w:ilvl="3">
      <w:start w:val="1"/>
      <w:numFmt w:val="decimal"/>
      <w:lvlText w:val="%1.%2.%3.%4."/>
      <w:lvlJc w:val="left"/>
      <w:pPr>
        <w:ind w:left="5400" w:hanging="360"/>
      </w:pPr>
    </w:lvl>
    <w:lvl w:ilvl="4">
      <w:start w:val="1"/>
      <w:numFmt w:val="lowerLetter"/>
      <w:lvlText w:val="%1.%2.%3.%4.%5."/>
      <w:lvlJc w:val="left"/>
      <w:pPr>
        <w:ind w:left="6120" w:hanging="360"/>
      </w:pPr>
    </w:lvl>
    <w:lvl w:ilvl="5">
      <w:start w:val="1"/>
      <w:numFmt w:val="lowerRoman"/>
      <w:lvlText w:val="%1.%2.%3.%4.%5.%6."/>
      <w:lvlJc w:val="right"/>
      <w:pPr>
        <w:ind w:left="6840" w:hanging="180"/>
      </w:pPr>
    </w:lvl>
    <w:lvl w:ilvl="6">
      <w:start w:val="1"/>
      <w:numFmt w:val="decimal"/>
      <w:lvlText w:val="%1.%2.%3.%4.%5.%6.%7."/>
      <w:lvlJc w:val="left"/>
      <w:pPr>
        <w:ind w:left="7560" w:hanging="360"/>
      </w:pPr>
    </w:lvl>
    <w:lvl w:ilvl="7">
      <w:start w:val="1"/>
      <w:numFmt w:val="lowerLetter"/>
      <w:lvlText w:val="%1.%2.%3.%4.%5.%6.%7.%8."/>
      <w:lvlJc w:val="left"/>
      <w:pPr>
        <w:ind w:left="8280" w:hanging="360"/>
      </w:pPr>
    </w:lvl>
    <w:lvl w:ilvl="8">
      <w:start w:val="1"/>
      <w:numFmt w:val="lowerRoman"/>
      <w:lvlText w:val="%1.%2.%3.%4.%5.%6.%7.%8.%9."/>
      <w:lvlJc w:val="right"/>
      <w:pPr>
        <w:ind w:left="9000" w:hanging="180"/>
      </w:pPr>
    </w:lvl>
  </w:abstractNum>
  <w:abstractNum w:abstractNumId="101" w15:restartNumberingAfterBreak="0">
    <w:nsid w:val="60817973"/>
    <w:multiLevelType w:val="multilevel"/>
    <w:tmpl w:val="E4901B0A"/>
    <w:styleLink w:val="WWNum1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 w15:restartNumberingAfterBreak="0">
    <w:nsid w:val="60BB23F0"/>
    <w:multiLevelType w:val="multilevel"/>
    <w:tmpl w:val="D1068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3" w15:restartNumberingAfterBreak="0">
    <w:nsid w:val="614146FC"/>
    <w:multiLevelType w:val="multilevel"/>
    <w:tmpl w:val="E1A62530"/>
    <w:styleLink w:val="WWNum1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4" w15:restartNumberingAfterBreak="0">
    <w:nsid w:val="61861ABA"/>
    <w:multiLevelType w:val="multilevel"/>
    <w:tmpl w:val="01347A4C"/>
    <w:styleLink w:val="WWNum1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627B5412"/>
    <w:multiLevelType w:val="multilevel"/>
    <w:tmpl w:val="E5F475E8"/>
    <w:styleLink w:val="WWNum119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)"/>
      <w:lvlJc w:val="left"/>
      <w:pPr>
        <w:ind w:left="3960" w:hanging="360"/>
      </w:pPr>
    </w:lvl>
    <w:lvl w:ilvl="2">
      <w:start w:val="1"/>
      <w:numFmt w:val="lowerRoman"/>
      <w:lvlText w:val="%1.%2.%3."/>
      <w:lvlJc w:val="right"/>
      <w:pPr>
        <w:ind w:left="4680" w:hanging="180"/>
      </w:pPr>
    </w:lvl>
    <w:lvl w:ilvl="3">
      <w:start w:val="1"/>
      <w:numFmt w:val="decimal"/>
      <w:lvlText w:val="%1.%2.%3.%4."/>
      <w:lvlJc w:val="left"/>
      <w:pPr>
        <w:ind w:left="5400" w:hanging="360"/>
      </w:pPr>
    </w:lvl>
    <w:lvl w:ilvl="4">
      <w:start w:val="1"/>
      <w:numFmt w:val="lowerLetter"/>
      <w:lvlText w:val="%1.%2.%3.%4.%5."/>
      <w:lvlJc w:val="left"/>
      <w:pPr>
        <w:ind w:left="6120" w:hanging="360"/>
      </w:pPr>
    </w:lvl>
    <w:lvl w:ilvl="5">
      <w:start w:val="1"/>
      <w:numFmt w:val="lowerRoman"/>
      <w:lvlText w:val="%1.%2.%3.%4.%5.%6."/>
      <w:lvlJc w:val="right"/>
      <w:pPr>
        <w:ind w:left="6840" w:hanging="180"/>
      </w:pPr>
    </w:lvl>
    <w:lvl w:ilvl="6">
      <w:start w:val="1"/>
      <w:numFmt w:val="decimal"/>
      <w:lvlText w:val="%1.%2.%3.%4.%5.%6.%7."/>
      <w:lvlJc w:val="left"/>
      <w:pPr>
        <w:ind w:left="7560" w:hanging="360"/>
      </w:pPr>
    </w:lvl>
    <w:lvl w:ilvl="7">
      <w:start w:val="1"/>
      <w:numFmt w:val="lowerLetter"/>
      <w:lvlText w:val="%1.%2.%3.%4.%5.%6.%7.%8."/>
      <w:lvlJc w:val="left"/>
      <w:pPr>
        <w:ind w:left="8280" w:hanging="360"/>
      </w:pPr>
    </w:lvl>
    <w:lvl w:ilvl="8">
      <w:start w:val="1"/>
      <w:numFmt w:val="lowerRoman"/>
      <w:lvlText w:val="%1.%2.%3.%4.%5.%6.%7.%8.%9."/>
      <w:lvlJc w:val="right"/>
      <w:pPr>
        <w:ind w:left="9000" w:hanging="180"/>
      </w:pPr>
    </w:lvl>
  </w:abstractNum>
  <w:abstractNum w:abstractNumId="106" w15:restartNumberingAfterBreak="0">
    <w:nsid w:val="62AE77D9"/>
    <w:multiLevelType w:val="multilevel"/>
    <w:tmpl w:val="3B28FCC8"/>
    <w:styleLink w:val="WWNum2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7" w15:restartNumberingAfterBreak="0">
    <w:nsid w:val="630C0D2D"/>
    <w:multiLevelType w:val="multilevel"/>
    <w:tmpl w:val="5E507BEA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4D45359"/>
    <w:multiLevelType w:val="multilevel"/>
    <w:tmpl w:val="AABEE22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64F557B4"/>
    <w:multiLevelType w:val="multilevel"/>
    <w:tmpl w:val="C3DEB6AC"/>
    <w:styleLink w:val="WWNum66"/>
    <w:lvl w:ilvl="0">
      <w:numFmt w:val="bullet"/>
      <w:lvlText w:val=""/>
      <w:lvlJc w:val="left"/>
      <w:pPr>
        <w:ind w:left="16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63" w:hanging="360"/>
      </w:pPr>
      <w:rPr>
        <w:rFonts w:ascii="Wingdings" w:hAnsi="Wingdings"/>
      </w:rPr>
    </w:lvl>
  </w:abstractNum>
  <w:abstractNum w:abstractNumId="110" w15:restartNumberingAfterBreak="0">
    <w:nsid w:val="66092DB2"/>
    <w:multiLevelType w:val="multilevel"/>
    <w:tmpl w:val="69C4F41A"/>
    <w:styleLink w:val="WWNum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11" w15:restartNumberingAfterBreak="0">
    <w:nsid w:val="676B5442"/>
    <w:multiLevelType w:val="multilevel"/>
    <w:tmpl w:val="7C960B94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68344DEA"/>
    <w:multiLevelType w:val="multilevel"/>
    <w:tmpl w:val="7E90F318"/>
    <w:styleLink w:val="WWNum1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68606D1D"/>
    <w:multiLevelType w:val="multilevel"/>
    <w:tmpl w:val="5F0CED7A"/>
    <w:styleLink w:val="WWNum115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14" w15:restartNumberingAfterBreak="0">
    <w:nsid w:val="6AC0106C"/>
    <w:multiLevelType w:val="multilevel"/>
    <w:tmpl w:val="7C9033E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5" w15:restartNumberingAfterBreak="0">
    <w:nsid w:val="6C467D67"/>
    <w:multiLevelType w:val="multilevel"/>
    <w:tmpl w:val="4FF87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703C6ED9"/>
    <w:multiLevelType w:val="multilevel"/>
    <w:tmpl w:val="9ED03464"/>
    <w:styleLink w:val="WWNum120"/>
    <w:lvl w:ilvl="0">
      <w:start w:val="1"/>
      <w:numFmt w:val="lowerLetter"/>
      <w:lvlText w:val="%1)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1.%2.%3."/>
      <w:lvlJc w:val="right"/>
      <w:pPr>
        <w:ind w:left="5400" w:hanging="180"/>
      </w:pPr>
    </w:lvl>
    <w:lvl w:ilvl="3">
      <w:start w:val="1"/>
      <w:numFmt w:val="decimal"/>
      <w:lvlText w:val="%1.%2.%3.%4."/>
      <w:lvlJc w:val="left"/>
      <w:pPr>
        <w:ind w:left="6120" w:hanging="360"/>
      </w:pPr>
    </w:lvl>
    <w:lvl w:ilvl="4">
      <w:start w:val="1"/>
      <w:numFmt w:val="lowerLetter"/>
      <w:lvlText w:val="%1.%2.%3.%4.%5."/>
      <w:lvlJc w:val="left"/>
      <w:pPr>
        <w:ind w:left="6840" w:hanging="360"/>
      </w:pPr>
    </w:lvl>
    <w:lvl w:ilvl="5">
      <w:start w:val="1"/>
      <w:numFmt w:val="lowerRoman"/>
      <w:lvlText w:val="%1.%2.%3.%4.%5.%6."/>
      <w:lvlJc w:val="right"/>
      <w:pPr>
        <w:ind w:left="7560" w:hanging="180"/>
      </w:pPr>
    </w:lvl>
    <w:lvl w:ilvl="6">
      <w:start w:val="1"/>
      <w:numFmt w:val="decimal"/>
      <w:lvlText w:val="%1.%2.%3.%4.%5.%6.%7."/>
      <w:lvlJc w:val="left"/>
      <w:pPr>
        <w:ind w:left="8280" w:hanging="360"/>
      </w:pPr>
    </w:lvl>
    <w:lvl w:ilvl="7">
      <w:start w:val="1"/>
      <w:numFmt w:val="lowerLetter"/>
      <w:lvlText w:val="%1.%2.%3.%4.%5.%6.%7.%8."/>
      <w:lvlJc w:val="left"/>
      <w:pPr>
        <w:ind w:left="9000" w:hanging="360"/>
      </w:pPr>
    </w:lvl>
    <w:lvl w:ilvl="8">
      <w:start w:val="1"/>
      <w:numFmt w:val="lowerRoman"/>
      <w:lvlText w:val="%1.%2.%3.%4.%5.%6.%7.%8.%9."/>
      <w:lvlJc w:val="right"/>
      <w:pPr>
        <w:ind w:left="9720" w:hanging="180"/>
      </w:pPr>
    </w:lvl>
  </w:abstractNum>
  <w:abstractNum w:abstractNumId="117" w15:restartNumberingAfterBreak="0">
    <w:nsid w:val="728C3F12"/>
    <w:multiLevelType w:val="hybridMultilevel"/>
    <w:tmpl w:val="46163B3E"/>
    <w:lvl w:ilvl="0" w:tplc="0D32950C">
      <w:start w:val="1"/>
      <w:numFmt w:val="decimal"/>
      <w:pStyle w:val="nr-wiersza"/>
      <w:lvlText w:val="%1."/>
      <w:lvlJc w:val="left"/>
      <w:pPr>
        <w:ind w:left="53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2C23DD5"/>
    <w:multiLevelType w:val="multilevel"/>
    <w:tmpl w:val="BA9A3748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9" w15:restartNumberingAfterBreak="0">
    <w:nsid w:val="73DF7942"/>
    <w:multiLevelType w:val="multilevel"/>
    <w:tmpl w:val="72D617E2"/>
    <w:styleLink w:val="WWNum1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0" w15:restartNumberingAfterBreak="0">
    <w:nsid w:val="755463B3"/>
    <w:multiLevelType w:val="multilevel"/>
    <w:tmpl w:val="46025154"/>
    <w:styleLink w:val="WWNum15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1" w15:restartNumberingAfterBreak="0">
    <w:nsid w:val="75C31AAC"/>
    <w:multiLevelType w:val="multilevel"/>
    <w:tmpl w:val="E1506CA4"/>
    <w:styleLink w:val="WWNum116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1.%2.%3."/>
      <w:lvlJc w:val="righ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4680" w:hanging="360"/>
      </w:pPr>
    </w:lvl>
    <w:lvl w:ilvl="4">
      <w:start w:val="1"/>
      <w:numFmt w:val="lowerLetter"/>
      <w:lvlText w:val="%1.%2.%3.%4.%5."/>
      <w:lvlJc w:val="left"/>
      <w:pPr>
        <w:ind w:left="5400" w:hanging="360"/>
      </w:pPr>
    </w:lvl>
    <w:lvl w:ilvl="5">
      <w:start w:val="1"/>
      <w:numFmt w:val="lowerRoman"/>
      <w:lvlText w:val="%1.%2.%3.%4.%5.%6."/>
      <w:lvlJc w:val="right"/>
      <w:pPr>
        <w:ind w:left="6120" w:hanging="180"/>
      </w:pPr>
    </w:lvl>
    <w:lvl w:ilvl="6">
      <w:start w:val="1"/>
      <w:numFmt w:val="decimal"/>
      <w:lvlText w:val="%1.%2.%3.%4.%5.%6.%7."/>
      <w:lvlJc w:val="left"/>
      <w:pPr>
        <w:ind w:left="6840" w:hanging="360"/>
      </w:pPr>
    </w:lvl>
    <w:lvl w:ilvl="7">
      <w:start w:val="1"/>
      <w:numFmt w:val="lowerLetter"/>
      <w:lvlText w:val="%1.%2.%3.%4.%5.%6.%7.%8."/>
      <w:lvlJc w:val="left"/>
      <w:pPr>
        <w:ind w:left="7560" w:hanging="360"/>
      </w:pPr>
    </w:lvl>
    <w:lvl w:ilvl="8">
      <w:start w:val="1"/>
      <w:numFmt w:val="lowerRoman"/>
      <w:lvlText w:val="%1.%2.%3.%4.%5.%6.%7.%8.%9."/>
      <w:lvlJc w:val="right"/>
      <w:pPr>
        <w:ind w:left="8280" w:hanging="180"/>
      </w:pPr>
    </w:lvl>
  </w:abstractNum>
  <w:abstractNum w:abstractNumId="122" w15:restartNumberingAfterBreak="0">
    <w:nsid w:val="774A2790"/>
    <w:multiLevelType w:val="multilevel"/>
    <w:tmpl w:val="12C694FA"/>
    <w:styleLink w:val="WWNum6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23" w15:restartNumberingAfterBreak="0">
    <w:nsid w:val="78FD4154"/>
    <w:multiLevelType w:val="multilevel"/>
    <w:tmpl w:val="079C313A"/>
    <w:styleLink w:val="WWNum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4" w15:restartNumberingAfterBreak="0">
    <w:nsid w:val="7BA405A9"/>
    <w:multiLevelType w:val="multilevel"/>
    <w:tmpl w:val="31C8110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7CEA7A05"/>
    <w:multiLevelType w:val="multilevel"/>
    <w:tmpl w:val="C688F93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7FAC31CB"/>
    <w:multiLevelType w:val="multilevel"/>
    <w:tmpl w:val="F7C63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2"/>
  </w:num>
  <w:num w:numId="2">
    <w:abstractNumId w:val="75"/>
  </w:num>
  <w:num w:numId="3">
    <w:abstractNumId w:val="118"/>
  </w:num>
  <w:num w:numId="4">
    <w:abstractNumId w:val="43"/>
  </w:num>
  <w:num w:numId="5">
    <w:abstractNumId w:val="63"/>
  </w:num>
  <w:num w:numId="6">
    <w:abstractNumId w:val="82"/>
  </w:num>
  <w:num w:numId="7">
    <w:abstractNumId w:val="120"/>
  </w:num>
  <w:num w:numId="8">
    <w:abstractNumId w:val="62"/>
  </w:num>
  <w:num w:numId="9">
    <w:abstractNumId w:val="81"/>
  </w:num>
  <w:num w:numId="10">
    <w:abstractNumId w:val="29"/>
  </w:num>
  <w:num w:numId="11">
    <w:abstractNumId w:val="87"/>
  </w:num>
  <w:num w:numId="12">
    <w:abstractNumId w:val="85"/>
  </w:num>
  <w:num w:numId="13">
    <w:abstractNumId w:val="60"/>
  </w:num>
  <w:num w:numId="14">
    <w:abstractNumId w:val="122"/>
  </w:num>
  <w:num w:numId="15">
    <w:abstractNumId w:val="109"/>
  </w:num>
  <w:num w:numId="16">
    <w:abstractNumId w:val="84"/>
  </w:num>
  <w:num w:numId="17">
    <w:abstractNumId w:val="2"/>
  </w:num>
  <w:num w:numId="18">
    <w:abstractNumId w:val="15"/>
  </w:num>
  <w:num w:numId="19">
    <w:abstractNumId w:val="93"/>
  </w:num>
  <w:num w:numId="20">
    <w:abstractNumId w:val="1"/>
  </w:num>
  <w:num w:numId="21">
    <w:abstractNumId w:val="16"/>
  </w:num>
  <w:num w:numId="22">
    <w:abstractNumId w:val="94"/>
  </w:num>
  <w:num w:numId="23">
    <w:abstractNumId w:val="119"/>
  </w:num>
  <w:num w:numId="24">
    <w:abstractNumId w:val="99"/>
  </w:num>
  <w:num w:numId="25">
    <w:abstractNumId w:val="27"/>
  </w:num>
  <w:num w:numId="26">
    <w:abstractNumId w:val="25"/>
  </w:num>
  <w:num w:numId="27">
    <w:abstractNumId w:val="92"/>
  </w:num>
  <w:num w:numId="28">
    <w:abstractNumId w:val="113"/>
  </w:num>
  <w:num w:numId="29">
    <w:abstractNumId w:val="111"/>
  </w:num>
  <w:num w:numId="30">
    <w:abstractNumId w:val="57"/>
  </w:num>
  <w:num w:numId="31">
    <w:abstractNumId w:val="107"/>
  </w:num>
  <w:num w:numId="32">
    <w:abstractNumId w:val="49"/>
  </w:num>
  <w:num w:numId="33">
    <w:abstractNumId w:val="121"/>
  </w:num>
  <w:num w:numId="34">
    <w:abstractNumId w:val="24"/>
  </w:num>
  <w:num w:numId="35">
    <w:abstractNumId w:val="100"/>
  </w:num>
  <w:num w:numId="36">
    <w:abstractNumId w:val="105"/>
  </w:num>
  <w:num w:numId="37">
    <w:abstractNumId w:val="32"/>
  </w:num>
  <w:num w:numId="38">
    <w:abstractNumId w:val="116"/>
  </w:num>
  <w:num w:numId="39">
    <w:abstractNumId w:val="72"/>
  </w:num>
  <w:num w:numId="40">
    <w:abstractNumId w:val="106"/>
  </w:num>
  <w:num w:numId="41">
    <w:abstractNumId w:val="34"/>
  </w:num>
  <w:num w:numId="42">
    <w:abstractNumId w:val="48"/>
  </w:num>
  <w:num w:numId="43">
    <w:abstractNumId w:val="68"/>
  </w:num>
  <w:num w:numId="44">
    <w:abstractNumId w:val="98"/>
  </w:num>
  <w:num w:numId="45">
    <w:abstractNumId w:val="58"/>
  </w:num>
  <w:num w:numId="46">
    <w:abstractNumId w:val="89"/>
  </w:num>
  <w:num w:numId="47">
    <w:abstractNumId w:val="104"/>
  </w:num>
  <w:num w:numId="48">
    <w:abstractNumId w:val="42"/>
  </w:num>
  <w:num w:numId="49">
    <w:abstractNumId w:val="88"/>
  </w:num>
  <w:num w:numId="50">
    <w:abstractNumId w:val="103"/>
  </w:num>
  <w:num w:numId="51">
    <w:abstractNumId w:val="21"/>
  </w:num>
  <w:num w:numId="52">
    <w:abstractNumId w:val="69"/>
  </w:num>
  <w:num w:numId="53">
    <w:abstractNumId w:val="45"/>
  </w:num>
  <w:num w:numId="54">
    <w:abstractNumId w:val="6"/>
  </w:num>
  <w:num w:numId="55">
    <w:abstractNumId w:val="95"/>
  </w:num>
  <w:num w:numId="56">
    <w:abstractNumId w:val="39"/>
  </w:num>
  <w:num w:numId="57">
    <w:abstractNumId w:val="54"/>
  </w:num>
  <w:num w:numId="58">
    <w:abstractNumId w:val="36"/>
  </w:num>
  <w:num w:numId="59">
    <w:abstractNumId w:val="64"/>
  </w:num>
  <w:num w:numId="60">
    <w:abstractNumId w:val="11"/>
  </w:num>
  <w:num w:numId="61">
    <w:abstractNumId w:val="97"/>
  </w:num>
  <w:num w:numId="62">
    <w:abstractNumId w:val="59"/>
  </w:num>
  <w:num w:numId="63">
    <w:abstractNumId w:val="90"/>
  </w:num>
  <w:num w:numId="64">
    <w:abstractNumId w:val="17"/>
  </w:num>
  <w:num w:numId="65">
    <w:abstractNumId w:val="123"/>
  </w:num>
  <w:num w:numId="66">
    <w:abstractNumId w:val="30"/>
  </w:num>
  <w:num w:numId="67">
    <w:abstractNumId w:val="28"/>
  </w:num>
  <w:num w:numId="68">
    <w:abstractNumId w:val="110"/>
  </w:num>
  <w:num w:numId="69">
    <w:abstractNumId w:val="10"/>
  </w:num>
  <w:num w:numId="70">
    <w:abstractNumId w:val="22"/>
  </w:num>
  <w:num w:numId="71">
    <w:abstractNumId w:val="67"/>
  </w:num>
  <w:num w:numId="72">
    <w:abstractNumId w:val="74"/>
  </w:num>
  <w:num w:numId="73">
    <w:abstractNumId w:val="108"/>
  </w:num>
  <w:num w:numId="74">
    <w:abstractNumId w:val="80"/>
  </w:num>
  <w:num w:numId="75">
    <w:abstractNumId w:val="79"/>
  </w:num>
  <w:num w:numId="76">
    <w:abstractNumId w:val="53"/>
  </w:num>
  <w:num w:numId="77">
    <w:abstractNumId w:val="40"/>
  </w:num>
  <w:num w:numId="78">
    <w:abstractNumId w:val="46"/>
  </w:num>
  <w:num w:numId="79">
    <w:abstractNumId w:val="86"/>
  </w:num>
  <w:num w:numId="80">
    <w:abstractNumId w:val="4"/>
  </w:num>
  <w:num w:numId="81">
    <w:abstractNumId w:val="20"/>
  </w:num>
  <w:num w:numId="82">
    <w:abstractNumId w:val="14"/>
  </w:num>
  <w:num w:numId="83">
    <w:abstractNumId w:val="66"/>
  </w:num>
  <w:num w:numId="84">
    <w:abstractNumId w:val="50"/>
  </w:num>
  <w:num w:numId="85">
    <w:abstractNumId w:val="12"/>
  </w:num>
  <w:num w:numId="86">
    <w:abstractNumId w:val="5"/>
  </w:num>
  <w:num w:numId="87">
    <w:abstractNumId w:val="47"/>
  </w:num>
  <w:num w:numId="88">
    <w:abstractNumId w:val="9"/>
  </w:num>
  <w:num w:numId="89">
    <w:abstractNumId w:val="101"/>
  </w:num>
  <w:num w:numId="90">
    <w:abstractNumId w:val="112"/>
  </w:num>
  <w:num w:numId="91">
    <w:abstractNumId w:val="51"/>
  </w:num>
  <w:num w:numId="92">
    <w:abstractNumId w:val="13"/>
  </w:num>
  <w:num w:numId="93">
    <w:abstractNumId w:val="44"/>
  </w:num>
  <w:num w:numId="94">
    <w:abstractNumId w:val="71"/>
  </w:num>
  <w:num w:numId="95">
    <w:abstractNumId w:val="19"/>
  </w:num>
  <w:num w:numId="96">
    <w:abstractNumId w:val="61"/>
  </w:num>
  <w:num w:numId="97">
    <w:abstractNumId w:val="37"/>
  </w:num>
  <w:num w:numId="98">
    <w:abstractNumId w:val="117"/>
  </w:num>
  <w:num w:numId="99">
    <w:abstractNumId w:val="35"/>
  </w:num>
  <w:num w:numId="100">
    <w:abstractNumId w:val="26"/>
  </w:num>
  <w:num w:numId="101">
    <w:abstractNumId w:val="76"/>
  </w:num>
  <w:num w:numId="102">
    <w:abstractNumId w:val="23"/>
  </w:num>
  <w:num w:numId="103">
    <w:abstractNumId w:val="31"/>
  </w:num>
  <w:num w:numId="104">
    <w:abstractNumId w:val="65"/>
  </w:num>
  <w:num w:numId="105">
    <w:abstractNumId w:val="73"/>
  </w:num>
  <w:num w:numId="106">
    <w:abstractNumId w:val="115"/>
  </w:num>
  <w:num w:numId="107">
    <w:abstractNumId w:val="55"/>
  </w:num>
  <w:num w:numId="108">
    <w:abstractNumId w:val="41"/>
  </w:num>
  <w:num w:numId="109">
    <w:abstractNumId w:val="102"/>
  </w:num>
  <w:num w:numId="110">
    <w:abstractNumId w:val="124"/>
  </w:num>
  <w:num w:numId="111">
    <w:abstractNumId w:val="96"/>
  </w:num>
  <w:num w:numId="112">
    <w:abstractNumId w:val="33"/>
  </w:num>
  <w:num w:numId="113">
    <w:abstractNumId w:val="38"/>
  </w:num>
  <w:num w:numId="114">
    <w:abstractNumId w:val="77"/>
  </w:num>
  <w:num w:numId="115">
    <w:abstractNumId w:val="83"/>
  </w:num>
  <w:num w:numId="116">
    <w:abstractNumId w:val="126"/>
  </w:num>
  <w:num w:numId="117">
    <w:abstractNumId w:val="114"/>
  </w:num>
  <w:num w:numId="118">
    <w:abstractNumId w:val="91"/>
  </w:num>
  <w:num w:numId="119">
    <w:abstractNumId w:val="8"/>
  </w:num>
  <w:num w:numId="120">
    <w:abstractNumId w:val="56"/>
  </w:num>
  <w:num w:numId="121">
    <w:abstractNumId w:val="125"/>
  </w:num>
  <w:num w:numId="122">
    <w:abstractNumId w:val="70"/>
  </w:num>
  <w:num w:numId="123">
    <w:abstractNumId w:val="78"/>
  </w:num>
  <w:num w:numId="124">
    <w:abstractNumId w:val="18"/>
  </w:num>
  <w:num w:numId="125">
    <w:abstractNumId w:val="3"/>
  </w:num>
  <w:num w:numId="126">
    <w:abstractNumId w:val="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7F"/>
    <w:rsid w:val="00002784"/>
    <w:rsid w:val="00002A3B"/>
    <w:rsid w:val="000050B7"/>
    <w:rsid w:val="00005390"/>
    <w:rsid w:val="00005EC3"/>
    <w:rsid w:val="00007E95"/>
    <w:rsid w:val="00007FCC"/>
    <w:rsid w:val="000161BB"/>
    <w:rsid w:val="00017B5C"/>
    <w:rsid w:val="00020437"/>
    <w:rsid w:val="00023994"/>
    <w:rsid w:val="0002638E"/>
    <w:rsid w:val="00027952"/>
    <w:rsid w:val="000319B2"/>
    <w:rsid w:val="00032BDB"/>
    <w:rsid w:val="0003439D"/>
    <w:rsid w:val="0003577E"/>
    <w:rsid w:val="00036252"/>
    <w:rsid w:val="00042121"/>
    <w:rsid w:val="0004576D"/>
    <w:rsid w:val="000465F4"/>
    <w:rsid w:val="00046C63"/>
    <w:rsid w:val="00046E2C"/>
    <w:rsid w:val="000473F7"/>
    <w:rsid w:val="00050C94"/>
    <w:rsid w:val="00053FBA"/>
    <w:rsid w:val="00054D67"/>
    <w:rsid w:val="0005503D"/>
    <w:rsid w:val="0005589C"/>
    <w:rsid w:val="00055F1F"/>
    <w:rsid w:val="00060410"/>
    <w:rsid w:val="00060B78"/>
    <w:rsid w:val="00060CF9"/>
    <w:rsid w:val="00063912"/>
    <w:rsid w:val="00064A22"/>
    <w:rsid w:val="00065E4F"/>
    <w:rsid w:val="00071BF6"/>
    <w:rsid w:val="000828A2"/>
    <w:rsid w:val="000868B0"/>
    <w:rsid w:val="00090080"/>
    <w:rsid w:val="00094123"/>
    <w:rsid w:val="000A0AFA"/>
    <w:rsid w:val="000A10FC"/>
    <w:rsid w:val="000B0002"/>
    <w:rsid w:val="000B3DAC"/>
    <w:rsid w:val="000B40B7"/>
    <w:rsid w:val="000B7E8E"/>
    <w:rsid w:val="000C4DC5"/>
    <w:rsid w:val="000C730A"/>
    <w:rsid w:val="000C79DE"/>
    <w:rsid w:val="000D2640"/>
    <w:rsid w:val="000D3DAA"/>
    <w:rsid w:val="000D7E7D"/>
    <w:rsid w:val="000E04A6"/>
    <w:rsid w:val="000E4F0C"/>
    <w:rsid w:val="000E51FB"/>
    <w:rsid w:val="000E593B"/>
    <w:rsid w:val="000E76E3"/>
    <w:rsid w:val="000F2B9F"/>
    <w:rsid w:val="000F6C11"/>
    <w:rsid w:val="000F7200"/>
    <w:rsid w:val="00100DD5"/>
    <w:rsid w:val="001021AE"/>
    <w:rsid w:val="00103672"/>
    <w:rsid w:val="00103EA1"/>
    <w:rsid w:val="00104B81"/>
    <w:rsid w:val="00125369"/>
    <w:rsid w:val="00127F8E"/>
    <w:rsid w:val="00132DA5"/>
    <w:rsid w:val="001332FA"/>
    <w:rsid w:val="00135A2F"/>
    <w:rsid w:val="0013691B"/>
    <w:rsid w:val="00142E25"/>
    <w:rsid w:val="00150615"/>
    <w:rsid w:val="00153052"/>
    <w:rsid w:val="00154A71"/>
    <w:rsid w:val="00155792"/>
    <w:rsid w:val="001632DE"/>
    <w:rsid w:val="0016340E"/>
    <w:rsid w:val="0016350D"/>
    <w:rsid w:val="00170013"/>
    <w:rsid w:val="00170889"/>
    <w:rsid w:val="00172B11"/>
    <w:rsid w:val="00173CC5"/>
    <w:rsid w:val="00174C0B"/>
    <w:rsid w:val="00177AC5"/>
    <w:rsid w:val="0018594F"/>
    <w:rsid w:val="00191534"/>
    <w:rsid w:val="00191F6F"/>
    <w:rsid w:val="0019477D"/>
    <w:rsid w:val="00196DBA"/>
    <w:rsid w:val="001A215C"/>
    <w:rsid w:val="001A4078"/>
    <w:rsid w:val="001A44E3"/>
    <w:rsid w:val="001B07BB"/>
    <w:rsid w:val="001B6403"/>
    <w:rsid w:val="001C02E9"/>
    <w:rsid w:val="001C0317"/>
    <w:rsid w:val="001C18EE"/>
    <w:rsid w:val="001C273B"/>
    <w:rsid w:val="001D057C"/>
    <w:rsid w:val="001D2068"/>
    <w:rsid w:val="001D459E"/>
    <w:rsid w:val="001D56EC"/>
    <w:rsid w:val="001E32DE"/>
    <w:rsid w:val="001E4B99"/>
    <w:rsid w:val="001E5B98"/>
    <w:rsid w:val="001E5F4D"/>
    <w:rsid w:val="001E61F6"/>
    <w:rsid w:val="001E7E69"/>
    <w:rsid w:val="001F1171"/>
    <w:rsid w:val="001F1771"/>
    <w:rsid w:val="001F4F83"/>
    <w:rsid w:val="001F5533"/>
    <w:rsid w:val="001F5FC7"/>
    <w:rsid w:val="002045F3"/>
    <w:rsid w:val="00211D11"/>
    <w:rsid w:val="00213770"/>
    <w:rsid w:val="00216505"/>
    <w:rsid w:val="00224FDE"/>
    <w:rsid w:val="00225246"/>
    <w:rsid w:val="00226605"/>
    <w:rsid w:val="00226955"/>
    <w:rsid w:val="0022756D"/>
    <w:rsid w:val="002307B2"/>
    <w:rsid w:val="002337CA"/>
    <w:rsid w:val="00233A71"/>
    <w:rsid w:val="002358ED"/>
    <w:rsid w:val="002400BF"/>
    <w:rsid w:val="00251B1E"/>
    <w:rsid w:val="00252588"/>
    <w:rsid w:val="00252E5D"/>
    <w:rsid w:val="002535CA"/>
    <w:rsid w:val="00253F5E"/>
    <w:rsid w:val="002567ED"/>
    <w:rsid w:val="00261035"/>
    <w:rsid w:val="002616E0"/>
    <w:rsid w:val="00263B32"/>
    <w:rsid w:val="00264681"/>
    <w:rsid w:val="002707C5"/>
    <w:rsid w:val="00272E64"/>
    <w:rsid w:val="0027759C"/>
    <w:rsid w:val="00281037"/>
    <w:rsid w:val="002818A9"/>
    <w:rsid w:val="00283FF3"/>
    <w:rsid w:val="00287742"/>
    <w:rsid w:val="0029040D"/>
    <w:rsid w:val="002A1CC0"/>
    <w:rsid w:val="002A3D69"/>
    <w:rsid w:val="002A4DF2"/>
    <w:rsid w:val="002B13CB"/>
    <w:rsid w:val="002B65C3"/>
    <w:rsid w:val="002C0882"/>
    <w:rsid w:val="002C2F31"/>
    <w:rsid w:val="002C4072"/>
    <w:rsid w:val="002C4726"/>
    <w:rsid w:val="002C5520"/>
    <w:rsid w:val="002C72C2"/>
    <w:rsid w:val="002C7D6B"/>
    <w:rsid w:val="002C7D8B"/>
    <w:rsid w:val="002D19FE"/>
    <w:rsid w:val="002D1D54"/>
    <w:rsid w:val="002D271D"/>
    <w:rsid w:val="002D3906"/>
    <w:rsid w:val="002D449C"/>
    <w:rsid w:val="002D57BC"/>
    <w:rsid w:val="002D6743"/>
    <w:rsid w:val="002E054E"/>
    <w:rsid w:val="002E53BD"/>
    <w:rsid w:val="002E6C54"/>
    <w:rsid w:val="002F0DEE"/>
    <w:rsid w:val="002F0F7F"/>
    <w:rsid w:val="002F14C3"/>
    <w:rsid w:val="002F28B9"/>
    <w:rsid w:val="002F68B1"/>
    <w:rsid w:val="002F7BE7"/>
    <w:rsid w:val="00310C45"/>
    <w:rsid w:val="003112A6"/>
    <w:rsid w:val="0031308F"/>
    <w:rsid w:val="00315760"/>
    <w:rsid w:val="0031686D"/>
    <w:rsid w:val="003225EE"/>
    <w:rsid w:val="00323EAB"/>
    <w:rsid w:val="0032776E"/>
    <w:rsid w:val="00334CB6"/>
    <w:rsid w:val="00335F7E"/>
    <w:rsid w:val="00337D8F"/>
    <w:rsid w:val="00351897"/>
    <w:rsid w:val="0035342D"/>
    <w:rsid w:val="00353708"/>
    <w:rsid w:val="00354694"/>
    <w:rsid w:val="00355D28"/>
    <w:rsid w:val="00356BF2"/>
    <w:rsid w:val="0035723F"/>
    <w:rsid w:val="00363315"/>
    <w:rsid w:val="00365CDD"/>
    <w:rsid w:val="00365E6C"/>
    <w:rsid w:val="0037439A"/>
    <w:rsid w:val="00376EEC"/>
    <w:rsid w:val="00380048"/>
    <w:rsid w:val="00380F84"/>
    <w:rsid w:val="00380FAC"/>
    <w:rsid w:val="00382754"/>
    <w:rsid w:val="00384FFD"/>
    <w:rsid w:val="00390A12"/>
    <w:rsid w:val="00393546"/>
    <w:rsid w:val="00394BD6"/>
    <w:rsid w:val="00396385"/>
    <w:rsid w:val="003A0112"/>
    <w:rsid w:val="003A038C"/>
    <w:rsid w:val="003A0CD2"/>
    <w:rsid w:val="003A5A31"/>
    <w:rsid w:val="003A6F65"/>
    <w:rsid w:val="003B0360"/>
    <w:rsid w:val="003B44F4"/>
    <w:rsid w:val="003B684F"/>
    <w:rsid w:val="003B6A5E"/>
    <w:rsid w:val="003C4325"/>
    <w:rsid w:val="003C784C"/>
    <w:rsid w:val="003C7C9C"/>
    <w:rsid w:val="003D0EC8"/>
    <w:rsid w:val="003D35AA"/>
    <w:rsid w:val="003D524B"/>
    <w:rsid w:val="003D676D"/>
    <w:rsid w:val="003D6774"/>
    <w:rsid w:val="003D7650"/>
    <w:rsid w:val="003E527E"/>
    <w:rsid w:val="003E58A9"/>
    <w:rsid w:val="003E660C"/>
    <w:rsid w:val="003E6E86"/>
    <w:rsid w:val="003F0237"/>
    <w:rsid w:val="003F03AC"/>
    <w:rsid w:val="003F2DC5"/>
    <w:rsid w:val="003F3F94"/>
    <w:rsid w:val="003F55C7"/>
    <w:rsid w:val="00405A4E"/>
    <w:rsid w:val="00406821"/>
    <w:rsid w:val="00407967"/>
    <w:rsid w:val="00407E7F"/>
    <w:rsid w:val="00413722"/>
    <w:rsid w:val="00414403"/>
    <w:rsid w:val="004148E5"/>
    <w:rsid w:val="00415A12"/>
    <w:rsid w:val="00416990"/>
    <w:rsid w:val="00425CA6"/>
    <w:rsid w:val="0042643F"/>
    <w:rsid w:val="00427976"/>
    <w:rsid w:val="00430820"/>
    <w:rsid w:val="004316AA"/>
    <w:rsid w:val="00433FFB"/>
    <w:rsid w:val="00441C3F"/>
    <w:rsid w:val="00442F62"/>
    <w:rsid w:val="00447115"/>
    <w:rsid w:val="004557AE"/>
    <w:rsid w:val="00457BF5"/>
    <w:rsid w:val="00461D2E"/>
    <w:rsid w:val="004658F7"/>
    <w:rsid w:val="0047141B"/>
    <w:rsid w:val="0047263E"/>
    <w:rsid w:val="00474672"/>
    <w:rsid w:val="00475AF8"/>
    <w:rsid w:val="00481A65"/>
    <w:rsid w:val="004853E8"/>
    <w:rsid w:val="004865CB"/>
    <w:rsid w:val="00487042"/>
    <w:rsid w:val="004906A5"/>
    <w:rsid w:val="00492A41"/>
    <w:rsid w:val="00494FA0"/>
    <w:rsid w:val="004954CB"/>
    <w:rsid w:val="004964F3"/>
    <w:rsid w:val="004A0F1F"/>
    <w:rsid w:val="004A59D5"/>
    <w:rsid w:val="004B1E12"/>
    <w:rsid w:val="004B2382"/>
    <w:rsid w:val="004B53A3"/>
    <w:rsid w:val="004B789F"/>
    <w:rsid w:val="004C2551"/>
    <w:rsid w:val="004C475E"/>
    <w:rsid w:val="004C71FA"/>
    <w:rsid w:val="004C7456"/>
    <w:rsid w:val="004D0B55"/>
    <w:rsid w:val="004D2D02"/>
    <w:rsid w:val="004D2F67"/>
    <w:rsid w:val="004D67A7"/>
    <w:rsid w:val="004D7A44"/>
    <w:rsid w:val="004E029D"/>
    <w:rsid w:val="004E04A5"/>
    <w:rsid w:val="004E68E6"/>
    <w:rsid w:val="004F16FC"/>
    <w:rsid w:val="004F24EA"/>
    <w:rsid w:val="004F2611"/>
    <w:rsid w:val="004F6CBE"/>
    <w:rsid w:val="00502B94"/>
    <w:rsid w:val="00512093"/>
    <w:rsid w:val="00512813"/>
    <w:rsid w:val="00512A12"/>
    <w:rsid w:val="00513A24"/>
    <w:rsid w:val="005147E4"/>
    <w:rsid w:val="00514C6B"/>
    <w:rsid w:val="0051580B"/>
    <w:rsid w:val="00522095"/>
    <w:rsid w:val="005234E8"/>
    <w:rsid w:val="005301D6"/>
    <w:rsid w:val="00530361"/>
    <w:rsid w:val="00530AFB"/>
    <w:rsid w:val="00533001"/>
    <w:rsid w:val="00534377"/>
    <w:rsid w:val="00534489"/>
    <w:rsid w:val="00534C8F"/>
    <w:rsid w:val="005376A9"/>
    <w:rsid w:val="00540374"/>
    <w:rsid w:val="00541350"/>
    <w:rsid w:val="00544F3A"/>
    <w:rsid w:val="0054555E"/>
    <w:rsid w:val="00546E3B"/>
    <w:rsid w:val="00552CF3"/>
    <w:rsid w:val="005563B8"/>
    <w:rsid w:val="00556B8E"/>
    <w:rsid w:val="00557C43"/>
    <w:rsid w:val="005606F7"/>
    <w:rsid w:val="00563629"/>
    <w:rsid w:val="00566EA3"/>
    <w:rsid w:val="005705E7"/>
    <w:rsid w:val="00571BF6"/>
    <w:rsid w:val="00571D57"/>
    <w:rsid w:val="00573804"/>
    <w:rsid w:val="00574C8E"/>
    <w:rsid w:val="00581615"/>
    <w:rsid w:val="00584361"/>
    <w:rsid w:val="00585236"/>
    <w:rsid w:val="00585A5A"/>
    <w:rsid w:val="0058709D"/>
    <w:rsid w:val="005904EF"/>
    <w:rsid w:val="00591080"/>
    <w:rsid w:val="00591A6C"/>
    <w:rsid w:val="005A079C"/>
    <w:rsid w:val="005A6983"/>
    <w:rsid w:val="005A70D2"/>
    <w:rsid w:val="005B1253"/>
    <w:rsid w:val="005B43F5"/>
    <w:rsid w:val="005B6413"/>
    <w:rsid w:val="005B70AC"/>
    <w:rsid w:val="005C14BA"/>
    <w:rsid w:val="005C1866"/>
    <w:rsid w:val="005C349F"/>
    <w:rsid w:val="005C6FFF"/>
    <w:rsid w:val="005D0006"/>
    <w:rsid w:val="005D0AE1"/>
    <w:rsid w:val="005D1A62"/>
    <w:rsid w:val="005D25CE"/>
    <w:rsid w:val="005D2A4C"/>
    <w:rsid w:val="005F0B69"/>
    <w:rsid w:val="005F0EEA"/>
    <w:rsid w:val="005F10F0"/>
    <w:rsid w:val="0060084B"/>
    <w:rsid w:val="006032B7"/>
    <w:rsid w:val="00603CF9"/>
    <w:rsid w:val="00615FD0"/>
    <w:rsid w:val="006172F6"/>
    <w:rsid w:val="00623F46"/>
    <w:rsid w:val="006247E1"/>
    <w:rsid w:val="00626E48"/>
    <w:rsid w:val="0062717B"/>
    <w:rsid w:val="0062752C"/>
    <w:rsid w:val="006305F5"/>
    <w:rsid w:val="0063381A"/>
    <w:rsid w:val="006348C7"/>
    <w:rsid w:val="00640773"/>
    <w:rsid w:val="00641751"/>
    <w:rsid w:val="00641BAE"/>
    <w:rsid w:val="00642F6A"/>
    <w:rsid w:val="00650658"/>
    <w:rsid w:val="00652554"/>
    <w:rsid w:val="00653047"/>
    <w:rsid w:val="00655731"/>
    <w:rsid w:val="00657C88"/>
    <w:rsid w:val="00661E7C"/>
    <w:rsid w:val="006634DD"/>
    <w:rsid w:val="00663DF7"/>
    <w:rsid w:val="00664646"/>
    <w:rsid w:val="006651F1"/>
    <w:rsid w:val="00667C4F"/>
    <w:rsid w:val="00673584"/>
    <w:rsid w:val="006758FA"/>
    <w:rsid w:val="006764BD"/>
    <w:rsid w:val="00676631"/>
    <w:rsid w:val="00676D05"/>
    <w:rsid w:val="00676D0D"/>
    <w:rsid w:val="00686B14"/>
    <w:rsid w:val="0068704F"/>
    <w:rsid w:val="00692D45"/>
    <w:rsid w:val="00696719"/>
    <w:rsid w:val="006A2F26"/>
    <w:rsid w:val="006A30E6"/>
    <w:rsid w:val="006A312D"/>
    <w:rsid w:val="006A3674"/>
    <w:rsid w:val="006A6CE6"/>
    <w:rsid w:val="006B07A0"/>
    <w:rsid w:val="006B2244"/>
    <w:rsid w:val="006B2557"/>
    <w:rsid w:val="006B5384"/>
    <w:rsid w:val="006B5A6C"/>
    <w:rsid w:val="006C1664"/>
    <w:rsid w:val="006C42B6"/>
    <w:rsid w:val="006C498C"/>
    <w:rsid w:val="006C597B"/>
    <w:rsid w:val="006D13BA"/>
    <w:rsid w:val="006D1BA3"/>
    <w:rsid w:val="006D2305"/>
    <w:rsid w:val="006D2D7E"/>
    <w:rsid w:val="006D3A53"/>
    <w:rsid w:val="006D67E1"/>
    <w:rsid w:val="006D7D9C"/>
    <w:rsid w:val="006E0588"/>
    <w:rsid w:val="006E0A2E"/>
    <w:rsid w:val="006E3EFD"/>
    <w:rsid w:val="006E61F2"/>
    <w:rsid w:val="006F19EE"/>
    <w:rsid w:val="006F3791"/>
    <w:rsid w:val="006F5C2B"/>
    <w:rsid w:val="006F68A1"/>
    <w:rsid w:val="00700E8F"/>
    <w:rsid w:val="00705DF5"/>
    <w:rsid w:val="00707054"/>
    <w:rsid w:val="00707114"/>
    <w:rsid w:val="007109E2"/>
    <w:rsid w:val="007164EE"/>
    <w:rsid w:val="00720FCF"/>
    <w:rsid w:val="007214D0"/>
    <w:rsid w:val="00722167"/>
    <w:rsid w:val="00722D1F"/>
    <w:rsid w:val="00725848"/>
    <w:rsid w:val="007258C9"/>
    <w:rsid w:val="0072677F"/>
    <w:rsid w:val="007331B8"/>
    <w:rsid w:val="00733B07"/>
    <w:rsid w:val="00734A1E"/>
    <w:rsid w:val="007416AA"/>
    <w:rsid w:val="00742207"/>
    <w:rsid w:val="007453B8"/>
    <w:rsid w:val="00750B75"/>
    <w:rsid w:val="0075547C"/>
    <w:rsid w:val="00756F3B"/>
    <w:rsid w:val="007610BA"/>
    <w:rsid w:val="007612EF"/>
    <w:rsid w:val="007673F6"/>
    <w:rsid w:val="00767466"/>
    <w:rsid w:val="00770B53"/>
    <w:rsid w:val="00771003"/>
    <w:rsid w:val="00774D23"/>
    <w:rsid w:val="00776A17"/>
    <w:rsid w:val="007775C6"/>
    <w:rsid w:val="00780EA2"/>
    <w:rsid w:val="00781CC7"/>
    <w:rsid w:val="00787072"/>
    <w:rsid w:val="00790AA3"/>
    <w:rsid w:val="00790DF7"/>
    <w:rsid w:val="007917C2"/>
    <w:rsid w:val="00794223"/>
    <w:rsid w:val="00796740"/>
    <w:rsid w:val="007A2523"/>
    <w:rsid w:val="007A3FC6"/>
    <w:rsid w:val="007B0A60"/>
    <w:rsid w:val="007B238F"/>
    <w:rsid w:val="007B2992"/>
    <w:rsid w:val="007B59D5"/>
    <w:rsid w:val="007B5F8B"/>
    <w:rsid w:val="007C04B7"/>
    <w:rsid w:val="007C353A"/>
    <w:rsid w:val="007C4664"/>
    <w:rsid w:val="007C4AC9"/>
    <w:rsid w:val="007C4B22"/>
    <w:rsid w:val="007C5671"/>
    <w:rsid w:val="007C7BFD"/>
    <w:rsid w:val="007D3B0B"/>
    <w:rsid w:val="007D78DA"/>
    <w:rsid w:val="007E467A"/>
    <w:rsid w:val="007E5B66"/>
    <w:rsid w:val="007F33F2"/>
    <w:rsid w:val="007F341E"/>
    <w:rsid w:val="007F3D6C"/>
    <w:rsid w:val="007F4005"/>
    <w:rsid w:val="007F40D8"/>
    <w:rsid w:val="007F418F"/>
    <w:rsid w:val="007F5AE2"/>
    <w:rsid w:val="007F60A5"/>
    <w:rsid w:val="007F7C01"/>
    <w:rsid w:val="00804F12"/>
    <w:rsid w:val="008062CC"/>
    <w:rsid w:val="0080656E"/>
    <w:rsid w:val="00810BDE"/>
    <w:rsid w:val="00812E98"/>
    <w:rsid w:val="0081315B"/>
    <w:rsid w:val="008148C9"/>
    <w:rsid w:val="00815530"/>
    <w:rsid w:val="00817F79"/>
    <w:rsid w:val="0082470F"/>
    <w:rsid w:val="008247DC"/>
    <w:rsid w:val="0082571E"/>
    <w:rsid w:val="008318B6"/>
    <w:rsid w:val="008431B9"/>
    <w:rsid w:val="00845483"/>
    <w:rsid w:val="008465F1"/>
    <w:rsid w:val="008468F7"/>
    <w:rsid w:val="008470A8"/>
    <w:rsid w:val="00854D1E"/>
    <w:rsid w:val="00854DD8"/>
    <w:rsid w:val="00855009"/>
    <w:rsid w:val="00856AE7"/>
    <w:rsid w:val="00863179"/>
    <w:rsid w:val="00864FAE"/>
    <w:rsid w:val="00870F60"/>
    <w:rsid w:val="00873944"/>
    <w:rsid w:val="00875D38"/>
    <w:rsid w:val="00877578"/>
    <w:rsid w:val="00881C1F"/>
    <w:rsid w:val="008824E3"/>
    <w:rsid w:val="0088540C"/>
    <w:rsid w:val="0088620F"/>
    <w:rsid w:val="0089206B"/>
    <w:rsid w:val="0089423C"/>
    <w:rsid w:val="00894CB5"/>
    <w:rsid w:val="008A0DD1"/>
    <w:rsid w:val="008A7EA7"/>
    <w:rsid w:val="008B067D"/>
    <w:rsid w:val="008B07B9"/>
    <w:rsid w:val="008B1E1C"/>
    <w:rsid w:val="008B2A0C"/>
    <w:rsid w:val="008C402B"/>
    <w:rsid w:val="008D3B63"/>
    <w:rsid w:val="008D51CC"/>
    <w:rsid w:val="008D68A4"/>
    <w:rsid w:val="008D7CC0"/>
    <w:rsid w:val="008E048E"/>
    <w:rsid w:val="008E2901"/>
    <w:rsid w:val="008E53F6"/>
    <w:rsid w:val="008E6D40"/>
    <w:rsid w:val="008F15C5"/>
    <w:rsid w:val="008F4E4D"/>
    <w:rsid w:val="008F5C81"/>
    <w:rsid w:val="00905419"/>
    <w:rsid w:val="00905846"/>
    <w:rsid w:val="009201E9"/>
    <w:rsid w:val="00924858"/>
    <w:rsid w:val="00926A71"/>
    <w:rsid w:val="00930CB5"/>
    <w:rsid w:val="00931C4D"/>
    <w:rsid w:val="00940710"/>
    <w:rsid w:val="0094251B"/>
    <w:rsid w:val="0094680A"/>
    <w:rsid w:val="00947649"/>
    <w:rsid w:val="009512D1"/>
    <w:rsid w:val="0095493F"/>
    <w:rsid w:val="00955EC0"/>
    <w:rsid w:val="009632C4"/>
    <w:rsid w:val="009643E7"/>
    <w:rsid w:val="00964569"/>
    <w:rsid w:val="0097129D"/>
    <w:rsid w:val="00976E21"/>
    <w:rsid w:val="00977B97"/>
    <w:rsid w:val="00980875"/>
    <w:rsid w:val="00982DE6"/>
    <w:rsid w:val="00984CEB"/>
    <w:rsid w:val="00987C36"/>
    <w:rsid w:val="00990B10"/>
    <w:rsid w:val="00990BDD"/>
    <w:rsid w:val="00991FF3"/>
    <w:rsid w:val="0099361F"/>
    <w:rsid w:val="00993629"/>
    <w:rsid w:val="00995B09"/>
    <w:rsid w:val="009977B1"/>
    <w:rsid w:val="009A0B99"/>
    <w:rsid w:val="009A2114"/>
    <w:rsid w:val="009A249D"/>
    <w:rsid w:val="009A41E3"/>
    <w:rsid w:val="009A45CA"/>
    <w:rsid w:val="009A61FF"/>
    <w:rsid w:val="009B2F97"/>
    <w:rsid w:val="009B320C"/>
    <w:rsid w:val="009B3599"/>
    <w:rsid w:val="009B4B1A"/>
    <w:rsid w:val="009B7048"/>
    <w:rsid w:val="009C2424"/>
    <w:rsid w:val="009C36B0"/>
    <w:rsid w:val="009C3FF2"/>
    <w:rsid w:val="009C5205"/>
    <w:rsid w:val="009C7217"/>
    <w:rsid w:val="009C7F01"/>
    <w:rsid w:val="009D1B3C"/>
    <w:rsid w:val="009D1B54"/>
    <w:rsid w:val="009D5A35"/>
    <w:rsid w:val="009D6EB0"/>
    <w:rsid w:val="009D7390"/>
    <w:rsid w:val="009E1F35"/>
    <w:rsid w:val="009E2E7B"/>
    <w:rsid w:val="009E6E39"/>
    <w:rsid w:val="009F0041"/>
    <w:rsid w:val="009F23E6"/>
    <w:rsid w:val="009F2A55"/>
    <w:rsid w:val="009F3D42"/>
    <w:rsid w:val="009F608F"/>
    <w:rsid w:val="00A0208C"/>
    <w:rsid w:val="00A037B6"/>
    <w:rsid w:val="00A03DAD"/>
    <w:rsid w:val="00A06329"/>
    <w:rsid w:val="00A11429"/>
    <w:rsid w:val="00A120C3"/>
    <w:rsid w:val="00A15AF3"/>
    <w:rsid w:val="00A16556"/>
    <w:rsid w:val="00A21751"/>
    <w:rsid w:val="00A227F8"/>
    <w:rsid w:val="00A27B25"/>
    <w:rsid w:val="00A31CAF"/>
    <w:rsid w:val="00A3323A"/>
    <w:rsid w:val="00A346FD"/>
    <w:rsid w:val="00A36A79"/>
    <w:rsid w:val="00A370E4"/>
    <w:rsid w:val="00A40EDC"/>
    <w:rsid w:val="00A423C7"/>
    <w:rsid w:val="00A425C0"/>
    <w:rsid w:val="00A45C3B"/>
    <w:rsid w:val="00A56B4D"/>
    <w:rsid w:val="00A579EB"/>
    <w:rsid w:val="00A67AB5"/>
    <w:rsid w:val="00A67E94"/>
    <w:rsid w:val="00A70D1A"/>
    <w:rsid w:val="00A71702"/>
    <w:rsid w:val="00A72516"/>
    <w:rsid w:val="00A74440"/>
    <w:rsid w:val="00A761D9"/>
    <w:rsid w:val="00A82A0A"/>
    <w:rsid w:val="00A91566"/>
    <w:rsid w:val="00A93575"/>
    <w:rsid w:val="00A96662"/>
    <w:rsid w:val="00AA0106"/>
    <w:rsid w:val="00AA057D"/>
    <w:rsid w:val="00AA21F1"/>
    <w:rsid w:val="00AA2C55"/>
    <w:rsid w:val="00AA76F1"/>
    <w:rsid w:val="00AB03BE"/>
    <w:rsid w:val="00AB10FB"/>
    <w:rsid w:val="00AB3479"/>
    <w:rsid w:val="00AB58FA"/>
    <w:rsid w:val="00AB69AA"/>
    <w:rsid w:val="00AB69BE"/>
    <w:rsid w:val="00AC24C5"/>
    <w:rsid w:val="00AC2E31"/>
    <w:rsid w:val="00AC2F8F"/>
    <w:rsid w:val="00AC3E26"/>
    <w:rsid w:val="00AC5661"/>
    <w:rsid w:val="00AC5869"/>
    <w:rsid w:val="00AC59B4"/>
    <w:rsid w:val="00AD0E42"/>
    <w:rsid w:val="00AD1459"/>
    <w:rsid w:val="00AD4339"/>
    <w:rsid w:val="00AD5D38"/>
    <w:rsid w:val="00AD6F68"/>
    <w:rsid w:val="00AE08C0"/>
    <w:rsid w:val="00AF07B6"/>
    <w:rsid w:val="00AF290F"/>
    <w:rsid w:val="00B01097"/>
    <w:rsid w:val="00B10E32"/>
    <w:rsid w:val="00B127E5"/>
    <w:rsid w:val="00B12FDD"/>
    <w:rsid w:val="00B15E1D"/>
    <w:rsid w:val="00B173B9"/>
    <w:rsid w:val="00B215CF"/>
    <w:rsid w:val="00B21D4E"/>
    <w:rsid w:val="00B21DCB"/>
    <w:rsid w:val="00B223B8"/>
    <w:rsid w:val="00B23D00"/>
    <w:rsid w:val="00B26412"/>
    <w:rsid w:val="00B27294"/>
    <w:rsid w:val="00B30427"/>
    <w:rsid w:val="00B30858"/>
    <w:rsid w:val="00B31999"/>
    <w:rsid w:val="00B3322B"/>
    <w:rsid w:val="00B372F7"/>
    <w:rsid w:val="00B373DB"/>
    <w:rsid w:val="00B40290"/>
    <w:rsid w:val="00B45CFC"/>
    <w:rsid w:val="00B4652B"/>
    <w:rsid w:val="00B47390"/>
    <w:rsid w:val="00B50E2B"/>
    <w:rsid w:val="00B52754"/>
    <w:rsid w:val="00B57373"/>
    <w:rsid w:val="00B62B8B"/>
    <w:rsid w:val="00B62FC7"/>
    <w:rsid w:val="00B71E6E"/>
    <w:rsid w:val="00B72776"/>
    <w:rsid w:val="00B74245"/>
    <w:rsid w:val="00B74B0D"/>
    <w:rsid w:val="00B82693"/>
    <w:rsid w:val="00B87E70"/>
    <w:rsid w:val="00BA0336"/>
    <w:rsid w:val="00BA57E0"/>
    <w:rsid w:val="00BA5CF5"/>
    <w:rsid w:val="00BB50F0"/>
    <w:rsid w:val="00BB5323"/>
    <w:rsid w:val="00BB59BA"/>
    <w:rsid w:val="00BB6038"/>
    <w:rsid w:val="00BB6F7E"/>
    <w:rsid w:val="00BC17AD"/>
    <w:rsid w:val="00BC27CE"/>
    <w:rsid w:val="00BC3637"/>
    <w:rsid w:val="00BC48E7"/>
    <w:rsid w:val="00BC55FF"/>
    <w:rsid w:val="00BC7E23"/>
    <w:rsid w:val="00BD33C7"/>
    <w:rsid w:val="00BD3B2C"/>
    <w:rsid w:val="00BE0015"/>
    <w:rsid w:val="00BE42CD"/>
    <w:rsid w:val="00BE4AEF"/>
    <w:rsid w:val="00BF0B68"/>
    <w:rsid w:val="00BF5197"/>
    <w:rsid w:val="00BF6CF3"/>
    <w:rsid w:val="00BF7195"/>
    <w:rsid w:val="00BF7D8B"/>
    <w:rsid w:val="00C053EB"/>
    <w:rsid w:val="00C05404"/>
    <w:rsid w:val="00C0579A"/>
    <w:rsid w:val="00C0687E"/>
    <w:rsid w:val="00C13E34"/>
    <w:rsid w:val="00C20869"/>
    <w:rsid w:val="00C2235C"/>
    <w:rsid w:val="00C265AE"/>
    <w:rsid w:val="00C31078"/>
    <w:rsid w:val="00C31ABB"/>
    <w:rsid w:val="00C356ED"/>
    <w:rsid w:val="00C361F3"/>
    <w:rsid w:val="00C371D1"/>
    <w:rsid w:val="00C37D19"/>
    <w:rsid w:val="00C42651"/>
    <w:rsid w:val="00C435D7"/>
    <w:rsid w:val="00C43C8E"/>
    <w:rsid w:val="00C445DD"/>
    <w:rsid w:val="00C472BF"/>
    <w:rsid w:val="00C5069C"/>
    <w:rsid w:val="00C51247"/>
    <w:rsid w:val="00C55C5C"/>
    <w:rsid w:val="00C56E86"/>
    <w:rsid w:val="00C57742"/>
    <w:rsid w:val="00C60957"/>
    <w:rsid w:val="00C65310"/>
    <w:rsid w:val="00C67A7E"/>
    <w:rsid w:val="00C67A90"/>
    <w:rsid w:val="00C76566"/>
    <w:rsid w:val="00C7761F"/>
    <w:rsid w:val="00C80170"/>
    <w:rsid w:val="00C80D0A"/>
    <w:rsid w:val="00C867FB"/>
    <w:rsid w:val="00C87C49"/>
    <w:rsid w:val="00C92DC9"/>
    <w:rsid w:val="00CA0278"/>
    <w:rsid w:val="00CA0F10"/>
    <w:rsid w:val="00CA109A"/>
    <w:rsid w:val="00CA4D94"/>
    <w:rsid w:val="00CA6FF6"/>
    <w:rsid w:val="00CA760D"/>
    <w:rsid w:val="00CA7A38"/>
    <w:rsid w:val="00CB0BAE"/>
    <w:rsid w:val="00CB377D"/>
    <w:rsid w:val="00CB4EB1"/>
    <w:rsid w:val="00CB502B"/>
    <w:rsid w:val="00CB50C8"/>
    <w:rsid w:val="00CB6FB3"/>
    <w:rsid w:val="00CC0046"/>
    <w:rsid w:val="00CC205A"/>
    <w:rsid w:val="00CC52A6"/>
    <w:rsid w:val="00CD2D3A"/>
    <w:rsid w:val="00CD4303"/>
    <w:rsid w:val="00CE1496"/>
    <w:rsid w:val="00CE324A"/>
    <w:rsid w:val="00CE5259"/>
    <w:rsid w:val="00CF0456"/>
    <w:rsid w:val="00CF19E1"/>
    <w:rsid w:val="00CF5261"/>
    <w:rsid w:val="00D116A8"/>
    <w:rsid w:val="00D14DBD"/>
    <w:rsid w:val="00D14E3F"/>
    <w:rsid w:val="00D15633"/>
    <w:rsid w:val="00D2047E"/>
    <w:rsid w:val="00D22F00"/>
    <w:rsid w:val="00D257B8"/>
    <w:rsid w:val="00D31054"/>
    <w:rsid w:val="00D31679"/>
    <w:rsid w:val="00D327B5"/>
    <w:rsid w:val="00D33ED2"/>
    <w:rsid w:val="00D40403"/>
    <w:rsid w:val="00D47633"/>
    <w:rsid w:val="00D5136F"/>
    <w:rsid w:val="00D5234C"/>
    <w:rsid w:val="00D52BF2"/>
    <w:rsid w:val="00D567A4"/>
    <w:rsid w:val="00D64934"/>
    <w:rsid w:val="00D65F54"/>
    <w:rsid w:val="00D66DF5"/>
    <w:rsid w:val="00D70C30"/>
    <w:rsid w:val="00D74CCB"/>
    <w:rsid w:val="00D821BE"/>
    <w:rsid w:val="00D8301E"/>
    <w:rsid w:val="00D85666"/>
    <w:rsid w:val="00D86D93"/>
    <w:rsid w:val="00D87F37"/>
    <w:rsid w:val="00D91FFF"/>
    <w:rsid w:val="00D93A16"/>
    <w:rsid w:val="00D94B7E"/>
    <w:rsid w:val="00DA2ADB"/>
    <w:rsid w:val="00DA3E06"/>
    <w:rsid w:val="00DB1704"/>
    <w:rsid w:val="00DB4D6F"/>
    <w:rsid w:val="00DB7046"/>
    <w:rsid w:val="00DC0260"/>
    <w:rsid w:val="00DC264B"/>
    <w:rsid w:val="00DC6E60"/>
    <w:rsid w:val="00DC7E3B"/>
    <w:rsid w:val="00DC7FE5"/>
    <w:rsid w:val="00DD1977"/>
    <w:rsid w:val="00DD374E"/>
    <w:rsid w:val="00DD6122"/>
    <w:rsid w:val="00DF0478"/>
    <w:rsid w:val="00DF1E5E"/>
    <w:rsid w:val="00DF54F6"/>
    <w:rsid w:val="00E010B0"/>
    <w:rsid w:val="00E040E2"/>
    <w:rsid w:val="00E05352"/>
    <w:rsid w:val="00E10C5B"/>
    <w:rsid w:val="00E1199C"/>
    <w:rsid w:val="00E11CC7"/>
    <w:rsid w:val="00E11D59"/>
    <w:rsid w:val="00E17D39"/>
    <w:rsid w:val="00E256CD"/>
    <w:rsid w:val="00E25F7A"/>
    <w:rsid w:val="00E2705C"/>
    <w:rsid w:val="00E306AB"/>
    <w:rsid w:val="00E30A84"/>
    <w:rsid w:val="00E379F4"/>
    <w:rsid w:val="00E403F9"/>
    <w:rsid w:val="00E4174D"/>
    <w:rsid w:val="00E42AF5"/>
    <w:rsid w:val="00E4798F"/>
    <w:rsid w:val="00E51988"/>
    <w:rsid w:val="00E51F13"/>
    <w:rsid w:val="00E52DDD"/>
    <w:rsid w:val="00E5501B"/>
    <w:rsid w:val="00E562A4"/>
    <w:rsid w:val="00E60F0D"/>
    <w:rsid w:val="00E65636"/>
    <w:rsid w:val="00E66D2E"/>
    <w:rsid w:val="00E749EF"/>
    <w:rsid w:val="00E75412"/>
    <w:rsid w:val="00E764C5"/>
    <w:rsid w:val="00E76B05"/>
    <w:rsid w:val="00E7749B"/>
    <w:rsid w:val="00E776F1"/>
    <w:rsid w:val="00E80A6E"/>
    <w:rsid w:val="00E80ED9"/>
    <w:rsid w:val="00E83292"/>
    <w:rsid w:val="00E837B6"/>
    <w:rsid w:val="00E8688D"/>
    <w:rsid w:val="00E90830"/>
    <w:rsid w:val="00E911C3"/>
    <w:rsid w:val="00E937D1"/>
    <w:rsid w:val="00E9386B"/>
    <w:rsid w:val="00EA0D38"/>
    <w:rsid w:val="00EA2116"/>
    <w:rsid w:val="00EA26D1"/>
    <w:rsid w:val="00EA4635"/>
    <w:rsid w:val="00EB04FB"/>
    <w:rsid w:val="00EB379F"/>
    <w:rsid w:val="00EB519F"/>
    <w:rsid w:val="00EC4D44"/>
    <w:rsid w:val="00ED1F27"/>
    <w:rsid w:val="00ED31BC"/>
    <w:rsid w:val="00ED4591"/>
    <w:rsid w:val="00ED73AE"/>
    <w:rsid w:val="00EE1CFF"/>
    <w:rsid w:val="00EE34D5"/>
    <w:rsid w:val="00EE4867"/>
    <w:rsid w:val="00EE56E3"/>
    <w:rsid w:val="00EF260C"/>
    <w:rsid w:val="00EF3316"/>
    <w:rsid w:val="00EF4C85"/>
    <w:rsid w:val="00F01E55"/>
    <w:rsid w:val="00F0377D"/>
    <w:rsid w:val="00F05912"/>
    <w:rsid w:val="00F06171"/>
    <w:rsid w:val="00F062CE"/>
    <w:rsid w:val="00F10F32"/>
    <w:rsid w:val="00F116CF"/>
    <w:rsid w:val="00F12222"/>
    <w:rsid w:val="00F15094"/>
    <w:rsid w:val="00F208C1"/>
    <w:rsid w:val="00F2240B"/>
    <w:rsid w:val="00F22ED0"/>
    <w:rsid w:val="00F25D80"/>
    <w:rsid w:val="00F26903"/>
    <w:rsid w:val="00F26A14"/>
    <w:rsid w:val="00F26AFB"/>
    <w:rsid w:val="00F3413E"/>
    <w:rsid w:val="00F347D1"/>
    <w:rsid w:val="00F40AEF"/>
    <w:rsid w:val="00F42ED9"/>
    <w:rsid w:val="00F4434E"/>
    <w:rsid w:val="00F44754"/>
    <w:rsid w:val="00F4557E"/>
    <w:rsid w:val="00F45A68"/>
    <w:rsid w:val="00F50C9C"/>
    <w:rsid w:val="00F54302"/>
    <w:rsid w:val="00F55B9A"/>
    <w:rsid w:val="00F566C7"/>
    <w:rsid w:val="00F650F0"/>
    <w:rsid w:val="00F67F1F"/>
    <w:rsid w:val="00F71393"/>
    <w:rsid w:val="00F77261"/>
    <w:rsid w:val="00F83D59"/>
    <w:rsid w:val="00F855B5"/>
    <w:rsid w:val="00F91ABC"/>
    <w:rsid w:val="00F94583"/>
    <w:rsid w:val="00F95DCA"/>
    <w:rsid w:val="00FA2116"/>
    <w:rsid w:val="00FA25CC"/>
    <w:rsid w:val="00FA7C29"/>
    <w:rsid w:val="00FB0CA3"/>
    <w:rsid w:val="00FB1BEE"/>
    <w:rsid w:val="00FB409F"/>
    <w:rsid w:val="00FB4E9A"/>
    <w:rsid w:val="00FB66C0"/>
    <w:rsid w:val="00FC1448"/>
    <w:rsid w:val="00FC24E1"/>
    <w:rsid w:val="00FC4C38"/>
    <w:rsid w:val="00FC6989"/>
    <w:rsid w:val="00FD00E7"/>
    <w:rsid w:val="00FD0987"/>
    <w:rsid w:val="00FD370D"/>
    <w:rsid w:val="00FD5416"/>
    <w:rsid w:val="00FD6745"/>
    <w:rsid w:val="00FD7503"/>
    <w:rsid w:val="00FE2466"/>
    <w:rsid w:val="00FE39A8"/>
    <w:rsid w:val="00FE5937"/>
    <w:rsid w:val="00FF046E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D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F7F"/>
  </w:style>
  <w:style w:type="paragraph" w:styleId="Nagwek1">
    <w:name w:val="heading 1"/>
    <w:basedOn w:val="Normalny"/>
    <w:next w:val="Normalny"/>
    <w:link w:val="Nagwek1Znak"/>
    <w:uiPriority w:val="9"/>
    <w:qFormat/>
    <w:rsid w:val="002F0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8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F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0F7F"/>
    <w:pPr>
      <w:outlineLvl w:val="9"/>
    </w:pPr>
    <w:rPr>
      <w:lang w:eastAsia="pl-PL"/>
    </w:rPr>
  </w:style>
  <w:style w:type="paragraph" w:styleId="Akapitzlist">
    <w:name w:val="List Paragraph"/>
    <w:aliases w:val="L1,Akapit z listą5,Akapit z listą1,Akapit z listą2,Numerowanie,Akapit z listą BS,List Paragraph,sw tekst,normalny tekst,lp1,Preambuła,Lista num,HŁ_Bullet1,Kolorowa lista — akcent 11,List Paragraph2,Obiekt,List Paragraph1,Akapit normalny"/>
    <w:basedOn w:val="Normalny"/>
    <w:link w:val="AkapitzlistZnak"/>
    <w:uiPriority w:val="34"/>
    <w:qFormat/>
    <w:rsid w:val="002F0F7F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AC5869"/>
    <w:pPr>
      <w:tabs>
        <w:tab w:val="left" w:pos="709"/>
        <w:tab w:val="right" w:leader="dot" w:pos="10632"/>
      </w:tabs>
      <w:spacing w:after="100"/>
    </w:pPr>
    <w:rPr>
      <w:rFonts w:ascii="Arial Narrow" w:hAnsi="Arial Narrow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2358ED"/>
    <w:pPr>
      <w:tabs>
        <w:tab w:val="left" w:pos="880"/>
        <w:tab w:val="right" w:leader="dot" w:pos="9771"/>
      </w:tabs>
      <w:spacing w:after="100"/>
      <w:ind w:left="220"/>
    </w:pPr>
    <w:rPr>
      <w:rFonts w:ascii="Arial Narrow" w:hAnsi="Arial Narrow"/>
      <w:noProof/>
    </w:rPr>
  </w:style>
  <w:style w:type="character" w:styleId="Hipercze">
    <w:name w:val="Hyperlink"/>
    <w:basedOn w:val="Domylnaczcionkaakapitu"/>
    <w:uiPriority w:val="99"/>
    <w:unhideWhenUsed/>
    <w:rsid w:val="002F0F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F0F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2F0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0F7F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F0F7F"/>
    <w:rPr>
      <w:b/>
      <w:bCs/>
    </w:rPr>
  </w:style>
  <w:style w:type="character" w:customStyle="1" w:styleId="apple-converted-space">
    <w:name w:val="apple-converted-space"/>
    <w:basedOn w:val="Domylnaczcionkaakapitu"/>
    <w:rsid w:val="002F0F7F"/>
  </w:style>
  <w:style w:type="paragraph" w:styleId="Tekstdymka">
    <w:name w:val="Balloon Text"/>
    <w:basedOn w:val="Normalny"/>
    <w:link w:val="TekstdymkaZnak"/>
    <w:uiPriority w:val="99"/>
    <w:semiHidden/>
    <w:unhideWhenUsed/>
    <w:rsid w:val="002F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F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F7F"/>
  </w:style>
  <w:style w:type="paragraph" w:styleId="Stopka">
    <w:name w:val="footer"/>
    <w:basedOn w:val="Normalny"/>
    <w:link w:val="StopkaZnak"/>
    <w:uiPriority w:val="99"/>
    <w:unhideWhenUsed/>
    <w:rsid w:val="002F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F7F"/>
  </w:style>
  <w:style w:type="table" w:styleId="Tabela-Siatka">
    <w:name w:val="Table Grid"/>
    <w:basedOn w:val="Standardowy"/>
    <w:uiPriority w:val="39"/>
    <w:rsid w:val="002F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2F0F7F"/>
    <w:pPr>
      <w:spacing w:after="0" w:line="192" w:lineRule="auto"/>
      <w:ind w:right="-2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0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F7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F7F"/>
    <w:pPr>
      <w:spacing w:after="0"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F7F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F7F"/>
    <w:rPr>
      <w:b/>
      <w:bCs/>
    </w:rPr>
  </w:style>
  <w:style w:type="paragraph" w:styleId="Bezodstpw">
    <w:name w:val="No Spacing"/>
    <w:uiPriority w:val="1"/>
    <w:qFormat/>
    <w:rsid w:val="002F0F7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2E05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064A22"/>
    <w:rPr>
      <w:color w:val="954F72" w:themeColor="followedHyperlink"/>
      <w:u w:val="single"/>
    </w:rPr>
  </w:style>
  <w:style w:type="paragraph" w:customStyle="1" w:styleId="p1">
    <w:name w:val="p1"/>
    <w:basedOn w:val="Normalny"/>
    <w:rsid w:val="007E5B66"/>
    <w:pPr>
      <w:spacing w:after="0" w:line="240" w:lineRule="auto"/>
    </w:pPr>
    <w:rPr>
      <w:rFonts w:ascii="Symbol" w:hAnsi="Symbol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7E5B66"/>
    <w:pPr>
      <w:spacing w:after="0" w:line="240" w:lineRule="auto"/>
    </w:pPr>
    <w:rPr>
      <w:rFonts w:ascii="Arial" w:hAnsi="Arial" w:cs="Arial"/>
      <w:sz w:val="17"/>
      <w:szCs w:val="17"/>
      <w:lang w:eastAsia="pl-PL"/>
    </w:rPr>
  </w:style>
  <w:style w:type="character" w:customStyle="1" w:styleId="s1">
    <w:name w:val="s1"/>
    <w:basedOn w:val="Domylnaczcionkaakapitu"/>
    <w:rsid w:val="007E5B66"/>
    <w:rPr>
      <w:rFonts w:ascii="Symbol" w:hAnsi="Symbol" w:hint="default"/>
      <w:sz w:val="17"/>
      <w:szCs w:val="17"/>
    </w:rPr>
  </w:style>
  <w:style w:type="paragraph" w:styleId="Tytu">
    <w:name w:val="Title"/>
    <w:basedOn w:val="Normalny"/>
    <w:next w:val="Normalny"/>
    <w:link w:val="TytuZnak"/>
    <w:uiPriority w:val="10"/>
    <w:qFormat/>
    <w:rsid w:val="00F91A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91A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AkapitzlistZnak">
    <w:name w:val="Akapit z listą Znak"/>
    <w:aliases w:val="L1 Znak,Akapit z listą5 Znak,Akapit z listą1 Znak,Akapit z listą2 Znak,Numerowanie Znak,Akapit z listą BS Znak,List Paragraph Znak,sw tekst Znak,normalny tekst Znak,lp1 Znak,Preambuła Znak,Lista num Znak,HŁ_Bullet1 Znak,Obiekt Znak"/>
    <w:link w:val="Akapitzlist"/>
    <w:qFormat/>
    <w:locked/>
    <w:rsid w:val="00E837B6"/>
  </w:style>
  <w:style w:type="character" w:customStyle="1" w:styleId="Nagwek3Znak">
    <w:name w:val="Nagłówek 3 Znak"/>
    <w:basedOn w:val="Domylnaczcionkaakapitu"/>
    <w:link w:val="Nagwek3"/>
    <w:uiPriority w:val="9"/>
    <w:rsid w:val="002F68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B2382"/>
    <w:pPr>
      <w:spacing w:after="100"/>
      <w:ind w:left="440"/>
    </w:pPr>
  </w:style>
  <w:style w:type="paragraph" w:customStyle="1" w:styleId="Standard">
    <w:name w:val="Standard"/>
    <w:qFormat/>
    <w:rsid w:val="006032B7"/>
    <w:pPr>
      <w:suppressAutoHyphens/>
      <w:autoSpaceDN w:val="0"/>
      <w:spacing w:after="200" w:line="251" w:lineRule="auto"/>
      <w:textAlignment w:val="baseline"/>
    </w:pPr>
    <w:rPr>
      <w:rFonts w:ascii="Calibri" w:eastAsia="SimSun" w:hAnsi="Calibri" w:cs="F"/>
      <w:kern w:val="3"/>
      <w:sz w:val="20"/>
    </w:rPr>
  </w:style>
  <w:style w:type="numbering" w:customStyle="1" w:styleId="WWNum12">
    <w:name w:val="WWNum12"/>
    <w:basedOn w:val="Bezlisty"/>
    <w:rsid w:val="006032B7"/>
    <w:pPr>
      <w:numPr>
        <w:numId w:val="1"/>
      </w:numPr>
    </w:pPr>
  </w:style>
  <w:style w:type="numbering" w:customStyle="1" w:styleId="WWNum21">
    <w:name w:val="WWNum21"/>
    <w:basedOn w:val="Bezlisty"/>
    <w:rsid w:val="006032B7"/>
    <w:pPr>
      <w:numPr>
        <w:numId w:val="2"/>
      </w:numPr>
    </w:pPr>
  </w:style>
  <w:style w:type="numbering" w:customStyle="1" w:styleId="WWNum22">
    <w:name w:val="WWNum22"/>
    <w:basedOn w:val="Bezlisty"/>
    <w:rsid w:val="006032B7"/>
    <w:pPr>
      <w:numPr>
        <w:numId w:val="3"/>
      </w:numPr>
    </w:pPr>
  </w:style>
  <w:style w:type="numbering" w:customStyle="1" w:styleId="WWNum102">
    <w:name w:val="WWNum102"/>
    <w:basedOn w:val="Bezlisty"/>
    <w:rsid w:val="006032B7"/>
    <w:pPr>
      <w:numPr>
        <w:numId w:val="4"/>
      </w:numPr>
    </w:pPr>
  </w:style>
  <w:style w:type="numbering" w:customStyle="1" w:styleId="WWNum30">
    <w:name w:val="WWNum30"/>
    <w:basedOn w:val="Bezlisty"/>
    <w:rsid w:val="006032B7"/>
    <w:pPr>
      <w:numPr>
        <w:numId w:val="5"/>
      </w:numPr>
    </w:pPr>
  </w:style>
  <w:style w:type="numbering" w:customStyle="1" w:styleId="WWNum103">
    <w:name w:val="WWNum103"/>
    <w:basedOn w:val="Bezlisty"/>
    <w:rsid w:val="006032B7"/>
    <w:pPr>
      <w:numPr>
        <w:numId w:val="6"/>
      </w:numPr>
    </w:pPr>
  </w:style>
  <w:style w:type="numbering" w:customStyle="1" w:styleId="WWNum155">
    <w:name w:val="WWNum155"/>
    <w:basedOn w:val="Bezlisty"/>
    <w:rsid w:val="00995B09"/>
    <w:pPr>
      <w:numPr>
        <w:numId w:val="7"/>
      </w:numPr>
    </w:pPr>
  </w:style>
  <w:style w:type="numbering" w:customStyle="1" w:styleId="WWNum156">
    <w:name w:val="WWNum156"/>
    <w:basedOn w:val="Bezlisty"/>
    <w:rsid w:val="00995B09"/>
    <w:pPr>
      <w:numPr>
        <w:numId w:val="8"/>
      </w:numPr>
    </w:pPr>
  </w:style>
  <w:style w:type="numbering" w:customStyle="1" w:styleId="WWNum157">
    <w:name w:val="WWNum157"/>
    <w:basedOn w:val="Bezlisty"/>
    <w:rsid w:val="00995B09"/>
    <w:pPr>
      <w:numPr>
        <w:numId w:val="9"/>
      </w:numPr>
    </w:pPr>
  </w:style>
  <w:style w:type="numbering" w:customStyle="1" w:styleId="WWNum158">
    <w:name w:val="WWNum158"/>
    <w:basedOn w:val="Bezlisty"/>
    <w:rsid w:val="00995B09"/>
    <w:pPr>
      <w:numPr>
        <w:numId w:val="10"/>
      </w:numPr>
    </w:pPr>
  </w:style>
  <w:style w:type="numbering" w:customStyle="1" w:styleId="WWNum159">
    <w:name w:val="WWNum159"/>
    <w:basedOn w:val="Bezlisty"/>
    <w:rsid w:val="00995B09"/>
    <w:pPr>
      <w:numPr>
        <w:numId w:val="11"/>
      </w:numPr>
    </w:pPr>
  </w:style>
  <w:style w:type="numbering" w:customStyle="1" w:styleId="WWNum160">
    <w:name w:val="WWNum160"/>
    <w:basedOn w:val="Bezlisty"/>
    <w:rsid w:val="00995B09"/>
    <w:pPr>
      <w:numPr>
        <w:numId w:val="12"/>
      </w:numPr>
    </w:pPr>
  </w:style>
  <w:style w:type="numbering" w:customStyle="1" w:styleId="WWNum64">
    <w:name w:val="WWNum64"/>
    <w:basedOn w:val="Bezlisty"/>
    <w:rsid w:val="00995B09"/>
    <w:pPr>
      <w:numPr>
        <w:numId w:val="13"/>
      </w:numPr>
    </w:pPr>
  </w:style>
  <w:style w:type="numbering" w:customStyle="1" w:styleId="WWNum65">
    <w:name w:val="WWNum65"/>
    <w:basedOn w:val="Bezlisty"/>
    <w:rsid w:val="00995B09"/>
    <w:pPr>
      <w:numPr>
        <w:numId w:val="14"/>
      </w:numPr>
    </w:pPr>
  </w:style>
  <w:style w:type="numbering" w:customStyle="1" w:styleId="WWNum66">
    <w:name w:val="WWNum66"/>
    <w:basedOn w:val="Bezlisty"/>
    <w:rsid w:val="00995B09"/>
    <w:pPr>
      <w:numPr>
        <w:numId w:val="15"/>
      </w:numPr>
    </w:pPr>
  </w:style>
  <w:style w:type="numbering" w:customStyle="1" w:styleId="WWNum67">
    <w:name w:val="WWNum67"/>
    <w:basedOn w:val="Bezlisty"/>
    <w:rsid w:val="00995B09"/>
    <w:pPr>
      <w:numPr>
        <w:numId w:val="16"/>
      </w:numPr>
    </w:pPr>
  </w:style>
  <w:style w:type="numbering" w:customStyle="1" w:styleId="WWNum33">
    <w:name w:val="WWNum33"/>
    <w:basedOn w:val="Bezlisty"/>
    <w:rsid w:val="00995B09"/>
    <w:pPr>
      <w:numPr>
        <w:numId w:val="17"/>
      </w:numPr>
    </w:pPr>
  </w:style>
  <w:style w:type="numbering" w:customStyle="1" w:styleId="WWNum23">
    <w:name w:val="WWNum23"/>
    <w:basedOn w:val="Bezlisty"/>
    <w:rsid w:val="00995B09"/>
    <w:pPr>
      <w:numPr>
        <w:numId w:val="18"/>
      </w:numPr>
    </w:pPr>
  </w:style>
  <w:style w:type="numbering" w:customStyle="1" w:styleId="WWNum63">
    <w:name w:val="WWNum63"/>
    <w:basedOn w:val="Bezlisty"/>
    <w:rsid w:val="00995B09"/>
    <w:pPr>
      <w:numPr>
        <w:numId w:val="19"/>
      </w:numPr>
    </w:pPr>
  </w:style>
  <w:style w:type="numbering" w:customStyle="1" w:styleId="WWNum107">
    <w:name w:val="WWNum107"/>
    <w:basedOn w:val="Bezlisty"/>
    <w:rsid w:val="00995B09"/>
    <w:pPr>
      <w:numPr>
        <w:numId w:val="20"/>
      </w:numPr>
    </w:pPr>
  </w:style>
  <w:style w:type="numbering" w:customStyle="1" w:styleId="WWNum108">
    <w:name w:val="WWNum108"/>
    <w:basedOn w:val="Bezlisty"/>
    <w:rsid w:val="00995B09"/>
    <w:pPr>
      <w:numPr>
        <w:numId w:val="21"/>
      </w:numPr>
    </w:pPr>
  </w:style>
  <w:style w:type="numbering" w:customStyle="1" w:styleId="WWNum109">
    <w:name w:val="WWNum109"/>
    <w:basedOn w:val="Bezlisty"/>
    <w:rsid w:val="00995B09"/>
    <w:pPr>
      <w:numPr>
        <w:numId w:val="22"/>
      </w:numPr>
    </w:pPr>
  </w:style>
  <w:style w:type="numbering" w:customStyle="1" w:styleId="WWNum110">
    <w:name w:val="WWNum110"/>
    <w:basedOn w:val="Bezlisty"/>
    <w:rsid w:val="00995B09"/>
    <w:pPr>
      <w:numPr>
        <w:numId w:val="23"/>
      </w:numPr>
    </w:pPr>
  </w:style>
  <w:style w:type="numbering" w:customStyle="1" w:styleId="WWNum111">
    <w:name w:val="WWNum111"/>
    <w:basedOn w:val="Bezlisty"/>
    <w:rsid w:val="00995B09"/>
    <w:pPr>
      <w:numPr>
        <w:numId w:val="24"/>
      </w:numPr>
    </w:pPr>
  </w:style>
  <w:style w:type="numbering" w:customStyle="1" w:styleId="WWNum112">
    <w:name w:val="WWNum112"/>
    <w:basedOn w:val="Bezlisty"/>
    <w:rsid w:val="00995B09"/>
    <w:pPr>
      <w:numPr>
        <w:numId w:val="25"/>
      </w:numPr>
    </w:pPr>
  </w:style>
  <w:style w:type="numbering" w:customStyle="1" w:styleId="WWNum113">
    <w:name w:val="WWNum113"/>
    <w:basedOn w:val="Bezlisty"/>
    <w:rsid w:val="00995B09"/>
    <w:pPr>
      <w:numPr>
        <w:numId w:val="26"/>
      </w:numPr>
    </w:pPr>
  </w:style>
  <w:style w:type="numbering" w:customStyle="1" w:styleId="WWNum114">
    <w:name w:val="WWNum114"/>
    <w:basedOn w:val="Bezlisty"/>
    <w:rsid w:val="00995B09"/>
    <w:pPr>
      <w:numPr>
        <w:numId w:val="27"/>
      </w:numPr>
    </w:pPr>
  </w:style>
  <w:style w:type="numbering" w:customStyle="1" w:styleId="WWNum115">
    <w:name w:val="WWNum115"/>
    <w:basedOn w:val="Bezlisty"/>
    <w:rsid w:val="00995B09"/>
    <w:pPr>
      <w:numPr>
        <w:numId w:val="28"/>
      </w:numPr>
    </w:pPr>
  </w:style>
  <w:style w:type="numbering" w:customStyle="1" w:styleId="WWNum34">
    <w:name w:val="WWNum34"/>
    <w:basedOn w:val="Bezlisty"/>
    <w:rsid w:val="00995B09"/>
    <w:pPr>
      <w:numPr>
        <w:numId w:val="29"/>
      </w:numPr>
    </w:pPr>
  </w:style>
  <w:style w:type="numbering" w:customStyle="1" w:styleId="WWNum35">
    <w:name w:val="WWNum35"/>
    <w:basedOn w:val="Bezlisty"/>
    <w:rsid w:val="00995B09"/>
    <w:pPr>
      <w:numPr>
        <w:numId w:val="30"/>
      </w:numPr>
    </w:pPr>
  </w:style>
  <w:style w:type="numbering" w:customStyle="1" w:styleId="WWNum36">
    <w:name w:val="WWNum36"/>
    <w:basedOn w:val="Bezlisty"/>
    <w:rsid w:val="00995B09"/>
    <w:pPr>
      <w:numPr>
        <w:numId w:val="31"/>
      </w:numPr>
    </w:pPr>
  </w:style>
  <w:style w:type="numbering" w:customStyle="1" w:styleId="WWNum37">
    <w:name w:val="WWNum37"/>
    <w:basedOn w:val="Bezlisty"/>
    <w:rsid w:val="00995B09"/>
    <w:pPr>
      <w:numPr>
        <w:numId w:val="32"/>
      </w:numPr>
    </w:pPr>
  </w:style>
  <w:style w:type="numbering" w:customStyle="1" w:styleId="WWNum116">
    <w:name w:val="WWNum116"/>
    <w:basedOn w:val="Bezlisty"/>
    <w:rsid w:val="00995B09"/>
    <w:pPr>
      <w:numPr>
        <w:numId w:val="33"/>
      </w:numPr>
    </w:pPr>
  </w:style>
  <w:style w:type="numbering" w:customStyle="1" w:styleId="WWNum117">
    <w:name w:val="WWNum117"/>
    <w:basedOn w:val="Bezlisty"/>
    <w:rsid w:val="00995B09"/>
    <w:pPr>
      <w:numPr>
        <w:numId w:val="34"/>
      </w:numPr>
    </w:pPr>
  </w:style>
  <w:style w:type="numbering" w:customStyle="1" w:styleId="WWNum118">
    <w:name w:val="WWNum118"/>
    <w:basedOn w:val="Bezlisty"/>
    <w:rsid w:val="00995B09"/>
    <w:pPr>
      <w:numPr>
        <w:numId w:val="35"/>
      </w:numPr>
    </w:pPr>
  </w:style>
  <w:style w:type="numbering" w:customStyle="1" w:styleId="WWNum119">
    <w:name w:val="WWNum119"/>
    <w:basedOn w:val="Bezlisty"/>
    <w:rsid w:val="00995B09"/>
    <w:pPr>
      <w:numPr>
        <w:numId w:val="36"/>
      </w:numPr>
    </w:pPr>
  </w:style>
  <w:style w:type="numbering" w:customStyle="1" w:styleId="WWNum38">
    <w:name w:val="WWNum38"/>
    <w:basedOn w:val="Bezlisty"/>
    <w:rsid w:val="00995B09"/>
    <w:pPr>
      <w:numPr>
        <w:numId w:val="37"/>
      </w:numPr>
    </w:pPr>
  </w:style>
  <w:style w:type="numbering" w:customStyle="1" w:styleId="WWNum120">
    <w:name w:val="WWNum120"/>
    <w:basedOn w:val="Bezlisty"/>
    <w:rsid w:val="00995B09"/>
    <w:pPr>
      <w:numPr>
        <w:numId w:val="38"/>
      </w:numPr>
    </w:pPr>
  </w:style>
  <w:style w:type="numbering" w:customStyle="1" w:styleId="WWNum24">
    <w:name w:val="WWNum24"/>
    <w:basedOn w:val="Bezlisty"/>
    <w:rsid w:val="00995B09"/>
    <w:pPr>
      <w:numPr>
        <w:numId w:val="39"/>
      </w:numPr>
    </w:pPr>
  </w:style>
  <w:style w:type="numbering" w:customStyle="1" w:styleId="WWNum25">
    <w:name w:val="WWNum25"/>
    <w:basedOn w:val="Bezlisty"/>
    <w:rsid w:val="00995B09"/>
    <w:pPr>
      <w:numPr>
        <w:numId w:val="40"/>
      </w:numPr>
    </w:pPr>
  </w:style>
  <w:style w:type="numbering" w:customStyle="1" w:styleId="WWNum26">
    <w:name w:val="WWNum26"/>
    <w:basedOn w:val="Bezlisty"/>
    <w:rsid w:val="00995B09"/>
    <w:pPr>
      <w:numPr>
        <w:numId w:val="41"/>
      </w:numPr>
    </w:pPr>
  </w:style>
  <w:style w:type="numbering" w:customStyle="1" w:styleId="WWNum27">
    <w:name w:val="WWNum27"/>
    <w:basedOn w:val="Bezlisty"/>
    <w:rsid w:val="00995B09"/>
    <w:pPr>
      <w:numPr>
        <w:numId w:val="42"/>
      </w:numPr>
    </w:pPr>
  </w:style>
  <w:style w:type="numbering" w:customStyle="1" w:styleId="WWNum28">
    <w:name w:val="WWNum28"/>
    <w:basedOn w:val="Bezlisty"/>
    <w:rsid w:val="00995B09"/>
    <w:pPr>
      <w:numPr>
        <w:numId w:val="43"/>
      </w:numPr>
    </w:pPr>
  </w:style>
  <w:style w:type="numbering" w:customStyle="1" w:styleId="WWNum29">
    <w:name w:val="WWNum29"/>
    <w:basedOn w:val="Bezlisty"/>
    <w:rsid w:val="00995B09"/>
    <w:pPr>
      <w:numPr>
        <w:numId w:val="44"/>
      </w:numPr>
    </w:pPr>
  </w:style>
  <w:style w:type="numbering" w:customStyle="1" w:styleId="WWNum121">
    <w:name w:val="WWNum121"/>
    <w:basedOn w:val="Bezlisty"/>
    <w:rsid w:val="00995B09"/>
    <w:pPr>
      <w:numPr>
        <w:numId w:val="45"/>
      </w:numPr>
    </w:pPr>
  </w:style>
  <w:style w:type="numbering" w:customStyle="1" w:styleId="WWNum122">
    <w:name w:val="WWNum122"/>
    <w:basedOn w:val="Bezlisty"/>
    <w:rsid w:val="00995B09"/>
    <w:pPr>
      <w:numPr>
        <w:numId w:val="46"/>
      </w:numPr>
    </w:pPr>
  </w:style>
  <w:style w:type="numbering" w:customStyle="1" w:styleId="WWNum123">
    <w:name w:val="WWNum123"/>
    <w:basedOn w:val="Bezlisty"/>
    <w:rsid w:val="00995B09"/>
    <w:pPr>
      <w:numPr>
        <w:numId w:val="47"/>
      </w:numPr>
    </w:pPr>
  </w:style>
  <w:style w:type="numbering" w:customStyle="1" w:styleId="WWNum124">
    <w:name w:val="WWNum124"/>
    <w:basedOn w:val="Bezlisty"/>
    <w:rsid w:val="00995B09"/>
    <w:pPr>
      <w:numPr>
        <w:numId w:val="48"/>
      </w:numPr>
    </w:pPr>
  </w:style>
  <w:style w:type="numbering" w:customStyle="1" w:styleId="WWNum125">
    <w:name w:val="WWNum125"/>
    <w:basedOn w:val="Bezlisty"/>
    <w:rsid w:val="00995B09"/>
    <w:pPr>
      <w:numPr>
        <w:numId w:val="49"/>
      </w:numPr>
    </w:pPr>
  </w:style>
  <w:style w:type="numbering" w:customStyle="1" w:styleId="WWNum126">
    <w:name w:val="WWNum126"/>
    <w:basedOn w:val="Bezlisty"/>
    <w:rsid w:val="00995B09"/>
    <w:pPr>
      <w:numPr>
        <w:numId w:val="50"/>
      </w:numPr>
    </w:pPr>
  </w:style>
  <w:style w:type="numbering" w:customStyle="1" w:styleId="WWNum127">
    <w:name w:val="WWNum127"/>
    <w:basedOn w:val="Bezlisty"/>
    <w:rsid w:val="00995B09"/>
    <w:pPr>
      <w:numPr>
        <w:numId w:val="51"/>
      </w:numPr>
    </w:pPr>
  </w:style>
  <w:style w:type="numbering" w:customStyle="1" w:styleId="WWNum128">
    <w:name w:val="WWNum128"/>
    <w:basedOn w:val="Bezlisty"/>
    <w:rsid w:val="00995B09"/>
    <w:pPr>
      <w:numPr>
        <w:numId w:val="52"/>
      </w:numPr>
    </w:pPr>
  </w:style>
  <w:style w:type="numbering" w:customStyle="1" w:styleId="WWNum129">
    <w:name w:val="WWNum129"/>
    <w:basedOn w:val="Bezlisty"/>
    <w:rsid w:val="00995B09"/>
    <w:pPr>
      <w:numPr>
        <w:numId w:val="53"/>
      </w:numPr>
    </w:pPr>
  </w:style>
  <w:style w:type="numbering" w:customStyle="1" w:styleId="WWNum130">
    <w:name w:val="WWNum130"/>
    <w:basedOn w:val="Bezlisty"/>
    <w:rsid w:val="00995B09"/>
    <w:pPr>
      <w:numPr>
        <w:numId w:val="54"/>
      </w:numPr>
    </w:pPr>
  </w:style>
  <w:style w:type="numbering" w:customStyle="1" w:styleId="WWNum131">
    <w:name w:val="WWNum131"/>
    <w:basedOn w:val="Bezlisty"/>
    <w:rsid w:val="00995B09"/>
    <w:pPr>
      <w:numPr>
        <w:numId w:val="55"/>
      </w:numPr>
    </w:pPr>
  </w:style>
  <w:style w:type="numbering" w:customStyle="1" w:styleId="WWNum132">
    <w:name w:val="WWNum132"/>
    <w:basedOn w:val="Bezlisty"/>
    <w:rsid w:val="00995B09"/>
    <w:pPr>
      <w:numPr>
        <w:numId w:val="56"/>
      </w:numPr>
    </w:pPr>
  </w:style>
  <w:style w:type="numbering" w:customStyle="1" w:styleId="WWNum133">
    <w:name w:val="WWNum133"/>
    <w:basedOn w:val="Bezlisty"/>
    <w:rsid w:val="00995B09"/>
    <w:pPr>
      <w:numPr>
        <w:numId w:val="57"/>
      </w:numPr>
    </w:pPr>
  </w:style>
  <w:style w:type="numbering" w:customStyle="1" w:styleId="WWNum134">
    <w:name w:val="WWNum134"/>
    <w:basedOn w:val="Bezlisty"/>
    <w:rsid w:val="00995B09"/>
    <w:pPr>
      <w:numPr>
        <w:numId w:val="58"/>
      </w:numPr>
    </w:pPr>
  </w:style>
  <w:style w:type="numbering" w:customStyle="1" w:styleId="WWNum135">
    <w:name w:val="WWNum135"/>
    <w:basedOn w:val="Bezlisty"/>
    <w:rsid w:val="00995B09"/>
    <w:pPr>
      <w:numPr>
        <w:numId w:val="59"/>
      </w:numPr>
    </w:pPr>
  </w:style>
  <w:style w:type="numbering" w:customStyle="1" w:styleId="WWNum136">
    <w:name w:val="WWNum136"/>
    <w:basedOn w:val="Bezlisty"/>
    <w:rsid w:val="00995B09"/>
    <w:pPr>
      <w:numPr>
        <w:numId w:val="60"/>
      </w:numPr>
    </w:pPr>
  </w:style>
  <w:style w:type="numbering" w:customStyle="1" w:styleId="WWNum137">
    <w:name w:val="WWNum137"/>
    <w:basedOn w:val="Bezlisty"/>
    <w:rsid w:val="00995B09"/>
    <w:pPr>
      <w:numPr>
        <w:numId w:val="61"/>
      </w:numPr>
    </w:pPr>
  </w:style>
  <w:style w:type="numbering" w:customStyle="1" w:styleId="WWNum138">
    <w:name w:val="WWNum138"/>
    <w:basedOn w:val="Bezlisty"/>
    <w:rsid w:val="00995B09"/>
    <w:pPr>
      <w:numPr>
        <w:numId w:val="62"/>
      </w:numPr>
    </w:pPr>
  </w:style>
  <w:style w:type="numbering" w:customStyle="1" w:styleId="WWNum139">
    <w:name w:val="WWNum139"/>
    <w:basedOn w:val="Bezlisty"/>
    <w:rsid w:val="00995B09"/>
    <w:pPr>
      <w:numPr>
        <w:numId w:val="63"/>
      </w:numPr>
    </w:pPr>
  </w:style>
  <w:style w:type="numbering" w:customStyle="1" w:styleId="WWNum77">
    <w:name w:val="WWNum77"/>
    <w:basedOn w:val="Bezlisty"/>
    <w:rsid w:val="00DB1704"/>
    <w:pPr>
      <w:numPr>
        <w:numId w:val="64"/>
      </w:numPr>
    </w:pPr>
  </w:style>
  <w:style w:type="numbering" w:customStyle="1" w:styleId="WWNum220">
    <w:name w:val="WWNum220"/>
    <w:basedOn w:val="Bezlisty"/>
    <w:rsid w:val="00DB1704"/>
    <w:pPr>
      <w:numPr>
        <w:numId w:val="65"/>
      </w:numPr>
    </w:pPr>
  </w:style>
  <w:style w:type="numbering" w:customStyle="1" w:styleId="WWNum2">
    <w:name w:val="WWNum2"/>
    <w:rsid w:val="00224FDE"/>
    <w:pPr>
      <w:numPr>
        <w:numId w:val="66"/>
      </w:numPr>
    </w:pPr>
  </w:style>
  <w:style w:type="numbering" w:customStyle="1" w:styleId="WWNum1">
    <w:name w:val="WWNum1"/>
    <w:rsid w:val="00224FDE"/>
    <w:pPr>
      <w:numPr>
        <w:numId w:val="67"/>
      </w:numPr>
    </w:pPr>
  </w:style>
  <w:style w:type="numbering" w:customStyle="1" w:styleId="WWNum3">
    <w:name w:val="WWNum3"/>
    <w:rsid w:val="00224FDE"/>
    <w:pPr>
      <w:numPr>
        <w:numId w:val="68"/>
      </w:numPr>
    </w:pPr>
  </w:style>
  <w:style w:type="numbering" w:customStyle="1" w:styleId="WWNum4">
    <w:name w:val="WWNum4"/>
    <w:rsid w:val="00224FDE"/>
    <w:pPr>
      <w:numPr>
        <w:numId w:val="69"/>
      </w:numPr>
    </w:pPr>
  </w:style>
  <w:style w:type="numbering" w:customStyle="1" w:styleId="WWNum152">
    <w:name w:val="WWNum152"/>
    <w:basedOn w:val="Bezlisty"/>
    <w:rsid w:val="003F0237"/>
    <w:pPr>
      <w:numPr>
        <w:numId w:val="70"/>
      </w:numPr>
    </w:pPr>
  </w:style>
  <w:style w:type="numbering" w:customStyle="1" w:styleId="WWNum153">
    <w:name w:val="WWNum153"/>
    <w:basedOn w:val="Bezlisty"/>
    <w:rsid w:val="003F0237"/>
    <w:pPr>
      <w:numPr>
        <w:numId w:val="71"/>
      </w:numPr>
    </w:pPr>
  </w:style>
  <w:style w:type="numbering" w:customStyle="1" w:styleId="WWNum154">
    <w:name w:val="WWNum154"/>
    <w:basedOn w:val="Bezlisty"/>
    <w:rsid w:val="003F0237"/>
    <w:pPr>
      <w:numPr>
        <w:numId w:val="72"/>
      </w:numPr>
    </w:pPr>
  </w:style>
  <w:style w:type="character" w:customStyle="1" w:styleId="FontStyle40">
    <w:name w:val="Font Style40"/>
    <w:rsid w:val="002D271D"/>
    <w:rPr>
      <w:rFonts w:ascii="Calibri" w:hAnsi="Calibri" w:cs="Calibri"/>
      <w:color w:val="000000"/>
      <w:sz w:val="18"/>
      <w:szCs w:val="18"/>
    </w:rPr>
  </w:style>
  <w:style w:type="numbering" w:customStyle="1" w:styleId="WWNum14">
    <w:name w:val="WWNum14"/>
    <w:basedOn w:val="Bezlisty"/>
    <w:rsid w:val="002D271D"/>
    <w:pPr>
      <w:numPr>
        <w:numId w:val="73"/>
      </w:numPr>
    </w:pPr>
  </w:style>
  <w:style w:type="numbering" w:customStyle="1" w:styleId="WWNum17">
    <w:name w:val="WWNum17"/>
    <w:basedOn w:val="Bezlisty"/>
    <w:rsid w:val="002D271D"/>
    <w:pPr>
      <w:numPr>
        <w:numId w:val="74"/>
      </w:numPr>
    </w:pPr>
  </w:style>
  <w:style w:type="numbering" w:customStyle="1" w:styleId="WWNum51">
    <w:name w:val="WWNum51"/>
    <w:basedOn w:val="Bezlisty"/>
    <w:rsid w:val="002D271D"/>
    <w:pPr>
      <w:numPr>
        <w:numId w:val="75"/>
      </w:numPr>
    </w:pPr>
  </w:style>
  <w:style w:type="numbering" w:customStyle="1" w:styleId="WWNum10">
    <w:name w:val="WWNum10"/>
    <w:basedOn w:val="Bezlisty"/>
    <w:rsid w:val="002D271D"/>
    <w:pPr>
      <w:numPr>
        <w:numId w:val="76"/>
      </w:numPr>
    </w:pPr>
  </w:style>
  <w:style w:type="numbering" w:customStyle="1" w:styleId="WWNum198">
    <w:name w:val="WWNum198"/>
    <w:basedOn w:val="Bezlisty"/>
    <w:rsid w:val="002D271D"/>
    <w:pPr>
      <w:numPr>
        <w:numId w:val="77"/>
      </w:numPr>
    </w:pPr>
  </w:style>
  <w:style w:type="numbering" w:customStyle="1" w:styleId="WWNum199">
    <w:name w:val="WWNum199"/>
    <w:basedOn w:val="Bezlisty"/>
    <w:rsid w:val="002D271D"/>
    <w:pPr>
      <w:numPr>
        <w:numId w:val="83"/>
      </w:numPr>
    </w:pPr>
  </w:style>
  <w:style w:type="numbering" w:customStyle="1" w:styleId="WWNum52">
    <w:name w:val="WWNum52"/>
    <w:basedOn w:val="Bezlisty"/>
    <w:rsid w:val="002D271D"/>
    <w:pPr>
      <w:numPr>
        <w:numId w:val="78"/>
      </w:numPr>
    </w:pPr>
  </w:style>
  <w:style w:type="numbering" w:customStyle="1" w:styleId="WWNum161">
    <w:name w:val="WWNum161"/>
    <w:basedOn w:val="Bezlisty"/>
    <w:rsid w:val="002D271D"/>
    <w:pPr>
      <w:numPr>
        <w:numId w:val="79"/>
      </w:numPr>
    </w:pPr>
  </w:style>
  <w:style w:type="numbering" w:customStyle="1" w:styleId="WWNum106">
    <w:name w:val="WWNum106"/>
    <w:basedOn w:val="Bezlisty"/>
    <w:rsid w:val="002D271D"/>
    <w:pPr>
      <w:numPr>
        <w:numId w:val="80"/>
      </w:numPr>
    </w:pPr>
  </w:style>
  <w:style w:type="numbering" w:customStyle="1" w:styleId="WWNum31">
    <w:name w:val="WWNum31"/>
    <w:basedOn w:val="Bezlisty"/>
    <w:rsid w:val="002D271D"/>
    <w:pPr>
      <w:numPr>
        <w:numId w:val="81"/>
      </w:numPr>
    </w:pPr>
  </w:style>
  <w:style w:type="numbering" w:customStyle="1" w:styleId="WWNum104">
    <w:name w:val="WWNum104"/>
    <w:basedOn w:val="Bezlisty"/>
    <w:rsid w:val="002D271D"/>
    <w:pPr>
      <w:numPr>
        <w:numId w:val="82"/>
      </w:numPr>
    </w:pPr>
  </w:style>
  <w:style w:type="paragraph" w:customStyle="1" w:styleId="Style7">
    <w:name w:val="Style7"/>
    <w:basedOn w:val="Normalny"/>
    <w:rsid w:val="002D2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rsid w:val="002D271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Nagwek10">
    <w:name w:val="Nagłówek1"/>
    <w:basedOn w:val="Normalny"/>
    <w:next w:val="Tekstpodstawowy"/>
    <w:rsid w:val="002D271D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271D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271D"/>
    <w:rPr>
      <w:rFonts w:ascii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D271D"/>
    <w:pPr>
      <w:spacing w:after="0" w:line="240" w:lineRule="auto"/>
    </w:pPr>
  </w:style>
  <w:style w:type="numbering" w:customStyle="1" w:styleId="WWNum43">
    <w:name w:val="WWNum43"/>
    <w:basedOn w:val="Bezlisty"/>
    <w:rsid w:val="00B40290"/>
    <w:pPr>
      <w:numPr>
        <w:numId w:val="84"/>
      </w:numPr>
    </w:pPr>
  </w:style>
  <w:style w:type="numbering" w:customStyle="1" w:styleId="WWNum54">
    <w:name w:val="WWNum54"/>
    <w:basedOn w:val="Bezlisty"/>
    <w:rsid w:val="003E6E86"/>
    <w:pPr>
      <w:numPr>
        <w:numId w:val="85"/>
      </w:numPr>
    </w:pPr>
  </w:style>
  <w:style w:type="numbering" w:customStyle="1" w:styleId="WWNum55">
    <w:name w:val="WWNum55"/>
    <w:basedOn w:val="Bezlisty"/>
    <w:rsid w:val="003E6E86"/>
    <w:pPr>
      <w:numPr>
        <w:numId w:val="86"/>
      </w:numPr>
    </w:pPr>
  </w:style>
  <w:style w:type="numbering" w:customStyle="1" w:styleId="WWNum140">
    <w:name w:val="WWNum140"/>
    <w:basedOn w:val="Bezlisty"/>
    <w:rsid w:val="003E6E86"/>
    <w:pPr>
      <w:numPr>
        <w:numId w:val="87"/>
      </w:numPr>
    </w:pPr>
  </w:style>
  <w:style w:type="numbering" w:customStyle="1" w:styleId="WWNum141">
    <w:name w:val="WWNum141"/>
    <w:basedOn w:val="Bezlisty"/>
    <w:rsid w:val="003E6E86"/>
    <w:pPr>
      <w:numPr>
        <w:numId w:val="88"/>
      </w:numPr>
    </w:pPr>
  </w:style>
  <w:style w:type="numbering" w:customStyle="1" w:styleId="WWNum142">
    <w:name w:val="WWNum142"/>
    <w:basedOn w:val="Bezlisty"/>
    <w:rsid w:val="003E6E86"/>
    <w:pPr>
      <w:numPr>
        <w:numId w:val="89"/>
      </w:numPr>
    </w:pPr>
  </w:style>
  <w:style w:type="numbering" w:customStyle="1" w:styleId="WWNum143">
    <w:name w:val="WWNum143"/>
    <w:basedOn w:val="Bezlisty"/>
    <w:rsid w:val="003E6E86"/>
    <w:pPr>
      <w:numPr>
        <w:numId w:val="90"/>
      </w:numPr>
    </w:pPr>
  </w:style>
  <w:style w:type="numbering" w:customStyle="1" w:styleId="WWNum144">
    <w:name w:val="WWNum144"/>
    <w:basedOn w:val="Bezlisty"/>
    <w:rsid w:val="003E6E86"/>
    <w:pPr>
      <w:numPr>
        <w:numId w:val="91"/>
      </w:numPr>
    </w:pPr>
  </w:style>
  <w:style w:type="numbering" w:customStyle="1" w:styleId="WWNum145">
    <w:name w:val="WWNum145"/>
    <w:basedOn w:val="Bezlisty"/>
    <w:rsid w:val="003E6E86"/>
    <w:pPr>
      <w:numPr>
        <w:numId w:val="92"/>
      </w:numPr>
    </w:pPr>
  </w:style>
  <w:style w:type="numbering" w:customStyle="1" w:styleId="WWNum146">
    <w:name w:val="WWNum146"/>
    <w:basedOn w:val="Bezlisty"/>
    <w:rsid w:val="003E6E86"/>
    <w:pPr>
      <w:numPr>
        <w:numId w:val="93"/>
      </w:numPr>
    </w:pPr>
  </w:style>
  <w:style w:type="numbering" w:customStyle="1" w:styleId="WWNum147">
    <w:name w:val="WWNum147"/>
    <w:basedOn w:val="Bezlisty"/>
    <w:rsid w:val="003E6E86"/>
    <w:pPr>
      <w:numPr>
        <w:numId w:val="94"/>
      </w:numPr>
    </w:pPr>
  </w:style>
  <w:style w:type="numbering" w:customStyle="1" w:styleId="WWNum148">
    <w:name w:val="WWNum148"/>
    <w:basedOn w:val="Bezlisty"/>
    <w:rsid w:val="003E6E86"/>
    <w:pPr>
      <w:numPr>
        <w:numId w:val="95"/>
      </w:numPr>
    </w:pPr>
  </w:style>
  <w:style w:type="numbering" w:customStyle="1" w:styleId="WWNum149">
    <w:name w:val="WWNum149"/>
    <w:basedOn w:val="Bezlisty"/>
    <w:rsid w:val="003E6E86"/>
    <w:pPr>
      <w:numPr>
        <w:numId w:val="96"/>
      </w:numPr>
    </w:pPr>
  </w:style>
  <w:style w:type="paragraph" w:customStyle="1" w:styleId="mojtytul1">
    <w:name w:val="moj tytul 1"/>
    <w:basedOn w:val="Nagwek1"/>
    <w:link w:val="mojtytul1Znak"/>
    <w:qFormat/>
    <w:rsid w:val="00855009"/>
    <w:pPr>
      <w:jc w:val="both"/>
    </w:pPr>
    <w:rPr>
      <w:rFonts w:ascii="Arial Narrow" w:hAnsi="Arial Narrow" w:cs="Times New Roman"/>
      <w:b/>
      <w:color w:val="auto"/>
      <w:sz w:val="24"/>
      <w:szCs w:val="24"/>
    </w:rPr>
  </w:style>
  <w:style w:type="paragraph" w:styleId="Podtytu">
    <w:name w:val="Subtitle"/>
    <w:basedOn w:val="Nagwek2"/>
    <w:next w:val="Normalny"/>
    <w:link w:val="PodtytuZnak"/>
    <w:uiPriority w:val="11"/>
    <w:qFormat/>
    <w:rsid w:val="00C371D1"/>
    <w:pPr>
      <w:numPr>
        <w:ilvl w:val="1"/>
      </w:numPr>
    </w:pPr>
    <w:rPr>
      <w:rFonts w:ascii="Arial Narrow" w:eastAsiaTheme="minorEastAsia" w:hAnsi="Arial Narrow"/>
      <w:color w:val="5A5A5A" w:themeColor="text1" w:themeTint="A5"/>
      <w:spacing w:val="15"/>
    </w:rPr>
  </w:style>
  <w:style w:type="character" w:customStyle="1" w:styleId="mojtytul1Znak">
    <w:name w:val="moj tytul 1 Znak"/>
    <w:basedOn w:val="Nagwek1Znak"/>
    <w:link w:val="mojtytul1"/>
    <w:rsid w:val="00855009"/>
    <w:rPr>
      <w:rFonts w:ascii="Arial Narrow" w:eastAsiaTheme="majorEastAsia" w:hAnsi="Arial Narrow" w:cs="Times New Roman"/>
      <w:b/>
      <w:color w:val="2E74B5" w:themeColor="accent1" w:themeShade="B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371D1"/>
    <w:rPr>
      <w:rFonts w:ascii="Arial Narrow" w:eastAsiaTheme="minorEastAsia" w:hAnsi="Arial Narrow" w:cstheme="majorBidi"/>
      <w:color w:val="5A5A5A" w:themeColor="text1" w:themeTint="A5"/>
      <w:spacing w:val="15"/>
      <w:sz w:val="26"/>
      <w:szCs w:val="26"/>
    </w:rPr>
  </w:style>
  <w:style w:type="paragraph" w:customStyle="1" w:styleId="modtyt1moj">
    <w:name w:val="modtyt 1 moj"/>
    <w:basedOn w:val="Podtytu"/>
    <w:link w:val="modtyt1mojZnak"/>
    <w:qFormat/>
    <w:rsid w:val="002F28B9"/>
    <w:rPr>
      <w:b/>
    </w:rPr>
  </w:style>
  <w:style w:type="character" w:customStyle="1" w:styleId="modtyt1mojZnak">
    <w:name w:val="modtyt 1 moj Znak"/>
    <w:basedOn w:val="PodtytuZnak"/>
    <w:link w:val="modtyt1moj"/>
    <w:rsid w:val="002F28B9"/>
    <w:rPr>
      <w:rFonts w:ascii="Arial Narrow" w:eastAsiaTheme="minorEastAsia" w:hAnsi="Arial Narrow" w:cstheme="majorBidi"/>
      <w:b/>
      <w:color w:val="5A5A5A" w:themeColor="text1" w:themeTint="A5"/>
      <w:spacing w:val="15"/>
      <w:sz w:val="26"/>
      <w:szCs w:val="26"/>
    </w:rPr>
  </w:style>
  <w:style w:type="paragraph" w:customStyle="1" w:styleId="Default">
    <w:name w:val="Default"/>
    <w:qFormat/>
    <w:rsid w:val="002F0D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2F0DEE"/>
    <w:rPr>
      <w:rFonts w:ascii="Tahoma" w:hAnsi="Tahoma" w:cs="Tahoma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F0DEE"/>
    <w:rPr>
      <w:rFonts w:ascii="Wingdings-Regular" w:hAnsi="Wingdings-Regular" w:cs="Times New Roman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2F0DEE"/>
    <w:rPr>
      <w:rFonts w:ascii="Tahoma-Bold" w:hAnsi="Tahoma-Bold" w:cs="Times New Roman"/>
      <w:b/>
      <w:b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F0DEE"/>
    <w:pPr>
      <w:spacing w:after="100"/>
      <w:ind w:left="660"/>
    </w:pPr>
    <w:rPr>
      <w:rFonts w:eastAsiaTheme="minorEastAsia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2F0DEE"/>
    <w:pPr>
      <w:spacing w:after="100"/>
      <w:ind w:left="880"/>
    </w:pPr>
    <w:rPr>
      <w:rFonts w:eastAsiaTheme="minorEastAsia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2F0DEE"/>
    <w:pPr>
      <w:spacing w:after="0" w:line="283" w:lineRule="exact"/>
      <w:jc w:val="both"/>
    </w:pPr>
    <w:rPr>
      <w:rFonts w:eastAsiaTheme="minorEastAsia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2F0DEE"/>
    <w:pPr>
      <w:spacing w:after="100"/>
      <w:ind w:left="1320"/>
    </w:pPr>
    <w:rPr>
      <w:rFonts w:eastAsiaTheme="minorEastAsia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2F0DEE"/>
    <w:pPr>
      <w:spacing w:after="100"/>
      <w:ind w:left="1540"/>
    </w:pPr>
    <w:rPr>
      <w:rFonts w:eastAsiaTheme="minorEastAsia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2F0DEE"/>
    <w:pPr>
      <w:spacing w:after="100"/>
      <w:ind w:left="1760"/>
    </w:pPr>
    <w:rPr>
      <w:rFonts w:eastAsiaTheme="minorEastAsia" w:cs="Times New Roman"/>
      <w:lang w:eastAsia="pl-PL"/>
    </w:rPr>
  </w:style>
  <w:style w:type="character" w:customStyle="1" w:styleId="ColorfulList-Accent1Char">
    <w:name w:val="Colorful List - Accent 1 Char"/>
    <w:locked/>
    <w:rsid w:val="002F0DEE"/>
    <w:rPr>
      <w:rFonts w:ascii="Calibri" w:hAnsi="Calibri" w:cs="Times New Roman"/>
    </w:rPr>
  </w:style>
  <w:style w:type="paragraph" w:customStyle="1" w:styleId="Wytyczne">
    <w:name w:val="Wytyczne"/>
    <w:basedOn w:val="Normalny"/>
    <w:link w:val="WytyczneZnak"/>
    <w:qFormat/>
    <w:rsid w:val="002F0DEE"/>
    <w:pPr>
      <w:numPr>
        <w:numId w:val="97"/>
      </w:numPr>
      <w:tabs>
        <w:tab w:val="left" w:pos="709"/>
      </w:tabs>
      <w:spacing w:after="0" w:line="276" w:lineRule="auto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Podwytyczne">
    <w:name w:val="Podwytyczne"/>
    <w:basedOn w:val="Wytyczne"/>
    <w:qFormat/>
    <w:rsid w:val="002F0DEE"/>
    <w:pPr>
      <w:numPr>
        <w:ilvl w:val="1"/>
      </w:numPr>
      <w:ind w:left="993" w:hanging="284"/>
    </w:pPr>
  </w:style>
  <w:style w:type="character" w:customStyle="1" w:styleId="WytyczneZnak">
    <w:name w:val="Wytyczne Znak"/>
    <w:link w:val="Wytyczne"/>
    <w:locked/>
    <w:rsid w:val="002F0DEE"/>
    <w:rPr>
      <w:rFonts w:ascii="Calibri" w:eastAsia="Times New Roman" w:hAnsi="Calibri" w:cs="Times New Roman"/>
      <w:sz w:val="24"/>
      <w:szCs w:val="24"/>
    </w:rPr>
  </w:style>
  <w:style w:type="character" w:customStyle="1" w:styleId="st">
    <w:name w:val="st"/>
    <w:basedOn w:val="Domylnaczcionkaakapitu"/>
    <w:rsid w:val="002F0DEE"/>
  </w:style>
  <w:style w:type="character" w:styleId="Uwydatnienie">
    <w:name w:val="Emphasis"/>
    <w:basedOn w:val="Domylnaczcionkaakapitu"/>
    <w:uiPriority w:val="20"/>
    <w:qFormat/>
    <w:rsid w:val="002F0DEE"/>
    <w:rPr>
      <w:i/>
      <w:iCs/>
    </w:rPr>
  </w:style>
  <w:style w:type="table" w:customStyle="1" w:styleId="TabelaITTI">
    <w:name w:val="Tabela_ITTI"/>
    <w:basedOn w:val="redniasiatka3akcent1"/>
    <w:uiPriority w:val="99"/>
    <w:qFormat/>
    <w:rsid w:val="002F0DEE"/>
    <w:pPr>
      <w:spacing w:before="60" w:after="6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  <w:vAlign w:val="center"/>
    </w:tcPr>
    <w:tblStylePr w:type="firstRow">
      <w:pPr>
        <w:jc w:val="left"/>
      </w:pPr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center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neCell">
      <w:tblPr/>
      <w:tcPr>
        <w:tcBorders>
          <w:left w:val="single" w:sz="24" w:space="0" w:color="FFFFFF"/>
        </w:tcBorders>
        <w:shd w:val="clear" w:color="auto" w:fill="4F81BD"/>
      </w:tcPr>
    </w:tblStylePr>
    <w:tblStylePr w:type="nwCell">
      <w:tblPr/>
      <w:tcPr>
        <w:tcBorders>
          <w:right w:val="single" w:sz="24" w:space="0" w:color="FFFFFF"/>
        </w:tcBorders>
        <w:shd w:val="clear" w:color="auto" w:fill="4F81BD"/>
      </w:tcPr>
    </w:tblStylePr>
    <w:tblStylePr w:type="seCell">
      <w:tblPr/>
      <w:tcPr>
        <w:tcBorders>
          <w:left w:val="single" w:sz="24" w:space="0" w:color="FFFFFF"/>
        </w:tcBorders>
        <w:shd w:val="clear" w:color="auto" w:fill="4F81BD"/>
      </w:tcPr>
    </w:tblStylePr>
    <w:tblStylePr w:type="swCell">
      <w:tblPr/>
      <w:tcPr>
        <w:tcBorders>
          <w:right w:val="single" w:sz="24" w:space="0" w:color="FFFFFF"/>
        </w:tcBorders>
        <w:shd w:val="clear" w:color="auto" w:fill="4F81BD"/>
      </w:tcPr>
    </w:tblStylePr>
  </w:style>
  <w:style w:type="table" w:styleId="redniasiatka3akcent1">
    <w:name w:val="Medium Grid 3 Accent 1"/>
    <w:basedOn w:val="Standardowy"/>
    <w:uiPriority w:val="69"/>
    <w:rsid w:val="002F0DEE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customStyle="1" w:styleId="Teksttreci">
    <w:name w:val="Tekst treści"/>
    <w:basedOn w:val="Domylnaczcionkaakapitu"/>
    <w:rsid w:val="002F0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0">
    <w:name w:val="Tekst treści_"/>
    <w:basedOn w:val="Domylnaczcionkaakapitu"/>
    <w:rsid w:val="002F0DE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ierozpoznanawzmianka1">
    <w:name w:val="Nierozpoznana wzmianka1"/>
    <w:basedOn w:val="Domylnaczcionkaakapitu"/>
    <w:uiPriority w:val="99"/>
    <w:rsid w:val="0080656E"/>
    <w:rPr>
      <w:color w:val="605E5C"/>
      <w:shd w:val="clear" w:color="auto" w:fill="E1DFDD"/>
    </w:rPr>
  </w:style>
  <w:style w:type="paragraph" w:customStyle="1" w:styleId="nr-wiersza">
    <w:name w:val="nr-wiersza"/>
    <w:basedOn w:val="Akapitzlist"/>
    <w:link w:val="nr-wierszaZnak"/>
    <w:qFormat/>
    <w:rsid w:val="000B0002"/>
    <w:pPr>
      <w:numPr>
        <w:numId w:val="98"/>
      </w:numPr>
      <w:spacing w:after="0"/>
      <w:ind w:right="113"/>
      <w:jc w:val="right"/>
    </w:pPr>
    <w:rPr>
      <w:rFonts w:ascii="Times New Roman" w:eastAsia="Calibri" w:hAnsi="Times New Roman" w:cs="Times New Roman"/>
      <w:sz w:val="20"/>
      <w:lang w:eastAsia="ar-SA"/>
    </w:rPr>
  </w:style>
  <w:style w:type="character" w:customStyle="1" w:styleId="nr-wierszaZnak">
    <w:name w:val="nr-wiersza Znak"/>
    <w:basedOn w:val="Domylnaczcionkaakapitu"/>
    <w:link w:val="nr-wiersza"/>
    <w:rsid w:val="000B0002"/>
    <w:rPr>
      <w:rFonts w:ascii="Times New Roman" w:eastAsia="Calibri" w:hAnsi="Times New Roman" w:cs="Times New Roman"/>
      <w:sz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409F"/>
    <w:rPr>
      <w:color w:val="605E5C"/>
      <w:shd w:val="clear" w:color="auto" w:fill="E1DFDD"/>
    </w:rPr>
  </w:style>
  <w:style w:type="paragraph" w:customStyle="1" w:styleId="dospisutreci2">
    <w:name w:val="do spisu treści 2"/>
    <w:basedOn w:val="Akapitzlist"/>
    <w:link w:val="dospisutreci2Znak"/>
    <w:qFormat/>
    <w:rsid w:val="00F25D80"/>
    <w:pPr>
      <w:widowControl w:val="0"/>
      <w:numPr>
        <w:numId w:val="99"/>
      </w:numPr>
      <w:autoSpaceDE w:val="0"/>
      <w:autoSpaceDN w:val="0"/>
      <w:adjustRightInd w:val="0"/>
      <w:spacing w:after="101"/>
    </w:pPr>
    <w:rPr>
      <w:rFonts w:ascii="Tahoma" w:eastAsiaTheme="minorEastAsia" w:hAnsi="Tahoma" w:cs="Tahoma"/>
      <w:b/>
      <w:bCs/>
      <w:sz w:val="20"/>
      <w:szCs w:val="20"/>
      <w:lang w:val="x-none" w:eastAsia="pl-PL"/>
    </w:rPr>
  </w:style>
  <w:style w:type="character" w:customStyle="1" w:styleId="dospisutreci2Znak">
    <w:name w:val="do spisu treści 2 Znak"/>
    <w:basedOn w:val="Domylnaczcionkaakapitu"/>
    <w:link w:val="dospisutreci2"/>
    <w:rsid w:val="00F25D80"/>
    <w:rPr>
      <w:rFonts w:ascii="Tahoma" w:eastAsiaTheme="minorEastAsia" w:hAnsi="Tahoma" w:cs="Tahoma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3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8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19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7038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673">
              <w:marLeft w:val="2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58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675">
              <w:marLeft w:val="105"/>
              <w:marRight w:val="105"/>
              <w:marTop w:val="105"/>
              <w:marBottom w:val="105"/>
              <w:divBdr>
                <w:top w:val="single" w:sz="6" w:space="8" w:color="8E8E8E"/>
                <w:left w:val="single" w:sz="6" w:space="8" w:color="8E8E8E"/>
                <w:bottom w:val="single" w:sz="6" w:space="8" w:color="8E8E8E"/>
                <w:right w:val="single" w:sz="6" w:space="8" w:color="8E8E8E"/>
              </w:divBdr>
              <w:divsChild>
                <w:div w:id="4178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05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8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4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1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16FF36-E862-4ADF-B687-91C9609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3496</Words>
  <Characters>20979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2021-08-26T19:59:00Z</dcterms:created>
  <dcterms:modified xsi:type="dcterms:W3CDTF">2021-10-06T11:11:00Z</dcterms:modified>
</cp:coreProperties>
</file>