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744B306D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.1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A162573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dla części 1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07312">
        <w:rPr>
          <w:rFonts w:asciiTheme="minorHAnsi" w:hAnsiTheme="minorHAnsi" w:cstheme="minorHAnsi"/>
          <w:b/>
          <w:bCs/>
          <w:sz w:val="22"/>
          <w:szCs w:val="22"/>
        </w:rPr>
        <w:t>próbnik powietrza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29E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80971">
        <w:rPr>
          <w:rFonts w:asciiTheme="minorHAnsi" w:hAnsiTheme="minorHAnsi" w:cstheme="minorHAnsi"/>
          <w:b/>
          <w:bCs/>
          <w:sz w:val="22"/>
          <w:szCs w:val="22"/>
        </w:rPr>
        <w:t>system</w:t>
      </w:r>
      <w:r w:rsidR="00B329EB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596BFD" w:rsidRPr="00CB152B" w14:paraId="288F52EB" w14:textId="77777777" w:rsidTr="003F622F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09E939B4" w:rsidR="00596BFD" w:rsidRPr="00596BFD" w:rsidRDefault="00364BA0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97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Aparat do jednoczesnego pobierania kalibrowanych próbek powietrza w różnych miejscach</w:t>
            </w:r>
            <w:r w:rsidRPr="00364BA0">
              <w:rPr>
                <w:rFonts w:asciiTheme="minorHAnsi" w:hAnsiTheme="minorHAnsi" w:cstheme="minorHAnsi"/>
                <w:sz w:val="20"/>
                <w:szCs w:val="20"/>
              </w:rPr>
              <w:t xml:space="preserve"> na płytki kontaktowe typu RODAC (średnica 60 mm) oraz płytki o średnicy 90 mm</w:t>
            </w:r>
            <w:r w:rsidR="0058097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80971" w:rsidRPr="001B79A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komplet urządzeń</w:t>
            </w:r>
            <w:r w:rsidR="00580971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6935E060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łowice ze stali nierdzewnej, w pełni </w:t>
            </w:r>
            <w:proofErr w:type="spellStart"/>
            <w:r w:rsidRPr="00B329EB">
              <w:rPr>
                <w:rFonts w:asciiTheme="minorHAnsi" w:hAnsiTheme="minorHAnsi" w:cstheme="minorHAnsi"/>
                <w:sz w:val="20"/>
                <w:szCs w:val="20"/>
              </w:rPr>
              <w:t>autoklawowalne</w:t>
            </w:r>
            <w:proofErr w:type="spellEnd"/>
            <w:r w:rsidRPr="00B329EB">
              <w:rPr>
                <w:rFonts w:asciiTheme="minorHAnsi" w:hAnsiTheme="minorHAnsi" w:cstheme="minorHAnsi"/>
                <w:sz w:val="20"/>
                <w:szCs w:val="20"/>
              </w:rPr>
              <w:t>, głowice umiejscowione na górze aparatu.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3F622F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49D51352" w:rsidR="00596BFD" w:rsidRPr="00596BFD" w:rsidRDefault="00D5198C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Zasilanie z 230V, gniazda samochodowego 12V lub</w:t>
            </w:r>
            <w:r w:rsidR="00B329EB"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 akumulato</w:t>
            </w:r>
            <w:r w:rsidR="0037323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B329EB"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proofErr w:type="spellStart"/>
            <w:r w:rsidR="00B329EB" w:rsidRPr="00B329EB">
              <w:rPr>
                <w:rFonts w:asciiTheme="minorHAnsi" w:hAnsiTheme="minorHAnsi" w:cstheme="minorHAnsi"/>
                <w:sz w:val="20"/>
                <w:szCs w:val="20"/>
              </w:rPr>
              <w:t>NiMH</w:t>
            </w:r>
            <w:proofErr w:type="spellEnd"/>
            <w:r w:rsidR="00B329EB"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bądź baterii AA. W zestawie znajduje się komplet akumulatorów, 2 ładowarki do ładowania</w:t>
            </w:r>
            <w:r w:rsidR="00B329EB"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80971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torb</w:t>
            </w:r>
            <w:r w:rsidR="0058097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przenoszenia</w:t>
            </w:r>
            <w:r w:rsidR="001B79A0">
              <w:rPr>
                <w:rFonts w:asciiTheme="minorHAnsi" w:hAnsiTheme="minorHAnsi" w:cstheme="minorHAnsi"/>
                <w:sz w:val="20"/>
                <w:szCs w:val="20"/>
              </w:rPr>
              <w:t xml:space="preserve"> urządzeń</w:t>
            </w:r>
            <w:r w:rsidR="00B329E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3F622F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2CF9A0FE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>tandard ISO14698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0AB025D7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>okumentacj</w:t>
            </w:r>
            <w:r w:rsidR="0058097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 IQ/OQ/PQ</w:t>
            </w:r>
            <w:r w:rsidR="00580971">
              <w:rPr>
                <w:rFonts w:asciiTheme="minorHAnsi" w:hAnsiTheme="minorHAnsi" w:cstheme="minorHAnsi"/>
                <w:sz w:val="20"/>
                <w:szCs w:val="20"/>
              </w:rPr>
              <w:t xml:space="preserve"> – komplet do urządzeń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0C1D9351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Wyświetlacz LED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3F622F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2F1BDFBC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Każda próbka od 10L do 2000L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21C214D9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Przepływ powietrza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 100 L/min, ±5%.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3F622F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5459DB31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plikacja w jęz. polskim do analizy wyników po inkubacji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>opracowywania raportów (na PC/Windows)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C61C27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58641C55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56EEEC75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>wiadectw</w:t>
            </w:r>
            <w:r w:rsidR="0058097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329EB">
              <w:rPr>
                <w:rFonts w:asciiTheme="minorHAnsi" w:hAnsiTheme="minorHAnsi" w:cstheme="minorHAnsi"/>
                <w:sz w:val="20"/>
                <w:szCs w:val="20"/>
              </w:rPr>
              <w:t xml:space="preserve"> kalibracji wystawione przez producenta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D2D18" w:rsidRPr="00CB152B" w14:paraId="3C0E0E2A" w14:textId="77777777" w:rsidTr="00C61C27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4B88650C" w:rsidR="00CD2D18" w:rsidRDefault="00CD2D18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5B3CB04C" w:rsidR="00CD2D18" w:rsidRDefault="00CD2D18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2D18">
              <w:rPr>
                <w:rFonts w:asciiTheme="minorHAnsi" w:hAnsiTheme="minorHAnsi" w:cstheme="minorHAnsi"/>
                <w:sz w:val="20"/>
                <w:szCs w:val="20"/>
              </w:rPr>
              <w:t xml:space="preserve">Cząstka d50 1,7μm dla głowicy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Pr="00CD2D18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otworami</w:t>
            </w:r>
            <w:r w:rsidRPr="00CD2D18">
              <w:rPr>
                <w:rFonts w:asciiTheme="minorHAnsi" w:hAnsiTheme="minorHAnsi" w:cstheme="minorHAnsi"/>
                <w:sz w:val="20"/>
                <w:szCs w:val="20"/>
              </w:rPr>
              <w:t xml:space="preserve"> (dostarczana standardowo)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77777777" w:rsidR="00CD2D18" w:rsidRPr="00CB152B" w:rsidRDefault="00CD2D18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CD2D18">
        <w:trPr>
          <w:trHeight w:val="43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5314AC80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292F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4A3F1B49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Waga max. </w:t>
            </w:r>
            <w:r w:rsidR="00D5198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  <w:r w:rsidR="00D5198C">
              <w:rPr>
                <w:rFonts w:asciiTheme="minorHAnsi" w:hAnsiTheme="minorHAnsi" w:cstheme="minorHAnsi"/>
                <w:sz w:val="20"/>
                <w:szCs w:val="20"/>
              </w:rPr>
              <w:t xml:space="preserve">, wymiary ok. </w:t>
            </w:r>
            <w:r w:rsidR="00D5198C" w:rsidRPr="00D5198C">
              <w:rPr>
                <w:rFonts w:asciiTheme="minorHAnsi" w:hAnsiTheme="minorHAnsi" w:cstheme="minorHAnsi"/>
                <w:sz w:val="20"/>
                <w:szCs w:val="20"/>
              </w:rPr>
              <w:t>100 x 108 x 196 mm</w:t>
            </w:r>
            <w:r w:rsidR="00D5198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D5198C" w:rsidRPr="00D5198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należy podać dokładne dane</w:t>
            </w:r>
            <w:r w:rsidR="00D519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2D68F83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0A20C3E6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292FF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2F0AE3B2" w:rsidR="00596BFD" w:rsidRPr="00596BFD" w:rsidRDefault="00B329EB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Serwis gwarancyjny i pogwarancyjny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5198C" w:rsidRPr="00D5198C" w14:paraId="77A5E042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EAD86D3" w:rsidR="00D5198C" w:rsidRDefault="00D5198C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4727E30A" w:rsidR="00D5198C" w:rsidRPr="00D5198C" w:rsidRDefault="00D5198C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98C">
              <w:rPr>
                <w:rFonts w:asciiTheme="minorHAnsi" w:hAnsiTheme="minorHAnsi" w:cstheme="minorHAnsi"/>
                <w:sz w:val="20"/>
                <w:szCs w:val="20"/>
              </w:rPr>
              <w:t xml:space="preserve">Korpus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wykonany</w:t>
            </w:r>
            <w:r w:rsidRPr="00D5198C">
              <w:rPr>
                <w:rFonts w:asciiTheme="minorHAnsi" w:hAnsiTheme="minorHAnsi" w:cstheme="minorHAnsi"/>
                <w:sz w:val="20"/>
                <w:szCs w:val="20"/>
              </w:rPr>
              <w:t xml:space="preserve"> z ABS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5198C">
              <w:rPr>
                <w:rFonts w:asciiTheme="minorHAnsi" w:hAnsiTheme="minorHAnsi" w:cstheme="minorHAnsi"/>
                <w:sz w:val="20"/>
                <w:szCs w:val="20"/>
              </w:rPr>
              <w:t>odporny na środki dezynfekujące, IPA i HPV.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77777777" w:rsidR="00D5198C" w:rsidRPr="00D5198C" w:rsidRDefault="00D5198C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77777777" w:rsidR="00055C6A" w:rsidRPr="00D5198C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496B4C71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E6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B5168"/>
    <w:rsid w:val="000D49FE"/>
    <w:rsid w:val="00154807"/>
    <w:rsid w:val="00163B84"/>
    <w:rsid w:val="001B79A0"/>
    <w:rsid w:val="0022367C"/>
    <w:rsid w:val="0028306A"/>
    <w:rsid w:val="00292FF0"/>
    <w:rsid w:val="002B2A36"/>
    <w:rsid w:val="00360AA9"/>
    <w:rsid w:val="00364BA0"/>
    <w:rsid w:val="0037323D"/>
    <w:rsid w:val="003D5FFF"/>
    <w:rsid w:val="003F622F"/>
    <w:rsid w:val="00450F5E"/>
    <w:rsid w:val="004923A3"/>
    <w:rsid w:val="004A7CE6"/>
    <w:rsid w:val="00545473"/>
    <w:rsid w:val="005571E4"/>
    <w:rsid w:val="00580971"/>
    <w:rsid w:val="00596BFD"/>
    <w:rsid w:val="00607312"/>
    <w:rsid w:val="00660753"/>
    <w:rsid w:val="00687BC3"/>
    <w:rsid w:val="007631AA"/>
    <w:rsid w:val="007716E2"/>
    <w:rsid w:val="00787B4C"/>
    <w:rsid w:val="007A659B"/>
    <w:rsid w:val="007B7481"/>
    <w:rsid w:val="007E47B6"/>
    <w:rsid w:val="00806170"/>
    <w:rsid w:val="008F7993"/>
    <w:rsid w:val="00A530BD"/>
    <w:rsid w:val="00AB2A0C"/>
    <w:rsid w:val="00B329EB"/>
    <w:rsid w:val="00B54F87"/>
    <w:rsid w:val="00BB0763"/>
    <w:rsid w:val="00C61C27"/>
    <w:rsid w:val="00C72AF1"/>
    <w:rsid w:val="00C74500"/>
    <w:rsid w:val="00CB152B"/>
    <w:rsid w:val="00CC07C0"/>
    <w:rsid w:val="00CC2945"/>
    <w:rsid w:val="00CD2D18"/>
    <w:rsid w:val="00D14C18"/>
    <w:rsid w:val="00D25389"/>
    <w:rsid w:val="00D5198C"/>
    <w:rsid w:val="00DA4F81"/>
    <w:rsid w:val="00DB586C"/>
    <w:rsid w:val="00DF1622"/>
    <w:rsid w:val="00EA2CB6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d7f34ec-9741-4b79-a27d-5e7851a777a5"/>
    <ds:schemaRef ds:uri="http://purl.org/dc/dcmitype/"/>
    <ds:schemaRef ds:uri="ac2bcd6b-1cfb-4024-b694-1e96efe8257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user</cp:lastModifiedBy>
  <cp:revision>13</cp:revision>
  <cp:lastPrinted>2020-11-23T06:37:00Z</cp:lastPrinted>
  <dcterms:created xsi:type="dcterms:W3CDTF">2021-04-01T07:42:00Z</dcterms:created>
  <dcterms:modified xsi:type="dcterms:W3CDTF">2021-05-10T09:47:00Z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