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D3DD" w14:textId="77777777" w:rsidR="00E43DC2" w:rsidRPr="00273905" w:rsidRDefault="00E43DC2" w:rsidP="00E43DC2">
      <w:pPr>
        <w:pStyle w:val="Tytu"/>
        <w:tabs>
          <w:tab w:val="left" w:pos="2127"/>
        </w:tabs>
        <w:contextualSpacing/>
        <w:jc w:val="right"/>
        <w:rPr>
          <w:rFonts w:ascii="Arial" w:hAnsi="Arial" w:cs="Arial"/>
          <w:sz w:val="22"/>
          <w:szCs w:val="22"/>
        </w:rPr>
      </w:pPr>
      <w:r w:rsidRPr="00273905">
        <w:rPr>
          <w:rFonts w:ascii="Arial" w:hAnsi="Arial" w:cs="Arial"/>
          <w:sz w:val="22"/>
          <w:szCs w:val="22"/>
        </w:rPr>
        <w:t xml:space="preserve">Załącznik nr 8 do </w:t>
      </w:r>
      <w:proofErr w:type="spellStart"/>
      <w:r w:rsidRPr="00273905">
        <w:rPr>
          <w:rFonts w:ascii="Arial" w:hAnsi="Arial" w:cs="Arial"/>
          <w:sz w:val="22"/>
          <w:szCs w:val="22"/>
        </w:rPr>
        <w:t>swz</w:t>
      </w:r>
      <w:proofErr w:type="spellEnd"/>
    </w:p>
    <w:p w14:paraId="35EF8859" w14:textId="77777777" w:rsidR="00E43DC2" w:rsidRPr="00273905" w:rsidRDefault="00E43DC2" w:rsidP="00E43DC2">
      <w:pPr>
        <w:pStyle w:val="Tytu"/>
        <w:tabs>
          <w:tab w:val="left" w:pos="2127"/>
        </w:tabs>
        <w:contextualSpacing/>
        <w:jc w:val="right"/>
        <w:rPr>
          <w:rFonts w:ascii="Arial" w:hAnsi="Arial" w:cs="Arial"/>
          <w:sz w:val="22"/>
          <w:szCs w:val="22"/>
        </w:rPr>
      </w:pPr>
      <w:r w:rsidRPr="00273905">
        <w:rPr>
          <w:rFonts w:ascii="Arial" w:hAnsi="Arial" w:cs="Arial"/>
          <w:sz w:val="22"/>
          <w:szCs w:val="22"/>
        </w:rPr>
        <w:t>projekt umowy</w:t>
      </w:r>
    </w:p>
    <w:p w14:paraId="414E879D" w14:textId="1359C7D3" w:rsidR="00E43DC2" w:rsidRPr="009A1A0C"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xml:space="preserve">UMOWA NR  </w:t>
      </w:r>
      <w:r w:rsidRPr="009A1A0C">
        <w:rPr>
          <w:rFonts w:ascii="Arial" w:hAnsi="Arial" w:cs="Arial"/>
          <w:sz w:val="22"/>
          <w:szCs w:val="22"/>
        </w:rPr>
        <w:t>/............../20</w:t>
      </w:r>
      <w:r w:rsidR="00832F45" w:rsidRPr="009A1A0C">
        <w:rPr>
          <w:rFonts w:ascii="Arial" w:hAnsi="Arial" w:cs="Arial"/>
          <w:sz w:val="22"/>
          <w:szCs w:val="22"/>
        </w:rPr>
        <w:t>23</w:t>
      </w:r>
    </w:p>
    <w:p w14:paraId="7CB55E3C" w14:textId="19DEE26B" w:rsidR="00E43DC2" w:rsidRPr="00273905" w:rsidRDefault="00E43DC2" w:rsidP="00E43DC2">
      <w:pPr>
        <w:tabs>
          <w:tab w:val="left" w:pos="2127"/>
        </w:tabs>
        <w:contextualSpacing/>
        <w:jc w:val="center"/>
        <w:rPr>
          <w:rFonts w:ascii="Arial" w:hAnsi="Arial" w:cs="Arial"/>
          <w:sz w:val="22"/>
          <w:szCs w:val="22"/>
        </w:rPr>
      </w:pPr>
      <w:r w:rsidRPr="009A1A0C">
        <w:rPr>
          <w:rFonts w:ascii="Arial" w:hAnsi="Arial" w:cs="Arial"/>
          <w:sz w:val="22"/>
          <w:szCs w:val="22"/>
        </w:rPr>
        <w:t>z dnia …………20</w:t>
      </w:r>
      <w:r w:rsidR="00832F45" w:rsidRPr="009A1A0C">
        <w:rPr>
          <w:rFonts w:ascii="Arial" w:hAnsi="Arial" w:cs="Arial"/>
          <w:sz w:val="22"/>
          <w:szCs w:val="22"/>
        </w:rPr>
        <w:t>23</w:t>
      </w:r>
      <w:r w:rsidRPr="009A1A0C">
        <w:rPr>
          <w:rFonts w:ascii="Arial" w:hAnsi="Arial" w:cs="Arial"/>
          <w:sz w:val="22"/>
          <w:szCs w:val="22"/>
        </w:rPr>
        <w:t>r.</w:t>
      </w:r>
    </w:p>
    <w:p w14:paraId="54ED1995" w14:textId="77777777" w:rsidR="00E43DC2" w:rsidRPr="00273905" w:rsidRDefault="00E43DC2" w:rsidP="00E43DC2">
      <w:pPr>
        <w:rPr>
          <w:rFonts w:ascii="Arial" w:hAnsi="Arial" w:cs="Arial"/>
          <w:color w:val="000000"/>
          <w:sz w:val="22"/>
          <w:szCs w:val="22"/>
        </w:rPr>
      </w:pPr>
      <w:r w:rsidRPr="00273905">
        <w:rPr>
          <w:rFonts w:ascii="Arial" w:hAnsi="Arial" w:cs="Arial"/>
          <w:color w:val="000000"/>
          <w:sz w:val="22"/>
          <w:szCs w:val="22"/>
        </w:rPr>
        <w:t>zawarta w Świnoujściu pomiędzy:</w:t>
      </w:r>
    </w:p>
    <w:p w14:paraId="135E5213" w14:textId="5A94A3FB" w:rsidR="00E43DC2" w:rsidRPr="00273905" w:rsidRDefault="00E43DC2" w:rsidP="00E43DC2">
      <w:pPr>
        <w:jc w:val="both"/>
        <w:rPr>
          <w:rFonts w:ascii="Arial" w:hAnsi="Arial" w:cs="Arial"/>
          <w:bCs/>
          <w:color w:val="000000"/>
          <w:sz w:val="22"/>
          <w:szCs w:val="22"/>
        </w:rPr>
      </w:pPr>
      <w:r w:rsidRPr="00273905">
        <w:rPr>
          <w:rFonts w:ascii="Arial" w:hAnsi="Arial" w:cs="Arial"/>
          <w:b/>
          <w:color w:val="000000"/>
          <w:sz w:val="22"/>
          <w:szCs w:val="22"/>
        </w:rPr>
        <w:t xml:space="preserve">Gminą Miastem Świnoujście, </w:t>
      </w:r>
      <w:r w:rsidRPr="00273905">
        <w:rPr>
          <w:rFonts w:ascii="Arial" w:hAnsi="Arial" w:cs="Arial"/>
          <w:bCs/>
          <w:color w:val="000000"/>
          <w:sz w:val="22"/>
          <w:szCs w:val="22"/>
        </w:rPr>
        <w:t>ul. Wojska Polskiego 1/5, 72-600 Świnoujście, NIP: 8551571375, REGON 811684290,</w:t>
      </w:r>
      <w:r w:rsidR="007F127D" w:rsidRPr="00273905">
        <w:rPr>
          <w:rFonts w:ascii="Arial" w:hAnsi="Arial" w:cs="Arial"/>
          <w:bCs/>
          <w:color w:val="000000"/>
          <w:sz w:val="22"/>
          <w:szCs w:val="22"/>
        </w:rPr>
        <w:t xml:space="preserve"> </w:t>
      </w:r>
      <w:r w:rsidRPr="00273905">
        <w:rPr>
          <w:rFonts w:ascii="Arial" w:hAnsi="Arial" w:cs="Arial"/>
          <w:bCs/>
          <w:color w:val="000000"/>
          <w:sz w:val="22"/>
          <w:szCs w:val="22"/>
        </w:rPr>
        <w:t xml:space="preserve">reprezentowaną przez </w:t>
      </w:r>
      <w:r w:rsidRPr="00273905">
        <w:rPr>
          <w:rFonts w:ascii="Arial" w:hAnsi="Arial" w:cs="Arial"/>
          <w:b/>
          <w:color w:val="000000"/>
          <w:sz w:val="22"/>
          <w:szCs w:val="22"/>
        </w:rPr>
        <w:t xml:space="preserve">Prezydenta Miasta Janusza </w:t>
      </w:r>
      <w:proofErr w:type="spellStart"/>
      <w:r w:rsidRPr="00273905">
        <w:rPr>
          <w:rFonts w:ascii="Arial" w:hAnsi="Arial" w:cs="Arial"/>
          <w:b/>
          <w:color w:val="000000"/>
          <w:sz w:val="22"/>
          <w:szCs w:val="22"/>
        </w:rPr>
        <w:t>Żmurkiewicza</w:t>
      </w:r>
      <w:proofErr w:type="spellEnd"/>
    </w:p>
    <w:p w14:paraId="247F636B" w14:textId="2510C98E" w:rsidR="00E43DC2" w:rsidRPr="00273905" w:rsidRDefault="007F127D" w:rsidP="00E43DC2">
      <w:pPr>
        <w:jc w:val="both"/>
        <w:rPr>
          <w:rFonts w:ascii="Arial" w:hAnsi="Arial" w:cs="Arial"/>
          <w:b/>
          <w:color w:val="000000"/>
          <w:sz w:val="22"/>
          <w:szCs w:val="22"/>
        </w:rPr>
      </w:pPr>
      <w:r w:rsidRPr="00273905">
        <w:rPr>
          <w:rFonts w:ascii="Arial" w:hAnsi="Arial" w:cs="Arial"/>
          <w:bCs/>
          <w:color w:val="000000"/>
          <w:sz w:val="22"/>
          <w:szCs w:val="22"/>
        </w:rPr>
        <w:t>z</w:t>
      </w:r>
      <w:r w:rsidR="00E43DC2" w:rsidRPr="00273905">
        <w:rPr>
          <w:rFonts w:ascii="Arial" w:hAnsi="Arial" w:cs="Arial"/>
          <w:bCs/>
          <w:color w:val="000000"/>
          <w:sz w:val="22"/>
          <w:szCs w:val="22"/>
        </w:rPr>
        <w:t>wan</w:t>
      </w:r>
      <w:r w:rsidRPr="00273905">
        <w:rPr>
          <w:rFonts w:ascii="Arial" w:hAnsi="Arial" w:cs="Arial"/>
          <w:bCs/>
          <w:color w:val="000000"/>
          <w:sz w:val="22"/>
          <w:szCs w:val="22"/>
        </w:rPr>
        <w:t>ą</w:t>
      </w:r>
      <w:r w:rsidR="00E43DC2" w:rsidRPr="00273905">
        <w:rPr>
          <w:rFonts w:ascii="Arial" w:hAnsi="Arial" w:cs="Arial"/>
          <w:bCs/>
          <w:color w:val="000000"/>
          <w:sz w:val="22"/>
          <w:szCs w:val="22"/>
        </w:rPr>
        <w:t xml:space="preserve"> w dalszej części umowy ZAMAWIAJĄCYM</w:t>
      </w:r>
      <w:r w:rsidR="00E43DC2" w:rsidRPr="00273905">
        <w:rPr>
          <w:rFonts w:ascii="Arial" w:hAnsi="Arial" w:cs="Arial"/>
          <w:b/>
          <w:color w:val="000000"/>
          <w:sz w:val="22"/>
          <w:szCs w:val="22"/>
        </w:rPr>
        <w:t>,</w:t>
      </w:r>
    </w:p>
    <w:p w14:paraId="4615C268" w14:textId="77777777" w:rsidR="00E43DC2" w:rsidRPr="00273905" w:rsidRDefault="00E43DC2" w:rsidP="00E43DC2">
      <w:pPr>
        <w:jc w:val="both"/>
        <w:rPr>
          <w:rFonts w:ascii="Arial" w:hAnsi="Arial" w:cs="Arial"/>
          <w:sz w:val="22"/>
          <w:szCs w:val="22"/>
        </w:rPr>
      </w:pPr>
      <w:r w:rsidRPr="00273905">
        <w:rPr>
          <w:rFonts w:ascii="Arial" w:hAnsi="Arial" w:cs="Arial"/>
          <w:sz w:val="22"/>
          <w:szCs w:val="22"/>
        </w:rPr>
        <w:t>a: …………………….……………………………………………………………………………………</w:t>
      </w:r>
    </w:p>
    <w:p w14:paraId="4BCFF502" w14:textId="77777777" w:rsidR="00E43DC2" w:rsidRPr="00273905" w:rsidRDefault="00E43DC2" w:rsidP="00E43DC2">
      <w:pPr>
        <w:pStyle w:val="Tekstpodstawowy3"/>
        <w:spacing w:after="0"/>
        <w:rPr>
          <w:rFonts w:ascii="Arial" w:hAnsi="Arial" w:cs="Arial"/>
          <w:i w:val="0"/>
          <w:iCs/>
          <w:sz w:val="22"/>
          <w:szCs w:val="22"/>
        </w:rPr>
      </w:pPr>
      <w:r w:rsidRPr="00273905">
        <w:rPr>
          <w:rFonts w:ascii="Arial" w:hAnsi="Arial" w:cs="Arial"/>
          <w:i w:val="0"/>
          <w:iCs/>
          <w:sz w:val="22"/>
          <w:szCs w:val="22"/>
        </w:rPr>
        <w:t>z siedzibą w ........................................................................................., wpisaną do rejestru przedsiębiorców, prowadzonego przez Sąd Rejonowy …………. Wydział … Gospodarczy Krajowego Rejestru Sądowego pod numerem .......................................................,</w:t>
      </w:r>
    </w:p>
    <w:p w14:paraId="03F736C8" w14:textId="77777777" w:rsidR="00E43DC2" w:rsidRPr="00273905" w:rsidRDefault="00E43DC2" w:rsidP="00E43DC2">
      <w:pPr>
        <w:jc w:val="both"/>
        <w:rPr>
          <w:rFonts w:ascii="Arial" w:hAnsi="Arial" w:cs="Arial"/>
          <w:iCs/>
          <w:sz w:val="22"/>
          <w:szCs w:val="22"/>
        </w:rPr>
      </w:pPr>
      <w:r w:rsidRPr="00273905">
        <w:rPr>
          <w:rFonts w:ascii="Arial" w:hAnsi="Arial" w:cs="Arial"/>
          <w:iCs/>
          <w:sz w:val="22"/>
          <w:szCs w:val="22"/>
        </w:rPr>
        <w:t>reprezentowanym przez:</w:t>
      </w:r>
    </w:p>
    <w:p w14:paraId="3DFD3D18" w14:textId="77777777" w:rsidR="00E43DC2" w:rsidRPr="00273905" w:rsidRDefault="00E43DC2" w:rsidP="00E43DC2">
      <w:pPr>
        <w:jc w:val="both"/>
        <w:rPr>
          <w:rFonts w:ascii="Arial" w:hAnsi="Arial" w:cs="Arial"/>
          <w:iCs/>
          <w:sz w:val="22"/>
          <w:szCs w:val="22"/>
        </w:rPr>
      </w:pPr>
      <w:r w:rsidRPr="00273905">
        <w:rPr>
          <w:rFonts w:ascii="Arial" w:hAnsi="Arial" w:cs="Arial"/>
          <w:iCs/>
          <w:sz w:val="22"/>
          <w:szCs w:val="22"/>
        </w:rPr>
        <w:t>1) ..............................................................................................................</w:t>
      </w:r>
    </w:p>
    <w:p w14:paraId="371DA287" w14:textId="77777777" w:rsidR="00E43DC2" w:rsidRPr="00273905" w:rsidRDefault="00E43DC2" w:rsidP="00E43DC2">
      <w:pPr>
        <w:jc w:val="both"/>
        <w:rPr>
          <w:rFonts w:ascii="Arial" w:hAnsi="Arial" w:cs="Arial"/>
          <w:sz w:val="22"/>
          <w:szCs w:val="22"/>
        </w:rPr>
      </w:pPr>
      <w:r w:rsidRPr="00273905">
        <w:rPr>
          <w:rFonts w:ascii="Arial" w:hAnsi="Arial" w:cs="Arial"/>
          <w:sz w:val="22"/>
          <w:szCs w:val="22"/>
        </w:rPr>
        <w:t>2) ..............................................................................................................</w:t>
      </w:r>
    </w:p>
    <w:p w14:paraId="06F0E299" w14:textId="77777777" w:rsidR="00E43DC2" w:rsidRPr="00273905" w:rsidRDefault="00E43DC2" w:rsidP="00E43DC2">
      <w:pPr>
        <w:jc w:val="both"/>
        <w:rPr>
          <w:rFonts w:ascii="Arial" w:hAnsi="Arial" w:cs="Arial"/>
          <w:sz w:val="22"/>
          <w:szCs w:val="22"/>
        </w:rPr>
      </w:pPr>
      <w:r w:rsidRPr="00273905">
        <w:rPr>
          <w:rFonts w:ascii="Arial" w:hAnsi="Arial" w:cs="Arial"/>
          <w:sz w:val="22"/>
          <w:szCs w:val="22"/>
        </w:rPr>
        <w:t>zwanym w dalszej części umowy WYKONAWCĄ</w:t>
      </w:r>
    </w:p>
    <w:p w14:paraId="6231BAFB" w14:textId="77777777" w:rsidR="00E43DC2" w:rsidRPr="00273905" w:rsidRDefault="00E43DC2" w:rsidP="00E43DC2">
      <w:pPr>
        <w:jc w:val="both"/>
        <w:rPr>
          <w:rFonts w:ascii="Arial" w:hAnsi="Arial" w:cs="Arial"/>
          <w:sz w:val="22"/>
          <w:szCs w:val="22"/>
        </w:rPr>
      </w:pPr>
    </w:p>
    <w:p w14:paraId="28DF2041" w14:textId="77777777" w:rsidR="00E43DC2" w:rsidRPr="00273905" w:rsidRDefault="00E43DC2" w:rsidP="00E43DC2">
      <w:pPr>
        <w:autoSpaceDE w:val="0"/>
        <w:autoSpaceDN w:val="0"/>
        <w:adjustRightInd w:val="0"/>
        <w:spacing w:after="240"/>
        <w:jc w:val="both"/>
        <w:rPr>
          <w:rFonts w:ascii="Arial" w:hAnsi="Arial" w:cs="Arial"/>
          <w:sz w:val="22"/>
          <w:szCs w:val="22"/>
        </w:rPr>
      </w:pPr>
      <w:bookmarkStart w:id="0" w:name="_Hlk71533581"/>
      <w:r w:rsidRPr="00273905">
        <w:rPr>
          <w:rFonts w:ascii="Arial" w:hAnsi="Arial" w:cs="Arial"/>
          <w:sz w:val="22"/>
          <w:szCs w:val="22"/>
        </w:rPr>
        <w:t>Inwestycja jest dofinansowana do kwoty 35.000.000 zł z programu Rządowy Fundusz Polski Ład: Program Inwestycji Strategicznych, na podstawie udzielonej wstępnej promesy nr Edycja2/2021/634/</w:t>
      </w:r>
      <w:proofErr w:type="spellStart"/>
      <w:r w:rsidRPr="00273905">
        <w:rPr>
          <w:rFonts w:ascii="Arial" w:hAnsi="Arial" w:cs="Arial"/>
          <w:sz w:val="22"/>
          <w:szCs w:val="22"/>
        </w:rPr>
        <w:t>PolskiLad</w:t>
      </w:r>
      <w:proofErr w:type="spellEnd"/>
      <w:r w:rsidRPr="00273905">
        <w:rPr>
          <w:rFonts w:ascii="Arial" w:hAnsi="Arial" w:cs="Arial"/>
          <w:sz w:val="22"/>
          <w:szCs w:val="22"/>
        </w:rPr>
        <w:t xml:space="preserve">. W pozostałej kwocie inwestycja będzie finansowana ze </w:t>
      </w:r>
      <w:bookmarkStart w:id="1" w:name="_Hlk127129409"/>
      <w:r w:rsidRPr="00273905">
        <w:rPr>
          <w:rFonts w:ascii="Arial" w:hAnsi="Arial" w:cs="Arial"/>
          <w:sz w:val="22"/>
          <w:szCs w:val="22"/>
        </w:rPr>
        <w:t>środków pochodzących z Narodowego Funduszu Ochrony Środowiska i Gospodarki Wodnej w ramach programu priorytetowego Adaptacja do zmian klimatu</w:t>
      </w:r>
      <w:bookmarkEnd w:id="1"/>
      <w:r w:rsidRPr="00273905">
        <w:rPr>
          <w:rFonts w:ascii="Arial" w:hAnsi="Arial" w:cs="Arial"/>
          <w:sz w:val="22"/>
          <w:szCs w:val="22"/>
        </w:rPr>
        <w:t xml:space="preserve"> oraz ze środków własnych Zamawiającego. </w:t>
      </w:r>
    </w:p>
    <w:p w14:paraId="12E514C3" w14:textId="77777777" w:rsidR="00E43DC2" w:rsidRPr="00273905" w:rsidRDefault="00E43DC2" w:rsidP="00E43DC2">
      <w:pPr>
        <w:autoSpaceDE w:val="0"/>
        <w:autoSpaceDN w:val="0"/>
        <w:adjustRightInd w:val="0"/>
        <w:spacing w:after="240"/>
        <w:jc w:val="both"/>
        <w:rPr>
          <w:rFonts w:ascii="Arial" w:hAnsi="Arial" w:cs="Arial"/>
          <w:b/>
          <w:sz w:val="22"/>
          <w:szCs w:val="22"/>
        </w:rPr>
      </w:pPr>
      <w:r w:rsidRPr="00273905">
        <w:rPr>
          <w:rFonts w:ascii="Arial" w:hAnsi="Arial" w:cs="Arial"/>
          <w:sz w:val="22"/>
          <w:szCs w:val="22"/>
        </w:rPr>
        <w:t xml:space="preserve">W wyniku postępowania </w:t>
      </w:r>
      <w:r w:rsidRPr="00273905">
        <w:rPr>
          <w:rFonts w:ascii="Arial" w:hAnsi="Arial" w:cs="Arial"/>
          <w:color w:val="000000"/>
          <w:sz w:val="22"/>
          <w:szCs w:val="22"/>
        </w:rPr>
        <w:t xml:space="preserve">o udzielenie zamówienia prowadzonego w trybie przetargu nieograniczonego </w:t>
      </w:r>
      <w:bookmarkStart w:id="2" w:name="_Hlk71542217"/>
      <w:r w:rsidRPr="00273905">
        <w:rPr>
          <w:rFonts w:ascii="Arial" w:hAnsi="Arial" w:cs="Arial"/>
          <w:sz w:val="22"/>
          <w:szCs w:val="22"/>
        </w:rPr>
        <w:t xml:space="preserve">na podstawie ustawy z dnia 11.09.2019 r. – Prawo zamówień publicznych (Dz. U. z 2022 r. poz. 1710, z późn. zm. – dalej: „ustawa Pzp”) </w:t>
      </w:r>
      <w:bookmarkEnd w:id="2"/>
      <w:r w:rsidRPr="00273905">
        <w:rPr>
          <w:rFonts w:ascii="Arial" w:hAnsi="Arial" w:cs="Arial"/>
          <w:sz w:val="22"/>
          <w:szCs w:val="22"/>
        </w:rPr>
        <w:t>została zawarta umowa o następującej treści:</w:t>
      </w:r>
    </w:p>
    <w:p w14:paraId="795A4AB0" w14:textId="77777777" w:rsidR="00E43DC2" w:rsidRPr="00273905" w:rsidRDefault="00E43DC2" w:rsidP="00E43DC2">
      <w:pPr>
        <w:pStyle w:val="Tytu"/>
        <w:tabs>
          <w:tab w:val="left" w:pos="2127"/>
        </w:tabs>
        <w:contextualSpacing/>
        <w:rPr>
          <w:rFonts w:ascii="Arial" w:hAnsi="Arial" w:cs="Arial"/>
          <w:sz w:val="22"/>
          <w:szCs w:val="22"/>
        </w:rPr>
      </w:pPr>
      <w:bookmarkStart w:id="3" w:name="_Hlk119581776"/>
      <w:r w:rsidRPr="00273905">
        <w:rPr>
          <w:rFonts w:ascii="Arial" w:hAnsi="Arial" w:cs="Arial"/>
          <w:sz w:val="22"/>
          <w:szCs w:val="22"/>
        </w:rPr>
        <w:t>§</w:t>
      </w:r>
      <w:bookmarkEnd w:id="3"/>
      <w:r w:rsidRPr="00273905">
        <w:rPr>
          <w:rFonts w:ascii="Arial" w:hAnsi="Arial" w:cs="Arial"/>
          <w:sz w:val="22"/>
          <w:szCs w:val="22"/>
        </w:rPr>
        <w:t xml:space="preserve"> 1</w:t>
      </w:r>
    </w:p>
    <w:p w14:paraId="17F03794" w14:textId="77777777" w:rsidR="00E43DC2" w:rsidRPr="00273905" w:rsidRDefault="00E43DC2" w:rsidP="00E43DC2">
      <w:pPr>
        <w:pStyle w:val="Tytu"/>
        <w:tabs>
          <w:tab w:val="left" w:pos="2127"/>
        </w:tabs>
        <w:ind w:left="426" w:hanging="426"/>
        <w:contextualSpacing/>
        <w:rPr>
          <w:rFonts w:ascii="Arial" w:hAnsi="Arial" w:cs="Arial"/>
          <w:sz w:val="22"/>
          <w:szCs w:val="22"/>
        </w:rPr>
      </w:pPr>
      <w:r w:rsidRPr="00273905">
        <w:rPr>
          <w:rFonts w:ascii="Arial" w:hAnsi="Arial" w:cs="Arial"/>
          <w:sz w:val="22"/>
          <w:szCs w:val="22"/>
        </w:rPr>
        <w:t>PRZEDMIOT UMOWY</w:t>
      </w:r>
    </w:p>
    <w:p w14:paraId="7590E322" w14:textId="78EB6415" w:rsidR="00E43DC2" w:rsidRPr="00273905" w:rsidRDefault="00E43DC2" w:rsidP="005671A5">
      <w:pPr>
        <w:pStyle w:val="Tekstpodstawowy"/>
        <w:numPr>
          <w:ilvl w:val="0"/>
          <w:numId w:val="57"/>
        </w:numPr>
        <w:tabs>
          <w:tab w:val="left" w:pos="2127"/>
        </w:tabs>
        <w:contextualSpacing/>
        <w:jc w:val="both"/>
        <w:rPr>
          <w:rFonts w:ascii="Arial" w:hAnsi="Arial" w:cs="Arial"/>
          <w:i w:val="0"/>
          <w:sz w:val="22"/>
          <w:szCs w:val="22"/>
        </w:rPr>
      </w:pPr>
      <w:r w:rsidRPr="00273905">
        <w:rPr>
          <w:rFonts w:ascii="Arial" w:hAnsi="Arial" w:cs="Arial"/>
          <w:i w:val="0"/>
          <w:sz w:val="22"/>
          <w:szCs w:val="22"/>
        </w:rPr>
        <w:t xml:space="preserve">Zamawiający zleca, a Wykonawca przyjmuje do realizacji zamówienie pn.: Budowa stacji uzdatniania wody powierzchniowej słonawej w Świnoujściu wraz z infrastrukturą. </w:t>
      </w:r>
      <w:bookmarkEnd w:id="0"/>
    </w:p>
    <w:p w14:paraId="52667C4C" w14:textId="77777777" w:rsidR="00E43DC2" w:rsidRPr="00273905" w:rsidRDefault="00E43DC2" w:rsidP="005671A5">
      <w:pPr>
        <w:pStyle w:val="Tekstpodstawowy"/>
        <w:numPr>
          <w:ilvl w:val="0"/>
          <w:numId w:val="57"/>
        </w:numPr>
        <w:tabs>
          <w:tab w:val="left" w:pos="2127"/>
        </w:tabs>
        <w:contextualSpacing/>
        <w:jc w:val="both"/>
        <w:rPr>
          <w:rFonts w:ascii="Arial" w:hAnsi="Arial" w:cs="Arial"/>
          <w:i w:val="0"/>
          <w:sz w:val="22"/>
          <w:szCs w:val="22"/>
        </w:rPr>
      </w:pPr>
      <w:r w:rsidRPr="00273905">
        <w:rPr>
          <w:rFonts w:ascii="Arial" w:hAnsi="Arial" w:cs="Arial"/>
          <w:i w:val="0"/>
          <w:sz w:val="22"/>
          <w:szCs w:val="22"/>
        </w:rPr>
        <w:t xml:space="preserve"> Przedmiot niniejszej umowy (dalej: „Przedmiot Umowy’”) obejmuje realizację:</w:t>
      </w:r>
    </w:p>
    <w:p w14:paraId="0572966B" w14:textId="4BC90ED8" w:rsidR="007F127D" w:rsidRPr="00273905" w:rsidRDefault="00E43DC2" w:rsidP="00E43DC2">
      <w:pPr>
        <w:pStyle w:val="Tekstpodstawowy"/>
        <w:numPr>
          <w:ilvl w:val="0"/>
          <w:numId w:val="32"/>
        </w:numPr>
        <w:tabs>
          <w:tab w:val="left" w:pos="2127"/>
        </w:tabs>
        <w:ind w:left="426"/>
        <w:contextualSpacing/>
        <w:jc w:val="both"/>
        <w:rPr>
          <w:rFonts w:ascii="Arial" w:hAnsi="Arial" w:cs="Arial"/>
          <w:i w:val="0"/>
          <w:sz w:val="22"/>
          <w:szCs w:val="22"/>
        </w:rPr>
      </w:pPr>
      <w:r w:rsidRPr="00273905">
        <w:rPr>
          <w:rFonts w:ascii="Arial" w:hAnsi="Arial" w:cs="Arial"/>
          <w:i w:val="0"/>
          <w:sz w:val="22"/>
          <w:szCs w:val="22"/>
        </w:rPr>
        <w:t xml:space="preserve">zadanie nr 1 – wykonanie projektu/projektów budowlanego/budowlanych zwanego/zwanych dalej także </w:t>
      </w:r>
      <w:r w:rsidR="00C60C3D" w:rsidRPr="00E82E7E">
        <w:rPr>
          <w:rFonts w:ascii="Arial" w:hAnsi="Arial" w:cs="Arial"/>
          <w:i w:val="0"/>
          <w:sz w:val="22"/>
          <w:szCs w:val="22"/>
        </w:rPr>
        <w:t>„</w:t>
      </w:r>
      <w:r w:rsidRPr="00273905">
        <w:rPr>
          <w:rFonts w:ascii="Arial" w:hAnsi="Arial" w:cs="Arial"/>
          <w:i w:val="0"/>
          <w:sz w:val="22"/>
          <w:szCs w:val="22"/>
        </w:rPr>
        <w:t>dokumentacją projektową</w:t>
      </w:r>
      <w:r w:rsidR="00C60C3D" w:rsidRPr="00273905">
        <w:rPr>
          <w:rFonts w:ascii="Arial" w:hAnsi="Arial" w:cs="Arial"/>
          <w:i w:val="0"/>
          <w:sz w:val="22"/>
          <w:szCs w:val="22"/>
        </w:rPr>
        <w:t>”</w:t>
      </w:r>
      <w:r w:rsidRPr="00273905">
        <w:rPr>
          <w:rFonts w:ascii="Arial" w:hAnsi="Arial" w:cs="Arial"/>
          <w:i w:val="0"/>
          <w:sz w:val="22"/>
          <w:szCs w:val="22"/>
        </w:rPr>
        <w:t xml:space="preserve"> (tj. projektu/projektów zagospodarowania działki lub terenu, projektu/projektów architektoniczno-budowlanego oraz projektu/projektów  technicznego) wraz z specyfikacją techniczną wykonania i odbioru robót budowlanych zgodnie z obowiązującym Prawem budowlanym</w:t>
      </w:r>
      <w:r w:rsidR="00C91F34" w:rsidRPr="00273905">
        <w:rPr>
          <w:rFonts w:ascii="Arial" w:hAnsi="Arial" w:cs="Arial"/>
          <w:i w:val="0"/>
          <w:sz w:val="22"/>
          <w:szCs w:val="22"/>
        </w:rPr>
        <w:t xml:space="preserve">, kosztorys robót budowlanych </w:t>
      </w:r>
      <w:r w:rsidRPr="00273905">
        <w:rPr>
          <w:rFonts w:ascii="Arial" w:hAnsi="Arial" w:cs="Arial"/>
          <w:i w:val="0"/>
          <w:sz w:val="22"/>
          <w:szCs w:val="22"/>
        </w:rPr>
        <w:t>wraz z niezbędnymi dla realizacji inwestycji pozwoleniami, zgodami, uzgodnieniami w tym uzyskanie pozwolenia/eń na budowę dla wykonania następujących obiektów:</w:t>
      </w:r>
    </w:p>
    <w:p w14:paraId="79E0A2FB" w14:textId="136C99D9" w:rsidR="007F127D" w:rsidRPr="00273905" w:rsidRDefault="00E43DC2" w:rsidP="007F127D">
      <w:pPr>
        <w:pStyle w:val="Tekstpodstawowy"/>
        <w:numPr>
          <w:ilvl w:val="1"/>
          <w:numId w:val="58"/>
        </w:numPr>
        <w:tabs>
          <w:tab w:val="left" w:pos="2127"/>
        </w:tabs>
        <w:contextualSpacing/>
        <w:jc w:val="both"/>
        <w:rPr>
          <w:rFonts w:ascii="Arial" w:hAnsi="Arial" w:cs="Arial"/>
          <w:i w:val="0"/>
          <w:sz w:val="22"/>
          <w:szCs w:val="22"/>
        </w:rPr>
      </w:pPr>
      <w:r w:rsidRPr="00273905">
        <w:rPr>
          <w:rFonts w:ascii="Arial" w:hAnsi="Arial" w:cs="Arial"/>
          <w:i w:val="0"/>
          <w:sz w:val="22"/>
          <w:szCs w:val="22"/>
        </w:rPr>
        <w:t xml:space="preserve">stacji uzdatniania wody słonawej pobieranej ze starorzecza Mulnik, nazywanej w dalszej części Umowy </w:t>
      </w:r>
      <w:r w:rsidR="007F127D" w:rsidRPr="00273905">
        <w:rPr>
          <w:rFonts w:ascii="Arial" w:hAnsi="Arial" w:cs="Arial"/>
          <w:i w:val="0"/>
          <w:sz w:val="22"/>
          <w:szCs w:val="22"/>
        </w:rPr>
        <w:t>„</w:t>
      </w:r>
      <w:r w:rsidRPr="00273905">
        <w:rPr>
          <w:rFonts w:ascii="Arial" w:hAnsi="Arial" w:cs="Arial"/>
          <w:i w:val="0"/>
          <w:sz w:val="22"/>
          <w:szCs w:val="22"/>
        </w:rPr>
        <w:t xml:space="preserve">SUW </w:t>
      </w:r>
      <w:proofErr w:type="spellStart"/>
      <w:r w:rsidRPr="00273905">
        <w:rPr>
          <w:rFonts w:ascii="Arial" w:hAnsi="Arial" w:cs="Arial"/>
          <w:i w:val="0"/>
          <w:sz w:val="22"/>
          <w:szCs w:val="22"/>
        </w:rPr>
        <w:t>Wydrzany</w:t>
      </w:r>
      <w:proofErr w:type="spellEnd"/>
      <w:r w:rsidRPr="00273905">
        <w:rPr>
          <w:rFonts w:ascii="Arial" w:hAnsi="Arial" w:cs="Arial"/>
          <w:i w:val="0"/>
          <w:sz w:val="22"/>
          <w:szCs w:val="22"/>
        </w:rPr>
        <w:t xml:space="preserve"> II</w:t>
      </w:r>
      <w:r w:rsidR="007F127D" w:rsidRPr="00273905">
        <w:rPr>
          <w:rFonts w:ascii="Arial" w:hAnsi="Arial" w:cs="Arial"/>
          <w:i w:val="0"/>
          <w:sz w:val="22"/>
          <w:szCs w:val="22"/>
        </w:rPr>
        <w:t>”</w:t>
      </w:r>
      <w:r w:rsidRPr="00273905">
        <w:rPr>
          <w:rFonts w:ascii="Arial" w:hAnsi="Arial" w:cs="Arial"/>
          <w:i w:val="0"/>
          <w:sz w:val="22"/>
          <w:szCs w:val="22"/>
        </w:rPr>
        <w:t xml:space="preserve"> wraz z</w:t>
      </w:r>
      <w:r w:rsidR="00E643B9">
        <w:rPr>
          <w:rFonts w:ascii="Arial" w:hAnsi="Arial" w:cs="Arial"/>
          <w:i w:val="0"/>
          <w:sz w:val="22"/>
          <w:szCs w:val="22"/>
        </w:rPr>
        <w:t xml:space="preserve"> układem </w:t>
      </w:r>
      <w:r w:rsidRPr="00273905">
        <w:rPr>
          <w:rFonts w:ascii="Arial" w:hAnsi="Arial" w:cs="Arial"/>
          <w:i w:val="0"/>
          <w:sz w:val="22"/>
          <w:szCs w:val="22"/>
        </w:rPr>
        <w:t>mieszani</w:t>
      </w:r>
      <w:r w:rsidR="00E643B9">
        <w:rPr>
          <w:rFonts w:ascii="Arial" w:hAnsi="Arial" w:cs="Arial"/>
          <w:i w:val="0"/>
          <w:sz w:val="22"/>
          <w:szCs w:val="22"/>
        </w:rPr>
        <w:t>a</w:t>
      </w:r>
      <w:r w:rsidRPr="00273905">
        <w:rPr>
          <w:rFonts w:ascii="Arial" w:hAnsi="Arial" w:cs="Arial"/>
          <w:i w:val="0"/>
          <w:sz w:val="22"/>
          <w:szCs w:val="22"/>
        </w:rPr>
        <w:t xml:space="preserve"> wody uzdatnionej z SUW Wydrzany II z wodą uzdatnioną na istniejącym obiekcie SUW </w:t>
      </w:r>
      <w:proofErr w:type="spellStart"/>
      <w:r w:rsidRPr="00273905">
        <w:rPr>
          <w:rFonts w:ascii="Arial" w:hAnsi="Arial" w:cs="Arial"/>
          <w:i w:val="0"/>
          <w:sz w:val="22"/>
          <w:szCs w:val="22"/>
        </w:rPr>
        <w:t>Wydrzany</w:t>
      </w:r>
      <w:proofErr w:type="spellEnd"/>
      <w:r w:rsidRPr="00273905">
        <w:rPr>
          <w:rFonts w:ascii="Arial" w:hAnsi="Arial" w:cs="Arial"/>
          <w:i w:val="0"/>
          <w:sz w:val="22"/>
          <w:szCs w:val="22"/>
        </w:rPr>
        <w:t xml:space="preserve"> I, umożliwiającym uzyskanie wody spełniającej wymogi wody przeznaczonej do spożycia przez ludzi, </w:t>
      </w:r>
      <w:bookmarkStart w:id="4" w:name="_Hlk59100088"/>
      <w:r w:rsidRPr="00273905">
        <w:rPr>
          <w:rFonts w:ascii="Arial" w:hAnsi="Arial" w:cs="Arial"/>
          <w:i w:val="0"/>
          <w:sz w:val="22"/>
          <w:szCs w:val="22"/>
        </w:rPr>
        <w:t xml:space="preserve">wraz z niezbędną infrastrukturą towarzyszącą, w tym w szczególności: </w:t>
      </w:r>
      <w:bookmarkEnd w:id="4"/>
    </w:p>
    <w:p w14:paraId="5380A719" w14:textId="6CA5B2D1" w:rsidR="0060522F" w:rsidRPr="00273905" w:rsidRDefault="00E43DC2" w:rsidP="009A1A0C">
      <w:pPr>
        <w:pStyle w:val="Tekstpodstawowy"/>
        <w:numPr>
          <w:ilvl w:val="1"/>
          <w:numId w:val="58"/>
        </w:numPr>
        <w:tabs>
          <w:tab w:val="left" w:pos="2127"/>
        </w:tabs>
        <w:ind w:left="1416"/>
        <w:contextualSpacing/>
        <w:jc w:val="both"/>
        <w:rPr>
          <w:rFonts w:ascii="Arial" w:hAnsi="Arial" w:cs="Arial"/>
          <w:i w:val="0"/>
          <w:sz w:val="22"/>
          <w:szCs w:val="22"/>
        </w:rPr>
      </w:pPr>
      <w:r w:rsidRPr="0060522F">
        <w:rPr>
          <w:rFonts w:ascii="Arial" w:hAnsi="Arial" w:cs="Arial"/>
          <w:i w:val="0"/>
          <w:sz w:val="22"/>
          <w:szCs w:val="22"/>
        </w:rPr>
        <w:lastRenderedPageBreak/>
        <w:t>rurociągu odprowadzającego koncentrat (solankę) w kierunku oczyszczalni ścieków komunalnych w Świnoujściu</w:t>
      </w:r>
      <w:bookmarkStart w:id="5" w:name="_Hlk59100177"/>
      <w:bookmarkStart w:id="6" w:name="_Hlk59100216"/>
      <w:r w:rsidR="0034548B" w:rsidRPr="0060522F">
        <w:rPr>
          <w:rFonts w:ascii="Arial" w:hAnsi="Arial" w:cs="Arial"/>
          <w:i w:val="0"/>
          <w:sz w:val="22"/>
          <w:szCs w:val="22"/>
        </w:rPr>
        <w:t xml:space="preserve">, przy czym dokumentacja na rurociąg koncentratu (solanki) może stanowić integralną cześć dokumentacji obiektu SUW </w:t>
      </w:r>
      <w:proofErr w:type="spellStart"/>
      <w:r w:rsidR="0034548B" w:rsidRPr="0060522F">
        <w:rPr>
          <w:rFonts w:ascii="Arial" w:hAnsi="Arial" w:cs="Arial"/>
          <w:i w:val="0"/>
          <w:sz w:val="22"/>
          <w:szCs w:val="22"/>
        </w:rPr>
        <w:t>Wydrzany</w:t>
      </w:r>
      <w:proofErr w:type="spellEnd"/>
      <w:r w:rsidR="0034548B" w:rsidRPr="0060522F">
        <w:rPr>
          <w:rFonts w:ascii="Arial" w:hAnsi="Arial" w:cs="Arial"/>
          <w:i w:val="0"/>
          <w:sz w:val="22"/>
          <w:szCs w:val="22"/>
        </w:rPr>
        <w:t xml:space="preserve"> II</w:t>
      </w:r>
      <w:r w:rsidR="0060522F">
        <w:rPr>
          <w:rFonts w:ascii="Arial" w:hAnsi="Arial" w:cs="Arial"/>
          <w:i w:val="0"/>
          <w:sz w:val="22"/>
          <w:szCs w:val="22"/>
        </w:rPr>
        <w:t>;</w:t>
      </w:r>
    </w:p>
    <w:p w14:paraId="4D24FFF9" w14:textId="4662521C" w:rsidR="0034548B" w:rsidRPr="0060522F" w:rsidRDefault="00E43DC2" w:rsidP="009A1A0C">
      <w:pPr>
        <w:pStyle w:val="Tekstpodstawowy"/>
        <w:numPr>
          <w:ilvl w:val="1"/>
          <w:numId w:val="58"/>
        </w:numPr>
        <w:tabs>
          <w:tab w:val="left" w:pos="2127"/>
        </w:tabs>
        <w:ind w:left="1416"/>
        <w:contextualSpacing/>
        <w:jc w:val="both"/>
        <w:rPr>
          <w:rFonts w:ascii="Arial" w:hAnsi="Arial" w:cs="Arial"/>
          <w:i w:val="0"/>
          <w:sz w:val="22"/>
          <w:szCs w:val="22"/>
        </w:rPr>
      </w:pPr>
      <w:r w:rsidRPr="0060522F">
        <w:rPr>
          <w:rFonts w:ascii="Arial" w:hAnsi="Arial" w:cs="Arial"/>
          <w:i w:val="0"/>
          <w:sz w:val="22"/>
          <w:szCs w:val="22"/>
        </w:rPr>
        <w:t xml:space="preserve">rurociągu </w:t>
      </w:r>
      <w:bookmarkStart w:id="7" w:name="_Hlk59100275"/>
      <w:r w:rsidRPr="0060522F">
        <w:rPr>
          <w:rFonts w:ascii="Arial" w:hAnsi="Arial" w:cs="Arial"/>
          <w:i w:val="0"/>
          <w:sz w:val="22"/>
          <w:szCs w:val="22"/>
        </w:rPr>
        <w:t xml:space="preserve">odprowadzającego pozostałe </w:t>
      </w:r>
      <w:bookmarkEnd w:id="5"/>
      <w:r w:rsidRPr="0060522F">
        <w:rPr>
          <w:rFonts w:ascii="Arial" w:hAnsi="Arial" w:cs="Arial"/>
          <w:i w:val="0"/>
          <w:sz w:val="22"/>
          <w:szCs w:val="22"/>
        </w:rPr>
        <w:t xml:space="preserve">odpady/ścieki z procesu technologicznego uzdatniania wody słonawej planowanego </w:t>
      </w:r>
      <w:r w:rsidR="00C46A38" w:rsidRPr="009A1A0C">
        <w:rPr>
          <w:rFonts w:ascii="Arial" w:hAnsi="Arial" w:cs="Arial"/>
          <w:i w:val="0"/>
          <w:sz w:val="22"/>
          <w:szCs w:val="22"/>
        </w:rPr>
        <w:t>w</w:t>
      </w:r>
      <w:r w:rsidRPr="009A1A0C">
        <w:rPr>
          <w:rFonts w:ascii="Arial" w:hAnsi="Arial" w:cs="Arial"/>
          <w:i w:val="0"/>
          <w:sz w:val="22"/>
          <w:szCs w:val="22"/>
        </w:rPr>
        <w:t xml:space="preserve"> SUW </w:t>
      </w:r>
      <w:proofErr w:type="spellStart"/>
      <w:r w:rsidRPr="009A1A0C">
        <w:rPr>
          <w:rFonts w:ascii="Arial" w:hAnsi="Arial" w:cs="Arial"/>
          <w:i w:val="0"/>
          <w:sz w:val="22"/>
          <w:szCs w:val="22"/>
        </w:rPr>
        <w:t>Wydrzany</w:t>
      </w:r>
      <w:proofErr w:type="spellEnd"/>
      <w:r w:rsidRPr="009A1A0C">
        <w:rPr>
          <w:rFonts w:ascii="Arial" w:hAnsi="Arial" w:cs="Arial"/>
          <w:i w:val="0"/>
          <w:sz w:val="22"/>
          <w:szCs w:val="22"/>
        </w:rPr>
        <w:t xml:space="preserve"> II</w:t>
      </w:r>
      <w:r w:rsidRPr="0060522F">
        <w:rPr>
          <w:rFonts w:ascii="Arial" w:hAnsi="Arial" w:cs="Arial"/>
          <w:i w:val="0"/>
          <w:sz w:val="22"/>
          <w:szCs w:val="22"/>
        </w:rPr>
        <w:t xml:space="preserve"> (tj. w szczególności z procesów płukania filtrów pospiesznych, koagulacji, ultrafiltracji, regeneracji) po ich neutralizacji, wraz z odpadami technologicznymi i ściekami bytowymi powstającymi na obecnie eksploatowanej SUW „Wydrzany I”</w:t>
      </w:r>
      <w:r w:rsidR="0034548B" w:rsidRPr="0060522F">
        <w:rPr>
          <w:rFonts w:ascii="Arial" w:hAnsi="Arial" w:cs="Arial"/>
          <w:i w:val="0"/>
          <w:sz w:val="22"/>
          <w:szCs w:val="22"/>
        </w:rPr>
        <w:t>. Dla rurociągu do odprowadzenia pozostałych wód odpadowych/ścieków z projektowanego procesu technologicznego po ich neutralizacji wraz z odpadami/ściekami z SUW „</w:t>
      </w:r>
      <w:proofErr w:type="spellStart"/>
      <w:r w:rsidR="0034548B" w:rsidRPr="0060522F">
        <w:rPr>
          <w:rFonts w:ascii="Arial" w:hAnsi="Arial" w:cs="Arial"/>
          <w:i w:val="0"/>
          <w:sz w:val="22"/>
          <w:szCs w:val="22"/>
        </w:rPr>
        <w:t>Wydrzany</w:t>
      </w:r>
      <w:proofErr w:type="spellEnd"/>
      <w:r w:rsidR="0034548B" w:rsidRPr="0060522F">
        <w:rPr>
          <w:rFonts w:ascii="Arial" w:hAnsi="Arial" w:cs="Arial"/>
          <w:i w:val="0"/>
          <w:sz w:val="22"/>
          <w:szCs w:val="22"/>
        </w:rPr>
        <w:t xml:space="preserve"> I” Wykonawca zobowiązany jest uzyskać niezbędne decyzje, w tym decyzje o środowiskowych uwarunkowaniach (jeżeli będzie ona wymagana) i pozwolenia na budowę; </w:t>
      </w:r>
    </w:p>
    <w:bookmarkEnd w:id="6"/>
    <w:bookmarkEnd w:id="7"/>
    <w:p w14:paraId="76DA871E" w14:textId="3FB4EFBA" w:rsidR="00E43DC2" w:rsidRPr="00273905" w:rsidRDefault="00E43DC2" w:rsidP="007F127D">
      <w:pPr>
        <w:pStyle w:val="Tekstpodstawowy"/>
        <w:numPr>
          <w:ilvl w:val="1"/>
          <w:numId w:val="58"/>
        </w:numPr>
        <w:tabs>
          <w:tab w:val="left" w:pos="2127"/>
        </w:tabs>
        <w:contextualSpacing/>
        <w:jc w:val="both"/>
        <w:rPr>
          <w:rFonts w:ascii="Arial" w:hAnsi="Arial" w:cs="Arial"/>
          <w:i w:val="0"/>
          <w:sz w:val="22"/>
          <w:szCs w:val="22"/>
        </w:rPr>
      </w:pPr>
      <w:r w:rsidRPr="00273905">
        <w:rPr>
          <w:rFonts w:ascii="Arial" w:hAnsi="Arial" w:cs="Arial"/>
          <w:i w:val="0"/>
          <w:sz w:val="22"/>
          <w:szCs w:val="22"/>
        </w:rPr>
        <w:t xml:space="preserve">zasilania energetycznego tj. nowej stacji transformatorowej dla zaspokojenia potrzeb energetycznych obiektu SUW </w:t>
      </w:r>
      <w:proofErr w:type="spellStart"/>
      <w:r w:rsidRPr="00273905">
        <w:rPr>
          <w:rFonts w:ascii="Arial" w:hAnsi="Arial" w:cs="Arial"/>
          <w:i w:val="0"/>
          <w:sz w:val="22"/>
          <w:szCs w:val="22"/>
        </w:rPr>
        <w:t>Wydrzany</w:t>
      </w:r>
      <w:proofErr w:type="spellEnd"/>
      <w:r w:rsidR="0060522F">
        <w:rPr>
          <w:rFonts w:ascii="Arial" w:hAnsi="Arial" w:cs="Arial"/>
          <w:i w:val="0"/>
          <w:sz w:val="22"/>
          <w:szCs w:val="22"/>
        </w:rPr>
        <w:t xml:space="preserve"> </w:t>
      </w:r>
      <w:r w:rsidRPr="00273905">
        <w:rPr>
          <w:rFonts w:ascii="Arial" w:hAnsi="Arial" w:cs="Arial"/>
          <w:i w:val="0"/>
          <w:sz w:val="22"/>
          <w:szCs w:val="22"/>
        </w:rPr>
        <w:t>II wraz z infrastrukturą towarzyszącą.</w:t>
      </w:r>
    </w:p>
    <w:p w14:paraId="2E31BC7B" w14:textId="77777777" w:rsidR="002360F4" w:rsidRPr="00273905" w:rsidRDefault="002360F4" w:rsidP="00E43DC2">
      <w:pPr>
        <w:pStyle w:val="Tekstpodstawowy"/>
        <w:tabs>
          <w:tab w:val="left" w:pos="2127"/>
        </w:tabs>
        <w:contextualSpacing/>
        <w:jc w:val="both"/>
        <w:rPr>
          <w:rFonts w:ascii="Arial" w:hAnsi="Arial" w:cs="Arial"/>
          <w:i w:val="0"/>
          <w:sz w:val="22"/>
          <w:szCs w:val="22"/>
        </w:rPr>
      </w:pPr>
    </w:p>
    <w:p w14:paraId="2CD444CF" w14:textId="261D794E" w:rsidR="00E43DC2" w:rsidRPr="009A1A0C" w:rsidRDefault="00E43DC2" w:rsidP="00863A19">
      <w:pPr>
        <w:ind w:left="1416"/>
        <w:jc w:val="both"/>
        <w:rPr>
          <w:rFonts w:ascii="Arial" w:hAnsi="Arial" w:cs="Arial"/>
          <w:sz w:val="22"/>
          <w:szCs w:val="22"/>
          <w:highlight w:val="yellow"/>
        </w:rPr>
      </w:pPr>
      <w:r w:rsidRPr="003D4A31">
        <w:rPr>
          <w:rFonts w:ascii="Arial" w:hAnsi="Arial" w:cs="Arial"/>
          <w:sz w:val="22"/>
          <w:szCs w:val="22"/>
        </w:rPr>
        <w:t xml:space="preserve">Wymóg uzyskania niezbędnych uzgodnień, w tym trasy </w:t>
      </w:r>
      <w:r w:rsidR="0034548B" w:rsidRPr="003D4A31">
        <w:rPr>
          <w:rFonts w:ascii="Arial" w:hAnsi="Arial" w:cs="Arial"/>
          <w:sz w:val="22"/>
          <w:szCs w:val="22"/>
        </w:rPr>
        <w:t xml:space="preserve">ww. </w:t>
      </w:r>
      <w:r w:rsidRPr="003D4A31">
        <w:rPr>
          <w:rFonts w:ascii="Arial" w:hAnsi="Arial" w:cs="Arial"/>
          <w:sz w:val="22"/>
          <w:szCs w:val="22"/>
        </w:rPr>
        <w:t>rurociąg</w:t>
      </w:r>
      <w:r w:rsidR="0034548B" w:rsidRPr="003D4A31">
        <w:rPr>
          <w:rFonts w:ascii="Arial" w:hAnsi="Arial" w:cs="Arial"/>
          <w:sz w:val="22"/>
          <w:szCs w:val="22"/>
        </w:rPr>
        <w:t>ów</w:t>
      </w:r>
      <w:r w:rsidRPr="003D4A31">
        <w:rPr>
          <w:rFonts w:ascii="Arial" w:hAnsi="Arial" w:cs="Arial"/>
          <w:sz w:val="22"/>
          <w:szCs w:val="22"/>
        </w:rPr>
        <w:t xml:space="preserve"> z właścicielami działek, przez które przebiegać będą rurociągi leży po stronie Wykonawcy.</w:t>
      </w:r>
    </w:p>
    <w:p w14:paraId="3AB43508" w14:textId="05C38CE5" w:rsidR="002360F4" w:rsidRPr="00273905" w:rsidRDefault="002360F4" w:rsidP="002D3C48">
      <w:pPr>
        <w:shd w:val="clear" w:color="auto" w:fill="FFFFFF"/>
        <w:tabs>
          <w:tab w:val="left" w:pos="-1481"/>
        </w:tabs>
        <w:ind w:left="1416"/>
        <w:jc w:val="both"/>
        <w:rPr>
          <w:rFonts w:ascii="Arial" w:hAnsi="Arial" w:cs="Arial"/>
          <w:sz w:val="22"/>
          <w:szCs w:val="22"/>
        </w:rPr>
      </w:pPr>
    </w:p>
    <w:p w14:paraId="7042039F" w14:textId="7B4CDFD7" w:rsidR="00E43DC2" w:rsidRPr="00273905" w:rsidRDefault="00E43DC2" w:rsidP="005671A5">
      <w:pPr>
        <w:pStyle w:val="Tekstpodstawowy"/>
        <w:numPr>
          <w:ilvl w:val="0"/>
          <w:numId w:val="32"/>
        </w:numPr>
        <w:tabs>
          <w:tab w:val="left" w:pos="2127"/>
        </w:tabs>
        <w:ind w:left="426"/>
        <w:contextualSpacing/>
        <w:jc w:val="both"/>
        <w:rPr>
          <w:rFonts w:ascii="Arial" w:hAnsi="Arial" w:cs="Arial"/>
          <w:i w:val="0"/>
          <w:iCs/>
          <w:sz w:val="22"/>
          <w:szCs w:val="22"/>
        </w:rPr>
      </w:pPr>
      <w:r w:rsidRPr="00273905">
        <w:rPr>
          <w:rFonts w:ascii="Arial" w:hAnsi="Arial" w:cs="Arial"/>
          <w:i w:val="0"/>
          <w:iCs/>
          <w:sz w:val="22"/>
          <w:szCs w:val="22"/>
        </w:rPr>
        <w:t>zadanie nr 2 - budow</w:t>
      </w:r>
      <w:r w:rsidR="0060522F">
        <w:rPr>
          <w:rFonts w:ascii="Arial" w:hAnsi="Arial" w:cs="Arial"/>
          <w:i w:val="0"/>
          <w:iCs/>
          <w:sz w:val="22"/>
          <w:szCs w:val="22"/>
        </w:rPr>
        <w:t>a</w:t>
      </w:r>
      <w:r w:rsidRPr="00273905">
        <w:rPr>
          <w:rFonts w:ascii="Arial" w:hAnsi="Arial" w:cs="Arial"/>
          <w:i w:val="0"/>
          <w:iCs/>
          <w:sz w:val="22"/>
          <w:szCs w:val="22"/>
        </w:rPr>
        <w:t xml:space="preserve"> SUW Wydrzany II przeznaczonej dla uzdatniania wody słonawej pobieranej ze starorzecza Mulnik wraz z infrastrukturą towarzyszącą w tym w szczególności: rurociągiem odprowadzającym koncentrat (solankę), rurociągiem odprowadzającym pozostałe odpady/ścieki z procesu technologicznego uzdatniania wody słonawej planowanego do prowadzenia na SUW Wydrzany II, zasilaniem energetycznym tj. nową stacją transformatorową dla zaspokojenia potrzeb energetycznych obiektu SUW Wydrzany II, uzyskanie pozwoleń i zgód niezbędnych  do eksploatacji wytworzonej infrastruktury zgodnej z obowiązującym prawem, przeprowadzenie rozruchu technologicznego i uzyskanie stabilnych parametrów wody uzdatnionej zgodnej z obowiązującymi przepisami oraz wykonanie i przekazanie Zamawiającemu dokumentacji powykonawczej, a także instrukcji eksploatacji i obsługi obiektu,</w:t>
      </w:r>
      <w:r w:rsidRPr="00273905">
        <w:rPr>
          <w:rFonts w:ascii="Arial" w:hAnsi="Arial" w:cs="Arial"/>
          <w:sz w:val="22"/>
          <w:szCs w:val="22"/>
        </w:rPr>
        <w:t xml:space="preserve"> </w:t>
      </w:r>
      <w:r w:rsidRPr="00273905">
        <w:rPr>
          <w:rFonts w:ascii="Arial" w:hAnsi="Arial" w:cs="Arial"/>
          <w:i w:val="0"/>
          <w:iCs/>
          <w:sz w:val="22"/>
          <w:szCs w:val="22"/>
        </w:rPr>
        <w:t xml:space="preserve">przeprowadzenie szkolenia pracowników przyszłego eksploatatora stacji uzdatniania wody tj. Zakładu Wodociągów i Kanalizacji Sp. z o.o. w Świnoujściu (w skrócie ZWiK), zagospodarowanie terenu, itp.   </w:t>
      </w:r>
    </w:p>
    <w:p w14:paraId="2F91D503" w14:textId="77777777" w:rsidR="00E43DC2" w:rsidRPr="00273905" w:rsidRDefault="00E43DC2" w:rsidP="005671A5">
      <w:pPr>
        <w:pStyle w:val="Tekstpodstawowy"/>
        <w:numPr>
          <w:ilvl w:val="0"/>
          <w:numId w:val="45"/>
        </w:numPr>
        <w:tabs>
          <w:tab w:val="left" w:pos="2127"/>
        </w:tabs>
        <w:ind w:left="426"/>
        <w:contextualSpacing/>
        <w:jc w:val="both"/>
        <w:rPr>
          <w:rFonts w:ascii="Arial" w:hAnsi="Arial" w:cs="Arial"/>
          <w:i w:val="0"/>
          <w:sz w:val="22"/>
          <w:szCs w:val="22"/>
        </w:rPr>
      </w:pPr>
      <w:r w:rsidRPr="00273905">
        <w:rPr>
          <w:rFonts w:ascii="Arial" w:hAnsi="Arial" w:cs="Arial"/>
          <w:i w:val="0"/>
          <w:sz w:val="22"/>
          <w:szCs w:val="22"/>
        </w:rPr>
        <w:t>Przedmiot Umowy został szczegółowo określony w:</w:t>
      </w:r>
    </w:p>
    <w:p w14:paraId="08A59D73" w14:textId="77777777" w:rsidR="00E43DC2" w:rsidRPr="00273905" w:rsidRDefault="00E43DC2" w:rsidP="005671A5">
      <w:pPr>
        <w:pStyle w:val="Tekstpodstawowy"/>
        <w:numPr>
          <w:ilvl w:val="0"/>
          <w:numId w:val="33"/>
        </w:numPr>
        <w:tabs>
          <w:tab w:val="left" w:pos="2127"/>
        </w:tabs>
        <w:contextualSpacing/>
        <w:jc w:val="both"/>
        <w:rPr>
          <w:rFonts w:ascii="Arial" w:hAnsi="Arial" w:cs="Arial"/>
          <w:i w:val="0"/>
          <w:sz w:val="22"/>
          <w:szCs w:val="22"/>
        </w:rPr>
      </w:pPr>
      <w:r w:rsidRPr="00273905">
        <w:rPr>
          <w:rFonts w:ascii="Arial" w:hAnsi="Arial" w:cs="Arial"/>
          <w:i w:val="0"/>
          <w:sz w:val="22"/>
          <w:szCs w:val="22"/>
        </w:rPr>
        <w:t>Niniejszej Umowie,</w:t>
      </w:r>
    </w:p>
    <w:p w14:paraId="5495F195" w14:textId="77777777" w:rsidR="00E43DC2" w:rsidRPr="00273905" w:rsidRDefault="00E43DC2" w:rsidP="005671A5">
      <w:pPr>
        <w:pStyle w:val="Tekstpodstawowy"/>
        <w:numPr>
          <w:ilvl w:val="0"/>
          <w:numId w:val="33"/>
        </w:numPr>
        <w:tabs>
          <w:tab w:val="left" w:pos="2127"/>
        </w:tabs>
        <w:contextualSpacing/>
        <w:jc w:val="both"/>
        <w:rPr>
          <w:rFonts w:ascii="Arial" w:hAnsi="Arial" w:cs="Arial"/>
          <w:i w:val="0"/>
          <w:sz w:val="22"/>
          <w:szCs w:val="22"/>
        </w:rPr>
      </w:pPr>
      <w:r w:rsidRPr="00273905">
        <w:rPr>
          <w:rFonts w:ascii="Arial" w:hAnsi="Arial" w:cs="Arial"/>
          <w:i w:val="0"/>
          <w:sz w:val="22"/>
          <w:szCs w:val="22"/>
        </w:rPr>
        <w:t>Programie Funkcjonalno-Użytkowym (PFU) wraz z załącznikami,</w:t>
      </w:r>
    </w:p>
    <w:p w14:paraId="1761D2CC" w14:textId="77777777" w:rsidR="00E43DC2" w:rsidRPr="00273905" w:rsidRDefault="00E43DC2" w:rsidP="005671A5">
      <w:pPr>
        <w:pStyle w:val="Tekstpodstawowy"/>
        <w:numPr>
          <w:ilvl w:val="0"/>
          <w:numId w:val="33"/>
        </w:numPr>
        <w:tabs>
          <w:tab w:val="left" w:pos="2127"/>
        </w:tabs>
        <w:contextualSpacing/>
        <w:jc w:val="both"/>
        <w:rPr>
          <w:rFonts w:ascii="Arial" w:hAnsi="Arial" w:cs="Arial"/>
          <w:i w:val="0"/>
          <w:sz w:val="22"/>
          <w:szCs w:val="22"/>
        </w:rPr>
      </w:pPr>
      <w:r w:rsidRPr="00273905">
        <w:rPr>
          <w:rFonts w:ascii="Arial" w:hAnsi="Arial" w:cs="Arial"/>
          <w:i w:val="0"/>
          <w:sz w:val="22"/>
          <w:szCs w:val="22"/>
        </w:rPr>
        <w:t>SWZ,</w:t>
      </w:r>
    </w:p>
    <w:p w14:paraId="1EE0A4A4" w14:textId="77777777" w:rsidR="00E43DC2" w:rsidRPr="00273905" w:rsidRDefault="00E43DC2" w:rsidP="005671A5">
      <w:pPr>
        <w:pStyle w:val="Tekstpodstawowy"/>
        <w:numPr>
          <w:ilvl w:val="0"/>
          <w:numId w:val="33"/>
        </w:numPr>
        <w:tabs>
          <w:tab w:val="left" w:pos="2127"/>
        </w:tabs>
        <w:contextualSpacing/>
        <w:jc w:val="both"/>
        <w:rPr>
          <w:rFonts w:ascii="Arial" w:hAnsi="Arial" w:cs="Arial"/>
          <w:i w:val="0"/>
          <w:sz w:val="22"/>
          <w:szCs w:val="22"/>
        </w:rPr>
      </w:pPr>
      <w:r w:rsidRPr="00273905">
        <w:rPr>
          <w:rFonts w:ascii="Arial" w:hAnsi="Arial" w:cs="Arial"/>
          <w:i w:val="0"/>
          <w:sz w:val="22"/>
          <w:szCs w:val="22"/>
        </w:rPr>
        <w:t>Ofercie Wykonawcy wraz z załącznikami,</w:t>
      </w:r>
    </w:p>
    <w:p w14:paraId="785B42EC" w14:textId="7746BC03" w:rsidR="00E43DC2" w:rsidRPr="00273905" w:rsidRDefault="00E43DC2" w:rsidP="00E43DC2">
      <w:pPr>
        <w:pStyle w:val="Tekstpodstawowy"/>
        <w:tabs>
          <w:tab w:val="left" w:pos="2127"/>
        </w:tabs>
        <w:ind w:left="425"/>
        <w:contextualSpacing/>
        <w:jc w:val="both"/>
        <w:rPr>
          <w:rFonts w:ascii="Arial" w:hAnsi="Arial" w:cs="Arial"/>
          <w:i w:val="0"/>
          <w:strike/>
          <w:sz w:val="22"/>
          <w:szCs w:val="22"/>
        </w:rPr>
      </w:pPr>
      <w:r w:rsidRPr="00273905">
        <w:rPr>
          <w:rFonts w:ascii="Arial" w:hAnsi="Arial" w:cs="Arial"/>
          <w:i w:val="0"/>
          <w:sz w:val="22"/>
          <w:szCs w:val="22"/>
        </w:rPr>
        <w:t>Dokumenty, o</w:t>
      </w:r>
      <w:r w:rsidR="007068C3" w:rsidRPr="00273905">
        <w:rPr>
          <w:rFonts w:ascii="Arial" w:hAnsi="Arial" w:cs="Arial"/>
          <w:i w:val="0"/>
          <w:sz w:val="22"/>
          <w:szCs w:val="22"/>
        </w:rPr>
        <w:t xml:space="preserve"> </w:t>
      </w:r>
      <w:r w:rsidRPr="00273905">
        <w:rPr>
          <w:rFonts w:ascii="Arial" w:hAnsi="Arial" w:cs="Arial"/>
          <w:i w:val="0"/>
          <w:sz w:val="22"/>
          <w:szCs w:val="22"/>
        </w:rPr>
        <w:t xml:space="preserve">których mowa w ust. 3 (w pkt. 1-3) są obowiązujące w swej treści wraz ze zmianami wynikającymi z udzielonych odpowiedzi dla Wykonawców w toku postępowania - znak sprawy: </w:t>
      </w:r>
      <w:r w:rsidR="00BD6D2E">
        <w:rPr>
          <w:rFonts w:ascii="Arial" w:hAnsi="Arial" w:cs="Arial"/>
          <w:i w:val="0"/>
          <w:sz w:val="22"/>
          <w:szCs w:val="22"/>
        </w:rPr>
        <w:t>BZP.271.1.4.2023</w:t>
      </w:r>
      <w:r w:rsidR="00BD6D2E">
        <w:rPr>
          <w:rFonts w:ascii="Arial" w:hAnsi="Arial" w:cs="Arial"/>
          <w:i w:val="0"/>
          <w:sz w:val="22"/>
          <w:szCs w:val="22"/>
        </w:rPr>
        <w:t>.</w:t>
      </w:r>
      <w:r w:rsidRPr="00273905">
        <w:rPr>
          <w:rFonts w:ascii="Arial" w:hAnsi="Arial" w:cs="Arial"/>
          <w:i w:val="0"/>
          <w:sz w:val="22"/>
          <w:szCs w:val="22"/>
          <w:highlight w:val="cyan"/>
        </w:rPr>
        <w:t xml:space="preserve"> </w:t>
      </w:r>
    </w:p>
    <w:p w14:paraId="60234281" w14:textId="77777777" w:rsidR="00E43DC2" w:rsidRPr="00273905" w:rsidRDefault="00E43DC2" w:rsidP="005671A5">
      <w:pPr>
        <w:pStyle w:val="Tekstpodstawowy"/>
        <w:numPr>
          <w:ilvl w:val="0"/>
          <w:numId w:val="46"/>
        </w:numPr>
        <w:tabs>
          <w:tab w:val="clear" w:pos="785"/>
          <w:tab w:val="num" w:pos="426"/>
          <w:tab w:val="left" w:pos="2127"/>
        </w:tabs>
        <w:ind w:left="426"/>
        <w:contextualSpacing/>
        <w:jc w:val="both"/>
        <w:rPr>
          <w:rFonts w:ascii="Arial" w:hAnsi="Arial" w:cs="Arial"/>
          <w:i w:val="0"/>
          <w:sz w:val="22"/>
          <w:szCs w:val="22"/>
        </w:rPr>
      </w:pPr>
      <w:r w:rsidRPr="00273905">
        <w:rPr>
          <w:rFonts w:ascii="Arial" w:hAnsi="Arial" w:cs="Arial"/>
          <w:i w:val="0"/>
          <w:sz w:val="22"/>
          <w:szCs w:val="22"/>
        </w:rPr>
        <w:t xml:space="preserve">W przypadku wątpliwości interpretacyjnych co do rodzaju, zakresu, sposobu wykonania robót i usług określonych w umowie oraz zakresu praw i obowiązków Zamawiającego i Wykonawcy, będzie obowiązywać kolejność ważności dokumentów określona w ust. 3, przy czym dokumenty te należy interpretować jako wzajemnie objaśniające i uzupełniające się w tym znaczeniu, iż w żadnym przypadku jakichkolwiek wątpliwości Strony nie ograniczą zakresu rzeczowego Przedmiotu Umowy oraz staranności określonej Umową.  </w:t>
      </w:r>
    </w:p>
    <w:p w14:paraId="43BB48EC" w14:textId="77777777" w:rsidR="00E43DC2" w:rsidRPr="00273905" w:rsidRDefault="00E43DC2" w:rsidP="005671A5">
      <w:pPr>
        <w:pStyle w:val="Tekstpodstawowy"/>
        <w:numPr>
          <w:ilvl w:val="0"/>
          <w:numId w:val="46"/>
        </w:numPr>
        <w:tabs>
          <w:tab w:val="left" w:pos="2127"/>
        </w:tabs>
        <w:ind w:left="425" w:hanging="425"/>
        <w:contextualSpacing/>
        <w:jc w:val="both"/>
        <w:rPr>
          <w:rFonts w:ascii="Arial" w:hAnsi="Arial" w:cs="Arial"/>
          <w:i w:val="0"/>
          <w:iCs/>
          <w:sz w:val="22"/>
          <w:szCs w:val="22"/>
        </w:rPr>
      </w:pPr>
      <w:r w:rsidRPr="00273905">
        <w:rPr>
          <w:rFonts w:ascii="Arial" w:eastAsiaTheme="minorHAnsi" w:hAnsi="Arial" w:cs="Arial"/>
          <w:i w:val="0"/>
          <w:iCs/>
          <w:color w:val="000000"/>
          <w:sz w:val="22"/>
          <w:szCs w:val="22"/>
        </w:rPr>
        <w:t xml:space="preserve">Wszelkie skutki, w tym w szczególności skutki finansowe błędów w dokumentacji projektowej opracowanej przez Wykonawcę obciążać będą Wykonawcę. </w:t>
      </w:r>
    </w:p>
    <w:p w14:paraId="02E95B75" w14:textId="77777777" w:rsidR="00E43DC2" w:rsidRPr="00273905" w:rsidRDefault="00E43DC2" w:rsidP="005671A5">
      <w:pPr>
        <w:pStyle w:val="Tekstpodstawowy"/>
        <w:numPr>
          <w:ilvl w:val="0"/>
          <w:numId w:val="46"/>
        </w:numPr>
        <w:tabs>
          <w:tab w:val="left" w:pos="2127"/>
        </w:tabs>
        <w:ind w:left="425" w:hanging="425"/>
        <w:contextualSpacing/>
        <w:jc w:val="both"/>
        <w:rPr>
          <w:rFonts w:ascii="Arial" w:hAnsi="Arial" w:cs="Arial"/>
          <w:i w:val="0"/>
          <w:iCs/>
          <w:sz w:val="22"/>
          <w:szCs w:val="22"/>
        </w:rPr>
      </w:pPr>
      <w:r w:rsidRPr="00273905">
        <w:rPr>
          <w:rFonts w:ascii="Arial" w:eastAsia="Calibri" w:hAnsi="Arial" w:cs="Arial"/>
          <w:i w:val="0"/>
          <w:iCs/>
          <w:sz w:val="22"/>
          <w:szCs w:val="22"/>
        </w:rPr>
        <w:lastRenderedPageBreak/>
        <w:t>Jeżeli w trakcie realizacji budowy prowadzonej na podstawie dokumentacji projektowej sporządzonej przez Wykonawcę okaże się, że wskutek ukrytych wad lub braków projektowych konieczne stało się wykonanie dodatkowych robót, a roboty te nie zostały zidentyfikowane przez Wykonawcę na etapie przygotowania oferty, Wykonawca ponosi wszelką odpowiedzialność z tego tytułu oraz koszty z tym związane. Celem uchylenia ewentualnych wątpliwości Strony potwierdzają sobie wzajemnie, że obowiązek Wykonawcy, o którym mowa w zdaniu poprzednim nie ogranicza w żadnym zakresie ewentualnych roszczeń Zamawiającego, w tym w szczególności roszczeń odszkodowawczych</w:t>
      </w:r>
    </w:p>
    <w:p w14:paraId="4D664330" w14:textId="77777777" w:rsidR="00E43DC2" w:rsidRPr="00273905" w:rsidRDefault="00E43DC2" w:rsidP="005671A5">
      <w:pPr>
        <w:pStyle w:val="Tekstpodstawowy"/>
        <w:numPr>
          <w:ilvl w:val="0"/>
          <w:numId w:val="46"/>
        </w:numPr>
        <w:tabs>
          <w:tab w:val="left" w:pos="2127"/>
        </w:tabs>
        <w:ind w:left="425" w:hanging="425"/>
        <w:contextualSpacing/>
        <w:jc w:val="both"/>
        <w:rPr>
          <w:rFonts w:ascii="Arial" w:hAnsi="Arial" w:cs="Arial"/>
          <w:i w:val="0"/>
          <w:iCs/>
          <w:sz w:val="22"/>
          <w:szCs w:val="22"/>
        </w:rPr>
      </w:pPr>
      <w:r w:rsidRPr="00273905">
        <w:rPr>
          <w:rFonts w:ascii="Arial" w:hAnsi="Arial" w:cs="Arial"/>
          <w:i w:val="0"/>
          <w:sz w:val="22"/>
          <w:szCs w:val="22"/>
        </w:rPr>
        <w:t>Przedmiot Umowy obejmuje wszelkie świadczenia, jakie z technicznego, technologicznego, organizacyjnego i prawnego punktu widzenia okażą się niezbędne do osiągnięcia rezultatów określonych w Umowie w tym dokumentach, o których mowa w ust. 3. Przedmiot Umowy obejmuje w szczególności roboty towarzyszące, dostawy, usługi oraz inne roboty, dostawy i usługi niewyszczególnione w dokumentach, o których mowa w ust. 3, jeżeli oględziny terenu przyszłego placu budowy oraz analiza treści SWZ, ogólnie dostępnych map geodezyjnych, PFU wraz z załącznikami oraz obowiązujące przepisy prawa,</w:t>
      </w:r>
      <w:r w:rsidRPr="00273905">
        <w:rPr>
          <w:rFonts w:ascii="Arial" w:hAnsi="Arial" w:cs="Arial"/>
          <w:sz w:val="22"/>
          <w:szCs w:val="22"/>
        </w:rPr>
        <w:t xml:space="preserve"> </w:t>
      </w:r>
      <w:r w:rsidRPr="00273905">
        <w:rPr>
          <w:rFonts w:ascii="Arial" w:hAnsi="Arial" w:cs="Arial"/>
          <w:i w:val="0"/>
          <w:sz w:val="22"/>
          <w:szCs w:val="22"/>
        </w:rPr>
        <w:t>pozwalały je przewidzieć na etapie przygotowania oferty a są one niezbędne do należytego wykonania i przekazania do użytkowania Przedmiotu Umowy zgodnie z ustaleniami Umowy, w sposób określony w przepisach, w tym techniczno-budowlanych, oraz zgodnie z zasadami wiedzy technicznej.</w:t>
      </w:r>
      <w:r w:rsidRPr="00273905">
        <w:rPr>
          <w:rFonts w:ascii="Arial" w:hAnsi="Arial" w:cs="Arial"/>
          <w:sz w:val="22"/>
          <w:szCs w:val="22"/>
        </w:rPr>
        <w:t xml:space="preserve"> </w:t>
      </w:r>
    </w:p>
    <w:p w14:paraId="672C5E4E" w14:textId="77777777" w:rsidR="00E43DC2" w:rsidRPr="00273905" w:rsidRDefault="00E43DC2" w:rsidP="005671A5">
      <w:pPr>
        <w:pStyle w:val="Tekstpodstawowy"/>
        <w:numPr>
          <w:ilvl w:val="0"/>
          <w:numId w:val="46"/>
        </w:numPr>
        <w:tabs>
          <w:tab w:val="left" w:pos="2127"/>
        </w:tabs>
        <w:ind w:left="426" w:hanging="426"/>
        <w:contextualSpacing/>
        <w:jc w:val="both"/>
        <w:rPr>
          <w:rFonts w:ascii="Arial" w:hAnsi="Arial" w:cs="Arial"/>
          <w:bCs/>
          <w:i w:val="0"/>
          <w:iCs/>
          <w:strike/>
          <w:sz w:val="22"/>
          <w:szCs w:val="22"/>
        </w:rPr>
      </w:pPr>
      <w:r w:rsidRPr="00273905">
        <w:rPr>
          <w:rFonts w:ascii="Arial" w:hAnsi="Arial" w:cs="Arial"/>
          <w:bCs/>
          <w:i w:val="0"/>
          <w:iCs/>
          <w:sz w:val="22"/>
          <w:szCs w:val="22"/>
        </w:rPr>
        <w:t>Wykonawca zobowiązuje się do wykonania w ramach wynagrodzenia wskazanego w § 5 ust. 1 wszelkich prac towarzyszących, potrzebnych do zrealizowania Przedmiotu Umowy, których konieczność wykonania wykonawca winien przewidzieć w zakresie wynikającym z dochowania najwyższej staranności w zbadaniu przekazanej przez Zamawiającego dokumentacji w toku postępowania o udzielenie zamówienia oraz w zakresie obiektywnie możliwym do stwierdzenia podczas wizji lokalnej i analizy innych  informacji możliwych do uzyskania na etapie przygotowania oferty .</w:t>
      </w:r>
    </w:p>
    <w:p w14:paraId="2C2ACD53" w14:textId="77777777" w:rsidR="00E43DC2" w:rsidRPr="00273905" w:rsidRDefault="00E43DC2" w:rsidP="005671A5">
      <w:pPr>
        <w:pStyle w:val="Bezodstpw"/>
        <w:numPr>
          <w:ilvl w:val="0"/>
          <w:numId w:val="46"/>
        </w:numPr>
        <w:tabs>
          <w:tab w:val="left" w:pos="2127"/>
        </w:tabs>
        <w:ind w:left="425" w:hanging="425"/>
        <w:contextualSpacing/>
        <w:jc w:val="both"/>
        <w:rPr>
          <w:rFonts w:ascii="Arial" w:hAnsi="Arial" w:cs="Arial"/>
        </w:rPr>
      </w:pPr>
      <w:r w:rsidRPr="00273905">
        <w:rPr>
          <w:rFonts w:ascii="Arial" w:hAnsi="Arial" w:cs="Arial"/>
        </w:rPr>
        <w:t xml:space="preserve">Wykonawca zobowiązuje się realizować Przedmiot Umowy z zachowaniem najwyższej staranności, zgodnie z obowiązującymi przepisami prawa, normami, zasadami wiedzy technicznej zapewniając spełnienie wymagań podstawowych określonych w art. 5 ustawy z dnia 7 lipca 1994 r. Prawo budowlane (Dz. U. z 2021 r. poz. 2351, z późn. zm.) oraz harmonogramem rzeczowo-finansowym. </w:t>
      </w:r>
    </w:p>
    <w:p w14:paraId="0113ADB7" w14:textId="77777777" w:rsidR="00E43DC2" w:rsidRPr="00273905" w:rsidRDefault="00E43DC2" w:rsidP="00E43DC2">
      <w:pPr>
        <w:tabs>
          <w:tab w:val="left" w:pos="2127"/>
        </w:tabs>
        <w:ind w:left="851"/>
        <w:contextualSpacing/>
        <w:jc w:val="both"/>
        <w:rPr>
          <w:rFonts w:ascii="Arial" w:eastAsia="Calibri" w:hAnsi="Arial" w:cs="Arial"/>
          <w:sz w:val="22"/>
          <w:szCs w:val="22"/>
          <w:lang w:eastAsia="en-US"/>
        </w:rPr>
      </w:pPr>
      <w:r w:rsidRPr="00273905">
        <w:rPr>
          <w:rFonts w:ascii="Arial" w:hAnsi="Arial" w:cs="Arial"/>
          <w:sz w:val="22"/>
          <w:szCs w:val="22"/>
        </w:rPr>
        <w:t xml:space="preserve"> </w:t>
      </w:r>
    </w:p>
    <w:p w14:paraId="6AFC00AC"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2</w:t>
      </w:r>
    </w:p>
    <w:p w14:paraId="60B2B35B"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WYMOGI MATERIAŁOWE</w:t>
      </w:r>
    </w:p>
    <w:p w14:paraId="42978C97" w14:textId="153514F5" w:rsidR="00E43DC2" w:rsidRPr="00273905" w:rsidRDefault="00E43DC2" w:rsidP="005671A5">
      <w:pPr>
        <w:pStyle w:val="Tytu"/>
        <w:numPr>
          <w:ilvl w:val="3"/>
          <w:numId w:val="46"/>
        </w:numPr>
        <w:tabs>
          <w:tab w:val="left" w:pos="2127"/>
        </w:tabs>
        <w:ind w:left="360"/>
        <w:contextualSpacing/>
        <w:jc w:val="both"/>
        <w:rPr>
          <w:rFonts w:ascii="Arial" w:hAnsi="Arial" w:cs="Arial"/>
          <w:b w:val="0"/>
          <w:bCs/>
          <w:sz w:val="22"/>
          <w:szCs w:val="22"/>
        </w:rPr>
      </w:pPr>
      <w:r w:rsidRPr="00273905">
        <w:rPr>
          <w:rFonts w:ascii="Arial" w:eastAsia="Verdana" w:hAnsi="Arial" w:cs="Arial"/>
          <w:b w:val="0"/>
          <w:bCs/>
          <w:color w:val="000000" w:themeColor="text1"/>
          <w:sz w:val="22"/>
          <w:szCs w:val="22"/>
        </w:rPr>
        <w:t xml:space="preserve">Wszystkie materiały podstawowe i pomocnicze niezbędne do wykonania </w:t>
      </w:r>
      <w:r w:rsidR="00734D5D" w:rsidRPr="00273905">
        <w:rPr>
          <w:rFonts w:ascii="Arial" w:eastAsia="Verdana" w:hAnsi="Arial" w:cs="Arial"/>
          <w:b w:val="0"/>
          <w:bCs/>
          <w:color w:val="000000" w:themeColor="text1"/>
          <w:sz w:val="22"/>
          <w:szCs w:val="22"/>
        </w:rPr>
        <w:t>Przedmiotu Umowy</w:t>
      </w:r>
      <w:r w:rsidRPr="00273905">
        <w:rPr>
          <w:rFonts w:ascii="Arial" w:eastAsia="Verdana" w:hAnsi="Arial" w:cs="Arial"/>
          <w:b w:val="0"/>
          <w:bCs/>
          <w:color w:val="000000" w:themeColor="text1"/>
          <w:sz w:val="22"/>
          <w:szCs w:val="22"/>
        </w:rPr>
        <w:t xml:space="preserve"> zapewnia Wykonawca. </w:t>
      </w:r>
    </w:p>
    <w:p w14:paraId="4AF95139" w14:textId="77777777" w:rsidR="00E43DC2" w:rsidRPr="00273905" w:rsidRDefault="00E43DC2" w:rsidP="005671A5">
      <w:pPr>
        <w:pStyle w:val="Tytu"/>
        <w:numPr>
          <w:ilvl w:val="3"/>
          <w:numId w:val="46"/>
        </w:numPr>
        <w:tabs>
          <w:tab w:val="left" w:pos="2127"/>
        </w:tabs>
        <w:ind w:left="360"/>
        <w:contextualSpacing/>
        <w:jc w:val="both"/>
        <w:rPr>
          <w:rFonts w:ascii="Arial" w:hAnsi="Arial" w:cs="Arial"/>
          <w:b w:val="0"/>
          <w:bCs/>
          <w:sz w:val="22"/>
          <w:szCs w:val="22"/>
        </w:rPr>
      </w:pPr>
      <w:r w:rsidRPr="00273905">
        <w:rPr>
          <w:rFonts w:ascii="Arial" w:hAnsi="Arial" w:cs="Arial"/>
          <w:b w:val="0"/>
          <w:bCs/>
          <w:sz w:val="22"/>
          <w:szCs w:val="22"/>
        </w:rPr>
        <w:t>Materiały, o których mowa w ust. 1, muszą odpowiadać co do jakości oraz co do wprowadzenia do obrotu lub udostępniania na rynku krajowym wymaganiom określonym ustawą z dnia 16 kwietnia 2004 r. o wyrobach budowlanych (tekst jedn.: Dz. U. z 2021 r. poz. 1213 ). Wszystkie dostarczone przez Wykonawcę urządzenia,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aprobaty techniczne, certyfikaty, deklaracje zgodności świadczące o dopuszczeniu do obrotu i powszechnego stosowania materiałów i urządzeń, zgodnie z ww. ustawą.</w:t>
      </w:r>
    </w:p>
    <w:p w14:paraId="59ADE5C7" w14:textId="77777777" w:rsidR="00E43DC2" w:rsidRPr="00273905" w:rsidRDefault="00E43DC2" w:rsidP="005671A5">
      <w:pPr>
        <w:pStyle w:val="Tytu"/>
        <w:numPr>
          <w:ilvl w:val="3"/>
          <w:numId w:val="46"/>
        </w:numPr>
        <w:tabs>
          <w:tab w:val="left" w:pos="2127"/>
        </w:tabs>
        <w:ind w:left="360"/>
        <w:contextualSpacing/>
        <w:jc w:val="both"/>
        <w:rPr>
          <w:rFonts w:ascii="Arial" w:hAnsi="Arial" w:cs="Arial"/>
          <w:b w:val="0"/>
          <w:bCs/>
          <w:sz w:val="22"/>
          <w:szCs w:val="22"/>
        </w:rPr>
      </w:pPr>
      <w:r w:rsidRPr="00273905">
        <w:rPr>
          <w:rFonts w:ascii="Arial" w:eastAsia="Verdana" w:hAnsi="Arial" w:cs="Arial"/>
          <w:b w:val="0"/>
          <w:bCs/>
          <w:color w:val="000000" w:themeColor="text1"/>
          <w:sz w:val="22"/>
          <w:szCs w:val="22"/>
        </w:rPr>
        <w:t>Wykonawca gwarantuje, że wszystkie użyte materiały są zgodne z obowiązującymi normami i posiadają aprobatę techniczną, w tych przypadkach, w których aprobata jest wymagana przepisami prawa.</w:t>
      </w:r>
      <w:r w:rsidRPr="00273905">
        <w:rPr>
          <w:rFonts w:ascii="Arial" w:hAnsi="Arial" w:cs="Arial"/>
          <w:b w:val="0"/>
          <w:bCs/>
          <w:sz w:val="22"/>
          <w:szCs w:val="22"/>
        </w:rPr>
        <w:t xml:space="preserve"> </w:t>
      </w:r>
    </w:p>
    <w:p w14:paraId="7F54D69C" w14:textId="77777777" w:rsidR="00E43DC2" w:rsidRPr="00273905" w:rsidRDefault="00E43DC2" w:rsidP="005671A5">
      <w:pPr>
        <w:pStyle w:val="Tytu"/>
        <w:numPr>
          <w:ilvl w:val="3"/>
          <w:numId w:val="46"/>
        </w:numPr>
        <w:tabs>
          <w:tab w:val="left" w:pos="2127"/>
        </w:tabs>
        <w:ind w:left="360"/>
        <w:contextualSpacing/>
        <w:jc w:val="both"/>
        <w:rPr>
          <w:rFonts w:ascii="Arial" w:hAnsi="Arial" w:cs="Arial"/>
          <w:b w:val="0"/>
          <w:bCs/>
          <w:sz w:val="22"/>
          <w:szCs w:val="22"/>
        </w:rPr>
      </w:pPr>
      <w:r w:rsidRPr="00273905">
        <w:rPr>
          <w:rFonts w:ascii="Arial" w:eastAsia="Verdana" w:hAnsi="Arial" w:cs="Arial"/>
          <w:b w:val="0"/>
          <w:bCs/>
          <w:color w:val="000000" w:themeColor="text1"/>
          <w:sz w:val="22"/>
          <w:szCs w:val="22"/>
        </w:rPr>
        <w:lastRenderedPageBreak/>
        <w:t>Wszystkie materiały mające kontakt z wodą surową kierowaną na stację i wodą przeznaczoną do picia muszą mieć aprobaty PZH i inne wymagane przepisami dopuszczenia do stosowania.</w:t>
      </w:r>
    </w:p>
    <w:p w14:paraId="74BA1E46" w14:textId="77777777" w:rsidR="00E43DC2" w:rsidRPr="00273905" w:rsidRDefault="00E43DC2" w:rsidP="005671A5">
      <w:pPr>
        <w:pStyle w:val="Tytu"/>
        <w:numPr>
          <w:ilvl w:val="3"/>
          <w:numId w:val="46"/>
        </w:numPr>
        <w:tabs>
          <w:tab w:val="left" w:pos="2127"/>
        </w:tabs>
        <w:ind w:left="360"/>
        <w:contextualSpacing/>
        <w:jc w:val="both"/>
        <w:rPr>
          <w:rFonts w:ascii="Arial" w:hAnsi="Arial" w:cs="Arial"/>
          <w:b w:val="0"/>
          <w:bCs/>
          <w:sz w:val="22"/>
          <w:szCs w:val="22"/>
        </w:rPr>
      </w:pPr>
      <w:r w:rsidRPr="00273905">
        <w:rPr>
          <w:rFonts w:ascii="Arial" w:hAnsi="Arial" w:cs="Arial"/>
          <w:b w:val="0"/>
          <w:bCs/>
          <w:sz w:val="22"/>
          <w:szCs w:val="22"/>
        </w:rPr>
        <w:t>Wszystkie materiały mające kontakt z wodą podlegającą procesom uzdatniania muszą być odporne na korozję, w sposób odpowiadający wymaganiom jak dla wody morskiej.</w:t>
      </w:r>
    </w:p>
    <w:p w14:paraId="23284A29" w14:textId="77777777" w:rsidR="00E43DC2" w:rsidRPr="00273905" w:rsidRDefault="00E43DC2" w:rsidP="005671A5">
      <w:pPr>
        <w:pStyle w:val="Tytu"/>
        <w:numPr>
          <w:ilvl w:val="3"/>
          <w:numId w:val="46"/>
        </w:numPr>
        <w:tabs>
          <w:tab w:val="left" w:pos="2127"/>
        </w:tabs>
        <w:ind w:left="360"/>
        <w:contextualSpacing/>
        <w:jc w:val="both"/>
        <w:rPr>
          <w:rFonts w:ascii="Arial" w:hAnsi="Arial" w:cs="Arial"/>
          <w:b w:val="0"/>
          <w:bCs/>
          <w:sz w:val="22"/>
          <w:szCs w:val="22"/>
        </w:rPr>
      </w:pPr>
      <w:r w:rsidRPr="00273905">
        <w:rPr>
          <w:rFonts w:ascii="Arial" w:hAnsi="Arial" w:cs="Arial"/>
          <w:b w:val="0"/>
          <w:bCs/>
          <w:sz w:val="22"/>
          <w:szCs w:val="22"/>
        </w:rPr>
        <w:t>Zamawiający zastrzega sobie prawo do kontroli jakości materiałów użytych do wykonania zadania.</w:t>
      </w:r>
    </w:p>
    <w:p w14:paraId="5BB1BB91" w14:textId="2307C884" w:rsidR="00E43DC2" w:rsidRPr="00273905" w:rsidRDefault="00E43DC2" w:rsidP="005671A5">
      <w:pPr>
        <w:pStyle w:val="Tytu"/>
        <w:numPr>
          <w:ilvl w:val="3"/>
          <w:numId w:val="46"/>
        </w:numPr>
        <w:tabs>
          <w:tab w:val="left" w:pos="2127"/>
        </w:tabs>
        <w:ind w:left="360"/>
        <w:contextualSpacing/>
        <w:jc w:val="both"/>
        <w:rPr>
          <w:rFonts w:ascii="Arial" w:hAnsi="Arial" w:cs="Arial"/>
          <w:b w:val="0"/>
          <w:sz w:val="22"/>
          <w:szCs w:val="22"/>
        </w:rPr>
      </w:pPr>
      <w:r w:rsidRPr="00273905">
        <w:rPr>
          <w:rFonts w:ascii="Arial" w:eastAsia="Verdana" w:hAnsi="Arial" w:cs="Arial"/>
          <w:b w:val="0"/>
          <w:color w:val="000000" w:themeColor="text1"/>
          <w:sz w:val="22"/>
          <w:szCs w:val="22"/>
        </w:rPr>
        <w:t xml:space="preserve">Na każde żądanie Zamawiającego, Wykonawca zobowiązany jest okazać w stosunku do wskazanych materiałów dokumenty potwierdzające spełnianie wymagań, o których mowa w ust. 2, 3, 4 i 5. Dokumenty te </w:t>
      </w:r>
      <w:r w:rsidRPr="00273905">
        <w:rPr>
          <w:rFonts w:ascii="Arial" w:hAnsi="Arial" w:cs="Arial"/>
          <w:b w:val="0"/>
          <w:sz w:val="22"/>
          <w:szCs w:val="22"/>
        </w:rPr>
        <w:t>Wykonawca zobowiązany jest załączyć do protokołu odbioru końcowego.</w:t>
      </w:r>
    </w:p>
    <w:p w14:paraId="7CA4357C" w14:textId="12A9D78D" w:rsidR="00C91F34" w:rsidRPr="00273905" w:rsidRDefault="00E7635C" w:rsidP="005671A5">
      <w:pPr>
        <w:pStyle w:val="Tytu"/>
        <w:numPr>
          <w:ilvl w:val="3"/>
          <w:numId w:val="46"/>
        </w:numPr>
        <w:tabs>
          <w:tab w:val="left" w:pos="2127"/>
        </w:tabs>
        <w:ind w:left="360"/>
        <w:contextualSpacing/>
        <w:jc w:val="both"/>
        <w:rPr>
          <w:rFonts w:ascii="Arial" w:hAnsi="Arial" w:cs="Arial"/>
          <w:b w:val="0"/>
          <w:sz w:val="22"/>
          <w:szCs w:val="22"/>
        </w:rPr>
      </w:pPr>
      <w:r w:rsidRPr="00273905">
        <w:rPr>
          <w:rFonts w:ascii="Arial" w:hAnsi="Arial" w:cs="Arial"/>
          <w:b w:val="0"/>
          <w:sz w:val="22"/>
          <w:szCs w:val="22"/>
        </w:rPr>
        <w:t>Wykonawca nie może projektować stosowania prototypów, co oznacza, że urządzenia wykorzystane na SUW Wydrzany II przez Wykonawcę muszą być zastosowane (pracujące) w ciągu ostatnich 5 lat (membrany - 2 lata) na innych obiektach w kraju lub za granicą lub z nimi tożsame. Niedopełnienie obowiązku, o którym mowa w zdaniu poprzednim stanowi podstawę do odmowy odbioru dokumentacji. Zamawiający jest uprawniony do żądania złożenia przez Wykonawcę listy referencyjnej, potwierdzającej spełnienie powyższych warunków. Za urządzenie tożsame uznaje się urządzenie tego samego producenta, co proponowane przez Wykonawcę, pochodzące z tego samego typoszeregu.</w:t>
      </w:r>
    </w:p>
    <w:p w14:paraId="4C759E1D" w14:textId="77777777" w:rsidR="00E43DC2" w:rsidRPr="00273905" w:rsidRDefault="00E43DC2" w:rsidP="00E43DC2">
      <w:pPr>
        <w:pStyle w:val="Tytu"/>
        <w:tabs>
          <w:tab w:val="left" w:pos="2127"/>
        </w:tabs>
        <w:ind w:left="360"/>
        <w:contextualSpacing/>
        <w:jc w:val="both"/>
        <w:rPr>
          <w:rFonts w:ascii="Arial" w:hAnsi="Arial" w:cs="Arial"/>
          <w:b w:val="0"/>
          <w:sz w:val="22"/>
          <w:szCs w:val="22"/>
        </w:rPr>
      </w:pPr>
    </w:p>
    <w:p w14:paraId="573FA2B7"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3</w:t>
      </w:r>
    </w:p>
    <w:p w14:paraId="3F521AB3"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TEREN BUDOWY</w:t>
      </w:r>
    </w:p>
    <w:p w14:paraId="4BD72529" w14:textId="443E1DD1" w:rsidR="00E43DC2" w:rsidRPr="00273905" w:rsidRDefault="00E43DC2" w:rsidP="005671A5">
      <w:pPr>
        <w:pStyle w:val="Tytu"/>
        <w:numPr>
          <w:ilvl w:val="0"/>
          <w:numId w:val="34"/>
        </w:numPr>
        <w:tabs>
          <w:tab w:val="left" w:pos="2127"/>
        </w:tabs>
        <w:ind w:left="360"/>
        <w:contextualSpacing/>
        <w:jc w:val="both"/>
        <w:rPr>
          <w:rFonts w:ascii="Arial" w:hAnsi="Arial" w:cs="Arial"/>
          <w:b w:val="0"/>
          <w:bCs/>
          <w:sz w:val="22"/>
          <w:szCs w:val="22"/>
        </w:rPr>
      </w:pPr>
      <w:bookmarkStart w:id="8" w:name="_Hlk71527992"/>
      <w:r w:rsidRPr="00273905">
        <w:rPr>
          <w:rFonts w:ascii="Arial" w:hAnsi="Arial" w:cs="Arial"/>
          <w:b w:val="0"/>
          <w:bCs/>
          <w:sz w:val="22"/>
          <w:szCs w:val="22"/>
        </w:rPr>
        <w:t xml:space="preserve">Przekazanie terenu budowy, w zakresie stacji uzdatniania wody i przebiegu instalacji na terenie oczyszczalni ścieków, nastąpi w ciągu 14 dni od daty złożenia Zamawiającemu przez Wykonawcę pisemnego wniosku, po uzyskaniu ostatecznej (lub opatrzonej rygorem natychmiastowej wykonalności) decyzji o pozwoleniu na budowę wraz z wszelkimi pozwoleniami, zgodami, uzgodnieniami. Przekazanie terenu budowy nastąpi na podstawie pisemnego protokołu sporządzonego pomiędzy Zamawiającym i Wykonawcą. </w:t>
      </w:r>
      <w:r w:rsidRPr="00273905">
        <w:rPr>
          <w:rFonts w:ascii="Arial" w:hAnsi="Arial" w:cs="Arial"/>
          <w:b w:val="0"/>
          <w:sz w:val="22"/>
          <w:szCs w:val="22"/>
        </w:rPr>
        <w:t>Przekazanie/przejęcie pozostałego terenu budowy tj. m.in. wzdłuż trasy rurociągów solanki i pozostałych ścieków Wykonawca powinien uzyskać od gestorów terenu, działając na podstawie pełnomocnictwa uzyskanego od Zamawiającego</w:t>
      </w:r>
      <w:r w:rsidR="00734D5D" w:rsidRPr="00273905">
        <w:rPr>
          <w:rFonts w:ascii="Arial" w:hAnsi="Arial" w:cs="Arial"/>
          <w:b w:val="0"/>
          <w:sz w:val="22"/>
          <w:szCs w:val="22"/>
        </w:rPr>
        <w:t>.</w:t>
      </w:r>
    </w:p>
    <w:bookmarkEnd w:id="8"/>
    <w:p w14:paraId="17B97176" w14:textId="77777777" w:rsidR="00E43DC2" w:rsidRPr="00273905" w:rsidRDefault="00E43DC2" w:rsidP="005671A5">
      <w:pPr>
        <w:pStyle w:val="Tytu"/>
        <w:numPr>
          <w:ilvl w:val="0"/>
          <w:numId w:val="34"/>
        </w:numPr>
        <w:tabs>
          <w:tab w:val="left" w:pos="2127"/>
        </w:tabs>
        <w:ind w:left="360"/>
        <w:contextualSpacing/>
        <w:jc w:val="both"/>
        <w:rPr>
          <w:rFonts w:ascii="Arial" w:hAnsi="Arial" w:cs="Arial"/>
          <w:b w:val="0"/>
          <w:bCs/>
          <w:sz w:val="22"/>
          <w:szCs w:val="22"/>
        </w:rPr>
      </w:pPr>
      <w:r w:rsidRPr="00273905">
        <w:rPr>
          <w:rFonts w:ascii="Arial" w:hAnsi="Arial" w:cs="Arial"/>
          <w:b w:val="0"/>
          <w:bCs/>
          <w:sz w:val="22"/>
          <w:szCs w:val="22"/>
        </w:rPr>
        <w:t xml:space="preserve">Od dnia przejęcia terenu budowy Wykonawca ponosi wyłączną odpowiedzialność za wszelkie szkody powstałe w związku z realizacją </w:t>
      </w:r>
      <w:r w:rsidRPr="00273905">
        <w:rPr>
          <w:rFonts w:ascii="Arial" w:eastAsia="Calibri" w:hAnsi="Arial" w:cs="Arial"/>
          <w:b w:val="0"/>
          <w:bCs/>
          <w:sz w:val="22"/>
          <w:szCs w:val="22"/>
          <w:lang w:eastAsia="en-US"/>
        </w:rPr>
        <w:t>Przedmiotu Umowy i jest zobowiązany je usunąć bezzwłocznie na swój koszt.</w:t>
      </w:r>
    </w:p>
    <w:p w14:paraId="40426DFF" w14:textId="77777777" w:rsidR="00E43DC2" w:rsidRPr="00273905" w:rsidRDefault="00E43DC2" w:rsidP="005671A5">
      <w:pPr>
        <w:pStyle w:val="Tytu"/>
        <w:numPr>
          <w:ilvl w:val="0"/>
          <w:numId w:val="34"/>
        </w:numPr>
        <w:tabs>
          <w:tab w:val="left" w:pos="2127"/>
        </w:tabs>
        <w:ind w:left="360"/>
        <w:contextualSpacing/>
        <w:jc w:val="both"/>
        <w:rPr>
          <w:rFonts w:ascii="Arial" w:hAnsi="Arial" w:cs="Arial"/>
          <w:b w:val="0"/>
          <w:bCs/>
          <w:sz w:val="22"/>
          <w:szCs w:val="22"/>
        </w:rPr>
      </w:pPr>
      <w:r w:rsidRPr="00273905">
        <w:rPr>
          <w:rFonts w:ascii="Arial" w:eastAsia="Calibri" w:hAnsi="Arial" w:cs="Arial"/>
          <w:b w:val="0"/>
          <w:bCs/>
          <w:sz w:val="22"/>
          <w:szCs w:val="22"/>
          <w:lang w:eastAsia="en-US"/>
        </w:rPr>
        <w:t>Zamawiający dopuszcza wcześniejsze, protokolarne przekazanie terenu budowy, niż w terminie, o którym mowa w ustępie 1, dla umożliwienia zorganizowania zaplecza budowy przez Wykonawcę.</w:t>
      </w:r>
    </w:p>
    <w:p w14:paraId="4F8296F8" w14:textId="77777777" w:rsidR="00E43DC2" w:rsidRPr="00273905" w:rsidRDefault="00E43DC2" w:rsidP="00E43DC2">
      <w:pPr>
        <w:pStyle w:val="Tytu"/>
        <w:tabs>
          <w:tab w:val="left" w:pos="2127"/>
        </w:tabs>
        <w:contextualSpacing/>
        <w:jc w:val="left"/>
        <w:rPr>
          <w:rFonts w:ascii="Arial" w:hAnsi="Arial" w:cs="Arial"/>
          <w:sz w:val="22"/>
          <w:szCs w:val="22"/>
        </w:rPr>
      </w:pPr>
    </w:p>
    <w:p w14:paraId="5FE67EEF" w14:textId="77777777" w:rsidR="00E43DC2" w:rsidRPr="00273905" w:rsidRDefault="00E43DC2" w:rsidP="00E43DC2">
      <w:pPr>
        <w:pStyle w:val="Tytu"/>
        <w:tabs>
          <w:tab w:val="left" w:pos="2127"/>
        </w:tabs>
        <w:contextualSpacing/>
        <w:rPr>
          <w:rFonts w:ascii="Arial" w:hAnsi="Arial" w:cs="Arial"/>
          <w:sz w:val="22"/>
          <w:szCs w:val="22"/>
        </w:rPr>
      </w:pPr>
      <w:bookmarkStart w:id="9" w:name="_Hlk72756912"/>
      <w:r w:rsidRPr="00273905">
        <w:rPr>
          <w:rFonts w:ascii="Arial" w:hAnsi="Arial" w:cs="Arial"/>
          <w:sz w:val="22"/>
          <w:szCs w:val="22"/>
        </w:rPr>
        <w:t>§ 4</w:t>
      </w:r>
    </w:p>
    <w:p w14:paraId="28A084AC" w14:textId="1E0AABB3"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TERMIN WYKONANIA UMOWY</w:t>
      </w:r>
      <w:r w:rsidR="000F634D" w:rsidRPr="00273905">
        <w:rPr>
          <w:rFonts w:ascii="Arial" w:hAnsi="Arial" w:cs="Arial"/>
          <w:sz w:val="22"/>
          <w:szCs w:val="22"/>
        </w:rPr>
        <w:t xml:space="preserve">, </w:t>
      </w:r>
      <w:r w:rsidRPr="00273905">
        <w:rPr>
          <w:rFonts w:ascii="Arial" w:hAnsi="Arial" w:cs="Arial"/>
          <w:sz w:val="22"/>
          <w:szCs w:val="22"/>
        </w:rPr>
        <w:t>OGÓLNE ZASADY PROWADZENIA ROZRUCHU</w:t>
      </w:r>
      <w:r w:rsidR="000F634D" w:rsidRPr="00273905">
        <w:rPr>
          <w:rFonts w:ascii="Arial" w:hAnsi="Arial" w:cs="Arial"/>
          <w:sz w:val="22"/>
          <w:szCs w:val="22"/>
        </w:rPr>
        <w:t>, HARMONOGRAM RZECZOWO-FINANSOWY</w:t>
      </w:r>
    </w:p>
    <w:p w14:paraId="71CF4CBF" w14:textId="66A521FE" w:rsidR="00A84FC5" w:rsidRPr="00273905" w:rsidRDefault="00E43DC2" w:rsidP="007B34FC">
      <w:pPr>
        <w:pStyle w:val="Tekstpodstawowy3"/>
        <w:numPr>
          <w:ilvl w:val="0"/>
          <w:numId w:val="65"/>
        </w:numPr>
        <w:tabs>
          <w:tab w:val="left" w:pos="2127"/>
        </w:tabs>
        <w:spacing w:before="0" w:after="0" w:line="276" w:lineRule="auto"/>
        <w:contextualSpacing/>
        <w:jc w:val="both"/>
        <w:rPr>
          <w:rFonts w:ascii="Arial" w:hAnsi="Arial" w:cs="Arial"/>
          <w:i w:val="0"/>
          <w:color w:val="auto"/>
          <w:sz w:val="22"/>
          <w:szCs w:val="22"/>
        </w:rPr>
      </w:pPr>
      <w:r w:rsidRPr="00273905">
        <w:rPr>
          <w:rFonts w:ascii="Arial" w:hAnsi="Arial" w:cs="Arial"/>
          <w:i w:val="0"/>
          <w:color w:val="auto"/>
          <w:sz w:val="22"/>
          <w:szCs w:val="22"/>
        </w:rPr>
        <w:t>Strony ustalają następujące terminy realizacji Przedmiotu Umowy</w:t>
      </w:r>
      <w:r w:rsidR="00A84FC5" w:rsidRPr="00273905">
        <w:rPr>
          <w:rFonts w:ascii="Arial" w:hAnsi="Arial" w:cs="Arial"/>
          <w:i w:val="0"/>
          <w:color w:val="auto"/>
          <w:sz w:val="22"/>
          <w:szCs w:val="22"/>
        </w:rPr>
        <w:t>:</w:t>
      </w:r>
    </w:p>
    <w:p w14:paraId="3E09E50F" w14:textId="2E46F311" w:rsidR="00E43DC2" w:rsidRPr="009A1A0C" w:rsidRDefault="00D10CC5" w:rsidP="007B34FC">
      <w:pPr>
        <w:pStyle w:val="Tekstpodstawowy3"/>
        <w:numPr>
          <w:ilvl w:val="0"/>
          <w:numId w:val="67"/>
        </w:numPr>
        <w:tabs>
          <w:tab w:val="left" w:pos="2127"/>
        </w:tabs>
        <w:spacing w:before="0" w:after="0" w:line="276" w:lineRule="auto"/>
        <w:contextualSpacing/>
        <w:jc w:val="both"/>
        <w:rPr>
          <w:rFonts w:ascii="Arial" w:hAnsi="Arial" w:cs="Arial"/>
          <w:b/>
          <w:bCs w:val="0"/>
          <w:iCs/>
          <w:sz w:val="22"/>
          <w:szCs w:val="22"/>
        </w:rPr>
      </w:pPr>
      <w:r w:rsidRPr="007B34FC">
        <w:rPr>
          <w:rFonts w:ascii="Arial" w:hAnsi="Arial" w:cs="Arial"/>
          <w:b/>
          <w:bCs w:val="0"/>
          <w:i w:val="0"/>
          <w:iCs/>
          <w:sz w:val="22"/>
          <w:szCs w:val="22"/>
        </w:rPr>
        <w:t>wiążące Wykonawcę na realizację</w:t>
      </w:r>
      <w:r w:rsidRPr="007B34FC" w:rsidDel="00A84FC5">
        <w:rPr>
          <w:rFonts w:ascii="Arial" w:hAnsi="Arial" w:cs="Arial"/>
          <w:b/>
          <w:bCs w:val="0"/>
          <w:i w:val="0"/>
          <w:iCs/>
          <w:sz w:val="22"/>
          <w:szCs w:val="22"/>
        </w:rPr>
        <w:t xml:space="preserve"> </w:t>
      </w:r>
      <w:r w:rsidR="00E43DC2" w:rsidRPr="009A1A0C">
        <w:rPr>
          <w:rFonts w:ascii="Arial" w:hAnsi="Arial" w:cs="Arial"/>
          <w:b/>
          <w:bCs w:val="0"/>
          <w:i w:val="0"/>
          <w:iCs/>
          <w:sz w:val="22"/>
          <w:szCs w:val="22"/>
        </w:rPr>
        <w:t>dla zadania nr 1</w:t>
      </w:r>
      <w:r w:rsidRPr="002567E8">
        <w:rPr>
          <w:rFonts w:ascii="Arial" w:hAnsi="Arial" w:cs="Arial"/>
          <w:b/>
          <w:bCs w:val="0"/>
          <w:i w:val="0"/>
          <w:iCs/>
          <w:sz w:val="22"/>
          <w:szCs w:val="22"/>
        </w:rPr>
        <w:t>:</w:t>
      </w:r>
    </w:p>
    <w:p w14:paraId="7D0B4466" w14:textId="77555971" w:rsidR="008B7E42" w:rsidRPr="00273905" w:rsidRDefault="008B7E42" w:rsidP="009A1A0C">
      <w:pPr>
        <w:pStyle w:val="Akapitzlist"/>
        <w:numPr>
          <w:ilvl w:val="0"/>
          <w:numId w:val="42"/>
        </w:numPr>
        <w:spacing w:after="0"/>
        <w:jc w:val="both"/>
        <w:rPr>
          <w:rFonts w:ascii="Arial" w:hAnsi="Arial" w:cs="Arial"/>
        </w:rPr>
      </w:pPr>
      <w:r w:rsidRPr="00273905">
        <w:rPr>
          <w:rFonts w:ascii="Arial" w:hAnsi="Arial" w:cs="Arial"/>
        </w:rPr>
        <w:t xml:space="preserve">w terminie 3 miesięcy od zawarcia Umowy Wykonawca przedłoży ostateczną koncepcję do oceny przez Zamawiającego. </w:t>
      </w:r>
    </w:p>
    <w:p w14:paraId="1CA54F03" w14:textId="02398297" w:rsidR="00E43DC2" w:rsidRPr="00273905" w:rsidRDefault="007506A9" w:rsidP="009A1A0C">
      <w:pPr>
        <w:pStyle w:val="Akapitzlist"/>
        <w:numPr>
          <w:ilvl w:val="0"/>
          <w:numId w:val="42"/>
        </w:numPr>
        <w:spacing w:after="0"/>
        <w:jc w:val="both"/>
        <w:rPr>
          <w:rFonts w:ascii="Arial" w:hAnsi="Arial" w:cs="Arial"/>
        </w:rPr>
      </w:pPr>
      <w:r w:rsidRPr="00273905">
        <w:rPr>
          <w:rFonts w:ascii="Arial" w:hAnsi="Arial" w:cs="Arial"/>
        </w:rPr>
        <w:t>w</w:t>
      </w:r>
      <w:r w:rsidR="008B7E42" w:rsidRPr="00273905">
        <w:rPr>
          <w:rFonts w:ascii="Arial" w:hAnsi="Arial" w:cs="Arial"/>
        </w:rPr>
        <w:t xml:space="preserve"> terminie 9 miesięcy od zawarcia Umowy Wykonawca </w:t>
      </w:r>
      <w:r w:rsidR="00E43DC2" w:rsidRPr="00273905">
        <w:rPr>
          <w:rFonts w:ascii="Arial" w:hAnsi="Arial" w:cs="Arial"/>
        </w:rPr>
        <w:t>oprac</w:t>
      </w:r>
      <w:r w:rsidR="008B7E42" w:rsidRPr="00273905">
        <w:rPr>
          <w:rFonts w:ascii="Arial" w:hAnsi="Arial" w:cs="Arial"/>
        </w:rPr>
        <w:t xml:space="preserve">uje </w:t>
      </w:r>
      <w:r w:rsidR="00E43DC2" w:rsidRPr="00273905">
        <w:rPr>
          <w:rFonts w:ascii="Arial" w:hAnsi="Arial" w:cs="Arial"/>
        </w:rPr>
        <w:t>projekt/projekt</w:t>
      </w:r>
      <w:r w:rsidR="008B7E42" w:rsidRPr="00273905">
        <w:rPr>
          <w:rFonts w:ascii="Arial" w:hAnsi="Arial" w:cs="Arial"/>
        </w:rPr>
        <w:t>y</w:t>
      </w:r>
      <w:r w:rsidR="00E43DC2" w:rsidRPr="00273905">
        <w:rPr>
          <w:rFonts w:ascii="Arial" w:hAnsi="Arial" w:cs="Arial"/>
        </w:rPr>
        <w:t xml:space="preserve"> zagospodarowania działki lub terenu oraz projekt/projek</w:t>
      </w:r>
      <w:r w:rsidR="008B7E42" w:rsidRPr="00273905">
        <w:rPr>
          <w:rFonts w:ascii="Arial" w:hAnsi="Arial" w:cs="Arial"/>
        </w:rPr>
        <w:t>ty</w:t>
      </w:r>
      <w:r w:rsidR="00E43DC2" w:rsidRPr="00273905">
        <w:rPr>
          <w:rFonts w:ascii="Arial" w:hAnsi="Arial" w:cs="Arial"/>
        </w:rPr>
        <w:t xml:space="preserve"> architektoniczno-budowlanych </w:t>
      </w:r>
      <w:r w:rsidR="008B7E42" w:rsidRPr="00273905">
        <w:rPr>
          <w:rFonts w:ascii="Arial" w:hAnsi="Arial" w:cs="Arial"/>
        </w:rPr>
        <w:t>oraz</w:t>
      </w:r>
      <w:r w:rsidR="00E43DC2" w:rsidRPr="00273905">
        <w:rPr>
          <w:rFonts w:ascii="Arial" w:hAnsi="Arial" w:cs="Arial"/>
        </w:rPr>
        <w:t xml:space="preserve"> zło</w:t>
      </w:r>
      <w:r w:rsidR="008B7E42" w:rsidRPr="00273905">
        <w:rPr>
          <w:rFonts w:ascii="Arial" w:hAnsi="Arial" w:cs="Arial"/>
        </w:rPr>
        <w:t>ży</w:t>
      </w:r>
      <w:r w:rsidR="00E43DC2" w:rsidRPr="00273905">
        <w:rPr>
          <w:rFonts w:ascii="Arial" w:hAnsi="Arial" w:cs="Arial"/>
        </w:rPr>
        <w:t xml:space="preserve"> wnios</w:t>
      </w:r>
      <w:r w:rsidR="008B7E42" w:rsidRPr="00273905">
        <w:rPr>
          <w:rFonts w:ascii="Arial" w:hAnsi="Arial" w:cs="Arial"/>
        </w:rPr>
        <w:t>ek</w:t>
      </w:r>
      <w:r w:rsidR="00E43DC2" w:rsidRPr="00273905">
        <w:rPr>
          <w:rFonts w:ascii="Arial" w:hAnsi="Arial" w:cs="Arial"/>
        </w:rPr>
        <w:t>/wniosk</w:t>
      </w:r>
      <w:r w:rsidR="008B7E42" w:rsidRPr="00273905">
        <w:rPr>
          <w:rFonts w:ascii="Arial" w:hAnsi="Arial" w:cs="Arial"/>
        </w:rPr>
        <w:t>i</w:t>
      </w:r>
      <w:r w:rsidR="00E43DC2" w:rsidRPr="00273905">
        <w:rPr>
          <w:rFonts w:ascii="Arial" w:hAnsi="Arial" w:cs="Arial"/>
        </w:rPr>
        <w:t xml:space="preserve"> o udzielenie pozwolenia na budowę</w:t>
      </w:r>
      <w:r w:rsidRPr="00273905">
        <w:rPr>
          <w:rFonts w:ascii="Arial" w:hAnsi="Arial" w:cs="Arial"/>
        </w:rPr>
        <w:t>;</w:t>
      </w:r>
      <w:bookmarkStart w:id="10" w:name="_Hlk59443182"/>
    </w:p>
    <w:p w14:paraId="5EE094A7" w14:textId="38FAC156" w:rsidR="00D10CC5" w:rsidRPr="002567E8" w:rsidRDefault="007506A9" w:rsidP="009A1A0C">
      <w:pPr>
        <w:pStyle w:val="Akapitzlist"/>
        <w:numPr>
          <w:ilvl w:val="0"/>
          <w:numId w:val="42"/>
        </w:numPr>
        <w:spacing w:after="0"/>
        <w:jc w:val="both"/>
        <w:rPr>
          <w:rFonts w:ascii="Arial" w:hAnsi="Arial" w:cs="Arial"/>
        </w:rPr>
      </w:pPr>
      <w:r w:rsidRPr="00273905">
        <w:rPr>
          <w:rFonts w:ascii="Arial" w:hAnsi="Arial" w:cs="Arial"/>
        </w:rPr>
        <w:t>w</w:t>
      </w:r>
      <w:r w:rsidR="008B7E42" w:rsidRPr="00273905">
        <w:rPr>
          <w:rFonts w:ascii="Arial" w:hAnsi="Arial" w:cs="Arial"/>
        </w:rPr>
        <w:t xml:space="preserve"> terminie 2 miesięcy od złożenia wniosku/wniosków na pozwolenie na budowę Wykonawca </w:t>
      </w:r>
      <w:bookmarkEnd w:id="9"/>
      <w:bookmarkEnd w:id="10"/>
      <w:r w:rsidR="008B7E42" w:rsidRPr="00273905">
        <w:rPr>
          <w:rFonts w:ascii="Arial" w:hAnsi="Arial" w:cs="Arial"/>
        </w:rPr>
        <w:t>opracuje i przedłoży Zamawiającemu</w:t>
      </w:r>
      <w:r w:rsidR="00E43DC2" w:rsidRPr="00273905">
        <w:rPr>
          <w:rFonts w:ascii="Arial" w:hAnsi="Arial" w:cs="Arial"/>
        </w:rPr>
        <w:t xml:space="preserve"> projekt/projekt</w:t>
      </w:r>
      <w:r w:rsidR="008B7E42" w:rsidRPr="00273905">
        <w:rPr>
          <w:rFonts w:ascii="Arial" w:hAnsi="Arial" w:cs="Arial"/>
        </w:rPr>
        <w:t>y</w:t>
      </w:r>
      <w:r w:rsidR="00E43DC2" w:rsidRPr="00273905">
        <w:rPr>
          <w:rFonts w:ascii="Arial" w:hAnsi="Arial" w:cs="Arial"/>
        </w:rPr>
        <w:t xml:space="preserve"> techniczn</w:t>
      </w:r>
      <w:r w:rsidR="008B7E42" w:rsidRPr="00273905">
        <w:rPr>
          <w:rFonts w:ascii="Arial" w:hAnsi="Arial" w:cs="Arial"/>
        </w:rPr>
        <w:t>e</w:t>
      </w:r>
      <w:r w:rsidR="00E43DC2" w:rsidRPr="00273905">
        <w:rPr>
          <w:rFonts w:ascii="Arial" w:hAnsi="Arial" w:cs="Arial"/>
        </w:rPr>
        <w:t xml:space="preserve"> wraz z </w:t>
      </w:r>
      <w:r w:rsidR="00E43DC2" w:rsidRPr="00273905">
        <w:rPr>
          <w:rFonts w:ascii="Arial" w:hAnsi="Arial" w:cs="Arial"/>
        </w:rPr>
        <w:lastRenderedPageBreak/>
        <w:t>specyfikacją wykonania i odbioru robót budowlanych</w:t>
      </w:r>
      <w:r w:rsidR="00E7635C" w:rsidRPr="00273905">
        <w:rPr>
          <w:rFonts w:ascii="Arial" w:hAnsi="Arial" w:cs="Arial"/>
        </w:rPr>
        <w:t xml:space="preserve"> oraz kosztorysem robót budowl</w:t>
      </w:r>
      <w:r w:rsidR="0027685A">
        <w:rPr>
          <w:rFonts w:ascii="Arial" w:hAnsi="Arial" w:cs="Arial"/>
        </w:rPr>
        <w:t>a</w:t>
      </w:r>
      <w:r w:rsidR="00E7635C" w:rsidRPr="00273905">
        <w:rPr>
          <w:rFonts w:ascii="Arial" w:hAnsi="Arial" w:cs="Arial"/>
        </w:rPr>
        <w:t>nych</w:t>
      </w:r>
      <w:r w:rsidR="00E43DC2" w:rsidRPr="00273905">
        <w:rPr>
          <w:rFonts w:ascii="Arial" w:hAnsi="Arial" w:cs="Arial"/>
        </w:rPr>
        <w:t xml:space="preserve">. Projekty </w:t>
      </w:r>
      <w:r w:rsidR="008769B3" w:rsidRPr="00273905">
        <w:rPr>
          <w:rFonts w:ascii="Arial" w:hAnsi="Arial" w:cs="Arial"/>
        </w:rPr>
        <w:t xml:space="preserve">techniczne </w:t>
      </w:r>
      <w:r w:rsidR="00E43DC2" w:rsidRPr="00273905">
        <w:rPr>
          <w:rFonts w:ascii="Arial" w:hAnsi="Arial" w:cs="Arial"/>
        </w:rPr>
        <w:t xml:space="preserve">będą wykonane na podstawie </w:t>
      </w:r>
      <w:r w:rsidR="005A3D8E" w:rsidRPr="00273905">
        <w:rPr>
          <w:rFonts w:ascii="Arial" w:hAnsi="Arial" w:cs="Arial"/>
        </w:rPr>
        <w:t xml:space="preserve">założeń </w:t>
      </w:r>
      <w:r w:rsidR="00E43DC2" w:rsidRPr="00273905">
        <w:rPr>
          <w:rFonts w:ascii="Arial" w:hAnsi="Arial" w:cs="Arial"/>
        </w:rPr>
        <w:t xml:space="preserve">przyjętych w </w:t>
      </w:r>
      <w:r w:rsidR="00E7635C" w:rsidRPr="00273905">
        <w:rPr>
          <w:rFonts w:ascii="Arial" w:hAnsi="Arial" w:cs="Arial"/>
        </w:rPr>
        <w:t xml:space="preserve">ostatecznej </w:t>
      </w:r>
      <w:r w:rsidR="00E43DC2" w:rsidRPr="00273905">
        <w:rPr>
          <w:rFonts w:ascii="Arial" w:hAnsi="Arial" w:cs="Arial"/>
        </w:rPr>
        <w:t xml:space="preserve">koncepcji oraz projekcie/projektach, o których mowa w pkt 1) </w:t>
      </w:r>
      <w:r w:rsidR="008B7E42" w:rsidRPr="00273905">
        <w:rPr>
          <w:rFonts w:ascii="Arial" w:hAnsi="Arial" w:cs="Arial"/>
        </w:rPr>
        <w:t>i 2)</w:t>
      </w:r>
      <w:r w:rsidR="005A3D8E" w:rsidRPr="00273905">
        <w:rPr>
          <w:rFonts w:ascii="Arial" w:hAnsi="Arial" w:cs="Arial"/>
        </w:rPr>
        <w:t xml:space="preserve"> powyżej</w:t>
      </w:r>
      <w:r w:rsidR="008B7E42" w:rsidRPr="00273905">
        <w:rPr>
          <w:rFonts w:ascii="Arial" w:hAnsi="Arial" w:cs="Arial"/>
        </w:rPr>
        <w:t xml:space="preserve"> </w:t>
      </w:r>
      <w:r w:rsidR="00E43DC2" w:rsidRPr="00273905">
        <w:rPr>
          <w:rFonts w:ascii="Arial" w:hAnsi="Arial" w:cs="Arial"/>
        </w:rPr>
        <w:t xml:space="preserve">i będą zawierały szczegółowe rozwiązania realizacyjne w poszczególnych branżach, szczególnie nie ujętych w </w:t>
      </w:r>
      <w:r w:rsidR="005A3D8E" w:rsidRPr="00273905">
        <w:rPr>
          <w:rFonts w:ascii="Arial" w:hAnsi="Arial" w:cs="Arial"/>
        </w:rPr>
        <w:t xml:space="preserve">ostatecznej koncepcji i </w:t>
      </w:r>
      <w:r w:rsidR="00E43DC2" w:rsidRPr="00273905">
        <w:rPr>
          <w:rFonts w:ascii="Arial" w:hAnsi="Arial" w:cs="Arial"/>
        </w:rPr>
        <w:t>projekcie/projektach, o których mowa w pkt 1)</w:t>
      </w:r>
      <w:r w:rsidR="008B7E42" w:rsidRPr="00273905">
        <w:rPr>
          <w:rFonts w:ascii="Arial" w:hAnsi="Arial" w:cs="Arial"/>
        </w:rPr>
        <w:t xml:space="preserve"> lub 2)</w:t>
      </w:r>
      <w:r w:rsidR="00E43DC2" w:rsidRPr="00273905">
        <w:rPr>
          <w:rFonts w:ascii="Arial" w:hAnsi="Arial" w:cs="Arial"/>
        </w:rPr>
        <w:t>.</w:t>
      </w:r>
      <w:r w:rsidR="0027685A">
        <w:rPr>
          <w:rFonts w:ascii="Arial" w:hAnsi="Arial" w:cs="Arial"/>
        </w:rPr>
        <w:t xml:space="preserve"> </w:t>
      </w:r>
      <w:r w:rsidR="0027685A" w:rsidRPr="002567E8">
        <w:rPr>
          <w:rFonts w:ascii="Arial" w:hAnsi="Arial" w:cs="Arial"/>
        </w:rPr>
        <w:t>Wartość kosztorys</w:t>
      </w:r>
      <w:r w:rsidR="007D0A9E" w:rsidRPr="002567E8">
        <w:rPr>
          <w:rFonts w:ascii="Arial" w:hAnsi="Arial" w:cs="Arial"/>
        </w:rPr>
        <w:t>u robót budowlanych</w:t>
      </w:r>
      <w:r w:rsidR="0027685A" w:rsidRPr="002567E8">
        <w:rPr>
          <w:rFonts w:ascii="Arial" w:hAnsi="Arial" w:cs="Arial"/>
        </w:rPr>
        <w:t xml:space="preserve"> umowy musi być zgodna z kwotą wynagrodzenia określoną w § 5 ust. 1 pkt 2) umowy. </w:t>
      </w:r>
      <w:bookmarkStart w:id="11" w:name="_Hlk122075679"/>
    </w:p>
    <w:p w14:paraId="5151382B" w14:textId="5D22CB16" w:rsidR="008E49AE" w:rsidRPr="00273905" w:rsidRDefault="00222190" w:rsidP="009A1A0C">
      <w:pPr>
        <w:pStyle w:val="Tekstpodstawowy3"/>
        <w:numPr>
          <w:ilvl w:val="0"/>
          <w:numId w:val="67"/>
        </w:numPr>
        <w:tabs>
          <w:tab w:val="left" w:pos="2127"/>
        </w:tabs>
        <w:spacing w:before="0" w:after="0" w:line="276" w:lineRule="auto"/>
        <w:contextualSpacing/>
        <w:jc w:val="both"/>
        <w:rPr>
          <w:rFonts w:ascii="Arial" w:hAnsi="Arial" w:cs="Arial"/>
          <w:b/>
          <w:bCs w:val="0"/>
          <w:i w:val="0"/>
          <w:iCs/>
          <w:sz w:val="22"/>
          <w:szCs w:val="22"/>
        </w:rPr>
      </w:pPr>
      <w:r w:rsidRPr="00273905">
        <w:rPr>
          <w:rFonts w:ascii="Arial" w:hAnsi="Arial" w:cs="Arial"/>
          <w:b/>
          <w:bCs w:val="0"/>
          <w:i w:val="0"/>
          <w:iCs/>
          <w:sz w:val="22"/>
          <w:szCs w:val="22"/>
        </w:rPr>
        <w:t>w</w:t>
      </w:r>
      <w:r w:rsidR="00D10CC5" w:rsidRPr="00273905">
        <w:rPr>
          <w:rFonts w:ascii="Arial" w:hAnsi="Arial" w:cs="Arial"/>
          <w:b/>
          <w:bCs w:val="0"/>
          <w:i w:val="0"/>
          <w:iCs/>
          <w:sz w:val="22"/>
          <w:szCs w:val="22"/>
        </w:rPr>
        <w:t xml:space="preserve">iążące Zamawiającego i Wykonawcę w związku z oceną prac zrealizowanych przez Wykonawcę w ramach zadania </w:t>
      </w:r>
      <w:r w:rsidRPr="00273905">
        <w:rPr>
          <w:rFonts w:ascii="Arial" w:hAnsi="Arial" w:cs="Arial"/>
          <w:b/>
          <w:bCs w:val="0"/>
          <w:i w:val="0"/>
          <w:iCs/>
          <w:sz w:val="22"/>
          <w:szCs w:val="22"/>
        </w:rPr>
        <w:t>nr 1</w:t>
      </w:r>
      <w:r w:rsidR="00D10CC5" w:rsidRPr="00273905">
        <w:rPr>
          <w:rFonts w:ascii="Arial" w:hAnsi="Arial" w:cs="Arial"/>
          <w:b/>
          <w:bCs w:val="0"/>
          <w:i w:val="0"/>
          <w:iCs/>
          <w:sz w:val="22"/>
          <w:szCs w:val="22"/>
        </w:rPr>
        <w:t>:</w:t>
      </w:r>
    </w:p>
    <w:p w14:paraId="36AF355C" w14:textId="5821B117" w:rsidR="00D10CC5" w:rsidRPr="0026387E" w:rsidRDefault="00D10CC5" w:rsidP="009A1A0C">
      <w:pPr>
        <w:pStyle w:val="Akapitzlist"/>
        <w:numPr>
          <w:ilvl w:val="0"/>
          <w:numId w:val="76"/>
        </w:numPr>
        <w:spacing w:after="0"/>
        <w:jc w:val="both"/>
        <w:rPr>
          <w:rFonts w:ascii="Arial" w:eastAsia="Times New Roman" w:hAnsi="Arial" w:cs="Arial"/>
          <w:b/>
          <w:iCs/>
          <w:color w:val="000000"/>
          <w:lang w:eastAsia="pl-PL"/>
        </w:rPr>
      </w:pPr>
      <w:r w:rsidRPr="00273905">
        <w:rPr>
          <w:rFonts w:ascii="Arial" w:hAnsi="Arial" w:cs="Arial"/>
        </w:rPr>
        <w:t>Zamawiającemu będzie przysługiwało uprawnienie do wniesienia uwag do ostatecznej koncepcji, projektów zagospodarowania terenu i projektów architektoniczno-budowlanych w terminie 21 dni od dnia ich przedłożenia. Wykonawca będzie obowiązany do uwzględniania wszelkich uwag mających na celu osiągnięcie stanu zgodności z przepisami prawa, zasadami wiedzy technicznej, PFU oraz ofertą Wykonawcy;</w:t>
      </w:r>
    </w:p>
    <w:p w14:paraId="1F939381" w14:textId="43EB3123" w:rsidR="00222190" w:rsidRPr="0026387E" w:rsidRDefault="00222190" w:rsidP="009A1A0C">
      <w:pPr>
        <w:pStyle w:val="Akapitzlist"/>
        <w:numPr>
          <w:ilvl w:val="0"/>
          <w:numId w:val="76"/>
        </w:numPr>
        <w:spacing w:after="0"/>
        <w:jc w:val="both"/>
        <w:rPr>
          <w:rFonts w:ascii="Arial" w:eastAsia="Times New Roman" w:hAnsi="Arial" w:cs="Arial"/>
          <w:b/>
          <w:iCs/>
          <w:color w:val="000000"/>
          <w:lang w:eastAsia="pl-PL"/>
        </w:rPr>
      </w:pPr>
      <w:r w:rsidRPr="00273905">
        <w:rPr>
          <w:rFonts w:ascii="Arial" w:hAnsi="Arial" w:cs="Arial"/>
        </w:rPr>
        <w:t>Zamawiającemu będzie przysługiwało uprawnienie do wniesienia uwag do projektów technicznych w terminie 21 dni od dnia ich przedłożenia. Wykonawca będzie obowiązany do uwzględniania wszelkich uwag mających na celu osiągnięcie stanu zgodności z przepisami prawa, zasadami wiedzy technicznej, PFU oraz ofertą Wykonawcy.</w:t>
      </w:r>
    </w:p>
    <w:p w14:paraId="50EB905C" w14:textId="77777777" w:rsidR="00222190" w:rsidRPr="00273905" w:rsidRDefault="00222190" w:rsidP="009A1A0C">
      <w:pPr>
        <w:pStyle w:val="Akapitzlist"/>
        <w:numPr>
          <w:ilvl w:val="0"/>
          <w:numId w:val="76"/>
        </w:numPr>
        <w:spacing w:after="0"/>
        <w:jc w:val="both"/>
        <w:rPr>
          <w:rFonts w:ascii="Arial" w:hAnsi="Arial" w:cs="Arial"/>
        </w:rPr>
      </w:pPr>
      <w:r w:rsidRPr="00273905">
        <w:rPr>
          <w:rFonts w:ascii="Arial" w:hAnsi="Arial" w:cs="Arial"/>
        </w:rPr>
        <w:t xml:space="preserve">W terminie 14 dni od zgłoszenia przez Zamawiającego uwag do ostatecznej koncepcji, </w:t>
      </w:r>
      <w:r w:rsidRPr="00273905">
        <w:rPr>
          <w:rFonts w:ascii="Arial" w:hAnsi="Arial" w:cs="Arial"/>
          <w:iCs/>
        </w:rPr>
        <w:t>projektu/projektów zagospodarowania działki lub terenu i projektu/projektów architektoniczno-budowlanych</w:t>
      </w:r>
      <w:r w:rsidRPr="00273905">
        <w:rPr>
          <w:rFonts w:ascii="Arial" w:hAnsi="Arial" w:cs="Arial"/>
        </w:rPr>
        <w:t>, projektu/projektów technicznych Wykonawca dostarczy do Zamawiającego wersję papierową wykonanych opracowań uwzględniającą zgłoszone uwagi, lub odniesie się pisemnie do uwag nieuwzględnionych, przedstawiając uzasadnienie.</w:t>
      </w:r>
    </w:p>
    <w:p w14:paraId="705780F2" w14:textId="788947B2" w:rsidR="00222190" w:rsidRPr="0026387E" w:rsidRDefault="00222190" w:rsidP="0026387E">
      <w:pPr>
        <w:pStyle w:val="Akapitzlist"/>
        <w:numPr>
          <w:ilvl w:val="0"/>
          <w:numId w:val="76"/>
        </w:numPr>
        <w:spacing w:after="0"/>
        <w:jc w:val="both"/>
        <w:rPr>
          <w:rFonts w:ascii="Arial" w:hAnsi="Arial" w:cs="Arial"/>
        </w:rPr>
      </w:pPr>
      <w:r w:rsidRPr="00273905">
        <w:rPr>
          <w:rFonts w:ascii="Arial" w:hAnsi="Arial" w:cs="Arial"/>
        </w:rPr>
        <w:t>Zamawiający ma na podjęcie ostatecznej decyzji 14 dni.</w:t>
      </w:r>
    </w:p>
    <w:bookmarkEnd w:id="11"/>
    <w:p w14:paraId="193CB92F" w14:textId="5BBC6B1D" w:rsidR="00E43DC2" w:rsidRPr="00273905" w:rsidRDefault="00E43DC2" w:rsidP="0026387E">
      <w:pPr>
        <w:pStyle w:val="Tekstpodstawowy3"/>
        <w:numPr>
          <w:ilvl w:val="0"/>
          <w:numId w:val="67"/>
        </w:numPr>
        <w:tabs>
          <w:tab w:val="left" w:pos="2127"/>
        </w:tabs>
        <w:spacing w:before="0" w:after="0" w:line="276" w:lineRule="auto"/>
        <w:contextualSpacing/>
        <w:jc w:val="both"/>
        <w:rPr>
          <w:rFonts w:ascii="Arial" w:hAnsi="Arial" w:cs="Arial"/>
          <w:b/>
          <w:iCs/>
          <w:sz w:val="22"/>
          <w:szCs w:val="22"/>
        </w:rPr>
      </w:pPr>
      <w:r w:rsidRPr="0026387E">
        <w:rPr>
          <w:rFonts w:ascii="Arial" w:hAnsi="Arial" w:cs="Arial"/>
          <w:b/>
          <w:bCs w:val="0"/>
          <w:i w:val="0"/>
          <w:iCs/>
          <w:sz w:val="22"/>
          <w:szCs w:val="22"/>
        </w:rPr>
        <w:t>dla zadania nr 2:</w:t>
      </w:r>
    </w:p>
    <w:p w14:paraId="2D95236F" w14:textId="2A1A6D67" w:rsidR="007506A9" w:rsidRPr="00273905" w:rsidRDefault="007506A9" w:rsidP="002567E8">
      <w:pPr>
        <w:pStyle w:val="Akapitzlist"/>
        <w:numPr>
          <w:ilvl w:val="0"/>
          <w:numId w:val="60"/>
        </w:numPr>
        <w:spacing w:after="0"/>
        <w:jc w:val="both"/>
        <w:rPr>
          <w:rFonts w:ascii="Arial" w:hAnsi="Arial" w:cs="Arial"/>
        </w:rPr>
      </w:pPr>
      <w:r w:rsidRPr="00273905">
        <w:rPr>
          <w:rFonts w:ascii="Arial" w:hAnsi="Arial" w:cs="Arial"/>
        </w:rPr>
        <w:t xml:space="preserve">w terminie </w:t>
      </w:r>
      <w:r w:rsidR="00E43DC2" w:rsidRPr="00273905">
        <w:rPr>
          <w:rFonts w:ascii="Arial" w:hAnsi="Arial" w:cs="Arial"/>
        </w:rPr>
        <w:t xml:space="preserve">18 miesięcy </w:t>
      </w:r>
      <w:bookmarkStart w:id="12" w:name="_Hlk59443462"/>
      <w:r w:rsidR="00E43DC2" w:rsidRPr="00273905">
        <w:rPr>
          <w:rFonts w:ascii="Arial" w:hAnsi="Arial" w:cs="Arial"/>
        </w:rPr>
        <w:t xml:space="preserve">od dnia, kiedy decyzja o pozwoleniu na budowę stała się ostateczna (jeżeli inwestycja będzie realizowana w oparciu o jedno pozwolenie na budowę lub dnia, kiedy pierwsza decyzja o pozwoleniu na budowę stała się ostateczna, </w:t>
      </w:r>
      <w:bookmarkStart w:id="13" w:name="_Hlk73301408"/>
      <w:r w:rsidR="00E43DC2" w:rsidRPr="00273905">
        <w:rPr>
          <w:rFonts w:ascii="Arial" w:hAnsi="Arial" w:cs="Arial"/>
        </w:rPr>
        <w:t>jeżeli inwestycja będzie prowadzona na podstawie kilku pozwoleń na budowę</w:t>
      </w:r>
      <w:bookmarkEnd w:id="13"/>
      <w:r w:rsidR="00E43DC2" w:rsidRPr="00273905">
        <w:rPr>
          <w:rFonts w:ascii="Arial" w:hAnsi="Arial" w:cs="Arial"/>
        </w:rPr>
        <w:t xml:space="preserve">), </w:t>
      </w:r>
      <w:r w:rsidRPr="00273905">
        <w:rPr>
          <w:rFonts w:ascii="Arial" w:hAnsi="Arial" w:cs="Arial"/>
        </w:rPr>
        <w:t xml:space="preserve">wykonanie robót budowlanych obejmujących realizację SUW Wydrzany II wraz z niezbędną infrastrukturą wspomagającą i </w:t>
      </w:r>
      <w:r w:rsidR="00E43DC2" w:rsidRPr="00273905">
        <w:rPr>
          <w:rFonts w:ascii="Arial" w:hAnsi="Arial" w:cs="Arial"/>
        </w:rPr>
        <w:t xml:space="preserve">zakończone przekazaniem </w:t>
      </w:r>
      <w:r w:rsidRPr="00273905">
        <w:rPr>
          <w:rFonts w:ascii="Arial" w:hAnsi="Arial" w:cs="Arial"/>
        </w:rPr>
        <w:t>Wydrzany II wraz z niezbędną infrastrukturą</w:t>
      </w:r>
      <w:r w:rsidRPr="00273905" w:rsidDel="007506A9">
        <w:rPr>
          <w:rFonts w:ascii="Arial" w:hAnsi="Arial" w:cs="Arial"/>
        </w:rPr>
        <w:t xml:space="preserve"> </w:t>
      </w:r>
      <w:r w:rsidR="00E43DC2" w:rsidRPr="00273905">
        <w:rPr>
          <w:rFonts w:ascii="Arial" w:hAnsi="Arial" w:cs="Arial"/>
        </w:rPr>
        <w:t>do rozruchu technologicznego;</w:t>
      </w:r>
    </w:p>
    <w:p w14:paraId="503B9D28" w14:textId="19888E0C" w:rsidR="007506A9" w:rsidRPr="00E643B9" w:rsidRDefault="00E43DC2" w:rsidP="0026387E">
      <w:pPr>
        <w:pStyle w:val="Akapitzlist"/>
        <w:spacing w:after="0"/>
        <w:jc w:val="both"/>
        <w:rPr>
          <w:rFonts w:ascii="Arial" w:hAnsi="Arial" w:cs="Arial"/>
        </w:rPr>
      </w:pPr>
      <w:r w:rsidRPr="0026387E">
        <w:rPr>
          <w:rFonts w:ascii="Arial" w:hAnsi="Arial" w:cs="Arial"/>
        </w:rPr>
        <w:t xml:space="preserve">Wykonawca może rozpocząć realizację robót budowlanych po uzyskaniu pozwolenia </w:t>
      </w:r>
      <w:r w:rsidRPr="00E643B9">
        <w:rPr>
          <w:rFonts w:ascii="Arial" w:hAnsi="Arial" w:cs="Arial"/>
        </w:rPr>
        <w:t xml:space="preserve">na budowę, bez zatwierdzenia projektu technicznego tylko w takich branżach, których realizacja w pierwszej fazie nie wymaga takiego projektu. </w:t>
      </w:r>
    </w:p>
    <w:bookmarkEnd w:id="12"/>
    <w:p w14:paraId="545D836A" w14:textId="11E9D65F" w:rsidR="00397BB7" w:rsidRPr="002567E8" w:rsidRDefault="007506A9" w:rsidP="0026387E">
      <w:pPr>
        <w:pStyle w:val="Akapitzlist"/>
        <w:numPr>
          <w:ilvl w:val="0"/>
          <w:numId w:val="60"/>
        </w:numPr>
        <w:spacing w:after="0"/>
        <w:jc w:val="both"/>
        <w:rPr>
          <w:rFonts w:ascii="Arial" w:hAnsi="Arial" w:cs="Arial"/>
        </w:rPr>
      </w:pPr>
      <w:r w:rsidRPr="00E643B9">
        <w:rPr>
          <w:rFonts w:ascii="Arial" w:hAnsi="Arial" w:cs="Arial"/>
        </w:rPr>
        <w:t>w terminie do</w:t>
      </w:r>
      <w:r w:rsidR="00E43DC2" w:rsidRPr="00E643B9">
        <w:rPr>
          <w:rFonts w:ascii="Arial" w:hAnsi="Arial" w:cs="Arial"/>
        </w:rPr>
        <w:t xml:space="preserve"> 4 miesi</w:t>
      </w:r>
      <w:r w:rsidRPr="00E643B9">
        <w:rPr>
          <w:rFonts w:ascii="Arial" w:hAnsi="Arial" w:cs="Arial"/>
        </w:rPr>
        <w:t>ęcy licząc</w:t>
      </w:r>
      <w:r w:rsidR="00E43DC2" w:rsidRPr="00E643B9">
        <w:rPr>
          <w:rFonts w:ascii="Arial" w:hAnsi="Arial" w:cs="Arial"/>
        </w:rPr>
        <w:t xml:space="preserve"> od końca terminu określonego w pkt 1) powyżej </w:t>
      </w:r>
      <w:r w:rsidR="0098561E" w:rsidRPr="002567E8">
        <w:rPr>
          <w:rFonts w:ascii="Arial" w:hAnsi="Arial" w:cs="Arial"/>
        </w:rPr>
        <w:t xml:space="preserve">przeprowadzenie wszystkich faz rozruchu, w tym </w:t>
      </w:r>
      <w:r w:rsidR="00E43DC2" w:rsidRPr="002567E8">
        <w:rPr>
          <w:rFonts w:ascii="Arial" w:hAnsi="Arial" w:cs="Arial"/>
          <w:b/>
          <w:bCs/>
        </w:rPr>
        <w:t>rozruch</w:t>
      </w:r>
      <w:r w:rsidR="0098561E" w:rsidRPr="002567E8">
        <w:rPr>
          <w:rFonts w:ascii="Arial" w:hAnsi="Arial" w:cs="Arial"/>
          <w:b/>
          <w:bCs/>
        </w:rPr>
        <w:t>u</w:t>
      </w:r>
      <w:r w:rsidR="00E43DC2" w:rsidRPr="002567E8">
        <w:rPr>
          <w:rFonts w:ascii="Arial" w:hAnsi="Arial" w:cs="Arial"/>
          <w:b/>
          <w:bCs/>
        </w:rPr>
        <w:t xml:space="preserve"> technologiczn</w:t>
      </w:r>
      <w:r w:rsidR="0098561E" w:rsidRPr="002567E8">
        <w:rPr>
          <w:rFonts w:ascii="Arial" w:hAnsi="Arial" w:cs="Arial"/>
          <w:b/>
          <w:bCs/>
        </w:rPr>
        <w:t>ego</w:t>
      </w:r>
      <w:r w:rsidR="00E43DC2" w:rsidRPr="00E643B9">
        <w:rPr>
          <w:rFonts w:ascii="Arial" w:hAnsi="Arial" w:cs="Arial"/>
        </w:rPr>
        <w:t xml:space="preserve"> zakończon</w:t>
      </w:r>
      <w:r w:rsidR="0086136D" w:rsidRPr="002567E8">
        <w:rPr>
          <w:rFonts w:ascii="Arial" w:hAnsi="Arial" w:cs="Arial"/>
        </w:rPr>
        <w:t>ego</w:t>
      </w:r>
      <w:r w:rsidR="00E43DC2" w:rsidRPr="00E643B9">
        <w:rPr>
          <w:rFonts w:ascii="Arial" w:hAnsi="Arial" w:cs="Arial"/>
        </w:rPr>
        <w:t xml:space="preserve"> uzyskaniem parametrów wody uzdatnionej zgodnych z normą, przy spełnieniu pozostałych</w:t>
      </w:r>
      <w:r w:rsidR="00E43DC2" w:rsidRPr="0026387E">
        <w:rPr>
          <w:rFonts w:ascii="Arial" w:hAnsi="Arial" w:cs="Arial"/>
        </w:rPr>
        <w:t xml:space="preserve"> wymogów rozruchu technologicznego opisanych w PFU i przeprowadzenia procedury dopuszczenia przez </w:t>
      </w:r>
      <w:r w:rsidR="00397BB7" w:rsidRPr="00273905">
        <w:rPr>
          <w:rFonts w:ascii="Arial" w:hAnsi="Arial" w:cs="Arial"/>
        </w:rPr>
        <w:t>Państwową Inspekcję Sanitarną</w:t>
      </w:r>
      <w:r w:rsidR="00397BB7" w:rsidRPr="0026387E">
        <w:rPr>
          <w:rFonts w:ascii="Arial" w:hAnsi="Arial" w:cs="Arial"/>
        </w:rPr>
        <w:t xml:space="preserve"> </w:t>
      </w:r>
      <w:r w:rsidR="00E43DC2" w:rsidRPr="0026387E">
        <w:rPr>
          <w:rFonts w:ascii="Arial" w:hAnsi="Arial" w:cs="Arial"/>
        </w:rPr>
        <w:t xml:space="preserve">wody do spożycia przez ludzi oraz przekazanie dokumentacji powykonawczej. </w:t>
      </w:r>
    </w:p>
    <w:p w14:paraId="791E2A25" w14:textId="5706C6C8" w:rsidR="00397BB7" w:rsidRPr="00273905" w:rsidRDefault="00E43DC2" w:rsidP="0026387E">
      <w:pPr>
        <w:pStyle w:val="Akapitzlist"/>
        <w:spacing w:after="0"/>
        <w:jc w:val="both"/>
        <w:rPr>
          <w:rFonts w:ascii="Arial" w:hAnsi="Arial" w:cs="Arial"/>
        </w:rPr>
      </w:pPr>
      <w:r w:rsidRPr="00273905">
        <w:rPr>
          <w:rFonts w:ascii="Arial" w:hAnsi="Arial" w:cs="Arial"/>
        </w:rPr>
        <w:lastRenderedPageBreak/>
        <w:t>Przy czym przed uruchomieniem urządzeń Wykonawca uzyska (wszędzie tam, gdzie jest to wymagane) potwierdzenia prawidłowości montażu przez Producenta urządzenia, a także wszystkie niezbędne zgody na dopuszczenie urządzenia do ruchu. Dotyczy to w szczególności układów pompowych, sit, ultrafiltracji i odwróconej osmozy.</w:t>
      </w:r>
    </w:p>
    <w:p w14:paraId="04257A97" w14:textId="0D848F34" w:rsidR="00397BB7" w:rsidRPr="00273905" w:rsidRDefault="00E43DC2" w:rsidP="0026387E">
      <w:pPr>
        <w:pStyle w:val="Akapitzlist"/>
        <w:spacing w:after="0"/>
        <w:jc w:val="both"/>
        <w:rPr>
          <w:rFonts w:ascii="Arial" w:hAnsi="Arial" w:cs="Arial"/>
          <w:i/>
          <w:iCs/>
        </w:rPr>
      </w:pPr>
      <w:r w:rsidRPr="00273905">
        <w:rPr>
          <w:rFonts w:ascii="Arial" w:hAnsi="Arial" w:cs="Arial"/>
        </w:rPr>
        <w:t xml:space="preserve">Organizacja prac rozruchowych w określonym w Umowie terminie musi uwzględniać wyodrębnienie 3 faz rozruchu: </w:t>
      </w:r>
    </w:p>
    <w:p w14:paraId="1C3B81C8" w14:textId="666626E0" w:rsidR="00397BB7" w:rsidRPr="00273905" w:rsidRDefault="00397BB7" w:rsidP="0026387E">
      <w:pPr>
        <w:pStyle w:val="Akapitzlist"/>
        <w:numPr>
          <w:ilvl w:val="0"/>
          <w:numId w:val="61"/>
        </w:numPr>
        <w:spacing w:after="0"/>
        <w:jc w:val="both"/>
        <w:rPr>
          <w:rFonts w:ascii="Arial" w:hAnsi="Arial" w:cs="Arial"/>
        </w:rPr>
      </w:pPr>
      <w:r w:rsidRPr="00273905">
        <w:rPr>
          <w:rFonts w:ascii="Arial" w:hAnsi="Arial" w:cs="Arial"/>
        </w:rPr>
        <w:t>rozruch mechaniczny polegający na sprawdzeniu wszystkich urządzeń mechanicznych i potwierdzeniu prawidłowości ich funkcjonowania,</w:t>
      </w:r>
    </w:p>
    <w:p w14:paraId="270B1456" w14:textId="15103682" w:rsidR="00397BB7" w:rsidRPr="0026387E" w:rsidRDefault="00E43DC2" w:rsidP="0026387E">
      <w:pPr>
        <w:pStyle w:val="Akapitzlist"/>
        <w:numPr>
          <w:ilvl w:val="0"/>
          <w:numId w:val="61"/>
        </w:numPr>
        <w:spacing w:after="0"/>
        <w:jc w:val="both"/>
        <w:rPr>
          <w:rFonts w:ascii="Arial" w:hAnsi="Arial" w:cs="Arial"/>
        </w:rPr>
      </w:pPr>
      <w:r w:rsidRPr="0026387E">
        <w:rPr>
          <w:rFonts w:ascii="Arial" w:hAnsi="Arial" w:cs="Arial"/>
        </w:rPr>
        <w:t xml:space="preserve">rozruch hydrauliczny, polegający na puszczeniu wody przez wszystkie układy na SUW. Zamawiający zastrzega sobie możliwość polecenia Wykonawcy puszczenia wody przez wszystkie układy na SUW przez czas co najmniej 72 godzin i obserwacji prawidłowości pracy, i pracy układów co najmniej 24 godziny z pełną wydajnością. </w:t>
      </w:r>
    </w:p>
    <w:p w14:paraId="454FB3E1" w14:textId="67B671E5" w:rsidR="00397BB7" w:rsidRPr="0026387E" w:rsidRDefault="00E43DC2" w:rsidP="0026387E">
      <w:pPr>
        <w:pStyle w:val="Akapitzlist"/>
        <w:spacing w:after="0"/>
        <w:ind w:left="1440"/>
        <w:jc w:val="both"/>
        <w:rPr>
          <w:rFonts w:ascii="Arial" w:hAnsi="Arial" w:cs="Arial"/>
        </w:rPr>
      </w:pPr>
      <w:r w:rsidRPr="0026387E">
        <w:rPr>
          <w:rFonts w:ascii="Arial" w:hAnsi="Arial" w:cs="Arial"/>
        </w:rPr>
        <w:t>Dopuszcza się wyłączenie z rozruchu hydraulicznego układów, których puszczenie d</w:t>
      </w:r>
      <w:r w:rsidR="00397BB7" w:rsidRPr="0026387E">
        <w:rPr>
          <w:rFonts w:ascii="Arial" w:hAnsi="Arial" w:cs="Arial"/>
        </w:rPr>
        <w:t xml:space="preserve">o </w:t>
      </w:r>
      <w:r w:rsidRPr="0026387E">
        <w:rPr>
          <w:rFonts w:ascii="Arial" w:hAnsi="Arial" w:cs="Arial"/>
        </w:rPr>
        <w:t>ruchu przed rozruchem technologicznym mogłoby źle wpłynąć na prawidłowość ich funkcjonowania.</w:t>
      </w:r>
    </w:p>
    <w:p w14:paraId="1A97A02B" w14:textId="5E83B3C6" w:rsidR="00397BB7" w:rsidRPr="002567E8" w:rsidRDefault="00E43DC2" w:rsidP="0026387E">
      <w:pPr>
        <w:pStyle w:val="Akapitzlist"/>
        <w:spacing w:after="0"/>
        <w:ind w:left="1440"/>
        <w:jc w:val="both"/>
        <w:rPr>
          <w:rFonts w:ascii="Arial" w:hAnsi="Arial" w:cs="Arial"/>
        </w:rPr>
      </w:pPr>
      <w:r w:rsidRPr="0026387E">
        <w:rPr>
          <w:rFonts w:ascii="Arial" w:hAnsi="Arial" w:cs="Arial"/>
        </w:rPr>
        <w:t>Przed rozruchem technologicznym urządzenia i rurociągi powinny być zdezynfekowane. Dotyczy to całego układu, przy czym w przypadku rurociągów prowadzących wodę uzdatnioną należy wykonać stosowne badania potwierdzające skuteczność działań dezynfekcyjnych.</w:t>
      </w:r>
    </w:p>
    <w:p w14:paraId="75294A44" w14:textId="24EC8943" w:rsidR="00397BB7" w:rsidRPr="002567E8" w:rsidRDefault="00E43DC2" w:rsidP="0026387E">
      <w:pPr>
        <w:pStyle w:val="Akapitzlist"/>
        <w:numPr>
          <w:ilvl w:val="0"/>
          <w:numId w:val="61"/>
        </w:numPr>
        <w:spacing w:after="0"/>
        <w:jc w:val="both"/>
        <w:rPr>
          <w:rFonts w:ascii="Arial" w:hAnsi="Arial" w:cs="Arial"/>
        </w:rPr>
      </w:pPr>
      <w:r w:rsidRPr="002567E8">
        <w:rPr>
          <w:rFonts w:ascii="Arial" w:hAnsi="Arial" w:cs="Arial"/>
        </w:rPr>
        <w:t>rozruch technologiczny polegający co najmniej na:</w:t>
      </w:r>
    </w:p>
    <w:p w14:paraId="6723B8D9" w14:textId="0013EC6F" w:rsidR="00397BB7" w:rsidRPr="002567E8" w:rsidRDefault="00E43DC2" w:rsidP="0026387E">
      <w:pPr>
        <w:pStyle w:val="Akapitzlist"/>
        <w:numPr>
          <w:ilvl w:val="0"/>
          <w:numId w:val="62"/>
        </w:numPr>
        <w:spacing w:after="0"/>
        <w:jc w:val="both"/>
        <w:rPr>
          <w:rFonts w:ascii="Arial" w:hAnsi="Arial" w:cs="Arial"/>
        </w:rPr>
      </w:pPr>
      <w:r w:rsidRPr="002567E8">
        <w:rPr>
          <w:rFonts w:ascii="Arial" w:hAnsi="Arial" w:cs="Arial"/>
        </w:rPr>
        <w:t>ustawieniu procesu koagulacji (m.in. dobór dawki koagulantu, spust osadu z osadników)</w:t>
      </w:r>
    </w:p>
    <w:p w14:paraId="7E4F1EE3" w14:textId="72EAFEEE" w:rsidR="00397BB7" w:rsidRPr="002567E8" w:rsidRDefault="00E43DC2" w:rsidP="0026387E">
      <w:pPr>
        <w:pStyle w:val="Akapitzlist"/>
        <w:numPr>
          <w:ilvl w:val="0"/>
          <w:numId w:val="62"/>
        </w:numPr>
        <w:spacing w:after="0"/>
        <w:jc w:val="both"/>
        <w:rPr>
          <w:rFonts w:ascii="Arial" w:hAnsi="Arial" w:cs="Arial"/>
        </w:rPr>
      </w:pPr>
      <w:r w:rsidRPr="002567E8">
        <w:rPr>
          <w:rFonts w:ascii="Arial" w:hAnsi="Arial" w:cs="Arial"/>
        </w:rPr>
        <w:t>wpracowaniu filtrów pospiesznych do usuwania manganu i jonu amonowego – jeśli będzie to konieczne</w:t>
      </w:r>
    </w:p>
    <w:p w14:paraId="26438CFA" w14:textId="12652404" w:rsidR="00397BB7" w:rsidRPr="002567E8" w:rsidRDefault="00E43DC2" w:rsidP="0026387E">
      <w:pPr>
        <w:pStyle w:val="Akapitzlist"/>
        <w:numPr>
          <w:ilvl w:val="0"/>
          <w:numId w:val="62"/>
        </w:numPr>
        <w:spacing w:after="0"/>
        <w:jc w:val="both"/>
        <w:rPr>
          <w:rFonts w:ascii="Arial" w:hAnsi="Arial" w:cs="Arial"/>
        </w:rPr>
      </w:pPr>
      <w:r w:rsidRPr="002567E8">
        <w:rPr>
          <w:rFonts w:ascii="Arial" w:hAnsi="Arial" w:cs="Arial"/>
        </w:rPr>
        <w:t>ustawieniu procesu ultrafiltracji (m.in. płukania, w tym płukania z wykorzystaniem substancji chemicznych)</w:t>
      </w:r>
    </w:p>
    <w:p w14:paraId="5A1B3B26" w14:textId="2074A49E" w:rsidR="00397BB7" w:rsidRPr="002567E8" w:rsidRDefault="00E43DC2" w:rsidP="0026387E">
      <w:pPr>
        <w:pStyle w:val="Akapitzlist"/>
        <w:numPr>
          <w:ilvl w:val="0"/>
          <w:numId w:val="62"/>
        </w:numPr>
        <w:spacing w:after="0"/>
        <w:jc w:val="both"/>
        <w:rPr>
          <w:rFonts w:ascii="Arial" w:hAnsi="Arial" w:cs="Arial"/>
        </w:rPr>
      </w:pPr>
      <w:r w:rsidRPr="002567E8">
        <w:rPr>
          <w:rFonts w:ascii="Arial" w:hAnsi="Arial" w:cs="Arial"/>
        </w:rPr>
        <w:t>ustawieniu procesu odwróconej osmozy (m.in. poszczególne strumienie, dawki antyskalanta, inne)</w:t>
      </w:r>
    </w:p>
    <w:p w14:paraId="3A32A7E0" w14:textId="1FBB2D00" w:rsidR="00397BB7" w:rsidRPr="002567E8" w:rsidRDefault="00E43DC2" w:rsidP="0026387E">
      <w:pPr>
        <w:pStyle w:val="Akapitzlist"/>
        <w:numPr>
          <w:ilvl w:val="0"/>
          <w:numId w:val="62"/>
        </w:numPr>
        <w:spacing w:after="0"/>
        <w:jc w:val="both"/>
        <w:rPr>
          <w:rFonts w:ascii="Arial" w:hAnsi="Arial" w:cs="Arial"/>
        </w:rPr>
      </w:pPr>
      <w:r w:rsidRPr="002567E8">
        <w:rPr>
          <w:rFonts w:ascii="Arial" w:hAnsi="Arial" w:cs="Arial"/>
        </w:rPr>
        <w:t xml:space="preserve">po uzyskaniu uzdatnionej wody powierzchniowej zmieszanie z wodą podziemną </w:t>
      </w:r>
      <w:r w:rsidR="007D0A9E" w:rsidRPr="002567E8">
        <w:rPr>
          <w:rFonts w:ascii="Arial" w:hAnsi="Arial" w:cs="Arial"/>
        </w:rPr>
        <w:t xml:space="preserve">uzdatnioną </w:t>
      </w:r>
      <w:r w:rsidRPr="002567E8">
        <w:rPr>
          <w:rFonts w:ascii="Arial" w:hAnsi="Arial" w:cs="Arial"/>
        </w:rPr>
        <w:t xml:space="preserve">i określenie równowagi węglanowo – wapniowej. </w:t>
      </w:r>
    </w:p>
    <w:p w14:paraId="3BD80306" w14:textId="7685F84C" w:rsidR="00397BB7" w:rsidRPr="002567E8" w:rsidRDefault="00E43DC2" w:rsidP="0026387E">
      <w:pPr>
        <w:spacing w:line="276" w:lineRule="auto"/>
        <w:ind w:left="708"/>
        <w:jc w:val="both"/>
        <w:rPr>
          <w:rFonts w:ascii="Arial" w:hAnsi="Arial" w:cs="Arial"/>
          <w:sz w:val="22"/>
          <w:szCs w:val="22"/>
        </w:rPr>
      </w:pPr>
      <w:r w:rsidRPr="002567E8">
        <w:rPr>
          <w:rFonts w:ascii="Arial" w:hAnsi="Arial" w:cs="Arial"/>
          <w:sz w:val="22"/>
          <w:szCs w:val="22"/>
        </w:rPr>
        <w:t>Rozruch prowadzony będzie na wylew, przy czym należy uwzględnić fakt, że istniejąca kanalizacja nie jest w stanie</w:t>
      </w:r>
      <w:r w:rsidRPr="0026387E">
        <w:rPr>
          <w:rFonts w:ascii="Arial" w:hAnsi="Arial" w:cs="Arial"/>
          <w:sz w:val="22"/>
          <w:szCs w:val="22"/>
        </w:rPr>
        <w:t xml:space="preserve"> przejąć wód rozruchowych.</w:t>
      </w:r>
      <w:r w:rsidRPr="0026387E">
        <w:rPr>
          <w:rFonts w:ascii="Arial" w:hAnsi="Arial" w:cs="Arial"/>
          <w:color w:val="C9211E"/>
          <w:sz w:val="22"/>
          <w:szCs w:val="22"/>
        </w:rPr>
        <w:t xml:space="preserve"> </w:t>
      </w:r>
    </w:p>
    <w:p w14:paraId="62D63E6E" w14:textId="77777777" w:rsidR="00E43DC2" w:rsidRPr="00273905" w:rsidRDefault="00E43DC2" w:rsidP="0026387E">
      <w:pPr>
        <w:spacing w:line="276" w:lineRule="auto"/>
        <w:ind w:left="708"/>
        <w:jc w:val="both"/>
        <w:rPr>
          <w:rFonts w:ascii="Arial" w:hAnsi="Arial" w:cs="Arial"/>
          <w:sz w:val="22"/>
          <w:szCs w:val="22"/>
        </w:rPr>
      </w:pPr>
      <w:r w:rsidRPr="00273905">
        <w:rPr>
          <w:rFonts w:ascii="Arial" w:hAnsi="Arial" w:cs="Arial"/>
          <w:sz w:val="22"/>
          <w:szCs w:val="22"/>
        </w:rPr>
        <w:t xml:space="preserve">Koszty rozruchu obejmujące m.in. obsługę, koszty energii, koszty ujmowania – poboru wody i odprowadzenia ścieków, badań w trakcie rozruchu, ponosić będzie Wykonawca. </w:t>
      </w:r>
    </w:p>
    <w:p w14:paraId="5025F93F" w14:textId="70242275" w:rsidR="00E43DC2" w:rsidRPr="00273905" w:rsidRDefault="00E43DC2" w:rsidP="0026387E">
      <w:pPr>
        <w:tabs>
          <w:tab w:val="left" w:pos="-41"/>
        </w:tabs>
        <w:spacing w:line="276" w:lineRule="auto"/>
        <w:ind w:left="708"/>
        <w:jc w:val="both"/>
        <w:rPr>
          <w:rFonts w:ascii="Arial" w:hAnsi="Arial" w:cs="Arial"/>
          <w:sz w:val="22"/>
          <w:szCs w:val="22"/>
        </w:rPr>
      </w:pPr>
      <w:r w:rsidRPr="00273905">
        <w:rPr>
          <w:rFonts w:ascii="Arial" w:hAnsi="Arial" w:cs="Arial"/>
          <w:sz w:val="22"/>
          <w:szCs w:val="22"/>
        </w:rPr>
        <w:t>W trakcie rozruchu technologicznego badane będą parametry określone w Programie Funkcjonalno-Użytkowym (PFU) punkcie B.1.1.2. we wszystkich wskazanych miejscach procesu technologicznego. Wymaga się spełnienia określonych w tym punkcie kryteriów w tym dotyczących czasu, przez jaki mają być prowadzone badania i częstotliwości tych badań.</w:t>
      </w:r>
    </w:p>
    <w:p w14:paraId="7FE008DC" w14:textId="77777777" w:rsidR="00E43DC2" w:rsidRPr="00273905" w:rsidRDefault="00E43DC2" w:rsidP="0026387E">
      <w:pPr>
        <w:tabs>
          <w:tab w:val="left" w:pos="-41"/>
        </w:tabs>
        <w:spacing w:line="276" w:lineRule="auto"/>
        <w:ind w:left="708"/>
        <w:jc w:val="both"/>
        <w:rPr>
          <w:rFonts w:ascii="Arial" w:hAnsi="Arial" w:cs="Arial"/>
          <w:sz w:val="22"/>
          <w:szCs w:val="22"/>
        </w:rPr>
      </w:pPr>
      <w:r w:rsidRPr="00273905">
        <w:rPr>
          <w:rFonts w:ascii="Arial" w:hAnsi="Arial" w:cs="Arial"/>
          <w:sz w:val="22"/>
          <w:szCs w:val="22"/>
        </w:rPr>
        <w:t>Zamawiający dopuszcza włączenie układu uzdatniania do ruchu (produkcja na zbiornik wody czystej i mieszanie z wodą podziemną uzdatnioną) w trakcie trwania rozruchu technologicznego, pod warunkiem:</w:t>
      </w:r>
    </w:p>
    <w:p w14:paraId="50C0CE4A" w14:textId="2F68826E" w:rsidR="00E43DC2" w:rsidRPr="00273905" w:rsidRDefault="00E43DC2" w:rsidP="0026387E">
      <w:pPr>
        <w:pStyle w:val="Akapitzlist"/>
        <w:numPr>
          <w:ilvl w:val="0"/>
          <w:numId w:val="64"/>
        </w:numPr>
        <w:tabs>
          <w:tab w:val="left" w:pos="-761"/>
        </w:tabs>
        <w:overflowPunct w:val="0"/>
        <w:spacing w:after="0"/>
        <w:contextualSpacing w:val="0"/>
        <w:jc w:val="both"/>
        <w:rPr>
          <w:rFonts w:ascii="Arial" w:hAnsi="Arial" w:cs="Arial"/>
        </w:rPr>
      </w:pPr>
      <w:r w:rsidRPr="00273905">
        <w:rPr>
          <w:rFonts w:ascii="Arial" w:hAnsi="Arial" w:cs="Arial"/>
        </w:rPr>
        <w:lastRenderedPageBreak/>
        <w:t xml:space="preserve">uzyskania zgody lub pozytywnej opinii </w:t>
      </w:r>
      <w:r w:rsidR="006565D2" w:rsidRPr="00273905">
        <w:rPr>
          <w:rFonts w:ascii="Arial" w:hAnsi="Arial" w:cs="Arial"/>
        </w:rPr>
        <w:t xml:space="preserve">Państwowej Inspekcji Sanitarnej </w:t>
      </w:r>
      <w:r w:rsidRPr="00273905">
        <w:rPr>
          <w:rFonts w:ascii="Arial" w:hAnsi="Arial" w:cs="Arial"/>
        </w:rPr>
        <w:t>na włączenie SUW Wydrzany II do ruchu</w:t>
      </w:r>
    </w:p>
    <w:p w14:paraId="0FB6DC28" w14:textId="77777777" w:rsidR="00E43DC2" w:rsidRPr="002567E8" w:rsidRDefault="00E43DC2" w:rsidP="0026387E">
      <w:pPr>
        <w:pStyle w:val="Akapitzlist"/>
        <w:numPr>
          <w:ilvl w:val="0"/>
          <w:numId w:val="64"/>
        </w:numPr>
        <w:tabs>
          <w:tab w:val="left" w:pos="-761"/>
        </w:tabs>
        <w:overflowPunct w:val="0"/>
        <w:spacing w:after="0"/>
        <w:contextualSpacing w:val="0"/>
        <w:jc w:val="both"/>
        <w:rPr>
          <w:rFonts w:ascii="Arial" w:hAnsi="Arial" w:cs="Arial"/>
        </w:rPr>
      </w:pPr>
      <w:r w:rsidRPr="00273905">
        <w:rPr>
          <w:rFonts w:ascii="Arial" w:hAnsi="Arial" w:cs="Arial"/>
        </w:rPr>
        <w:t xml:space="preserve">wykonania co najmniej 2 badań z rzędu w odstępie minimum 1 tygodnia, jakości </w:t>
      </w:r>
      <w:r w:rsidRPr="002567E8">
        <w:rPr>
          <w:rFonts w:ascii="Arial" w:hAnsi="Arial" w:cs="Arial"/>
        </w:rPr>
        <w:t>uzdatnionej wody powierzchniowej w zakresie mikrobiologicznym,</w:t>
      </w:r>
    </w:p>
    <w:p w14:paraId="752893E4" w14:textId="2B6BA5E8" w:rsidR="00E43DC2" w:rsidRPr="002567E8" w:rsidRDefault="00E43DC2" w:rsidP="0026387E">
      <w:pPr>
        <w:pStyle w:val="Akapitzlist"/>
        <w:numPr>
          <w:ilvl w:val="0"/>
          <w:numId w:val="64"/>
        </w:numPr>
        <w:tabs>
          <w:tab w:val="left" w:pos="-761"/>
        </w:tabs>
        <w:overflowPunct w:val="0"/>
        <w:spacing w:after="0"/>
        <w:contextualSpacing w:val="0"/>
        <w:jc w:val="both"/>
        <w:rPr>
          <w:rFonts w:ascii="Arial" w:hAnsi="Arial" w:cs="Arial"/>
        </w:rPr>
      </w:pPr>
      <w:r w:rsidRPr="002567E8">
        <w:rPr>
          <w:rFonts w:ascii="Arial" w:hAnsi="Arial" w:cs="Arial"/>
        </w:rPr>
        <w:t>gotowości układu alkalizacji wody i desorpcji dwutlenku węgla wody zmieszanej</w:t>
      </w:r>
      <w:r w:rsidR="00A84FC5" w:rsidRPr="002567E8">
        <w:rPr>
          <w:rFonts w:ascii="Arial" w:hAnsi="Arial" w:cs="Arial"/>
        </w:rPr>
        <w:t>.</w:t>
      </w:r>
    </w:p>
    <w:p w14:paraId="26DCA1F2" w14:textId="55388664" w:rsidR="00A84FC5" w:rsidRPr="002567E8" w:rsidRDefault="00A84FC5" w:rsidP="0026387E">
      <w:pPr>
        <w:pStyle w:val="Tekstpodstawowy3"/>
        <w:numPr>
          <w:ilvl w:val="0"/>
          <w:numId w:val="65"/>
        </w:numPr>
        <w:tabs>
          <w:tab w:val="left" w:pos="2127"/>
        </w:tabs>
        <w:spacing w:before="0" w:after="0" w:line="276" w:lineRule="auto"/>
        <w:contextualSpacing/>
        <w:jc w:val="both"/>
        <w:rPr>
          <w:rFonts w:ascii="Arial" w:hAnsi="Arial" w:cs="Arial"/>
          <w:sz w:val="22"/>
          <w:szCs w:val="22"/>
        </w:rPr>
      </w:pPr>
      <w:r w:rsidRPr="002567E8">
        <w:rPr>
          <w:rFonts w:ascii="Arial" w:hAnsi="Arial" w:cs="Arial"/>
          <w:iCs/>
          <w:color w:val="auto"/>
          <w:sz w:val="22"/>
          <w:szCs w:val="22"/>
        </w:rPr>
        <w:t xml:space="preserve">Inne wymogi dla </w:t>
      </w:r>
      <w:r w:rsidR="0086136D" w:rsidRPr="002567E8">
        <w:rPr>
          <w:rFonts w:ascii="Arial" w:hAnsi="Arial" w:cs="Arial"/>
          <w:bCs w:val="0"/>
          <w:i w:val="0"/>
          <w:iCs/>
          <w:color w:val="auto"/>
          <w:sz w:val="22"/>
          <w:szCs w:val="22"/>
        </w:rPr>
        <w:t xml:space="preserve">prowadzenia prac rozruchowych </w:t>
      </w:r>
      <w:r w:rsidR="000A66C3" w:rsidRPr="002567E8">
        <w:rPr>
          <w:rFonts w:ascii="Arial" w:hAnsi="Arial" w:cs="Arial"/>
          <w:bCs w:val="0"/>
          <w:sz w:val="22"/>
          <w:szCs w:val="22"/>
        </w:rPr>
        <w:t>oraz okoliczności warunkujące konieczność przedłużenia rozruchu technologicznego lub przeprowadzenia rozruchu w innym terminie i warunkowego odbioru Przedmiotu Umowy</w:t>
      </w:r>
      <w:r w:rsidRPr="002567E8">
        <w:rPr>
          <w:rFonts w:ascii="Arial" w:hAnsi="Arial" w:cs="Arial"/>
          <w:color w:val="auto"/>
          <w:sz w:val="22"/>
          <w:szCs w:val="22"/>
        </w:rPr>
        <w:t>:</w:t>
      </w:r>
    </w:p>
    <w:p w14:paraId="15BC3F48" w14:textId="0E5CC7DF" w:rsidR="00E43DC2" w:rsidRPr="002567E8" w:rsidRDefault="00E43DC2" w:rsidP="0026387E">
      <w:pPr>
        <w:pStyle w:val="Tekstpodstawowy3"/>
        <w:numPr>
          <w:ilvl w:val="0"/>
          <w:numId w:val="68"/>
        </w:numPr>
        <w:tabs>
          <w:tab w:val="left" w:pos="2127"/>
        </w:tabs>
        <w:spacing w:before="0" w:after="0" w:line="276" w:lineRule="auto"/>
        <w:contextualSpacing/>
        <w:jc w:val="both"/>
        <w:rPr>
          <w:rFonts w:ascii="Arial" w:hAnsi="Arial" w:cs="Arial"/>
          <w:i w:val="0"/>
          <w:iCs/>
          <w:sz w:val="22"/>
          <w:szCs w:val="22"/>
        </w:rPr>
      </w:pPr>
      <w:r w:rsidRPr="002567E8">
        <w:rPr>
          <w:rFonts w:ascii="Arial" w:hAnsi="Arial" w:cs="Arial"/>
          <w:i w:val="0"/>
          <w:iCs/>
          <w:sz w:val="22"/>
          <w:szCs w:val="22"/>
        </w:rPr>
        <w:t xml:space="preserve">Z przebiegu </w:t>
      </w:r>
      <w:r w:rsidR="0086136D" w:rsidRPr="002567E8">
        <w:rPr>
          <w:rFonts w:ascii="Arial" w:hAnsi="Arial" w:cs="Arial"/>
          <w:i w:val="0"/>
          <w:iCs/>
          <w:sz w:val="22"/>
          <w:szCs w:val="22"/>
        </w:rPr>
        <w:t xml:space="preserve">prac rozruchowych </w:t>
      </w:r>
      <w:r w:rsidRPr="002567E8">
        <w:rPr>
          <w:rFonts w:ascii="Arial" w:hAnsi="Arial" w:cs="Arial"/>
          <w:i w:val="0"/>
          <w:iCs/>
          <w:sz w:val="22"/>
          <w:szCs w:val="22"/>
        </w:rPr>
        <w:t>Wykonawca sporządzi na bieżąco raport, który przedłoży na każde żądanie Zamawiającego. Po zakończeniu rozruchu, zatwierdzony przez Zamawiającego Raport stanowić będzie załącznik do dokumentacji odbiorowej.</w:t>
      </w:r>
    </w:p>
    <w:p w14:paraId="33666162" w14:textId="43090809" w:rsidR="00B21BA9" w:rsidRPr="002567E8" w:rsidRDefault="00B21BA9" w:rsidP="0026387E">
      <w:pPr>
        <w:pStyle w:val="Tekstpodstawowy3"/>
        <w:numPr>
          <w:ilvl w:val="0"/>
          <w:numId w:val="68"/>
        </w:numPr>
        <w:tabs>
          <w:tab w:val="left" w:pos="2127"/>
        </w:tabs>
        <w:spacing w:before="0" w:after="0" w:line="276" w:lineRule="auto"/>
        <w:contextualSpacing/>
        <w:jc w:val="both"/>
        <w:rPr>
          <w:rFonts w:ascii="Arial" w:hAnsi="Arial" w:cs="Arial"/>
          <w:i w:val="0"/>
          <w:iCs/>
          <w:sz w:val="22"/>
          <w:szCs w:val="22"/>
        </w:rPr>
      </w:pPr>
      <w:r w:rsidRPr="002567E8">
        <w:rPr>
          <w:rFonts w:ascii="Arial" w:hAnsi="Arial" w:cs="Arial"/>
          <w:i w:val="0"/>
          <w:iCs/>
          <w:sz w:val="22"/>
          <w:szCs w:val="22"/>
        </w:rPr>
        <w:t xml:space="preserve">Wykonawca zobowiązany jest ustalić harmonogram rzeczowo-finansowy realizacji zadania, o którym mowa w </w:t>
      </w:r>
      <w:r w:rsidR="00A61CF7">
        <w:rPr>
          <w:rFonts w:ascii="Arial" w:hAnsi="Arial" w:cs="Arial"/>
          <w:i w:val="0"/>
          <w:iCs/>
          <w:sz w:val="22"/>
          <w:szCs w:val="22"/>
        </w:rPr>
        <w:t>ust. 3 niniejszego paragrafu</w:t>
      </w:r>
      <w:r w:rsidRPr="002567E8">
        <w:rPr>
          <w:rFonts w:ascii="Arial" w:hAnsi="Arial" w:cs="Arial"/>
          <w:i w:val="0"/>
          <w:iCs/>
          <w:sz w:val="22"/>
          <w:szCs w:val="22"/>
        </w:rPr>
        <w:t xml:space="preserve"> w taki sposób, aby obejmował on przeprowadzenie </w:t>
      </w:r>
      <w:r w:rsidR="00E643B9" w:rsidRPr="002567E8">
        <w:rPr>
          <w:rFonts w:ascii="Arial" w:hAnsi="Arial" w:cs="Arial"/>
          <w:i w:val="0"/>
          <w:iCs/>
          <w:sz w:val="22"/>
          <w:szCs w:val="22"/>
        </w:rPr>
        <w:t xml:space="preserve">prac </w:t>
      </w:r>
      <w:r w:rsidRPr="002567E8">
        <w:rPr>
          <w:rFonts w:ascii="Arial" w:hAnsi="Arial" w:cs="Arial"/>
          <w:i w:val="0"/>
          <w:iCs/>
          <w:sz w:val="22"/>
          <w:szCs w:val="22"/>
        </w:rPr>
        <w:t>rozruchowych potwierdzających spełnienie kryteriów efektywności procesu uzdatniania zarówno dla warunków zimowych jak i letnich, z uwzględnieniem temperatur wody ujmowanej w przekazanych materiałach przetargowych.</w:t>
      </w:r>
    </w:p>
    <w:p w14:paraId="68370DFA" w14:textId="52BF9EB8" w:rsidR="00B21BA9" w:rsidRPr="002567E8" w:rsidRDefault="00B21BA9" w:rsidP="0026387E">
      <w:pPr>
        <w:pStyle w:val="Tekstpodstawowy3"/>
        <w:numPr>
          <w:ilvl w:val="0"/>
          <w:numId w:val="68"/>
        </w:numPr>
        <w:tabs>
          <w:tab w:val="left" w:pos="2127"/>
        </w:tabs>
        <w:spacing w:before="0" w:after="0" w:line="276" w:lineRule="auto"/>
        <w:contextualSpacing/>
        <w:jc w:val="both"/>
        <w:rPr>
          <w:rFonts w:ascii="Arial" w:hAnsi="Arial" w:cs="Arial"/>
          <w:i w:val="0"/>
          <w:iCs/>
          <w:sz w:val="22"/>
          <w:szCs w:val="22"/>
        </w:rPr>
      </w:pPr>
      <w:r w:rsidRPr="002567E8">
        <w:rPr>
          <w:rFonts w:ascii="Arial" w:hAnsi="Arial" w:cs="Arial"/>
          <w:i w:val="0"/>
          <w:iCs/>
          <w:sz w:val="22"/>
          <w:szCs w:val="22"/>
        </w:rPr>
        <w:t>Strony dopuszczają możliwość przedłużenia rozruchu technologicznego dla potrzeb uzyskania zgodności z założeniami opisanymi w PFU w punkcie B.1.1.2. w przypadku, gdy temperatura wody surowej uniemożliwi przeprowadzenie prób efektywności układu uzdatniania dla warunków zimowych. Dla przeprowadzania prób w warunkach zimowych niezbędne jest, aby temperatura wody wynosiła poniżej 10°C w minimalnym okresie przez kolejne 7 dób. W takim przypadku, tj. w okresie oczekiwania na rozpoczęcie prób w okresie zimowym, ale po zakończeniu pozytywnym prób dla okresu letniego, koszty eksploatacyjne</w:t>
      </w:r>
      <w:r w:rsidR="00152522" w:rsidRPr="002567E8">
        <w:rPr>
          <w:rFonts w:ascii="Arial" w:hAnsi="Arial" w:cs="Arial"/>
          <w:i w:val="0"/>
          <w:iCs/>
          <w:sz w:val="22"/>
          <w:szCs w:val="22"/>
        </w:rPr>
        <w:t>,</w:t>
      </w:r>
      <w:r w:rsidRPr="002567E8">
        <w:rPr>
          <w:rFonts w:ascii="Arial" w:hAnsi="Arial" w:cs="Arial"/>
          <w:i w:val="0"/>
          <w:iCs/>
          <w:sz w:val="22"/>
          <w:szCs w:val="22"/>
        </w:rPr>
        <w:t xml:space="preserve"> takie jak energia, koszty odprowadzenia popłuczyn (solanki), koszty ujmowania wody</w:t>
      </w:r>
      <w:r w:rsidR="00152522" w:rsidRPr="002567E8">
        <w:rPr>
          <w:rFonts w:ascii="Arial" w:hAnsi="Arial" w:cs="Arial"/>
          <w:i w:val="0"/>
          <w:iCs/>
          <w:sz w:val="22"/>
          <w:szCs w:val="22"/>
        </w:rPr>
        <w:t xml:space="preserve"> nie obciążają Wykonawcy</w:t>
      </w:r>
      <w:r w:rsidRPr="002567E8">
        <w:rPr>
          <w:rFonts w:ascii="Arial" w:hAnsi="Arial" w:cs="Arial"/>
          <w:i w:val="0"/>
          <w:iCs/>
          <w:sz w:val="22"/>
          <w:szCs w:val="22"/>
        </w:rPr>
        <w:t>. Po stronie Wykonawcy leży jedynie obsługa SUW.</w:t>
      </w:r>
    </w:p>
    <w:p w14:paraId="5B278DEB" w14:textId="0BA5D906" w:rsidR="00E94060" w:rsidRPr="00152522" w:rsidRDefault="00B21BA9" w:rsidP="0026387E">
      <w:pPr>
        <w:pStyle w:val="Akapitzlist"/>
        <w:numPr>
          <w:ilvl w:val="0"/>
          <w:numId w:val="68"/>
        </w:numPr>
        <w:tabs>
          <w:tab w:val="left" w:pos="-761"/>
        </w:tabs>
        <w:overflowPunct w:val="0"/>
        <w:spacing w:after="0"/>
        <w:jc w:val="both"/>
        <w:rPr>
          <w:rFonts w:ascii="Arial" w:hAnsi="Arial" w:cs="Arial"/>
        </w:rPr>
      </w:pPr>
      <w:r w:rsidRPr="002567E8">
        <w:rPr>
          <w:rFonts w:ascii="Arial" w:hAnsi="Arial" w:cs="Arial"/>
        </w:rPr>
        <w:t xml:space="preserve">Jeżeli czas oczekiwania na możliwość przeprowadzenia rozruchu technologicznego dla potrzeb uzyskania zgodności z założeniami opisanymi w PFU w punkcie B.1.1.2. w zakresie prób dla okresu zimowego, przedłuży się ponad 2 miesiące po zakończeniu pozytywnych prób dla okresu letniego, zakończeniu wszystkich prac i uzyskaniu  wszystkich zgód i pozwoleń wymaganych na etapie odbioru końcowego, strony dokonają </w:t>
      </w:r>
      <w:r w:rsidRPr="002567E8">
        <w:rPr>
          <w:rFonts w:ascii="Arial" w:hAnsi="Arial" w:cs="Arial"/>
          <w:u w:val="single"/>
        </w:rPr>
        <w:t>warunkowego odbioru</w:t>
      </w:r>
      <w:r w:rsidRPr="002567E8">
        <w:rPr>
          <w:rFonts w:ascii="Arial" w:hAnsi="Arial" w:cs="Arial"/>
        </w:rPr>
        <w:t xml:space="preserve"> i warunkowego przekazania do eksploatacji Przedmiotu Umowy w sposób ustalony z Zamawiającym, z zastrzeżeniem, iż przyszłe pozytywne próby dla warunków zimowych będą automatycznym potwierdzeniem</w:t>
      </w:r>
      <w:r w:rsidRPr="0026387E">
        <w:rPr>
          <w:rFonts w:ascii="Arial" w:hAnsi="Arial" w:cs="Arial"/>
        </w:rPr>
        <w:t xml:space="preserve"> uznania wcześniejszego odbioru warunkowego jako odbioru końcowego. O zaistnieniu warunków umożliwiających przeprowadzenie prób rozruchowych w warunkach zimowych Zamawiający poinformuje pisemnie Wykonawcę. Wykonawca zobowiązany jest do niezwłocznego podjęcia prób tj. najpóźniej w terminie  5 dni od dnia przekazania przez Zamawiającego zawiadomienia o możliwości ich przeprowadzenia. Brak spełnienia kryteriów efektywności procesu uzdatniania, potwierdzony próbami dla warunków zimowych, będzie równoznaczny z brakiem odbioru końcowego i rozpoczęciem czasu naliczania kar z tytułu nieterminowej realizacji zadania począwszy od daty zakończenia prób rozruchowych, nie później jednak niż miesiąc od dnia rozpoczęcia tych prób. Kary z tytułu zwłoki w realizacji Przedmiotu Umowy nie będą </w:t>
      </w:r>
      <w:r w:rsidRPr="0026387E">
        <w:rPr>
          <w:rFonts w:ascii="Arial" w:hAnsi="Arial" w:cs="Arial"/>
        </w:rPr>
        <w:lastRenderedPageBreak/>
        <w:t xml:space="preserve">naliczane w okresie oczekiwania na zaistnienie temperatur umożliwiających wykonanie prób w warunkach zimowych (poniżej10°C). </w:t>
      </w:r>
    </w:p>
    <w:p w14:paraId="6413A5A0" w14:textId="16534E74" w:rsidR="00E94060" w:rsidRPr="0026387E" w:rsidRDefault="00E43DC2" w:rsidP="0026387E">
      <w:pPr>
        <w:pStyle w:val="Akapitzlist"/>
        <w:numPr>
          <w:ilvl w:val="0"/>
          <w:numId w:val="68"/>
        </w:numPr>
        <w:tabs>
          <w:tab w:val="left" w:pos="-761"/>
        </w:tabs>
        <w:overflowPunct w:val="0"/>
        <w:spacing w:after="0"/>
        <w:jc w:val="both"/>
        <w:rPr>
          <w:rFonts w:ascii="Arial" w:hAnsi="Arial" w:cs="Arial"/>
        </w:rPr>
      </w:pPr>
      <w:bookmarkStart w:id="14" w:name="_Hlk48022415"/>
      <w:bookmarkStart w:id="15" w:name="_Hlk47688279"/>
      <w:r w:rsidRPr="0026387E">
        <w:rPr>
          <w:rFonts w:ascii="Arial" w:hAnsi="Arial" w:cs="Arial"/>
        </w:rPr>
        <w:t>W okresie prowadzenia w/w prób rozruchowych Wykonawca przejmie od Zamawiającego nadzór nad eksploatacją obiektu na podstawie odrębnego dokumentu i realizował będzie wszystkie czynności dodatkowe na potrzeby rozruchu.</w:t>
      </w:r>
    </w:p>
    <w:p w14:paraId="72CAEFC5" w14:textId="065D3A96" w:rsidR="00E43DC2" w:rsidRPr="00273905" w:rsidRDefault="00E43DC2" w:rsidP="0026387E">
      <w:pPr>
        <w:pStyle w:val="Akapitzlist"/>
        <w:numPr>
          <w:ilvl w:val="0"/>
          <w:numId w:val="68"/>
        </w:numPr>
        <w:tabs>
          <w:tab w:val="left" w:pos="-761"/>
        </w:tabs>
        <w:overflowPunct w:val="0"/>
        <w:spacing w:after="0"/>
        <w:jc w:val="both"/>
        <w:rPr>
          <w:rFonts w:ascii="Arial" w:hAnsi="Arial" w:cs="Arial"/>
        </w:rPr>
      </w:pPr>
      <w:r w:rsidRPr="0026387E">
        <w:rPr>
          <w:rFonts w:ascii="Arial" w:hAnsi="Arial" w:cs="Arial"/>
        </w:rPr>
        <w:t>W przypadku braku możliwości</w:t>
      </w:r>
      <w:r w:rsidR="00E94060" w:rsidRPr="0026387E">
        <w:rPr>
          <w:rFonts w:ascii="Arial" w:hAnsi="Arial" w:cs="Arial"/>
        </w:rPr>
        <w:t xml:space="preserve"> przeprowadzeni</w:t>
      </w:r>
      <w:r w:rsidR="009B2804">
        <w:rPr>
          <w:rFonts w:ascii="Arial" w:hAnsi="Arial" w:cs="Arial"/>
        </w:rPr>
        <w:t xml:space="preserve">a </w:t>
      </w:r>
      <w:r w:rsidR="00E94060" w:rsidRPr="0026387E">
        <w:rPr>
          <w:rFonts w:ascii="Arial" w:hAnsi="Arial" w:cs="Arial"/>
        </w:rPr>
        <w:t>prób rozruchowych dla warunków zimowych</w:t>
      </w:r>
      <w:r w:rsidRPr="0026387E">
        <w:rPr>
          <w:rFonts w:ascii="Arial" w:hAnsi="Arial" w:cs="Arial"/>
        </w:rPr>
        <w:t>, ze względu na temperaturę wody powyżej 10°C, przeprowadzenia prób rozruchowych dla warunków zimowych, okres gwarancji jakości i rękojmi za wady liczony będzie od daty odbioru warunkowego, o którym mowa powyżej, a w przypadku nie zakończenia pozytywnym wynikiem tych prób, mimo temperatur zewnętrznych umożliwiających przeprowadzenie prób w warunkach zimowych, okres gwarancji jakości i rękojmi za wady liczony będzie od daty zakończenia pozytywnych prób dla obu okresów, tj.: letniego i zimowego.</w:t>
      </w:r>
    </w:p>
    <w:p w14:paraId="056524CF" w14:textId="1168466A" w:rsidR="00FB5284" w:rsidRPr="0026387E" w:rsidRDefault="00FB5284" w:rsidP="0026387E">
      <w:pPr>
        <w:pStyle w:val="Tekstpodstawowy3"/>
        <w:numPr>
          <w:ilvl w:val="0"/>
          <w:numId w:val="65"/>
        </w:numPr>
        <w:tabs>
          <w:tab w:val="left" w:pos="2127"/>
        </w:tabs>
        <w:spacing w:before="0" w:line="276" w:lineRule="auto"/>
        <w:contextualSpacing/>
        <w:jc w:val="both"/>
        <w:rPr>
          <w:rFonts w:ascii="Arial" w:hAnsi="Arial" w:cs="Arial"/>
          <w:color w:val="auto"/>
          <w:sz w:val="22"/>
          <w:szCs w:val="22"/>
        </w:rPr>
      </w:pPr>
      <w:r w:rsidRPr="00273905">
        <w:rPr>
          <w:rFonts w:ascii="Arial" w:hAnsi="Arial" w:cs="Arial"/>
          <w:i w:val="0"/>
          <w:iCs/>
          <w:color w:val="auto"/>
          <w:sz w:val="22"/>
          <w:szCs w:val="22"/>
        </w:rPr>
        <w:t>Strony ustalają następujący sposób przygotowania i ustalenia harmonogramu rzeczowo-finansowego:</w:t>
      </w:r>
    </w:p>
    <w:p w14:paraId="672D7B7F" w14:textId="7483856E" w:rsidR="00FB5284" w:rsidRPr="00273905" w:rsidRDefault="00FB5284" w:rsidP="0026387E">
      <w:pPr>
        <w:pStyle w:val="Tekstpodstawowy3"/>
        <w:numPr>
          <w:ilvl w:val="1"/>
          <w:numId w:val="65"/>
        </w:numPr>
        <w:tabs>
          <w:tab w:val="left" w:pos="2127"/>
        </w:tabs>
        <w:spacing w:line="276" w:lineRule="auto"/>
        <w:contextualSpacing/>
        <w:jc w:val="both"/>
        <w:rPr>
          <w:rFonts w:ascii="Arial" w:hAnsi="Arial" w:cs="Arial"/>
          <w:color w:val="auto"/>
          <w:sz w:val="22"/>
          <w:szCs w:val="22"/>
        </w:rPr>
      </w:pPr>
      <w:r w:rsidRPr="00273905">
        <w:rPr>
          <w:rFonts w:ascii="Arial" w:hAnsi="Arial" w:cs="Arial"/>
          <w:i w:val="0"/>
          <w:iCs/>
          <w:color w:val="auto"/>
          <w:sz w:val="22"/>
          <w:szCs w:val="22"/>
        </w:rPr>
        <w:t xml:space="preserve">Wykonawca opracuje </w:t>
      </w:r>
      <w:r w:rsidRPr="0026387E">
        <w:rPr>
          <w:rFonts w:ascii="Arial" w:hAnsi="Arial" w:cs="Arial"/>
          <w:i w:val="0"/>
          <w:iCs/>
          <w:color w:val="auto"/>
          <w:sz w:val="22"/>
          <w:szCs w:val="22"/>
        </w:rPr>
        <w:t>w formie pisemnej (graficznej) i przeka</w:t>
      </w:r>
      <w:r w:rsidR="00AA20F2">
        <w:rPr>
          <w:rFonts w:ascii="Arial" w:hAnsi="Arial" w:cs="Arial"/>
          <w:i w:val="0"/>
          <w:iCs/>
          <w:color w:val="auto"/>
          <w:sz w:val="22"/>
          <w:szCs w:val="22"/>
        </w:rPr>
        <w:t>że</w:t>
      </w:r>
      <w:r w:rsidRPr="0026387E">
        <w:rPr>
          <w:rFonts w:ascii="Arial" w:hAnsi="Arial" w:cs="Arial"/>
          <w:i w:val="0"/>
          <w:iCs/>
          <w:color w:val="auto"/>
          <w:sz w:val="22"/>
          <w:szCs w:val="22"/>
        </w:rPr>
        <w:t xml:space="preserve"> Zamawiającemu w terminie 14 dni od dnia podpisania umowy – do akceptacji – harmonogramu rzeczowo-finansowego zapewniającego realizację Przedmiotu Umowy zgodnie z jej postanowieniami</w:t>
      </w:r>
      <w:r w:rsidRPr="00273905">
        <w:rPr>
          <w:rFonts w:ascii="Arial" w:hAnsi="Arial" w:cs="Arial"/>
          <w:color w:val="auto"/>
          <w:sz w:val="22"/>
          <w:szCs w:val="22"/>
        </w:rPr>
        <w:t>.</w:t>
      </w:r>
    </w:p>
    <w:p w14:paraId="4A32D346" w14:textId="77777777" w:rsidR="00FB5284" w:rsidRPr="00273905" w:rsidRDefault="00FB5284" w:rsidP="0026387E">
      <w:pPr>
        <w:pStyle w:val="Tekstpodstawowy3"/>
        <w:numPr>
          <w:ilvl w:val="1"/>
          <w:numId w:val="65"/>
        </w:numPr>
        <w:tabs>
          <w:tab w:val="left" w:pos="2127"/>
        </w:tabs>
        <w:spacing w:line="276" w:lineRule="auto"/>
        <w:contextualSpacing/>
        <w:jc w:val="both"/>
        <w:rPr>
          <w:rFonts w:ascii="Arial" w:hAnsi="Arial" w:cs="Arial"/>
          <w:color w:val="auto"/>
          <w:sz w:val="22"/>
          <w:szCs w:val="22"/>
        </w:rPr>
      </w:pPr>
      <w:r w:rsidRPr="0026387E">
        <w:rPr>
          <w:rFonts w:ascii="Arial" w:hAnsi="Arial" w:cs="Arial"/>
          <w:i w:val="0"/>
          <w:iCs/>
          <w:color w:val="auto"/>
          <w:sz w:val="22"/>
          <w:szCs w:val="22"/>
        </w:rPr>
        <w:t>Zamawiającemu będzie przysługiwało uprawnienie do wniesienia uwag do harmonogramu rzeczowo-finansowego w terminie 14 dni od dnia jej przedłożenia. W przypadku wniesienia przez Zamawiającego uwag do harmonogramu rzeczowo-finansowego Wykonawca zobowiązany jest w terminie 7 dni do przedłożenia poprawionego harmonogramu bądź w przypadku nieuwzględnienia uwag Zamawiającego przedstawienie pisemnych wyjaśnień z podaniem uzasadnienia swojego stanowiska.</w:t>
      </w:r>
      <w:r w:rsidRPr="00273905">
        <w:rPr>
          <w:rFonts w:ascii="Arial" w:hAnsi="Arial" w:cs="Arial"/>
          <w:color w:val="auto"/>
          <w:sz w:val="22"/>
          <w:szCs w:val="22"/>
        </w:rPr>
        <w:t xml:space="preserve"> </w:t>
      </w:r>
    </w:p>
    <w:p w14:paraId="07A6CB78" w14:textId="77777777" w:rsidR="000F634D" w:rsidRPr="00273905" w:rsidRDefault="00FB5284" w:rsidP="0026387E">
      <w:pPr>
        <w:pStyle w:val="Tekstpodstawowy3"/>
        <w:numPr>
          <w:ilvl w:val="1"/>
          <w:numId w:val="65"/>
        </w:numPr>
        <w:tabs>
          <w:tab w:val="left" w:pos="2127"/>
        </w:tabs>
        <w:spacing w:line="276" w:lineRule="auto"/>
        <w:contextualSpacing/>
        <w:jc w:val="both"/>
        <w:rPr>
          <w:rFonts w:ascii="Arial" w:hAnsi="Arial" w:cs="Arial"/>
          <w:i w:val="0"/>
          <w:iCs/>
          <w:color w:val="auto"/>
          <w:sz w:val="22"/>
          <w:szCs w:val="22"/>
        </w:rPr>
      </w:pPr>
      <w:r w:rsidRPr="0026387E">
        <w:rPr>
          <w:rFonts w:ascii="Arial" w:hAnsi="Arial" w:cs="Arial"/>
          <w:i w:val="0"/>
          <w:iCs/>
          <w:color w:val="auto"/>
          <w:sz w:val="22"/>
          <w:szCs w:val="22"/>
        </w:rPr>
        <w:t xml:space="preserve">Zamawiający ma na podjęcie ostatecznej decyzji 7 dni. </w:t>
      </w:r>
    </w:p>
    <w:p w14:paraId="6CF29089" w14:textId="070FE3E7" w:rsidR="00FB5284" w:rsidRPr="0026387E" w:rsidRDefault="00FB5284" w:rsidP="0026387E">
      <w:pPr>
        <w:pStyle w:val="Tekstpodstawowy3"/>
        <w:numPr>
          <w:ilvl w:val="1"/>
          <w:numId w:val="65"/>
        </w:numPr>
        <w:tabs>
          <w:tab w:val="left" w:pos="2127"/>
        </w:tabs>
        <w:spacing w:line="276" w:lineRule="auto"/>
        <w:contextualSpacing/>
        <w:jc w:val="both"/>
        <w:rPr>
          <w:rFonts w:ascii="Arial" w:hAnsi="Arial" w:cs="Arial"/>
          <w:i w:val="0"/>
          <w:iCs/>
          <w:color w:val="auto"/>
          <w:sz w:val="22"/>
          <w:szCs w:val="22"/>
        </w:rPr>
      </w:pPr>
      <w:r w:rsidRPr="0026387E">
        <w:rPr>
          <w:rFonts w:ascii="Arial" w:hAnsi="Arial" w:cs="Arial"/>
          <w:i w:val="0"/>
          <w:iCs/>
          <w:color w:val="auto"/>
          <w:sz w:val="22"/>
          <w:szCs w:val="22"/>
        </w:rPr>
        <w:t xml:space="preserve">Harmonogram rzeczowo – finansowy powinien uwzględniać: </w:t>
      </w:r>
    </w:p>
    <w:p w14:paraId="309FBC66" w14:textId="62C59AFD" w:rsidR="00FB5284" w:rsidRPr="0026387E" w:rsidRDefault="00FB5284" w:rsidP="0026387E">
      <w:pPr>
        <w:pStyle w:val="Tekstpodstawowy3"/>
        <w:numPr>
          <w:ilvl w:val="0"/>
          <w:numId w:val="98"/>
        </w:numPr>
        <w:tabs>
          <w:tab w:val="left" w:pos="2127"/>
        </w:tabs>
        <w:spacing w:line="276" w:lineRule="auto"/>
        <w:contextualSpacing/>
        <w:jc w:val="both"/>
        <w:rPr>
          <w:rFonts w:ascii="Arial" w:hAnsi="Arial" w:cs="Arial"/>
          <w:i w:val="0"/>
          <w:iCs/>
          <w:color w:val="auto"/>
          <w:sz w:val="22"/>
          <w:szCs w:val="22"/>
        </w:rPr>
      </w:pPr>
      <w:r w:rsidRPr="0026387E">
        <w:rPr>
          <w:rFonts w:ascii="Arial" w:hAnsi="Arial" w:cs="Arial"/>
          <w:i w:val="0"/>
          <w:iCs/>
          <w:color w:val="auto"/>
          <w:sz w:val="22"/>
          <w:szCs w:val="22"/>
        </w:rPr>
        <w:t>kwartalną skalę czasu (dwa pierwsze/bieżące kwartały w skali miesięcznej);</w:t>
      </w:r>
    </w:p>
    <w:p w14:paraId="7B0B6CCB" w14:textId="0B5B5088" w:rsidR="00FB5284" w:rsidRPr="0026387E" w:rsidRDefault="00FB5284" w:rsidP="0026387E">
      <w:pPr>
        <w:pStyle w:val="Tekstpodstawowy3"/>
        <w:numPr>
          <w:ilvl w:val="0"/>
          <w:numId w:val="98"/>
        </w:numPr>
        <w:tabs>
          <w:tab w:val="left" w:pos="2127"/>
        </w:tabs>
        <w:spacing w:line="276" w:lineRule="auto"/>
        <w:contextualSpacing/>
        <w:jc w:val="both"/>
        <w:rPr>
          <w:rFonts w:ascii="Arial" w:hAnsi="Arial" w:cs="Arial"/>
          <w:i w:val="0"/>
          <w:iCs/>
          <w:color w:val="auto"/>
          <w:sz w:val="22"/>
          <w:szCs w:val="22"/>
        </w:rPr>
      </w:pPr>
      <w:r w:rsidRPr="0026387E">
        <w:rPr>
          <w:rFonts w:ascii="Arial" w:hAnsi="Arial" w:cs="Arial"/>
          <w:i w:val="0"/>
          <w:iCs/>
          <w:color w:val="auto"/>
          <w:sz w:val="22"/>
          <w:szCs w:val="22"/>
        </w:rPr>
        <w:t xml:space="preserve">terminy graniczne określone w Umowie, </w:t>
      </w:r>
    </w:p>
    <w:p w14:paraId="00599C7D" w14:textId="36609F32" w:rsidR="00FB5284" w:rsidRPr="0026387E" w:rsidRDefault="00FB5284" w:rsidP="0026387E">
      <w:pPr>
        <w:pStyle w:val="Tekstpodstawowy3"/>
        <w:numPr>
          <w:ilvl w:val="0"/>
          <w:numId w:val="98"/>
        </w:numPr>
        <w:tabs>
          <w:tab w:val="left" w:pos="2127"/>
        </w:tabs>
        <w:spacing w:line="276" w:lineRule="auto"/>
        <w:contextualSpacing/>
        <w:jc w:val="both"/>
        <w:rPr>
          <w:rFonts w:ascii="Arial" w:hAnsi="Arial" w:cs="Arial"/>
          <w:i w:val="0"/>
          <w:iCs/>
          <w:color w:val="auto"/>
          <w:sz w:val="22"/>
          <w:szCs w:val="22"/>
        </w:rPr>
      </w:pPr>
      <w:r w:rsidRPr="0026387E">
        <w:rPr>
          <w:rFonts w:ascii="Arial" w:hAnsi="Arial" w:cs="Arial"/>
          <w:i w:val="0"/>
          <w:iCs/>
          <w:color w:val="auto"/>
          <w:sz w:val="22"/>
          <w:szCs w:val="22"/>
        </w:rPr>
        <w:t>kolejność, w jakiej Wykonawca zamierza realizować zadania objęte Umową z wyraźną graficzną ilustracją ścieżki krytycznej, tj.: terminy wykonywania dokumentów oraz terminy i kolejność wykonywania robót, tak aby osiągnąć zakończenie zakresu określonego w terminach  granicznych określonych w Umowie, wraz z uwzględnieniem terminu wykonania prób, jeżeli takie zostały wyspecyfikowane w dokumentach umowy dla każdego asortymentu robót określonych w danym etapie oraz dla pozostałych robót, a także uzyskanie ostatecznego pozwolenia na użytkowanie/pozwoleń na użytkowanie</w:t>
      </w:r>
      <w:r w:rsidR="000F634D" w:rsidRPr="00273905">
        <w:rPr>
          <w:rFonts w:ascii="Arial" w:hAnsi="Arial" w:cs="Arial"/>
          <w:i w:val="0"/>
          <w:iCs/>
          <w:color w:val="auto"/>
          <w:sz w:val="22"/>
          <w:szCs w:val="22"/>
        </w:rPr>
        <w:t>;</w:t>
      </w:r>
    </w:p>
    <w:p w14:paraId="08D51AE4" w14:textId="618A3915" w:rsidR="00FB5284" w:rsidRPr="0026387E" w:rsidRDefault="00FB5284" w:rsidP="0026387E">
      <w:pPr>
        <w:pStyle w:val="Tekstpodstawowy3"/>
        <w:numPr>
          <w:ilvl w:val="0"/>
          <w:numId w:val="98"/>
        </w:numPr>
        <w:tabs>
          <w:tab w:val="left" w:pos="2127"/>
        </w:tabs>
        <w:spacing w:line="276" w:lineRule="auto"/>
        <w:contextualSpacing/>
        <w:jc w:val="both"/>
        <w:rPr>
          <w:rFonts w:ascii="Arial" w:hAnsi="Arial" w:cs="Arial"/>
          <w:i w:val="0"/>
          <w:iCs/>
          <w:color w:val="auto"/>
          <w:sz w:val="22"/>
          <w:szCs w:val="22"/>
        </w:rPr>
      </w:pPr>
      <w:r w:rsidRPr="0026387E">
        <w:rPr>
          <w:rFonts w:ascii="Arial" w:hAnsi="Arial" w:cs="Arial"/>
          <w:i w:val="0"/>
          <w:iCs/>
          <w:color w:val="auto"/>
          <w:sz w:val="22"/>
          <w:szCs w:val="22"/>
        </w:rPr>
        <w:t xml:space="preserve">elementy rozliczeniowe zgodnie z załącznikiem nr 4.1. do </w:t>
      </w:r>
      <w:r w:rsidR="000F634D" w:rsidRPr="00273905">
        <w:rPr>
          <w:rFonts w:ascii="Arial" w:hAnsi="Arial" w:cs="Arial"/>
          <w:i w:val="0"/>
          <w:iCs/>
          <w:color w:val="auto"/>
          <w:sz w:val="22"/>
          <w:szCs w:val="22"/>
        </w:rPr>
        <w:t>SWZ;</w:t>
      </w:r>
    </w:p>
    <w:p w14:paraId="72754823" w14:textId="7FC95602" w:rsidR="00FB5284" w:rsidRPr="0026387E" w:rsidRDefault="00FB5284" w:rsidP="0026387E">
      <w:pPr>
        <w:pStyle w:val="Tekstpodstawowy3"/>
        <w:numPr>
          <w:ilvl w:val="0"/>
          <w:numId w:val="98"/>
        </w:numPr>
        <w:tabs>
          <w:tab w:val="left" w:pos="2127"/>
        </w:tabs>
        <w:spacing w:after="0" w:line="276" w:lineRule="auto"/>
        <w:contextualSpacing/>
        <w:jc w:val="both"/>
        <w:rPr>
          <w:rFonts w:ascii="Arial" w:hAnsi="Arial" w:cs="Arial"/>
          <w:i w:val="0"/>
          <w:iCs/>
          <w:color w:val="auto"/>
          <w:sz w:val="22"/>
          <w:szCs w:val="22"/>
        </w:rPr>
      </w:pPr>
      <w:r w:rsidRPr="0026387E">
        <w:rPr>
          <w:rFonts w:ascii="Arial" w:hAnsi="Arial" w:cs="Arial"/>
          <w:i w:val="0"/>
          <w:iCs/>
          <w:color w:val="auto"/>
          <w:sz w:val="22"/>
          <w:szCs w:val="22"/>
        </w:rPr>
        <w:t xml:space="preserve">wykonanie prac objętych finansowaniem z Rządowego Programu Polski Ład, w tym  elementów rozliczeniowych warunkujących rozpoczęcie wypłaty </w:t>
      </w:r>
      <w:r w:rsidR="000F634D" w:rsidRPr="00273905">
        <w:rPr>
          <w:rFonts w:ascii="Arial" w:hAnsi="Arial" w:cs="Arial"/>
          <w:i w:val="0"/>
          <w:iCs/>
          <w:color w:val="auto"/>
          <w:sz w:val="22"/>
          <w:szCs w:val="22"/>
        </w:rPr>
        <w:t xml:space="preserve">wynagrodzenia finansowanego z Rządowego Funduszu </w:t>
      </w:r>
      <w:r w:rsidRPr="0026387E">
        <w:rPr>
          <w:rFonts w:ascii="Arial" w:hAnsi="Arial" w:cs="Arial"/>
          <w:i w:val="0"/>
          <w:iCs/>
          <w:color w:val="auto"/>
          <w:sz w:val="22"/>
          <w:szCs w:val="22"/>
        </w:rPr>
        <w:t xml:space="preserve">Polski Ład, o których mowa w poz. 1.1. (Kompletny budynek SUW) i  2.11 (RUROCIĄGI KONCENTRATU I POPŁUCZYN) załącznika nr 4.1. do SWZ). </w:t>
      </w:r>
    </w:p>
    <w:p w14:paraId="185D4E7C" w14:textId="78B0F7DF" w:rsidR="00FB5284" w:rsidRPr="0026387E" w:rsidRDefault="000F634D" w:rsidP="0026387E">
      <w:pPr>
        <w:pStyle w:val="Akapitzlist"/>
        <w:numPr>
          <w:ilvl w:val="1"/>
          <w:numId w:val="65"/>
        </w:numPr>
        <w:spacing w:after="0"/>
        <w:rPr>
          <w:rFonts w:ascii="Arial" w:hAnsi="Arial" w:cs="Arial"/>
          <w:iCs/>
        </w:rPr>
      </w:pPr>
      <w:r w:rsidRPr="0026387E">
        <w:rPr>
          <w:rFonts w:ascii="Arial" w:eastAsia="Times New Roman" w:hAnsi="Arial" w:cs="Arial"/>
          <w:bCs/>
          <w:iCs/>
          <w:lang w:eastAsia="pl-PL"/>
        </w:rPr>
        <w:lastRenderedPageBreak/>
        <w:t>Okres uzgadniania harmonogramu nie może być podstawą do zmiany terminów realizacji Przedmiotu Umowy.</w:t>
      </w:r>
    </w:p>
    <w:p w14:paraId="4E98A544" w14:textId="77777777" w:rsidR="00FB5284" w:rsidRPr="0026387E" w:rsidRDefault="00FB5284" w:rsidP="0026387E">
      <w:pPr>
        <w:pStyle w:val="Tekstpodstawowy3"/>
        <w:numPr>
          <w:ilvl w:val="1"/>
          <w:numId w:val="65"/>
        </w:numPr>
        <w:tabs>
          <w:tab w:val="left" w:pos="2127"/>
        </w:tabs>
        <w:spacing w:before="0" w:line="276" w:lineRule="auto"/>
        <w:contextualSpacing/>
        <w:jc w:val="both"/>
        <w:rPr>
          <w:rFonts w:ascii="Arial" w:hAnsi="Arial" w:cs="Arial"/>
          <w:i w:val="0"/>
          <w:iCs/>
          <w:color w:val="auto"/>
          <w:sz w:val="22"/>
          <w:szCs w:val="22"/>
        </w:rPr>
      </w:pPr>
      <w:r w:rsidRPr="0026387E">
        <w:rPr>
          <w:rFonts w:ascii="Arial" w:hAnsi="Arial" w:cs="Arial"/>
          <w:i w:val="0"/>
          <w:iCs/>
          <w:color w:val="auto"/>
          <w:sz w:val="22"/>
          <w:szCs w:val="22"/>
        </w:rPr>
        <w:t xml:space="preserve">Wykonawca uwzględni w harmonogramie rzeczowo-finansowym niekorzystne warunki pogodowe, które mogą ograniczyć postęp robót w okresie jesienno-zimowo-wiosennym oraz inne okoliczności mogące mieć wpływ na terminowe wykonanie Umowy. Powyższe dotyczy również kolejnych aktualizacji ww. harmonogramu, gdy będą one konieczne. </w:t>
      </w:r>
    </w:p>
    <w:p w14:paraId="1DBB28FF" w14:textId="0098BDE1" w:rsidR="00FB5284" w:rsidRPr="0026387E" w:rsidRDefault="00FB5284" w:rsidP="0026387E">
      <w:pPr>
        <w:pStyle w:val="Tekstpodstawowy3"/>
        <w:numPr>
          <w:ilvl w:val="1"/>
          <w:numId w:val="65"/>
        </w:numPr>
        <w:tabs>
          <w:tab w:val="left" w:pos="2127"/>
        </w:tabs>
        <w:spacing w:before="0" w:after="0" w:line="276" w:lineRule="auto"/>
        <w:contextualSpacing/>
        <w:jc w:val="both"/>
        <w:rPr>
          <w:rFonts w:ascii="Arial" w:hAnsi="Arial" w:cs="Arial"/>
          <w:iCs/>
          <w:sz w:val="22"/>
          <w:szCs w:val="22"/>
        </w:rPr>
      </w:pPr>
      <w:r w:rsidRPr="0026387E">
        <w:rPr>
          <w:rFonts w:ascii="Arial" w:hAnsi="Arial" w:cs="Arial"/>
          <w:i w:val="0"/>
          <w:iCs/>
          <w:color w:val="auto"/>
          <w:sz w:val="22"/>
          <w:szCs w:val="22"/>
        </w:rPr>
        <w:t>Jeżeli Zamawiający w trakcie realizacji Umowy powiadomi Wykonawcę, że harmonogram rzeczowo-finansowy nie spełnia wymagań Umowy lub nie jest zgodny z rzeczywistym postępem prac i deklarowanymi zamiarami Wykonawcy, to Wykonawca w terminie 14 dni od daty otrzymania takiego powiadomienia przedłoży skorygowany harmonogram, który podlegać będzie akceptacji Zamawiającego</w:t>
      </w:r>
      <w:r w:rsidR="000F634D" w:rsidRPr="0026387E">
        <w:rPr>
          <w:rFonts w:ascii="Arial" w:hAnsi="Arial" w:cs="Arial"/>
          <w:i w:val="0"/>
          <w:iCs/>
          <w:color w:val="auto"/>
          <w:sz w:val="22"/>
          <w:szCs w:val="22"/>
        </w:rPr>
        <w:t>.</w:t>
      </w:r>
    </w:p>
    <w:bookmarkEnd w:id="14"/>
    <w:bookmarkEnd w:id="15"/>
    <w:p w14:paraId="6E5D473C" w14:textId="77777777" w:rsidR="00E43DC2" w:rsidRPr="00273905" w:rsidRDefault="00E43DC2" w:rsidP="00E43DC2">
      <w:pPr>
        <w:pStyle w:val="Tytu"/>
        <w:tabs>
          <w:tab w:val="num" w:pos="720"/>
          <w:tab w:val="left" w:pos="2127"/>
        </w:tabs>
        <w:ind w:hanging="654"/>
        <w:contextualSpacing/>
        <w:rPr>
          <w:rFonts w:ascii="Arial" w:hAnsi="Arial" w:cs="Arial"/>
          <w:sz w:val="22"/>
          <w:szCs w:val="22"/>
        </w:rPr>
      </w:pPr>
    </w:p>
    <w:p w14:paraId="0B82AD94" w14:textId="77777777" w:rsidR="00E43DC2" w:rsidRPr="00273905" w:rsidRDefault="00E43DC2" w:rsidP="00E43DC2">
      <w:pPr>
        <w:pStyle w:val="Tytu"/>
        <w:tabs>
          <w:tab w:val="num" w:pos="720"/>
          <w:tab w:val="left" w:pos="2127"/>
        </w:tabs>
        <w:ind w:hanging="654"/>
        <w:contextualSpacing/>
        <w:rPr>
          <w:rFonts w:ascii="Arial" w:hAnsi="Arial" w:cs="Arial"/>
          <w:sz w:val="22"/>
          <w:szCs w:val="22"/>
        </w:rPr>
      </w:pPr>
      <w:r w:rsidRPr="00273905">
        <w:rPr>
          <w:rFonts w:ascii="Arial" w:hAnsi="Arial" w:cs="Arial"/>
          <w:sz w:val="22"/>
          <w:szCs w:val="22"/>
        </w:rPr>
        <w:t>§ 5</w:t>
      </w:r>
    </w:p>
    <w:p w14:paraId="2F49C615" w14:textId="77777777" w:rsidR="00E43DC2" w:rsidRPr="00273905" w:rsidRDefault="00E43DC2" w:rsidP="00E43DC2">
      <w:pPr>
        <w:pStyle w:val="Tytu"/>
        <w:tabs>
          <w:tab w:val="num" w:pos="720"/>
          <w:tab w:val="left" w:pos="2127"/>
        </w:tabs>
        <w:ind w:hanging="654"/>
        <w:contextualSpacing/>
        <w:rPr>
          <w:rFonts w:ascii="Arial" w:hAnsi="Arial" w:cs="Arial"/>
          <w:sz w:val="22"/>
          <w:szCs w:val="22"/>
        </w:rPr>
      </w:pPr>
      <w:r w:rsidRPr="00273905">
        <w:rPr>
          <w:rFonts w:ascii="Arial" w:hAnsi="Arial" w:cs="Arial"/>
          <w:sz w:val="22"/>
          <w:szCs w:val="22"/>
        </w:rPr>
        <w:t>WYNAGRODZENIE</w:t>
      </w:r>
    </w:p>
    <w:p w14:paraId="29D3311C" w14:textId="77777777" w:rsidR="00592D24" w:rsidRPr="00273905" w:rsidRDefault="006575C8" w:rsidP="00592D24">
      <w:pPr>
        <w:pStyle w:val="Akapitzlist"/>
        <w:numPr>
          <w:ilvl w:val="0"/>
          <w:numId w:val="74"/>
        </w:numPr>
        <w:jc w:val="both"/>
        <w:rPr>
          <w:rFonts w:ascii="Arial" w:hAnsi="Arial" w:cs="Arial"/>
        </w:rPr>
      </w:pPr>
      <w:r w:rsidRPr="00273905">
        <w:rPr>
          <w:rFonts w:ascii="Arial" w:hAnsi="Arial" w:cs="Arial"/>
          <w:bCs/>
        </w:rPr>
        <w:t xml:space="preserve">Strony ustalają wynagrodzenie ryczałtowe </w:t>
      </w:r>
      <w:r w:rsidRPr="00273905">
        <w:rPr>
          <w:rFonts w:ascii="Arial" w:hAnsi="Arial" w:cs="Arial"/>
        </w:rPr>
        <w:t xml:space="preserve">za wykonanie całego Przedmiotu Umowy, zgodnie z Ofertą Wykonawcy, w kwocie netto ___. (słownie złotych: ___) powiększonej o należny podatek VAT ___ %, tj. ___ zł, co łącznie stanowi </w:t>
      </w:r>
      <w:r w:rsidRPr="00273905">
        <w:rPr>
          <w:rFonts w:ascii="Arial" w:hAnsi="Arial" w:cs="Arial"/>
          <w:bCs/>
        </w:rPr>
        <w:t>wynagrodzenie ryczałtowe brutto ___ zł (słownie złotych: ___), w tym za wykonanie Przedmiotu Umowy w zakresie</w:t>
      </w:r>
    </w:p>
    <w:p w14:paraId="2C09D7D7" w14:textId="193A3FFC" w:rsidR="00592D24" w:rsidRPr="002567E8" w:rsidRDefault="006575C8" w:rsidP="0026387E">
      <w:pPr>
        <w:pStyle w:val="Akapitzlist"/>
        <w:numPr>
          <w:ilvl w:val="0"/>
          <w:numId w:val="79"/>
        </w:numPr>
        <w:jc w:val="both"/>
        <w:rPr>
          <w:rFonts w:ascii="Arial" w:hAnsi="Arial" w:cs="Arial"/>
          <w:iCs/>
        </w:rPr>
      </w:pPr>
      <w:r w:rsidRPr="0026387E">
        <w:rPr>
          <w:rFonts w:ascii="Arial" w:hAnsi="Arial" w:cs="Arial"/>
        </w:rPr>
        <w:t xml:space="preserve">zadania nr 1 - wykonanie projektu/projektów budowlanego/budowlanych (tj. projektu/projektów </w:t>
      </w:r>
      <w:r w:rsidRPr="002567E8">
        <w:rPr>
          <w:rFonts w:ascii="Arial" w:hAnsi="Arial" w:cs="Arial"/>
        </w:rPr>
        <w:t>zagospodarowania działki lub terenu, projektu/projektów architektoniczno-budowlanego oraz projektu/projektów technicznego) wraz ze specyfikacją techniczną wykonania i odbioru robót budowlanych</w:t>
      </w:r>
      <w:r w:rsidR="003F45AA" w:rsidRPr="002567E8">
        <w:rPr>
          <w:rFonts w:ascii="Arial" w:hAnsi="Arial" w:cs="Arial"/>
        </w:rPr>
        <w:t>, kosztorysem robót budowlanych</w:t>
      </w:r>
      <w:r w:rsidRPr="002567E8">
        <w:rPr>
          <w:rFonts w:ascii="Arial" w:hAnsi="Arial" w:cs="Arial"/>
        </w:rPr>
        <w:t xml:space="preserve"> oraz z niezbędnymi dla realizacji inwestycji pozwoleniami, zgodami, uzgodnieniami, w tym uzyskanie pozwolenia/pozwoleń na budowę – wynagrodzenie w</w:t>
      </w:r>
      <w:r w:rsidRPr="002567E8">
        <w:rPr>
          <w:rFonts w:ascii="Arial" w:hAnsi="Arial" w:cs="Arial"/>
          <w:iCs/>
        </w:rPr>
        <w:t xml:space="preserve"> kwocie ___ brutto, w tym VAT ___ % ___ zł</w:t>
      </w:r>
      <w:r w:rsidR="00592D24" w:rsidRPr="002567E8">
        <w:rPr>
          <w:rFonts w:ascii="Arial" w:hAnsi="Arial" w:cs="Arial"/>
          <w:iCs/>
        </w:rPr>
        <w:t xml:space="preserve">; </w:t>
      </w:r>
    </w:p>
    <w:p w14:paraId="1B782B1B" w14:textId="22F03D32" w:rsidR="00592D24" w:rsidRPr="0026387E" w:rsidRDefault="00592D24" w:rsidP="0026387E">
      <w:pPr>
        <w:pStyle w:val="Akapitzlist"/>
        <w:numPr>
          <w:ilvl w:val="0"/>
          <w:numId w:val="79"/>
        </w:numPr>
        <w:jc w:val="both"/>
        <w:rPr>
          <w:rFonts w:ascii="Arial" w:hAnsi="Arial" w:cs="Arial"/>
        </w:rPr>
      </w:pPr>
      <w:r w:rsidRPr="002567E8">
        <w:rPr>
          <w:rFonts w:ascii="Arial" w:hAnsi="Arial" w:cs="Arial"/>
          <w:iCs/>
        </w:rPr>
        <w:t>zadania nr 2 - budowa stacji SUW Wydrzany II przeznaczonej dla uzdatniania wody słonawej pobieranej ze starorzecza Mulnik wraz z infrastrukturą towarzyszącą, uzyskanie pozwoleń i zgód niezbędnych do eksploatacji wytworzonej infrastruktury zgodnej z</w:t>
      </w:r>
      <w:r w:rsidRPr="00273905">
        <w:rPr>
          <w:rFonts w:ascii="Arial" w:hAnsi="Arial" w:cs="Arial"/>
          <w:iCs/>
        </w:rPr>
        <w:t xml:space="preserve"> obowiązującym prawem, </w:t>
      </w:r>
      <w:r w:rsidRPr="00273905">
        <w:rPr>
          <w:rFonts w:ascii="Arial" w:hAnsi="Arial" w:cs="Arial"/>
        </w:rPr>
        <w:t xml:space="preserve">przeprowadzenie rozruchu technologicznego i uzyskanie stabilnych parametrów wody uzdatnionej zgodnej z obowiązującymi przepisami, </w:t>
      </w:r>
      <w:r w:rsidRPr="00273905">
        <w:rPr>
          <w:rFonts w:ascii="Arial" w:hAnsi="Arial" w:cs="Arial"/>
          <w:iCs/>
        </w:rPr>
        <w:t>opracowanie i przekazanie Zamawiającemu dokumentacji powykonawczej, instrukcji obsługi i eksploatacji  obiektu, szkolenie pracowników ZWiK Sp. z o.o., zagospodarowanie terenu, itp. – wynagrodzenie w kwocie ___brutto, w tym VAT ___ % ___ zł.</w:t>
      </w:r>
    </w:p>
    <w:p w14:paraId="4CA4339F" w14:textId="77777777" w:rsidR="00E43DC2" w:rsidRPr="0026387E" w:rsidRDefault="00E43DC2" w:rsidP="0026387E">
      <w:pPr>
        <w:pStyle w:val="Akapitzlist"/>
        <w:rPr>
          <w:rFonts w:ascii="Arial" w:hAnsi="Arial" w:cs="Arial"/>
          <w:color w:val="00B050"/>
        </w:rPr>
      </w:pPr>
    </w:p>
    <w:p w14:paraId="3B2A628A" w14:textId="77777777" w:rsidR="00A61CF7" w:rsidRPr="00BD6D2E" w:rsidRDefault="00E43DC2" w:rsidP="0026387E">
      <w:pPr>
        <w:pStyle w:val="Akapitzlist"/>
        <w:numPr>
          <w:ilvl w:val="0"/>
          <w:numId w:val="75"/>
        </w:numPr>
        <w:tabs>
          <w:tab w:val="clear" w:pos="705"/>
          <w:tab w:val="num" w:pos="426"/>
          <w:tab w:val="left" w:pos="2127"/>
        </w:tabs>
        <w:ind w:left="426" w:hanging="426"/>
        <w:jc w:val="both"/>
        <w:rPr>
          <w:rStyle w:val="Pogrubienie"/>
          <w:rFonts w:ascii="Arial" w:hAnsi="Arial" w:cs="Arial"/>
          <w:b w:val="0"/>
        </w:rPr>
      </w:pPr>
      <w:r w:rsidRPr="00BD6D2E">
        <w:rPr>
          <w:rFonts w:ascii="Arial" w:hAnsi="Arial" w:cs="Arial"/>
        </w:rPr>
        <w:t>W przypadku zagranicznego przedsiębiorcy posługującego się zagranicznym numerem identyfikacyjnym VAT UE  – nierozliczającego się z VAT na terytorium RP s</w:t>
      </w:r>
      <w:r w:rsidRPr="00BD6D2E">
        <w:rPr>
          <w:rFonts w:ascii="Arial" w:hAnsi="Arial" w:cs="Arial"/>
          <w:bCs/>
        </w:rPr>
        <w:t xml:space="preserve">trony ustalają wynagrodzenie ryczałtowe </w:t>
      </w:r>
      <w:r w:rsidRPr="00BD6D2E">
        <w:rPr>
          <w:rFonts w:ascii="Arial" w:hAnsi="Arial" w:cs="Arial"/>
        </w:rPr>
        <w:t>za wykonanie całości robót zgodnie z Ofertą Wykonawcy w kwocie brutto ...................................... (słownie złotych: ...............................................), bez VAT,  z uwzględnieniem podziału  na zadania 1 i  2 jak  w ust. 1.</w:t>
      </w:r>
      <w:r w:rsidR="005671A5" w:rsidRPr="00BD6D2E">
        <w:rPr>
          <w:rFonts w:ascii="Arial" w:hAnsi="Arial" w:cs="Arial"/>
        </w:rPr>
        <w:t xml:space="preserve"> </w:t>
      </w:r>
      <w:r w:rsidRPr="00BD6D2E">
        <w:rPr>
          <w:rFonts w:ascii="Arial" w:hAnsi="Arial" w:cs="Arial"/>
        </w:rPr>
        <w:t>Faktura powinna zawierać dopisek</w:t>
      </w:r>
      <w:r w:rsidRPr="00BD6D2E">
        <w:rPr>
          <w:rStyle w:val="Pogrubienie"/>
          <w:rFonts w:ascii="Arial" w:hAnsi="Arial" w:cs="Arial"/>
        </w:rPr>
        <w:t xml:space="preserve"> </w:t>
      </w:r>
      <w:proofErr w:type="spellStart"/>
      <w:r w:rsidRPr="00BD6D2E">
        <w:rPr>
          <w:rStyle w:val="Pogrubienie"/>
          <w:rFonts w:ascii="Arial" w:hAnsi="Arial" w:cs="Arial"/>
        </w:rPr>
        <w:t>reverse</w:t>
      </w:r>
      <w:proofErr w:type="spellEnd"/>
      <w:r w:rsidRPr="00BD6D2E">
        <w:rPr>
          <w:rStyle w:val="Pogrubienie"/>
          <w:rFonts w:ascii="Arial" w:hAnsi="Arial" w:cs="Arial"/>
        </w:rPr>
        <w:t xml:space="preserve"> </w:t>
      </w:r>
      <w:proofErr w:type="spellStart"/>
      <w:r w:rsidRPr="00BD6D2E">
        <w:rPr>
          <w:rStyle w:val="Pogrubienie"/>
          <w:rFonts w:ascii="Arial" w:hAnsi="Arial" w:cs="Arial"/>
        </w:rPr>
        <w:t>charge</w:t>
      </w:r>
      <w:proofErr w:type="spellEnd"/>
      <w:r w:rsidRPr="00BD6D2E">
        <w:rPr>
          <w:rFonts w:ascii="Arial" w:hAnsi="Arial" w:cs="Arial"/>
        </w:rPr>
        <w:t xml:space="preserve">, a także powinna zawierać numer </w:t>
      </w:r>
      <w:r w:rsidRPr="00BD6D2E">
        <w:rPr>
          <w:rStyle w:val="Pogrubienie"/>
          <w:rFonts w:ascii="Arial" w:hAnsi="Arial" w:cs="Arial"/>
        </w:rPr>
        <w:t>VAT UE nabywcy i odbiorcy.</w:t>
      </w:r>
    </w:p>
    <w:p w14:paraId="562A773C" w14:textId="2A3B2C97" w:rsidR="00E43DC2" w:rsidRPr="002567E8" w:rsidRDefault="00E43DC2" w:rsidP="0026387E">
      <w:pPr>
        <w:pStyle w:val="Akapitzlist"/>
        <w:numPr>
          <w:ilvl w:val="0"/>
          <w:numId w:val="75"/>
        </w:numPr>
        <w:tabs>
          <w:tab w:val="clear" w:pos="705"/>
          <w:tab w:val="num" w:pos="426"/>
          <w:tab w:val="left" w:pos="2127"/>
        </w:tabs>
        <w:ind w:left="426" w:hanging="426"/>
        <w:jc w:val="both"/>
        <w:rPr>
          <w:rFonts w:ascii="Arial" w:hAnsi="Arial" w:cs="Arial"/>
          <w:bCs/>
        </w:rPr>
      </w:pPr>
      <w:r w:rsidRPr="00273905">
        <w:rPr>
          <w:rFonts w:ascii="Arial" w:hAnsi="Arial" w:cs="Arial"/>
          <w:bCs/>
        </w:rPr>
        <w:lastRenderedPageBreak/>
        <w:t xml:space="preserve">Wynagrodzenie ryczałtowe Wykonawcy, o którym mowa w ust. 1, zawiera wszelkie koszty związane z realizacją wszystkich świadczeń wchodzących w skład </w:t>
      </w:r>
      <w:r w:rsidRPr="002567E8">
        <w:rPr>
          <w:rFonts w:ascii="Arial" w:hAnsi="Arial" w:cs="Arial"/>
          <w:bCs/>
        </w:rPr>
        <w:t xml:space="preserve">Przedmiotu Umowy, których konieczność poniesienia Wykonawca winien przewidzieć w zakresie wynikającym z dochowania </w:t>
      </w:r>
      <w:r w:rsidR="00D643B4" w:rsidRPr="002567E8">
        <w:rPr>
          <w:rFonts w:ascii="Arial" w:hAnsi="Arial" w:cs="Arial"/>
          <w:bCs/>
        </w:rPr>
        <w:t>należytej</w:t>
      </w:r>
      <w:r w:rsidRPr="002567E8">
        <w:rPr>
          <w:rFonts w:ascii="Arial" w:hAnsi="Arial" w:cs="Arial"/>
          <w:bCs/>
        </w:rPr>
        <w:t xml:space="preserve"> staranności </w:t>
      </w:r>
      <w:r w:rsidR="00D643B4" w:rsidRPr="002567E8">
        <w:rPr>
          <w:rFonts w:ascii="Arial" w:hAnsi="Arial" w:cs="Arial"/>
          <w:bCs/>
        </w:rPr>
        <w:t xml:space="preserve">z uwzględnieniem zawodowego charakteru jego działalności </w:t>
      </w:r>
      <w:r w:rsidRPr="002567E8">
        <w:rPr>
          <w:rFonts w:ascii="Arial" w:hAnsi="Arial" w:cs="Arial"/>
          <w:bCs/>
        </w:rPr>
        <w:t>w</w:t>
      </w:r>
      <w:r w:rsidR="00D643B4" w:rsidRPr="002567E8">
        <w:rPr>
          <w:rFonts w:ascii="Arial" w:hAnsi="Arial" w:cs="Arial"/>
          <w:bCs/>
        </w:rPr>
        <w:t xml:space="preserve"> </w:t>
      </w:r>
      <w:r w:rsidRPr="002567E8">
        <w:rPr>
          <w:rFonts w:ascii="Arial" w:hAnsi="Arial" w:cs="Arial"/>
          <w:bCs/>
        </w:rPr>
        <w:t xml:space="preserve">zbadaniu </w:t>
      </w:r>
      <w:r w:rsidR="00D643B4" w:rsidRPr="002567E8">
        <w:rPr>
          <w:rFonts w:ascii="Arial" w:hAnsi="Arial" w:cs="Arial"/>
          <w:bCs/>
        </w:rPr>
        <w:t xml:space="preserve">udostępnionej </w:t>
      </w:r>
      <w:r w:rsidRPr="002567E8">
        <w:rPr>
          <w:rFonts w:ascii="Arial" w:hAnsi="Arial" w:cs="Arial"/>
          <w:bCs/>
        </w:rPr>
        <w:t xml:space="preserve">przez Zamawiającego dokumentacji w toku postępowania o udzielenie zamówienia oraz w zakresie obiektywnie możliwym do stwierdzenia podczas wizji lokalnej i analizy innych informacji możliwych do uzyskania na etapie przygotowania oferty i </w:t>
      </w:r>
      <w:r w:rsidR="00D643B4" w:rsidRPr="002567E8">
        <w:rPr>
          <w:rFonts w:ascii="Arial" w:hAnsi="Arial" w:cs="Arial"/>
          <w:bCs/>
        </w:rPr>
        <w:t xml:space="preserve">wykonania </w:t>
      </w:r>
      <w:r w:rsidRPr="002567E8">
        <w:rPr>
          <w:rFonts w:ascii="Arial" w:hAnsi="Arial" w:cs="Arial"/>
          <w:bCs/>
        </w:rPr>
        <w:t>dokumentacji projektowej.</w:t>
      </w:r>
    </w:p>
    <w:p w14:paraId="1ADFFC70" w14:textId="72AA382C" w:rsidR="00D643B4" w:rsidRPr="002F6ECF" w:rsidRDefault="00E43DC2" w:rsidP="00A61CF7">
      <w:pPr>
        <w:pStyle w:val="Akapitzlist"/>
        <w:numPr>
          <w:ilvl w:val="0"/>
          <w:numId w:val="75"/>
        </w:numPr>
        <w:tabs>
          <w:tab w:val="clear" w:pos="705"/>
          <w:tab w:val="num" w:pos="426"/>
          <w:tab w:val="left" w:pos="2127"/>
        </w:tabs>
        <w:ind w:left="426" w:hanging="426"/>
        <w:jc w:val="both"/>
        <w:rPr>
          <w:rFonts w:ascii="Arial" w:hAnsi="Arial" w:cs="Arial"/>
        </w:rPr>
      </w:pPr>
      <w:r w:rsidRPr="002567E8">
        <w:rPr>
          <w:rFonts w:ascii="Arial" w:hAnsi="Arial" w:cs="Arial"/>
          <w:bCs/>
        </w:rPr>
        <w:t>Niedoszacowanie wyceny, nieuwzględnienie pełnego zakresu zamówienia, w szczególności poprzez niedołożenie należytej staranności podczas analizy dokumentów przetargowych czy wizji lokalnej</w:t>
      </w:r>
      <w:r w:rsidR="00D643B4" w:rsidRPr="002567E8">
        <w:rPr>
          <w:rFonts w:ascii="Arial" w:hAnsi="Arial" w:cs="Arial"/>
          <w:bCs/>
        </w:rPr>
        <w:t>,</w:t>
      </w:r>
      <w:r w:rsidRPr="002567E8">
        <w:rPr>
          <w:rFonts w:ascii="Arial" w:hAnsi="Arial" w:cs="Arial"/>
          <w:bCs/>
        </w:rPr>
        <w:t xml:space="preserve"> nie może być podstawą do żądania zmiany wynagrodzenia ryczałtowego określonego w ust. 1. </w:t>
      </w:r>
      <w:r w:rsidRPr="002F6ECF">
        <w:rPr>
          <w:rFonts w:ascii="Arial" w:hAnsi="Arial" w:cs="Arial"/>
        </w:rPr>
        <w:t>Z tego tytułu Wykonawcy nie będ</w:t>
      </w:r>
      <w:r w:rsidR="002567E8" w:rsidRPr="002F6ECF">
        <w:rPr>
          <w:rFonts w:ascii="Arial" w:hAnsi="Arial" w:cs="Arial"/>
        </w:rPr>
        <w:t xml:space="preserve">zie </w:t>
      </w:r>
      <w:r w:rsidRPr="002F6ECF">
        <w:rPr>
          <w:rFonts w:ascii="Arial" w:hAnsi="Arial" w:cs="Arial"/>
        </w:rPr>
        <w:t xml:space="preserve">przysługiwać </w:t>
      </w:r>
      <w:r w:rsidR="00793BB8" w:rsidRPr="002F6ECF">
        <w:rPr>
          <w:rFonts w:ascii="Arial" w:hAnsi="Arial" w:cs="Arial"/>
        </w:rPr>
        <w:t>dodatkowe wynagrodzenie</w:t>
      </w:r>
      <w:r w:rsidRPr="002F6ECF">
        <w:rPr>
          <w:rFonts w:ascii="Arial" w:hAnsi="Arial" w:cs="Arial"/>
        </w:rPr>
        <w:t xml:space="preserve">. </w:t>
      </w:r>
    </w:p>
    <w:p w14:paraId="63B98CB4" w14:textId="4C36F298" w:rsidR="00BB62E5" w:rsidRPr="002567E8" w:rsidRDefault="00BB62E5">
      <w:pPr>
        <w:pStyle w:val="Akapitzlist"/>
        <w:numPr>
          <w:ilvl w:val="0"/>
          <w:numId w:val="75"/>
        </w:numPr>
        <w:tabs>
          <w:tab w:val="clear" w:pos="705"/>
          <w:tab w:val="num" w:pos="426"/>
          <w:tab w:val="left" w:pos="2127"/>
        </w:tabs>
        <w:ind w:left="426" w:hanging="426"/>
        <w:jc w:val="both"/>
        <w:rPr>
          <w:rFonts w:ascii="Arial" w:hAnsi="Arial" w:cs="Arial"/>
          <w:bCs/>
          <w:lang w:eastAsia="ar-SA"/>
        </w:rPr>
      </w:pPr>
      <w:bookmarkStart w:id="16" w:name="_Hlk73703788"/>
      <w:r w:rsidRPr="002567E8">
        <w:rPr>
          <w:rFonts w:ascii="Arial" w:hAnsi="Arial" w:cs="Arial"/>
          <w:bCs/>
        </w:rPr>
        <w:t xml:space="preserve">W pierwszej kolejności Zamawiający będzie wypłacał wynagrodzenie </w:t>
      </w:r>
      <w:r w:rsidR="00461B21" w:rsidRPr="002567E8">
        <w:rPr>
          <w:rFonts w:ascii="Arial" w:hAnsi="Arial" w:cs="Arial"/>
          <w:bCs/>
        </w:rPr>
        <w:t xml:space="preserve">za realizację Przedmiotu Umowy </w:t>
      </w:r>
      <w:r w:rsidRPr="002567E8">
        <w:rPr>
          <w:rFonts w:ascii="Arial" w:hAnsi="Arial" w:cs="Arial"/>
          <w:bCs/>
        </w:rPr>
        <w:t>ze środków własnych oraz</w:t>
      </w:r>
      <w:r w:rsidRPr="002567E8">
        <w:rPr>
          <w:rFonts w:ascii="Arial" w:eastAsia="Times New Roman" w:hAnsi="Arial" w:cs="Arial"/>
          <w:lang w:eastAsia="pl-PL"/>
        </w:rPr>
        <w:t xml:space="preserve"> </w:t>
      </w:r>
      <w:r w:rsidRPr="002567E8">
        <w:rPr>
          <w:rFonts w:ascii="Arial" w:hAnsi="Arial" w:cs="Arial"/>
          <w:bCs/>
        </w:rPr>
        <w:t>środków pochodzących z Narodowego Funduszu Ochrony Środowiska i Gospodarki Wodnej w ramach programu priorytetowego Adaptacja do zmian klimatu. Pozostała część wynagrodzenia</w:t>
      </w:r>
      <w:r w:rsidR="00461B21" w:rsidRPr="002567E8">
        <w:rPr>
          <w:rFonts w:ascii="Arial" w:eastAsia="Times New Roman" w:hAnsi="Arial" w:cs="Arial"/>
          <w:bCs/>
          <w:sz w:val="20"/>
          <w:szCs w:val="20"/>
          <w:lang w:eastAsia="ar-SA"/>
        </w:rPr>
        <w:t xml:space="preserve"> – </w:t>
      </w:r>
      <w:r w:rsidR="00461B21" w:rsidRPr="002567E8">
        <w:rPr>
          <w:rFonts w:ascii="Arial" w:eastAsia="Times New Roman" w:hAnsi="Arial" w:cs="Arial"/>
          <w:bCs/>
          <w:lang w:eastAsia="ar-SA"/>
        </w:rPr>
        <w:t>w</w:t>
      </w:r>
      <w:r w:rsidR="00461B21" w:rsidRPr="002567E8">
        <w:rPr>
          <w:rFonts w:ascii="Arial" w:eastAsia="Times New Roman" w:hAnsi="Arial" w:cs="Arial"/>
          <w:bCs/>
          <w:sz w:val="20"/>
          <w:szCs w:val="20"/>
          <w:lang w:eastAsia="ar-SA"/>
        </w:rPr>
        <w:t xml:space="preserve"> </w:t>
      </w:r>
      <w:r w:rsidR="00461B21" w:rsidRPr="002567E8">
        <w:rPr>
          <w:rFonts w:ascii="Arial" w:hAnsi="Arial" w:cs="Arial"/>
          <w:bCs/>
        </w:rPr>
        <w:t>związku z przyznaniem dofinansowania dla Gminy Miasto Świnoujście na realizację Przedmiotu Umowy z Rządowego Funduszu Polski Ład: Programu Inwestycji Strategicznych, w wysokości do 95 % wartości inwestycji do maksymalnej kwoty 35 000 000 zł brutto</w:t>
      </w:r>
      <w:r w:rsidRPr="002567E8">
        <w:rPr>
          <w:rFonts w:ascii="Arial" w:hAnsi="Arial" w:cs="Arial"/>
          <w:bCs/>
        </w:rPr>
        <w:t xml:space="preserve"> - dwie ostatnie transze wynagrodzenia Wykonawcy, łącznie maksymalnie do kwoty 35.000.000,00 zł, będą finansowane ze środków Rządowego Funduszu Polski Ład: Programu Inwestycji Strategicznych, zgodnie z udzieloną przez Bank Gospodarstwa Krajowego Wstępną Promesą.</w:t>
      </w:r>
    </w:p>
    <w:p w14:paraId="4ECF5450" w14:textId="77777777" w:rsidR="00461B21" w:rsidRPr="00273905" w:rsidRDefault="00461B21" w:rsidP="00461B21">
      <w:pPr>
        <w:pStyle w:val="Akapitzlist"/>
        <w:numPr>
          <w:ilvl w:val="0"/>
          <w:numId w:val="75"/>
        </w:numPr>
        <w:tabs>
          <w:tab w:val="clear" w:pos="705"/>
          <w:tab w:val="num" w:pos="426"/>
          <w:tab w:val="left" w:pos="2127"/>
        </w:tabs>
        <w:spacing w:after="0"/>
        <w:ind w:left="426" w:hanging="426"/>
        <w:jc w:val="both"/>
        <w:rPr>
          <w:rFonts w:ascii="Arial" w:hAnsi="Arial" w:cs="Arial"/>
          <w:bCs/>
        </w:rPr>
      </w:pPr>
      <w:r w:rsidRPr="002567E8">
        <w:rPr>
          <w:rFonts w:ascii="Arial" w:hAnsi="Arial" w:cs="Arial"/>
          <w:bCs/>
        </w:rPr>
        <w:t>Część wynagrodzenia dla Wykonawcy, niefinansowana z Rządowego Funduszu Polski Ład, będzie płatna przy uwzględnieniu płatności częściowych</w:t>
      </w:r>
      <w:r w:rsidRPr="00273905">
        <w:rPr>
          <w:rFonts w:ascii="Arial" w:hAnsi="Arial" w:cs="Arial"/>
          <w:bCs/>
        </w:rPr>
        <w:t xml:space="preserve"> dokonywanych przez Zamawiającego na podstawie faktur częściowych, wystawianych przez Wykonawcę, za usługi i roboty wykonane i potwierdzone przez upoważnionego przedstawiciela Zamawiającego, tj.:</w:t>
      </w:r>
    </w:p>
    <w:p w14:paraId="3A13892D" w14:textId="77777777" w:rsidR="00461B21" w:rsidRPr="00DB1A30" w:rsidRDefault="00461B21" w:rsidP="0026387E">
      <w:pPr>
        <w:pStyle w:val="Akapitzlist"/>
        <w:numPr>
          <w:ilvl w:val="1"/>
          <w:numId w:val="75"/>
        </w:numPr>
        <w:tabs>
          <w:tab w:val="left" w:pos="2127"/>
        </w:tabs>
        <w:spacing w:after="0"/>
        <w:jc w:val="both"/>
        <w:rPr>
          <w:rFonts w:ascii="Arial" w:hAnsi="Arial" w:cs="Arial"/>
          <w:bCs/>
        </w:rPr>
      </w:pPr>
      <w:r w:rsidRPr="00DB1A30">
        <w:rPr>
          <w:rFonts w:ascii="Arial" w:hAnsi="Arial" w:cs="Arial"/>
          <w:bCs/>
          <w:lang w:eastAsia="ar-SA"/>
        </w:rPr>
        <w:t>po wykonaniu, zaakceptowaniu i przekazaniu Zamawiającemu ostatecznej koncepcji – w wysokości 6 % wynagrodzenia opisanego w § 5 ust. 1 pkt 1) Umowy,</w:t>
      </w:r>
    </w:p>
    <w:p w14:paraId="270351CB" w14:textId="2F7493F2" w:rsidR="00461B21" w:rsidRPr="00DB1A30" w:rsidRDefault="00414B07" w:rsidP="0026387E">
      <w:pPr>
        <w:pStyle w:val="Akapitzlist"/>
        <w:numPr>
          <w:ilvl w:val="1"/>
          <w:numId w:val="75"/>
        </w:numPr>
        <w:tabs>
          <w:tab w:val="left" w:pos="2127"/>
        </w:tabs>
        <w:spacing w:after="0"/>
        <w:jc w:val="both"/>
        <w:rPr>
          <w:rFonts w:ascii="Arial" w:hAnsi="Arial" w:cs="Arial"/>
          <w:bCs/>
        </w:rPr>
      </w:pPr>
      <w:r w:rsidRPr="00DB1A30">
        <w:rPr>
          <w:rFonts w:ascii="Arial" w:hAnsi="Arial" w:cs="Arial"/>
          <w:bCs/>
          <w:lang w:eastAsia="ar-SA"/>
        </w:rPr>
        <w:t xml:space="preserve">po wykonaniu, zaakceptowaniu i przekazaniu </w:t>
      </w:r>
      <w:r w:rsidR="00964683" w:rsidRPr="00DB1A30">
        <w:rPr>
          <w:rFonts w:ascii="Arial" w:hAnsi="Arial" w:cs="Arial"/>
          <w:bCs/>
          <w:lang w:eastAsia="ar-SA"/>
        </w:rPr>
        <w:t xml:space="preserve">Zamawiającemu </w:t>
      </w:r>
      <w:r w:rsidR="00461B21" w:rsidRPr="00DB1A30">
        <w:rPr>
          <w:rFonts w:ascii="Arial" w:hAnsi="Arial" w:cs="Arial"/>
          <w:bCs/>
          <w:lang w:eastAsia="ar-SA"/>
        </w:rPr>
        <w:t>projektu/projektów budowlanego/budowlanych (tj. projektu zagospodarowania działki lub terenu, projektu/projektów architektoniczno-budowlanego/budowlanych) wraz ze złożeniem wniosku/wniosków o pozwolenie na budowę w wysokości 38 % wynagrodzenia opisanego w § 5 ust. 1 pkt 1) Umowy;</w:t>
      </w:r>
    </w:p>
    <w:p w14:paraId="156CB667" w14:textId="265C8103" w:rsidR="00461B21" w:rsidRPr="00273905" w:rsidRDefault="00414B07" w:rsidP="0026387E">
      <w:pPr>
        <w:pStyle w:val="Akapitzlist"/>
        <w:numPr>
          <w:ilvl w:val="1"/>
          <w:numId w:val="75"/>
        </w:numPr>
        <w:tabs>
          <w:tab w:val="left" w:pos="2127"/>
        </w:tabs>
        <w:spacing w:after="0"/>
        <w:jc w:val="both"/>
        <w:rPr>
          <w:rFonts w:ascii="Arial" w:hAnsi="Arial" w:cs="Arial"/>
          <w:bCs/>
        </w:rPr>
      </w:pPr>
      <w:r w:rsidRPr="00DB1A30">
        <w:rPr>
          <w:rFonts w:ascii="Arial" w:hAnsi="Arial" w:cs="Arial"/>
          <w:bCs/>
          <w:lang w:eastAsia="ar-SA"/>
        </w:rPr>
        <w:t>po wykonaniu, zaakceptowaniu i przekazaniu</w:t>
      </w:r>
      <w:r w:rsidR="00964683" w:rsidRPr="00DB1A30">
        <w:rPr>
          <w:rFonts w:ascii="Arial" w:hAnsi="Arial" w:cs="Arial"/>
          <w:bCs/>
          <w:lang w:eastAsia="ar-SA"/>
        </w:rPr>
        <w:t xml:space="preserve"> </w:t>
      </w:r>
      <w:r w:rsidR="00964683" w:rsidRPr="002567E8">
        <w:rPr>
          <w:rFonts w:ascii="Arial" w:hAnsi="Arial" w:cs="Arial"/>
          <w:bCs/>
          <w:lang w:eastAsia="ar-SA"/>
        </w:rPr>
        <w:t>Zamawiającemu</w:t>
      </w:r>
      <w:r w:rsidR="00964683" w:rsidRPr="00DB1A30" w:rsidDel="00414B07">
        <w:rPr>
          <w:rFonts w:ascii="Arial" w:hAnsi="Arial" w:cs="Arial"/>
          <w:bCs/>
          <w:lang w:eastAsia="ar-SA"/>
        </w:rPr>
        <w:t xml:space="preserve"> </w:t>
      </w:r>
      <w:r w:rsidR="00461B21" w:rsidRPr="00DB1A30">
        <w:rPr>
          <w:rFonts w:ascii="Arial" w:hAnsi="Arial" w:cs="Arial"/>
          <w:bCs/>
          <w:lang w:eastAsia="ar-SA"/>
        </w:rPr>
        <w:t>projektów technicznych wraz ze specyfikacją techniczną wykonania i odbioru robót budowlanych, kosztorysem robót budowlanych oraz uzyskaniem niezbędnych dla realizacji inwestycji pozwoleń, zgód, uzgodnień</w:t>
      </w:r>
      <w:r w:rsidR="00461B21" w:rsidRPr="0026387E">
        <w:rPr>
          <w:rFonts w:ascii="Arial" w:hAnsi="Arial" w:cs="Arial"/>
          <w:bCs/>
          <w:lang w:eastAsia="ar-SA"/>
        </w:rPr>
        <w:t>, po uzyskaniu pozwolenia/kompletu pozwoleń na budowę (decyzja ostateczna lub opatrzona rygorem natychmiastowej wykonalności) – w wysokości 56 % wynagrodzenia opisanego w § 5 ust. 1 pkt 1) Umowy</w:t>
      </w:r>
      <w:r w:rsidR="00461B21" w:rsidRPr="00273905">
        <w:rPr>
          <w:rFonts w:ascii="Arial" w:hAnsi="Arial" w:cs="Arial"/>
          <w:bCs/>
          <w:lang w:eastAsia="ar-SA"/>
        </w:rPr>
        <w:t>;</w:t>
      </w:r>
    </w:p>
    <w:p w14:paraId="507CB3CD" w14:textId="58F0290C" w:rsidR="00461B21" w:rsidRPr="00273905" w:rsidRDefault="00461B21" w:rsidP="0026387E">
      <w:pPr>
        <w:pStyle w:val="Akapitzlist"/>
        <w:numPr>
          <w:ilvl w:val="1"/>
          <w:numId w:val="75"/>
        </w:numPr>
        <w:tabs>
          <w:tab w:val="left" w:pos="2127"/>
        </w:tabs>
        <w:spacing w:after="0"/>
        <w:jc w:val="both"/>
        <w:rPr>
          <w:rFonts w:ascii="Arial" w:hAnsi="Arial" w:cs="Arial"/>
          <w:bCs/>
        </w:rPr>
      </w:pPr>
      <w:r w:rsidRPr="0026387E">
        <w:rPr>
          <w:rFonts w:ascii="Arial" w:hAnsi="Arial" w:cs="Arial"/>
          <w:bCs/>
          <w:lang w:eastAsia="ar-SA"/>
        </w:rPr>
        <w:t xml:space="preserve">Łączne wynagrodzenie z tytułu realizacji zakresów określonych w punktach </w:t>
      </w:r>
      <w:r w:rsidR="005E71E8" w:rsidRPr="00273905">
        <w:rPr>
          <w:rFonts w:ascii="Arial" w:hAnsi="Arial" w:cs="Arial"/>
          <w:bCs/>
          <w:lang w:eastAsia="ar-SA"/>
        </w:rPr>
        <w:t>1)</w:t>
      </w:r>
      <w:r w:rsidRPr="0026387E">
        <w:rPr>
          <w:rFonts w:ascii="Arial" w:hAnsi="Arial" w:cs="Arial"/>
          <w:bCs/>
          <w:lang w:eastAsia="ar-SA"/>
        </w:rPr>
        <w:t xml:space="preserve">, </w:t>
      </w:r>
      <w:r w:rsidR="005E71E8" w:rsidRPr="00273905">
        <w:rPr>
          <w:rFonts w:ascii="Arial" w:hAnsi="Arial" w:cs="Arial"/>
          <w:bCs/>
          <w:lang w:eastAsia="ar-SA"/>
        </w:rPr>
        <w:t>2</w:t>
      </w:r>
      <w:r w:rsidRPr="0026387E">
        <w:rPr>
          <w:rFonts w:ascii="Arial" w:hAnsi="Arial" w:cs="Arial"/>
          <w:bCs/>
          <w:lang w:eastAsia="ar-SA"/>
        </w:rPr>
        <w:t xml:space="preserve">) i </w:t>
      </w:r>
      <w:r w:rsidR="005E71E8" w:rsidRPr="00273905">
        <w:rPr>
          <w:rFonts w:ascii="Arial" w:hAnsi="Arial" w:cs="Arial"/>
          <w:bCs/>
          <w:lang w:eastAsia="ar-SA"/>
        </w:rPr>
        <w:t>3</w:t>
      </w:r>
      <w:r w:rsidRPr="0026387E">
        <w:rPr>
          <w:rFonts w:ascii="Arial" w:hAnsi="Arial" w:cs="Arial"/>
          <w:bCs/>
          <w:lang w:eastAsia="ar-SA"/>
        </w:rPr>
        <w:t xml:space="preserve">) </w:t>
      </w:r>
      <w:r w:rsidR="005E71E8" w:rsidRPr="00273905">
        <w:rPr>
          <w:rFonts w:ascii="Arial" w:hAnsi="Arial" w:cs="Arial"/>
          <w:bCs/>
          <w:lang w:eastAsia="ar-SA"/>
        </w:rPr>
        <w:t xml:space="preserve">niniejszego ustępu powyżej </w:t>
      </w:r>
      <w:r w:rsidRPr="0026387E">
        <w:rPr>
          <w:rFonts w:ascii="Arial" w:hAnsi="Arial" w:cs="Arial"/>
          <w:bCs/>
          <w:lang w:eastAsia="ar-SA"/>
        </w:rPr>
        <w:t xml:space="preserve">nie może przekroczyć 5% wynagrodzenia brutto </w:t>
      </w:r>
      <w:r w:rsidRPr="0026387E">
        <w:rPr>
          <w:rFonts w:ascii="Arial" w:hAnsi="Arial" w:cs="Arial"/>
          <w:bCs/>
          <w:lang w:eastAsia="ar-SA"/>
        </w:rPr>
        <w:lastRenderedPageBreak/>
        <w:t>Wykonawcy opisanego w § 5 ust. 1 Umowy, nie więcej jednak niż wynagrodzenie opisane w § 5 ust. 1 pkt 1) Umowy;</w:t>
      </w:r>
    </w:p>
    <w:p w14:paraId="73058B81" w14:textId="2E48B06D" w:rsidR="00461B21" w:rsidRPr="0026387E" w:rsidRDefault="00461B21" w:rsidP="0026387E">
      <w:pPr>
        <w:pStyle w:val="Akapitzlist"/>
        <w:numPr>
          <w:ilvl w:val="1"/>
          <w:numId w:val="75"/>
        </w:numPr>
        <w:tabs>
          <w:tab w:val="left" w:pos="2127"/>
        </w:tabs>
        <w:spacing w:after="0"/>
        <w:jc w:val="both"/>
        <w:rPr>
          <w:rFonts w:ascii="Arial" w:hAnsi="Arial" w:cs="Arial"/>
          <w:bCs/>
        </w:rPr>
      </w:pPr>
      <w:r w:rsidRPr="0026387E">
        <w:rPr>
          <w:rFonts w:ascii="Arial" w:hAnsi="Arial" w:cs="Arial"/>
          <w:bCs/>
          <w:lang w:eastAsia="ar-SA"/>
        </w:rPr>
        <w:t xml:space="preserve">w części dotyczącej wynagrodzenia opisanego w § 5 ust. 1 pkt 2) Umowy: płatności kwartalne, których wysokość określana będzie na podstawie faktur częściowych, wystawianych przez Wykonawcę na podstawie potwierdzonych przez przedstawiciela Zamawiającego protokołów odbiorów częściowych robót lub protokołów częściowego zaawansowania prac. </w:t>
      </w:r>
      <w:r w:rsidRPr="0026387E">
        <w:rPr>
          <w:rFonts w:ascii="Arial" w:eastAsia="Times New Roman" w:hAnsi="Arial" w:cs="Arial"/>
          <w:bCs/>
          <w:lang w:eastAsia="ar-SA"/>
        </w:rPr>
        <w:t xml:space="preserve">Łączna wartość wszystkich transz nie może przekroczyć kwoty obliczonej jako różnica </w:t>
      </w:r>
      <w:r w:rsidRPr="0026387E">
        <w:rPr>
          <w:rFonts w:ascii="Arial" w:hAnsi="Arial" w:cs="Arial"/>
          <w:bCs/>
          <w:lang w:eastAsia="ar-SA"/>
        </w:rPr>
        <w:t xml:space="preserve">wynagrodzenia opisanego w § 5 ust. 1 pkt 2) </w:t>
      </w:r>
      <w:r w:rsidRPr="0026387E">
        <w:rPr>
          <w:rFonts w:ascii="Arial" w:eastAsia="Times New Roman" w:hAnsi="Arial" w:cs="Arial"/>
          <w:bCs/>
          <w:lang w:eastAsia="ar-SA"/>
        </w:rPr>
        <w:t>pomniejszonego o kwotę dofinansowania</w:t>
      </w:r>
      <w:r w:rsidR="005E71E8" w:rsidRPr="00273905">
        <w:rPr>
          <w:rFonts w:ascii="Arial" w:eastAsia="Times New Roman" w:hAnsi="Arial" w:cs="Arial"/>
          <w:bCs/>
          <w:lang w:eastAsia="ar-SA"/>
        </w:rPr>
        <w:t xml:space="preserve"> z Rządowego Funduszu Polski Ład</w:t>
      </w:r>
      <w:r w:rsidRPr="0026387E">
        <w:rPr>
          <w:rFonts w:ascii="Arial" w:eastAsia="Times New Roman" w:hAnsi="Arial" w:cs="Arial"/>
          <w:bCs/>
          <w:lang w:eastAsia="ar-SA"/>
        </w:rPr>
        <w:t>, o której mowa w ust.</w:t>
      </w:r>
      <w:r w:rsidRPr="00273905">
        <w:rPr>
          <w:rFonts w:ascii="Arial" w:eastAsia="Times New Roman" w:hAnsi="Arial" w:cs="Arial"/>
          <w:bCs/>
          <w:lang w:eastAsia="ar-SA"/>
        </w:rPr>
        <w:t xml:space="preserve"> </w:t>
      </w:r>
      <w:r w:rsidRPr="0026387E">
        <w:rPr>
          <w:rFonts w:ascii="Arial" w:eastAsia="Times New Roman" w:hAnsi="Arial" w:cs="Arial"/>
          <w:bCs/>
          <w:lang w:eastAsia="ar-SA"/>
        </w:rPr>
        <w:t xml:space="preserve">5. </w:t>
      </w:r>
    </w:p>
    <w:p w14:paraId="757484D1" w14:textId="1A593F19" w:rsidR="00592D24" w:rsidRPr="0026387E" w:rsidRDefault="005E71E8" w:rsidP="0026387E">
      <w:pPr>
        <w:pStyle w:val="Akapitzlist"/>
        <w:numPr>
          <w:ilvl w:val="0"/>
          <w:numId w:val="75"/>
        </w:numPr>
        <w:tabs>
          <w:tab w:val="clear" w:pos="705"/>
          <w:tab w:val="num" w:pos="426"/>
          <w:tab w:val="left" w:pos="2127"/>
        </w:tabs>
        <w:ind w:left="426" w:hanging="426"/>
        <w:jc w:val="both"/>
        <w:rPr>
          <w:rFonts w:ascii="Arial" w:hAnsi="Arial" w:cs="Arial"/>
          <w:bCs/>
          <w:lang w:eastAsia="ar-SA"/>
        </w:rPr>
      </w:pPr>
      <w:r w:rsidRPr="0026387E">
        <w:rPr>
          <w:rFonts w:ascii="Arial" w:hAnsi="Arial" w:cs="Arial"/>
          <w:bCs/>
          <w:u w:val="single"/>
          <w:lang w:eastAsia="ar-SA"/>
        </w:rPr>
        <w:t>C</w:t>
      </w:r>
      <w:r w:rsidR="00E43DC2" w:rsidRPr="0026387E">
        <w:rPr>
          <w:rFonts w:ascii="Arial" w:eastAsia="Times New Roman" w:hAnsi="Arial" w:cs="Arial"/>
          <w:bCs/>
          <w:u w:val="single"/>
          <w:lang w:eastAsia="ar-SA"/>
        </w:rPr>
        <w:t>zęści wynagrodzenia dla Wykonawcy</w:t>
      </w:r>
      <w:r w:rsidR="00E43DC2" w:rsidRPr="0026387E">
        <w:rPr>
          <w:rFonts w:ascii="Arial" w:eastAsia="Times New Roman" w:hAnsi="Arial" w:cs="Arial"/>
          <w:bCs/>
          <w:lang w:eastAsia="ar-SA"/>
        </w:rPr>
        <w:t xml:space="preserve"> w wysokości przyznanego dofinansowania </w:t>
      </w:r>
      <w:r w:rsidR="00E060BA" w:rsidRPr="0026387E">
        <w:rPr>
          <w:rFonts w:ascii="Arial" w:hAnsi="Arial" w:cs="Arial"/>
          <w:bCs/>
          <w:lang w:eastAsia="ar-SA"/>
        </w:rPr>
        <w:t xml:space="preserve">z </w:t>
      </w:r>
      <w:r w:rsidRPr="0026387E">
        <w:rPr>
          <w:rFonts w:ascii="Arial" w:hAnsi="Arial" w:cs="Arial"/>
          <w:bCs/>
          <w:lang w:eastAsia="ar-SA"/>
        </w:rPr>
        <w:t xml:space="preserve">Rządowego </w:t>
      </w:r>
      <w:r w:rsidR="00E060BA" w:rsidRPr="0026387E">
        <w:rPr>
          <w:rFonts w:ascii="Arial" w:hAnsi="Arial" w:cs="Arial"/>
          <w:bCs/>
          <w:lang w:eastAsia="ar-SA"/>
        </w:rPr>
        <w:t>Fundusz</w:t>
      </w:r>
      <w:r w:rsidRPr="0026387E">
        <w:rPr>
          <w:rFonts w:ascii="Arial" w:hAnsi="Arial" w:cs="Arial"/>
          <w:bCs/>
          <w:lang w:eastAsia="ar-SA"/>
        </w:rPr>
        <w:t>u</w:t>
      </w:r>
      <w:r w:rsidR="00E060BA" w:rsidRPr="0026387E">
        <w:rPr>
          <w:rFonts w:ascii="Arial" w:hAnsi="Arial" w:cs="Arial"/>
          <w:bCs/>
          <w:lang w:eastAsia="ar-SA"/>
        </w:rPr>
        <w:t xml:space="preserve"> Polski Ład</w:t>
      </w:r>
      <w:r w:rsidR="00E43DC2" w:rsidRPr="0026387E">
        <w:rPr>
          <w:rFonts w:ascii="Arial" w:eastAsia="Times New Roman" w:hAnsi="Arial" w:cs="Arial"/>
          <w:bCs/>
          <w:lang w:eastAsia="ar-SA"/>
        </w:rPr>
        <w:t xml:space="preserve"> nastąpi w dwóch </w:t>
      </w:r>
      <w:r w:rsidR="00E43DC2" w:rsidRPr="0026387E">
        <w:rPr>
          <w:rFonts w:ascii="Arial" w:eastAsia="Times New Roman" w:hAnsi="Arial" w:cs="Arial"/>
          <w:b/>
          <w:bCs/>
          <w:u w:val="single"/>
          <w:lang w:eastAsia="ar-SA"/>
        </w:rPr>
        <w:t>ostatnich</w:t>
      </w:r>
      <w:r w:rsidR="00E43DC2" w:rsidRPr="0026387E">
        <w:rPr>
          <w:rFonts w:ascii="Arial" w:eastAsia="Times New Roman" w:hAnsi="Arial" w:cs="Arial"/>
          <w:bCs/>
          <w:lang w:eastAsia="ar-SA"/>
        </w:rPr>
        <w:t xml:space="preserve"> transzach</w:t>
      </w:r>
      <w:r w:rsidRPr="0026387E">
        <w:rPr>
          <w:rFonts w:ascii="Arial" w:hAnsi="Arial" w:cs="Arial"/>
          <w:bCs/>
          <w:lang w:eastAsia="ar-SA"/>
        </w:rPr>
        <w:t xml:space="preserve"> </w:t>
      </w:r>
      <w:r w:rsidR="003A30A8" w:rsidRPr="0026387E">
        <w:rPr>
          <w:rFonts w:ascii="Arial" w:hAnsi="Arial" w:cs="Arial"/>
          <w:bCs/>
          <w:lang w:eastAsia="ar-SA"/>
        </w:rPr>
        <w:t xml:space="preserve">wynagrodzenia </w:t>
      </w:r>
      <w:r w:rsidRPr="0026387E">
        <w:rPr>
          <w:rFonts w:ascii="Arial" w:hAnsi="Arial" w:cs="Arial"/>
          <w:bCs/>
          <w:lang w:eastAsia="ar-SA"/>
        </w:rPr>
        <w:t>w ten sposób, że:</w:t>
      </w:r>
    </w:p>
    <w:p w14:paraId="5FBD3AE0" w14:textId="778F02FF" w:rsidR="00592D24" w:rsidRPr="002567E8" w:rsidRDefault="005E71E8" w:rsidP="0026387E">
      <w:pPr>
        <w:pStyle w:val="Akapitzlist"/>
        <w:numPr>
          <w:ilvl w:val="0"/>
          <w:numId w:val="77"/>
        </w:numPr>
        <w:tabs>
          <w:tab w:val="left" w:pos="2127"/>
        </w:tabs>
        <w:jc w:val="both"/>
        <w:rPr>
          <w:rFonts w:ascii="Arial" w:hAnsi="Arial" w:cs="Arial"/>
          <w:bCs/>
          <w:lang w:eastAsia="ar-SA"/>
        </w:rPr>
      </w:pPr>
      <w:r w:rsidRPr="0026387E">
        <w:rPr>
          <w:rFonts w:ascii="Arial" w:hAnsi="Arial" w:cs="Arial"/>
        </w:rPr>
        <w:t>Przedostatnia transza wynagrodzenia</w:t>
      </w:r>
      <w:r w:rsidR="00E43DC2" w:rsidRPr="00273905">
        <w:rPr>
          <w:rFonts w:ascii="Arial" w:hAnsi="Arial" w:cs="Arial"/>
        </w:rPr>
        <w:t xml:space="preserve"> w wysokości nie wyższej niż 50% wysokości kwoty dofinansowania</w:t>
      </w:r>
      <w:r w:rsidRPr="002567E8">
        <w:rPr>
          <w:rFonts w:ascii="Arial" w:hAnsi="Arial" w:cs="Arial"/>
        </w:rPr>
        <w:t xml:space="preserve"> z Rządowego Fundusz Polski Ład</w:t>
      </w:r>
      <w:r w:rsidR="00E43DC2" w:rsidRPr="00273905">
        <w:rPr>
          <w:rFonts w:ascii="Arial" w:hAnsi="Arial" w:cs="Arial"/>
        </w:rPr>
        <w:t>,</w:t>
      </w:r>
      <w:r w:rsidR="00E43DC2" w:rsidRPr="00273905">
        <w:rPr>
          <w:rFonts w:ascii="Arial" w:hAnsi="Arial" w:cs="Arial"/>
          <w:bCs/>
          <w:lang w:eastAsia="ar-SA"/>
        </w:rPr>
        <w:t xml:space="preserve"> płatna po zakończeniu i odbiorze etapu robót budowlanych zgodnie z harmonogramem rzeczowo-finansowym zatwierdzonym przez Zamawiającego, w tym po wykonaniu elementów rozliczeniowych, o których mowa w  </w:t>
      </w:r>
      <w:r w:rsidR="00E43DC2" w:rsidRPr="00273905">
        <w:rPr>
          <w:rFonts w:ascii="Arial" w:hAnsi="Arial" w:cs="Arial"/>
          <w:lang w:eastAsia="ar-SA"/>
        </w:rPr>
        <w:t xml:space="preserve">poz. 1.1. (Kompletny budynek </w:t>
      </w:r>
      <w:r w:rsidR="00E43DC2" w:rsidRPr="002567E8">
        <w:rPr>
          <w:rFonts w:ascii="Arial" w:hAnsi="Arial" w:cs="Arial"/>
          <w:lang w:eastAsia="ar-SA"/>
        </w:rPr>
        <w:t xml:space="preserve">SUW) i  2.11 (RUROCIĄGI KONCENTRATU I POPŁUCZYN) załącznika nr 4.1. do SWZ), </w:t>
      </w:r>
      <w:r w:rsidR="00E43DC2" w:rsidRPr="002567E8">
        <w:rPr>
          <w:rFonts w:ascii="Arial" w:hAnsi="Arial" w:cs="Arial"/>
          <w:bCs/>
          <w:lang w:eastAsia="ar-SA"/>
        </w:rPr>
        <w:t xml:space="preserve"> na podstawie zatwierdzonego przez Zamawiającego protokołu odbioru częściowego robót lub protokołu częściowego zaawansowania prac. </w:t>
      </w:r>
    </w:p>
    <w:p w14:paraId="69125A3A" w14:textId="199EFC67" w:rsidR="00BB62E5" w:rsidRPr="0026387E" w:rsidRDefault="00E666F8" w:rsidP="0026387E">
      <w:pPr>
        <w:pStyle w:val="Akapitzlist"/>
        <w:numPr>
          <w:ilvl w:val="0"/>
          <w:numId w:val="77"/>
        </w:numPr>
        <w:tabs>
          <w:tab w:val="left" w:pos="2127"/>
        </w:tabs>
        <w:spacing w:after="0"/>
        <w:jc w:val="both"/>
        <w:rPr>
          <w:rFonts w:ascii="Arial" w:hAnsi="Arial" w:cs="Arial"/>
          <w:bCs/>
          <w:lang w:eastAsia="ar-SA"/>
        </w:rPr>
      </w:pPr>
      <w:r w:rsidRPr="002567E8">
        <w:rPr>
          <w:rFonts w:ascii="Arial" w:hAnsi="Arial" w:cs="Arial"/>
        </w:rPr>
        <w:t xml:space="preserve">ostatnia </w:t>
      </w:r>
      <w:r w:rsidR="00E43DC2" w:rsidRPr="002567E8">
        <w:rPr>
          <w:rFonts w:ascii="Arial" w:hAnsi="Arial" w:cs="Arial"/>
        </w:rPr>
        <w:t xml:space="preserve">transza w wysokości różnicy pomiędzy kwotą przyznanego dofinansowania a wypłaconą transzą, o której mowa w </w:t>
      </w:r>
      <w:r w:rsidR="00592D24" w:rsidRPr="002567E8">
        <w:rPr>
          <w:rFonts w:ascii="Arial" w:hAnsi="Arial" w:cs="Arial"/>
        </w:rPr>
        <w:t>pkt 1</w:t>
      </w:r>
      <w:r w:rsidR="00E43DC2" w:rsidRPr="002567E8">
        <w:rPr>
          <w:rFonts w:ascii="Arial" w:hAnsi="Arial" w:cs="Arial"/>
        </w:rPr>
        <w:t>)</w:t>
      </w:r>
      <w:r w:rsidR="00E43DC2" w:rsidRPr="002567E8">
        <w:rPr>
          <w:rFonts w:ascii="Arial" w:hAnsi="Arial" w:cs="Arial"/>
          <w:bCs/>
          <w:lang w:eastAsia="ar-SA"/>
        </w:rPr>
        <w:t>, płatna na podstawie zatwierdzonego przez Zamawiającego protokołu odbioru końcowego, po zakończeniu realizacji inwestycji. Zasady wypłaty wynagrodzenia w części finansowanej</w:t>
      </w:r>
      <w:r w:rsidR="00E43DC2" w:rsidRPr="00273905">
        <w:rPr>
          <w:rFonts w:ascii="Arial" w:hAnsi="Arial" w:cs="Arial"/>
          <w:bCs/>
          <w:lang w:eastAsia="ar-SA"/>
        </w:rPr>
        <w:t xml:space="preserve"> z Rządowego Funduszu Polski Ład muszą zostać zachowane bez względu na ewentualną waloryzację, roboty dodatkowe lub inne czynniki wpływające na wysokość wynagrodzenia Wykonawcy.</w:t>
      </w:r>
    </w:p>
    <w:bookmarkEnd w:id="16"/>
    <w:p w14:paraId="2D5F96F6" w14:textId="1D1F6753" w:rsidR="00E43DC2" w:rsidRPr="0026387E" w:rsidRDefault="00E43DC2" w:rsidP="0026387E">
      <w:pPr>
        <w:pStyle w:val="Akapitzlist"/>
        <w:numPr>
          <w:ilvl w:val="0"/>
          <w:numId w:val="75"/>
        </w:numPr>
        <w:tabs>
          <w:tab w:val="clear" w:pos="705"/>
          <w:tab w:val="num" w:pos="426"/>
          <w:tab w:val="left" w:pos="2127"/>
        </w:tabs>
        <w:ind w:left="426" w:hanging="426"/>
        <w:jc w:val="both"/>
        <w:rPr>
          <w:rFonts w:ascii="Arial" w:hAnsi="Arial" w:cs="Arial"/>
          <w:bCs/>
          <w:u w:val="single"/>
          <w:lang w:eastAsia="ar-SA"/>
        </w:rPr>
      </w:pPr>
      <w:r w:rsidRPr="0026387E">
        <w:rPr>
          <w:rFonts w:ascii="Arial" w:hAnsi="Arial" w:cs="Arial"/>
          <w:bCs/>
          <w:u w:val="single"/>
          <w:lang w:eastAsia="ar-SA"/>
        </w:rPr>
        <w:t>Podstawą do wystawienia faktury częściowej lub końcowej jest:</w:t>
      </w:r>
    </w:p>
    <w:p w14:paraId="472F2732" w14:textId="3F0FA2B2" w:rsidR="00E43DC2" w:rsidRPr="00273905" w:rsidRDefault="00E43DC2" w:rsidP="0026387E">
      <w:pPr>
        <w:pStyle w:val="Akapitzlist"/>
        <w:numPr>
          <w:ilvl w:val="1"/>
          <w:numId w:val="75"/>
        </w:numPr>
        <w:tabs>
          <w:tab w:val="left" w:pos="2127"/>
        </w:tabs>
        <w:jc w:val="both"/>
        <w:rPr>
          <w:rFonts w:ascii="Arial" w:hAnsi="Arial" w:cs="Arial"/>
          <w:bCs/>
          <w:lang w:eastAsia="ar-SA"/>
        </w:rPr>
      </w:pPr>
      <w:r w:rsidRPr="00273905">
        <w:rPr>
          <w:rFonts w:ascii="Arial" w:hAnsi="Arial" w:cs="Arial"/>
          <w:bCs/>
          <w:lang w:eastAsia="ar-SA"/>
        </w:rPr>
        <w:t>protokół odbioru częściowego robót, protokół przejściowy zawansowania prac lub protokół odbioru końcowego podpisany przez obie Strony, który będzie sporządzony zgodnie ze wzorem ustalonym przez Zamawiającego</w:t>
      </w:r>
      <w:r w:rsidR="00582006" w:rsidRPr="00273905">
        <w:rPr>
          <w:rFonts w:ascii="Arial" w:hAnsi="Arial" w:cs="Arial"/>
          <w:bCs/>
          <w:lang w:eastAsia="ar-SA"/>
        </w:rPr>
        <w:t>;</w:t>
      </w:r>
    </w:p>
    <w:p w14:paraId="76FF7C1B" w14:textId="062193C0" w:rsidR="00E43DC2" w:rsidRPr="00273905" w:rsidRDefault="00E43DC2" w:rsidP="0026387E">
      <w:pPr>
        <w:pStyle w:val="Akapitzlist"/>
        <w:numPr>
          <w:ilvl w:val="1"/>
          <w:numId w:val="75"/>
        </w:numPr>
        <w:tabs>
          <w:tab w:val="left" w:pos="2127"/>
        </w:tabs>
        <w:jc w:val="both"/>
        <w:rPr>
          <w:rFonts w:ascii="Arial" w:hAnsi="Arial" w:cs="Arial"/>
          <w:bCs/>
          <w:lang w:eastAsia="ar-SA"/>
        </w:rPr>
      </w:pPr>
      <w:r w:rsidRPr="00273905">
        <w:rPr>
          <w:rFonts w:ascii="Arial" w:hAnsi="Arial" w:cs="Arial"/>
          <w:bCs/>
          <w:lang w:eastAsia="ar-SA"/>
        </w:rPr>
        <w:t xml:space="preserve">kopie faktur wystawionych Wykonawcy przez podwykonawców za wykonane przez nich roboty budowlane (bez względu na wartość umowy) oraz usługi i dostawy (o wartości umowy </w:t>
      </w:r>
      <w:r w:rsidR="00582006" w:rsidRPr="00273905">
        <w:rPr>
          <w:rFonts w:ascii="Arial" w:hAnsi="Arial" w:cs="Arial"/>
          <w:bCs/>
          <w:lang w:eastAsia="ar-SA"/>
        </w:rPr>
        <w:t xml:space="preserve">podwykonawczej </w:t>
      </w:r>
      <w:r w:rsidRPr="00273905">
        <w:rPr>
          <w:rFonts w:ascii="Arial" w:hAnsi="Arial" w:cs="Arial"/>
          <w:bCs/>
          <w:lang w:eastAsia="ar-SA"/>
        </w:rPr>
        <w:t>większej niż 50 tys. złotych), łącznie z kopią przelewu bankowego lub innego dokumentu świadczącego o dokonaniu zapłaty podwykonawcom wymagalnego wynagrodzenia, w przypadku realizacji danej części Przedmiotu Umowy, której dot. płatność</w:t>
      </w:r>
      <w:r w:rsidR="00582006" w:rsidRPr="00273905">
        <w:rPr>
          <w:rFonts w:ascii="Arial" w:hAnsi="Arial" w:cs="Arial"/>
          <w:bCs/>
          <w:lang w:eastAsia="ar-SA"/>
        </w:rPr>
        <w:t>;</w:t>
      </w:r>
    </w:p>
    <w:p w14:paraId="42491AEF" w14:textId="06F261DB" w:rsidR="00E43DC2" w:rsidRPr="0026387E" w:rsidRDefault="00E43DC2" w:rsidP="0026387E">
      <w:pPr>
        <w:pStyle w:val="Akapitzlist"/>
        <w:numPr>
          <w:ilvl w:val="1"/>
          <w:numId w:val="75"/>
        </w:numPr>
        <w:tabs>
          <w:tab w:val="left" w:pos="2127"/>
        </w:tabs>
        <w:jc w:val="both"/>
        <w:rPr>
          <w:rFonts w:ascii="Arial" w:hAnsi="Arial" w:cs="Arial"/>
          <w:bCs/>
          <w:lang w:eastAsia="ar-SA"/>
        </w:rPr>
      </w:pPr>
      <w:r w:rsidRPr="0026387E">
        <w:rPr>
          <w:rFonts w:ascii="Arial" w:hAnsi="Arial" w:cs="Arial"/>
          <w:bCs/>
          <w:lang w:eastAsia="ar-SA"/>
        </w:rPr>
        <w:t>oświadczenia (w oryginale) podwykonawców robót budowlanych (bez względu na wartość umowy) oraz usług i dostaw (o wartości umowy</w:t>
      </w:r>
      <w:r w:rsidR="00582006" w:rsidRPr="00273905">
        <w:rPr>
          <w:rFonts w:ascii="Arial" w:hAnsi="Arial" w:cs="Arial"/>
          <w:bCs/>
          <w:lang w:eastAsia="ar-SA"/>
        </w:rPr>
        <w:t xml:space="preserve"> podwykonawczej</w:t>
      </w:r>
      <w:r w:rsidRPr="0026387E">
        <w:rPr>
          <w:rFonts w:ascii="Arial" w:hAnsi="Arial" w:cs="Arial"/>
          <w:bCs/>
          <w:lang w:eastAsia="ar-SA"/>
        </w:rPr>
        <w:t xml:space="preserve"> większej niż 50 tys. złotych) o otrzymaniu od Wykonawcy wymagalnego wynagrodzenia za wykonane przez nich prace objęte płatnością częściową lub końcową.</w:t>
      </w:r>
    </w:p>
    <w:p w14:paraId="099B17DF" w14:textId="4F3EAB23" w:rsidR="00E43DC2" w:rsidRPr="00273905" w:rsidRDefault="00E43DC2" w:rsidP="00582006">
      <w:pPr>
        <w:pStyle w:val="Akapitzlist"/>
        <w:numPr>
          <w:ilvl w:val="1"/>
          <w:numId w:val="75"/>
        </w:numPr>
        <w:tabs>
          <w:tab w:val="left" w:pos="2127"/>
        </w:tabs>
        <w:jc w:val="both"/>
        <w:rPr>
          <w:rFonts w:ascii="Arial" w:hAnsi="Arial" w:cs="Arial"/>
          <w:bCs/>
          <w:lang w:eastAsia="ar-SA"/>
        </w:rPr>
      </w:pPr>
      <w:r w:rsidRPr="00273905">
        <w:rPr>
          <w:rFonts w:ascii="Arial" w:hAnsi="Arial" w:cs="Arial"/>
          <w:bCs/>
          <w:lang w:eastAsia="ar-SA"/>
        </w:rPr>
        <w:t xml:space="preserve">podstawą wystawienia faktury końcowej jest dodatkowo przedłożenie ostatecznej/ostatecznych decyzji o pozwoleniu na użytkowanie (jeżeli są wymagane) oraz pełnej dokumentacji powykonawczej wraz ze wszystkimi kartami </w:t>
      </w:r>
      <w:r w:rsidRPr="00273905">
        <w:rPr>
          <w:rFonts w:ascii="Arial" w:hAnsi="Arial" w:cs="Arial"/>
          <w:bCs/>
          <w:lang w:eastAsia="ar-SA"/>
        </w:rPr>
        <w:lastRenderedPageBreak/>
        <w:t>gwarancyjnymi, atestami oraz innymi dokumentami, o których mowa w § 7 ust. 7 Umowy, a także protokołem usunięcia wad i usterek wskazanych we wcześniejszych protokołach odbioru. Faktura końcowa uwzględnia odliczenie już wypłaconych płatności częściowych.</w:t>
      </w:r>
    </w:p>
    <w:p w14:paraId="7FFE6F45" w14:textId="1DC7F607" w:rsidR="00582006" w:rsidRPr="00273905" w:rsidRDefault="00582006" w:rsidP="00582006">
      <w:pPr>
        <w:pStyle w:val="Akapitzlist"/>
        <w:numPr>
          <w:ilvl w:val="0"/>
          <w:numId w:val="75"/>
        </w:numPr>
        <w:tabs>
          <w:tab w:val="left" w:pos="2127"/>
        </w:tabs>
        <w:jc w:val="both"/>
        <w:rPr>
          <w:rFonts w:ascii="Arial" w:hAnsi="Arial" w:cs="Arial"/>
          <w:bCs/>
          <w:lang w:eastAsia="ar-SA"/>
        </w:rPr>
      </w:pPr>
      <w:r w:rsidRPr="00273905">
        <w:rPr>
          <w:rFonts w:ascii="Arial" w:hAnsi="Arial" w:cs="Arial"/>
        </w:rPr>
        <w:t xml:space="preserve">Zapłata należnego Wykonawcy wynagrodzenia nastąpi </w:t>
      </w:r>
      <w:r w:rsidRPr="00273905">
        <w:rPr>
          <w:rFonts w:ascii="Arial" w:hAnsi="Arial" w:cs="Arial"/>
          <w:bCs/>
        </w:rPr>
        <w:t>w terminie 35 dni od dnia otrzymania prawidłowo wystawionej faktury,</w:t>
      </w:r>
      <w:r w:rsidRPr="00273905">
        <w:rPr>
          <w:rFonts w:ascii="Arial" w:hAnsi="Arial" w:cs="Arial"/>
        </w:rPr>
        <w:t xml:space="preserve"> </w:t>
      </w:r>
      <w:r w:rsidRPr="00273905">
        <w:rPr>
          <w:rFonts w:ascii="Arial" w:hAnsi="Arial" w:cs="Arial"/>
          <w:bCs/>
        </w:rPr>
        <w:t>na rachunek bankowy Wykonawcy podany w fakturze wystawionej przez Wykonawcę, z zastrzeżeniem ust. 10.</w:t>
      </w:r>
      <w:r w:rsidRPr="00273905">
        <w:rPr>
          <w:rFonts w:ascii="Arial" w:hAnsi="Arial" w:cs="Arial"/>
        </w:rPr>
        <w:t xml:space="preserve"> </w:t>
      </w:r>
      <w:r w:rsidRPr="00273905">
        <w:rPr>
          <w:rFonts w:ascii="Arial" w:hAnsi="Arial" w:cs="Arial"/>
          <w:bCs/>
        </w:rPr>
        <w:t>Za dzień zapłaty uważa się dzień obciążenia rachunku bankowego Zamawiającego.</w:t>
      </w:r>
    </w:p>
    <w:p w14:paraId="69E0EAEB" w14:textId="1F8F7AE2" w:rsidR="00582006" w:rsidRPr="00273905" w:rsidRDefault="00582006" w:rsidP="00582006">
      <w:pPr>
        <w:pStyle w:val="Akapitzlist"/>
        <w:numPr>
          <w:ilvl w:val="0"/>
          <w:numId w:val="75"/>
        </w:numPr>
        <w:tabs>
          <w:tab w:val="left" w:pos="2127"/>
        </w:tabs>
        <w:jc w:val="both"/>
        <w:rPr>
          <w:rFonts w:ascii="Arial" w:hAnsi="Arial" w:cs="Arial"/>
          <w:bCs/>
          <w:lang w:eastAsia="ar-SA"/>
        </w:rPr>
      </w:pPr>
      <w:r w:rsidRPr="00273905">
        <w:rPr>
          <w:rFonts w:ascii="Arial" w:hAnsi="Arial" w:cs="Arial"/>
          <w:bCs/>
        </w:rPr>
        <w:t>Płatności będą dokonywane na rachunek bankowy Wykonawcy wskazany na fakturze, z tym zastrzeżeniem, że rachunek bankowy musi być zgodny z numerem rachunku ujawnionym w wykazie prowadzonym przez Szefa Krajowej Administracji Skarbowej. W przypadku gdy płatność będzie dokonana na rachunek bankowy zagranicznego przedsiębiorcy nie rozliczającego się z VAT w Rzeczypospolitej Polskiej, Zamawiający nie ma obowiązku i nie będzie weryfikował tego rachunku z wykazem Szefa Krajowej Administracji Skarbowej tj. płatność zostanie dokonana na wskazany rachunek bankowy.</w:t>
      </w:r>
    </w:p>
    <w:p w14:paraId="06C0896D" w14:textId="2F2DFC5E" w:rsidR="00582006" w:rsidRPr="00273905" w:rsidRDefault="00582006" w:rsidP="00582006">
      <w:pPr>
        <w:pStyle w:val="Akapitzlist"/>
        <w:numPr>
          <w:ilvl w:val="0"/>
          <w:numId w:val="75"/>
        </w:numPr>
        <w:tabs>
          <w:tab w:val="left" w:pos="2127"/>
        </w:tabs>
        <w:jc w:val="both"/>
        <w:rPr>
          <w:rFonts w:ascii="Arial" w:hAnsi="Arial" w:cs="Arial"/>
          <w:bCs/>
          <w:lang w:eastAsia="ar-SA"/>
        </w:rPr>
      </w:pPr>
      <w:r w:rsidRPr="00273905">
        <w:rPr>
          <w:rFonts w:ascii="Arial" w:hAnsi="Arial" w:cs="Arial"/>
          <w:bCs/>
        </w:rPr>
        <w:t>Jeśli numer rachunku rozliczeniowego wskazany przez Wykonawcę, o którym mowa w ust. 9 jest rachunkiem, dla którego zgodnie z Rozdziałem 3a ustawy z dnia 29 sierpnia 1997 r. - Prawo Bankowe (Dz. U. z 2021 r. poz. 2439, z późn. zm.) prowadzony jest rachunek VAT to:</w:t>
      </w:r>
    </w:p>
    <w:p w14:paraId="4CBA5F11" w14:textId="5680DE92" w:rsidR="00582006" w:rsidRPr="00273905" w:rsidRDefault="00582006" w:rsidP="00582006">
      <w:pPr>
        <w:pStyle w:val="Akapitzlist"/>
        <w:numPr>
          <w:ilvl w:val="1"/>
          <w:numId w:val="75"/>
        </w:numPr>
        <w:tabs>
          <w:tab w:val="left" w:pos="2127"/>
        </w:tabs>
        <w:jc w:val="both"/>
        <w:rPr>
          <w:rFonts w:ascii="Arial" w:hAnsi="Arial" w:cs="Arial"/>
          <w:bCs/>
          <w:lang w:eastAsia="ar-SA"/>
        </w:rPr>
      </w:pPr>
      <w:r w:rsidRPr="00273905">
        <w:rPr>
          <w:rFonts w:ascii="Arial" w:hAnsi="Arial" w:cs="Arial"/>
          <w:bCs/>
        </w:rPr>
        <w:t xml:space="preserve">Zamawiający oświadcza, że będzie realizować płatności za faktury z zastosowaniem mechanizmu podzielonej płatności tzw. </w:t>
      </w:r>
      <w:proofErr w:type="spellStart"/>
      <w:r w:rsidRPr="00273905">
        <w:rPr>
          <w:rFonts w:ascii="Arial" w:hAnsi="Arial" w:cs="Arial"/>
          <w:bCs/>
        </w:rPr>
        <w:t>split</w:t>
      </w:r>
      <w:proofErr w:type="spellEnd"/>
      <w:r w:rsidRPr="00273905">
        <w:rPr>
          <w:rFonts w:ascii="Arial" w:hAnsi="Arial" w:cs="Arial"/>
          <w:bCs/>
        </w:rPr>
        <w:t xml:space="preserve"> </w:t>
      </w:r>
      <w:proofErr w:type="spellStart"/>
      <w:r w:rsidRPr="00273905">
        <w:rPr>
          <w:rFonts w:ascii="Arial" w:hAnsi="Arial" w:cs="Arial"/>
          <w:bCs/>
        </w:rPr>
        <w:t>payment</w:t>
      </w:r>
      <w:proofErr w:type="spellEnd"/>
      <w:r w:rsidRPr="00273905">
        <w:rPr>
          <w:rFonts w:ascii="Arial" w:hAnsi="Arial" w:cs="Arial"/>
          <w:bCs/>
        </w:rPr>
        <w:t>. Zapłatę w tym systemie uznaje się za dokonanie płatności w terminie ustalonym w ust. 9;</w:t>
      </w:r>
    </w:p>
    <w:p w14:paraId="529D8AFB" w14:textId="757836BB" w:rsidR="00582006" w:rsidRPr="00273905" w:rsidRDefault="00582006" w:rsidP="00582006">
      <w:pPr>
        <w:pStyle w:val="Akapitzlist"/>
        <w:numPr>
          <w:ilvl w:val="1"/>
          <w:numId w:val="75"/>
        </w:numPr>
        <w:tabs>
          <w:tab w:val="left" w:pos="2127"/>
        </w:tabs>
        <w:jc w:val="both"/>
        <w:rPr>
          <w:rFonts w:ascii="Arial" w:hAnsi="Arial" w:cs="Arial"/>
          <w:bCs/>
          <w:lang w:eastAsia="ar-SA"/>
        </w:rPr>
      </w:pPr>
      <w:r w:rsidRPr="00273905">
        <w:rPr>
          <w:rFonts w:ascii="Arial" w:hAnsi="Arial" w:cs="Arial"/>
          <w:bCs/>
        </w:rPr>
        <w:t xml:space="preserve">podzieloną płatność tzw. </w:t>
      </w:r>
      <w:proofErr w:type="spellStart"/>
      <w:r w:rsidRPr="00273905">
        <w:rPr>
          <w:rFonts w:ascii="Arial" w:hAnsi="Arial" w:cs="Arial"/>
          <w:bCs/>
        </w:rPr>
        <w:t>split</w:t>
      </w:r>
      <w:proofErr w:type="spellEnd"/>
      <w:r w:rsidRPr="00273905">
        <w:rPr>
          <w:rFonts w:ascii="Arial" w:hAnsi="Arial" w:cs="Arial"/>
          <w:bCs/>
        </w:rPr>
        <w:t xml:space="preserve"> </w:t>
      </w:r>
      <w:proofErr w:type="spellStart"/>
      <w:r w:rsidRPr="00273905">
        <w:rPr>
          <w:rFonts w:ascii="Arial" w:hAnsi="Arial" w:cs="Arial"/>
          <w:bCs/>
        </w:rPr>
        <w:t>payment</w:t>
      </w:r>
      <w:proofErr w:type="spellEnd"/>
      <w:r w:rsidRPr="00273905">
        <w:rPr>
          <w:rFonts w:ascii="Arial" w:hAnsi="Arial" w:cs="Arial"/>
          <w:bC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r w:rsidR="007D77FC" w:rsidRPr="00273905">
        <w:rPr>
          <w:rFonts w:ascii="Arial" w:hAnsi="Arial" w:cs="Arial"/>
          <w:bCs/>
        </w:rPr>
        <w:t>.</w:t>
      </w:r>
    </w:p>
    <w:p w14:paraId="6BAD7603" w14:textId="50086564" w:rsidR="007D77FC" w:rsidRPr="00273905" w:rsidRDefault="007D77FC" w:rsidP="0026387E">
      <w:pPr>
        <w:pStyle w:val="Akapitzlist"/>
        <w:numPr>
          <w:ilvl w:val="0"/>
          <w:numId w:val="75"/>
        </w:numPr>
        <w:tabs>
          <w:tab w:val="left" w:pos="2127"/>
        </w:tabs>
        <w:suppressAutoHyphens/>
        <w:spacing w:after="0"/>
        <w:jc w:val="both"/>
        <w:rPr>
          <w:rFonts w:ascii="Arial" w:hAnsi="Arial" w:cs="Arial"/>
        </w:rPr>
      </w:pPr>
      <w:r w:rsidRPr="00273905">
        <w:rPr>
          <w:rFonts w:ascii="Arial" w:hAnsi="Arial" w:cs="Arial"/>
        </w:rPr>
        <w:t>Wykonawca oświadcza, że jest/nie jest* czynnym podatnikiem podatku VAT. Wykonawca zobowiązuje się, że w przypadku wykreślenia go z rejestru podatników VAT czynnych, niezwłocznie zawiadomi o tym fakcie Zamawiającego i z tytułu realizacji Przedmiotu Umowy będzie wystawiał rachunki na kwotę netto. 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przez Zamawiającego. Wykonawca wyraża zgodę na potrącenie przez Zamawiającego ww. kwoty z należnego mu wynagrodzenia. Wykonawca zobowiązuje się w przypadku wpisania go do rejestru podatników VAT czynnych, niezwłocznie zawiadomić o tym fakcie Zamawiającego, pod rygorem odpowiedzialności za szkody (utracone korzyści) powstałe w wyniku zaniedbania tego obowiązku.</w:t>
      </w:r>
    </w:p>
    <w:p w14:paraId="23087008" w14:textId="44AB6CAB" w:rsidR="007D77FC" w:rsidRPr="0026387E" w:rsidRDefault="007D77FC" w:rsidP="0026387E">
      <w:pPr>
        <w:pStyle w:val="Akapitzlist"/>
        <w:spacing w:after="120"/>
        <w:ind w:left="705" w:right="-108"/>
        <w:jc w:val="both"/>
        <w:rPr>
          <w:rFonts w:ascii="Arial" w:hAnsi="Arial" w:cs="Arial"/>
        </w:rPr>
      </w:pPr>
      <w:r w:rsidRPr="0026387E">
        <w:rPr>
          <w:rFonts w:ascii="Arial" w:hAnsi="Arial" w:cs="Arial"/>
        </w:rPr>
        <w:t>/* niepotrzebne skreślić - w zależności od faktu czy Wykonawca jest lub nie jest czynnym podatnikiem podatku VAT/</w:t>
      </w:r>
    </w:p>
    <w:p w14:paraId="3F4AAF49" w14:textId="029E814A" w:rsidR="007D77FC" w:rsidRPr="00273905" w:rsidRDefault="007D77FC" w:rsidP="0026387E">
      <w:pPr>
        <w:pStyle w:val="Akapitzlist"/>
        <w:numPr>
          <w:ilvl w:val="0"/>
          <w:numId w:val="75"/>
        </w:numPr>
        <w:tabs>
          <w:tab w:val="left" w:pos="2127"/>
        </w:tabs>
        <w:suppressAutoHyphens/>
        <w:spacing w:after="0"/>
        <w:jc w:val="both"/>
        <w:rPr>
          <w:rFonts w:ascii="Arial" w:hAnsi="Arial" w:cs="Arial"/>
        </w:rPr>
      </w:pPr>
      <w:r w:rsidRPr="00273905">
        <w:rPr>
          <w:rFonts w:ascii="Arial" w:hAnsi="Arial" w:cs="Arial"/>
        </w:rPr>
        <w:lastRenderedPageBreak/>
        <w:t>Wykonawca jest zobowiązany przedłożyć Zamawiającemu wraz z fakturą oświadczenia Podwykonawców i dalszych Podwykonawców biorących udział w realizacji robót budowlanych o uregulowaniu względem nich wszystkich należności lub dowody dotyczące zapłaty wymagalnego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0FE47FD9" w14:textId="7D27E24B" w:rsidR="007D77FC" w:rsidRPr="0026387E" w:rsidRDefault="007D77FC" w:rsidP="007D77FC">
      <w:pPr>
        <w:pStyle w:val="Akapitzlist"/>
        <w:numPr>
          <w:ilvl w:val="0"/>
          <w:numId w:val="75"/>
        </w:numPr>
        <w:tabs>
          <w:tab w:val="left" w:pos="2127"/>
        </w:tabs>
        <w:jc w:val="both"/>
        <w:rPr>
          <w:rFonts w:ascii="Arial" w:hAnsi="Arial" w:cs="Arial"/>
          <w:bCs/>
          <w:lang w:eastAsia="ar-SA"/>
        </w:rPr>
      </w:pPr>
      <w:r w:rsidRPr="00273905">
        <w:rPr>
          <w:rFonts w:ascii="Arial" w:hAnsi="Arial" w:cs="Arial"/>
        </w:rPr>
        <w:t>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bezpośrednio do Zamawiającego.</w:t>
      </w:r>
    </w:p>
    <w:p w14:paraId="7E2161A3" w14:textId="72564875" w:rsidR="007D77FC" w:rsidRPr="0026387E" w:rsidRDefault="007D77FC" w:rsidP="007D77FC">
      <w:pPr>
        <w:pStyle w:val="Akapitzlist"/>
        <w:numPr>
          <w:ilvl w:val="0"/>
          <w:numId w:val="75"/>
        </w:numPr>
        <w:tabs>
          <w:tab w:val="left" w:pos="2127"/>
        </w:tabs>
        <w:jc w:val="both"/>
        <w:rPr>
          <w:rFonts w:ascii="Arial" w:hAnsi="Arial" w:cs="Arial"/>
          <w:bCs/>
          <w:lang w:eastAsia="ar-SA"/>
        </w:rPr>
      </w:pPr>
      <w:r w:rsidRPr="00273905">
        <w:rPr>
          <w:rFonts w:ascii="Arial" w:hAnsi="Arial" w:cs="Arial"/>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73269B46" w14:textId="61236AC3" w:rsidR="007D77FC" w:rsidRPr="0026387E" w:rsidRDefault="007D77FC" w:rsidP="007D77FC">
      <w:pPr>
        <w:pStyle w:val="Akapitzlist"/>
        <w:numPr>
          <w:ilvl w:val="0"/>
          <w:numId w:val="75"/>
        </w:numPr>
        <w:tabs>
          <w:tab w:val="left" w:pos="2127"/>
        </w:tabs>
        <w:jc w:val="both"/>
        <w:rPr>
          <w:rFonts w:ascii="Arial" w:hAnsi="Arial" w:cs="Arial"/>
          <w:bCs/>
          <w:lang w:eastAsia="ar-SA"/>
        </w:rPr>
      </w:pPr>
      <w:r w:rsidRPr="00273905">
        <w:rPr>
          <w:rFonts w:ascii="Arial" w:hAnsi="Arial" w:cs="Arial"/>
        </w:rPr>
        <w:t>W przypadku zgłoszenia przez Wykonawcę uwag, o których mowa w ust. 1</w:t>
      </w:r>
      <w:r w:rsidR="00470EA2" w:rsidRPr="00273905">
        <w:rPr>
          <w:rFonts w:ascii="Arial" w:hAnsi="Arial" w:cs="Arial"/>
        </w:rPr>
        <w:t>5 niniejszego paragrafu</w:t>
      </w:r>
      <w:r w:rsidRPr="00273905">
        <w:rPr>
          <w:rFonts w:ascii="Arial" w:hAnsi="Arial" w:cs="Arial"/>
        </w:rPr>
        <w:t xml:space="preserve"> podważających zasadność bezpośredniej zapłaty, Zamawiający może:</w:t>
      </w:r>
    </w:p>
    <w:p w14:paraId="2B818AB3" w14:textId="3C0C6759" w:rsidR="007D77FC" w:rsidRPr="0026387E" w:rsidRDefault="007D77FC" w:rsidP="007D77FC">
      <w:pPr>
        <w:pStyle w:val="Akapitzlist"/>
        <w:numPr>
          <w:ilvl w:val="1"/>
          <w:numId w:val="75"/>
        </w:numPr>
        <w:tabs>
          <w:tab w:val="left" w:pos="2127"/>
        </w:tabs>
        <w:jc w:val="both"/>
        <w:rPr>
          <w:rFonts w:ascii="Arial" w:hAnsi="Arial" w:cs="Arial"/>
          <w:bCs/>
          <w:lang w:eastAsia="ar-SA"/>
        </w:rPr>
      </w:pPr>
      <w:r w:rsidRPr="00273905">
        <w:rPr>
          <w:rFonts w:ascii="Arial" w:hAnsi="Arial" w:cs="Arial"/>
        </w:rPr>
        <w:t>nie dokonać bezpośredniej zapłaty wynagrodzenia Podwykonawcy lub dalszemu Podwykonawcy, jeżeli Wykonawca wykaże niezasadność takiej zapłaty lub</w:t>
      </w:r>
    </w:p>
    <w:p w14:paraId="42E58A16" w14:textId="37072B7B" w:rsidR="007D77FC" w:rsidRPr="0026387E" w:rsidRDefault="007D77FC" w:rsidP="007D77FC">
      <w:pPr>
        <w:pStyle w:val="Akapitzlist"/>
        <w:numPr>
          <w:ilvl w:val="1"/>
          <w:numId w:val="75"/>
        </w:numPr>
        <w:tabs>
          <w:tab w:val="left" w:pos="2127"/>
        </w:tabs>
        <w:jc w:val="both"/>
        <w:rPr>
          <w:rFonts w:ascii="Arial" w:hAnsi="Arial" w:cs="Arial"/>
          <w:bCs/>
          <w:lang w:eastAsia="ar-SA"/>
        </w:rPr>
      </w:pPr>
      <w:r w:rsidRPr="00273905">
        <w:rPr>
          <w:rFonts w:ascii="Arial" w:hAnsi="Arial" w:cs="Arial"/>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291BE73A" w14:textId="20E9B272" w:rsidR="007D77FC" w:rsidRPr="0026387E" w:rsidRDefault="007D77FC" w:rsidP="007D77FC">
      <w:pPr>
        <w:pStyle w:val="Akapitzlist"/>
        <w:numPr>
          <w:ilvl w:val="1"/>
          <w:numId w:val="75"/>
        </w:numPr>
        <w:tabs>
          <w:tab w:val="left" w:pos="2127"/>
        </w:tabs>
        <w:jc w:val="both"/>
        <w:rPr>
          <w:rFonts w:ascii="Arial" w:hAnsi="Arial" w:cs="Arial"/>
          <w:bCs/>
          <w:lang w:eastAsia="ar-SA"/>
        </w:rPr>
      </w:pPr>
      <w:r w:rsidRPr="00273905">
        <w:rPr>
          <w:rFonts w:ascii="Arial" w:hAnsi="Arial" w:cs="Arial"/>
        </w:rPr>
        <w:t xml:space="preserve">dokonać bezpośredniej zapłaty wynagrodzenia </w:t>
      </w:r>
      <w:r w:rsidR="004E2B24" w:rsidRPr="00273905">
        <w:rPr>
          <w:rFonts w:ascii="Arial" w:hAnsi="Arial" w:cs="Arial"/>
        </w:rPr>
        <w:t>p</w:t>
      </w:r>
      <w:r w:rsidRPr="00273905">
        <w:rPr>
          <w:rFonts w:ascii="Arial" w:hAnsi="Arial" w:cs="Arial"/>
        </w:rPr>
        <w:t xml:space="preserve">odwykonawcy lub dalszemu </w:t>
      </w:r>
      <w:r w:rsidR="004E2B24" w:rsidRPr="00273905">
        <w:rPr>
          <w:rFonts w:ascii="Arial" w:hAnsi="Arial" w:cs="Arial"/>
        </w:rPr>
        <w:t>p</w:t>
      </w:r>
      <w:r w:rsidRPr="00273905">
        <w:rPr>
          <w:rFonts w:ascii="Arial" w:hAnsi="Arial" w:cs="Arial"/>
        </w:rPr>
        <w:t xml:space="preserve">odwykonawcy, jeżeli </w:t>
      </w:r>
      <w:r w:rsidR="004E2B24" w:rsidRPr="00273905">
        <w:rPr>
          <w:rFonts w:ascii="Arial" w:hAnsi="Arial" w:cs="Arial"/>
        </w:rPr>
        <w:t>p</w:t>
      </w:r>
      <w:r w:rsidRPr="00273905">
        <w:rPr>
          <w:rFonts w:ascii="Arial" w:hAnsi="Arial" w:cs="Arial"/>
        </w:rPr>
        <w:t xml:space="preserve">odwykonawca lub dalszy </w:t>
      </w:r>
      <w:r w:rsidR="004E2B24" w:rsidRPr="00273905">
        <w:rPr>
          <w:rFonts w:ascii="Arial" w:hAnsi="Arial" w:cs="Arial"/>
        </w:rPr>
        <w:t>p</w:t>
      </w:r>
      <w:r w:rsidRPr="00273905">
        <w:rPr>
          <w:rFonts w:ascii="Arial" w:hAnsi="Arial" w:cs="Arial"/>
        </w:rPr>
        <w:t>odwykonawca wykaże zasadność takiej zapłaty.</w:t>
      </w:r>
    </w:p>
    <w:p w14:paraId="67E94CD4" w14:textId="3195F035" w:rsidR="007D77FC" w:rsidRPr="0026387E" w:rsidRDefault="007D77FC" w:rsidP="007D77FC">
      <w:pPr>
        <w:pStyle w:val="Akapitzlist"/>
        <w:numPr>
          <w:ilvl w:val="0"/>
          <w:numId w:val="75"/>
        </w:numPr>
        <w:tabs>
          <w:tab w:val="left" w:pos="2127"/>
        </w:tabs>
        <w:jc w:val="both"/>
        <w:rPr>
          <w:rFonts w:ascii="Arial" w:hAnsi="Arial" w:cs="Arial"/>
          <w:bCs/>
          <w:lang w:eastAsia="ar-SA"/>
        </w:rPr>
      </w:pPr>
      <w:r w:rsidRPr="00273905">
        <w:rPr>
          <w:rFonts w:ascii="Arial" w:hAnsi="Arial" w:cs="Arial"/>
        </w:rPr>
        <w:t xml:space="preserve">Bezpośrednia zapłata dla </w:t>
      </w:r>
      <w:r w:rsidR="004E2B24" w:rsidRPr="00273905">
        <w:rPr>
          <w:rFonts w:ascii="Arial" w:hAnsi="Arial" w:cs="Arial"/>
        </w:rPr>
        <w:t>p</w:t>
      </w:r>
      <w:r w:rsidRPr="00273905">
        <w:rPr>
          <w:rFonts w:ascii="Arial" w:hAnsi="Arial" w:cs="Arial"/>
        </w:rPr>
        <w:t xml:space="preserve">odwykonawcy lub dalszego </w:t>
      </w:r>
      <w:r w:rsidR="004E2B24" w:rsidRPr="00273905">
        <w:rPr>
          <w:rFonts w:ascii="Arial" w:hAnsi="Arial" w:cs="Arial"/>
        </w:rPr>
        <w:t>p</w:t>
      </w:r>
      <w:r w:rsidRPr="00273905">
        <w:rPr>
          <w:rFonts w:ascii="Arial" w:hAnsi="Arial" w:cs="Arial"/>
        </w:rPr>
        <w:t xml:space="preserve">odwykonawcy obejmuje wyłącznie należne wynagrodzenie, bez odsetek należnych Podwykonawcy lub dalszemu Podwykonawcy z tytułu uchybienia terminowi zapłaty. Przy bezpośredniej zapłacie przez Zamawiającego Podwykonawcy lub dalszemu podwykonawcy, zapisy ust. 9 -11 </w:t>
      </w:r>
      <w:r w:rsidR="00470EA2" w:rsidRPr="00273905">
        <w:rPr>
          <w:rFonts w:ascii="Arial" w:hAnsi="Arial" w:cs="Arial"/>
        </w:rPr>
        <w:t>niniejszego paragrafu</w:t>
      </w:r>
      <w:r w:rsidR="00005CCF" w:rsidRPr="00273905">
        <w:rPr>
          <w:rFonts w:ascii="Arial" w:hAnsi="Arial" w:cs="Arial"/>
        </w:rPr>
        <w:t xml:space="preserve"> </w:t>
      </w:r>
      <w:r w:rsidRPr="00273905">
        <w:rPr>
          <w:rFonts w:ascii="Arial" w:hAnsi="Arial" w:cs="Arial"/>
        </w:rPr>
        <w:t>stosuje się odpowiednio.</w:t>
      </w:r>
    </w:p>
    <w:p w14:paraId="50DC221E" w14:textId="7C32BAB4" w:rsidR="007D77FC" w:rsidRPr="0026387E" w:rsidRDefault="007D77FC" w:rsidP="007D77FC">
      <w:pPr>
        <w:pStyle w:val="Akapitzlist"/>
        <w:numPr>
          <w:ilvl w:val="0"/>
          <w:numId w:val="75"/>
        </w:numPr>
        <w:tabs>
          <w:tab w:val="left" w:pos="2127"/>
        </w:tabs>
        <w:jc w:val="both"/>
        <w:rPr>
          <w:rFonts w:ascii="Arial" w:hAnsi="Arial" w:cs="Arial"/>
          <w:bCs/>
          <w:lang w:eastAsia="ar-SA"/>
        </w:rPr>
      </w:pPr>
      <w:r w:rsidRPr="00273905">
        <w:rPr>
          <w:rFonts w:ascii="Arial" w:hAnsi="Arial" w:cs="Arial"/>
        </w:rPr>
        <w:t>Równowartość kwoty zapłaconej Podwykonawcy lub dalszemu Podwykonawcy, bądź skierowanej do depozytu sądowego, Zamawiający potrąci z wynagrodzenia należnego Wykonawcy.</w:t>
      </w:r>
    </w:p>
    <w:p w14:paraId="413186B9" w14:textId="42E27C60" w:rsidR="007D77FC" w:rsidRPr="0026387E" w:rsidRDefault="007D77FC" w:rsidP="007D77FC">
      <w:pPr>
        <w:pStyle w:val="Akapitzlist"/>
        <w:numPr>
          <w:ilvl w:val="0"/>
          <w:numId w:val="75"/>
        </w:numPr>
        <w:tabs>
          <w:tab w:val="left" w:pos="2127"/>
        </w:tabs>
        <w:jc w:val="both"/>
        <w:rPr>
          <w:rFonts w:ascii="Arial" w:hAnsi="Arial" w:cs="Arial"/>
          <w:bCs/>
          <w:lang w:eastAsia="ar-SA"/>
        </w:rPr>
      </w:pPr>
      <w:r w:rsidRPr="00273905">
        <w:rPr>
          <w:rFonts w:ascii="Arial" w:hAnsi="Arial" w:cs="Arial"/>
        </w:rPr>
        <w:t xml:space="preserve">Dokonanie bezpośredniej płatności na rzecz </w:t>
      </w:r>
      <w:r w:rsidR="00C73A4A" w:rsidRPr="00273905">
        <w:rPr>
          <w:rFonts w:ascii="Arial" w:hAnsi="Arial" w:cs="Arial"/>
        </w:rPr>
        <w:t>p</w:t>
      </w:r>
      <w:r w:rsidRPr="00273905">
        <w:rPr>
          <w:rFonts w:ascii="Arial" w:hAnsi="Arial" w:cs="Arial"/>
        </w:rPr>
        <w:t xml:space="preserve">odwykonawcy lub dalszego </w:t>
      </w:r>
      <w:r w:rsidR="00C73A4A" w:rsidRPr="00273905">
        <w:rPr>
          <w:rFonts w:ascii="Arial" w:hAnsi="Arial" w:cs="Arial"/>
        </w:rPr>
        <w:t>p</w:t>
      </w:r>
      <w:r w:rsidRPr="00273905">
        <w:rPr>
          <w:rFonts w:ascii="Arial" w:hAnsi="Arial" w:cs="Arial"/>
        </w:rPr>
        <w:t>odwykonawcy lub ważne złożenie kwoty potrzebnej na pokrycie wynagrodzenia z</w:t>
      </w:r>
      <w:r w:rsidR="00C73A4A" w:rsidRPr="00273905">
        <w:rPr>
          <w:rFonts w:ascii="Arial" w:hAnsi="Arial" w:cs="Arial"/>
        </w:rPr>
        <w:t xml:space="preserve"> </w:t>
      </w:r>
      <w:r w:rsidRPr="00273905">
        <w:rPr>
          <w:rFonts w:ascii="Arial" w:hAnsi="Arial" w:cs="Arial"/>
        </w:rPr>
        <w:t xml:space="preserve">tytułu bezpośredniej płatności do depozytu sądowego, skutkuje umorzeniem </w:t>
      </w:r>
      <w:r w:rsidRPr="00273905">
        <w:rPr>
          <w:rFonts w:ascii="Arial" w:hAnsi="Arial" w:cs="Arial"/>
        </w:rPr>
        <w:lastRenderedPageBreak/>
        <w:t>wierzytelności przysługującej Wykonawcy od Zamawiającego z tytułu wynagrodzenia do wysokości kwoty odpowiadającej dokonanej płatności.</w:t>
      </w:r>
    </w:p>
    <w:p w14:paraId="70158FAD" w14:textId="6E8B9341" w:rsidR="007D77FC" w:rsidRPr="0026387E" w:rsidRDefault="007D77FC" w:rsidP="007D77FC">
      <w:pPr>
        <w:pStyle w:val="Akapitzlist"/>
        <w:numPr>
          <w:ilvl w:val="0"/>
          <w:numId w:val="75"/>
        </w:numPr>
        <w:tabs>
          <w:tab w:val="left" w:pos="2127"/>
        </w:tabs>
        <w:jc w:val="both"/>
        <w:rPr>
          <w:rFonts w:ascii="Arial" w:hAnsi="Arial" w:cs="Arial"/>
          <w:bCs/>
          <w:lang w:eastAsia="ar-SA"/>
        </w:rPr>
      </w:pPr>
      <w:r w:rsidRPr="00273905">
        <w:rPr>
          <w:rFonts w:ascii="Arial" w:hAnsi="Arial" w:cs="Arial"/>
        </w:rPr>
        <w:t>Strony Umowy postanawiają, iż Zamawiający może dokonać bezpośrednio zapłaty wymagalnego wynagrodzenia Podwykonawcy lub dalszemu Podwykonawcy (przekaz, zgodnie z art. 921</w:t>
      </w:r>
      <w:r w:rsidRPr="00273905">
        <w:rPr>
          <w:rFonts w:ascii="Arial" w:hAnsi="Arial" w:cs="Arial"/>
          <w:vertAlign w:val="superscript"/>
        </w:rPr>
        <w:t>1</w:t>
      </w:r>
      <w:r w:rsidRPr="00273905">
        <w:rPr>
          <w:rFonts w:ascii="Arial" w:hAnsi="Arial" w:cs="Arial"/>
        </w:rPr>
        <w:t xml:space="preserve"> k.c. i następne, z wyłączaniem stosowania art. 921 </w:t>
      </w:r>
      <w:r w:rsidRPr="00273905">
        <w:rPr>
          <w:rFonts w:ascii="Arial" w:hAnsi="Arial" w:cs="Arial"/>
          <w:vertAlign w:val="superscript"/>
        </w:rPr>
        <w:t>4</w:t>
      </w:r>
      <w:r w:rsidRPr="00273905">
        <w:rPr>
          <w:rFonts w:ascii="Arial" w:hAnsi="Arial" w:cs="Arial"/>
        </w:rPr>
        <w:t xml:space="preserve"> k.c.),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obejmujących wyżej wymienione prace. Przekaz dopuszczalny jest jedynie w zakresie dotyczącym zgłoszonych Zamawiającemu zgodnie z § 9 umowy Podwykonawców oraz robót, dostaw i usług tychże Podwykonawców, których dotyczy dana faktura. Dokonanie przekazu na rzecz innych osób lub w innym zakresie niż wcześniej wskazany wymaga pisemnej zgody Zamawiającego, pod rygorem nieważności.</w:t>
      </w:r>
    </w:p>
    <w:p w14:paraId="2BEB05D9" w14:textId="7B119128" w:rsidR="007D77FC" w:rsidRPr="0026387E" w:rsidRDefault="007D77FC" w:rsidP="007D77FC">
      <w:pPr>
        <w:pStyle w:val="Akapitzlist"/>
        <w:numPr>
          <w:ilvl w:val="0"/>
          <w:numId w:val="75"/>
        </w:numPr>
        <w:tabs>
          <w:tab w:val="left" w:pos="2127"/>
        </w:tabs>
        <w:jc w:val="both"/>
        <w:rPr>
          <w:rFonts w:ascii="Arial" w:hAnsi="Arial" w:cs="Arial"/>
          <w:bCs/>
          <w:lang w:eastAsia="ar-SA"/>
        </w:rPr>
      </w:pPr>
      <w:r w:rsidRPr="00273905">
        <w:rPr>
          <w:rFonts w:ascii="Arial" w:hAnsi="Arial" w:cs="Arial"/>
        </w:rPr>
        <w:t xml:space="preserve">Wykonawca może wystawiać ustrukturyzowane faktury elektroniczne w rozumieniu przepisów ustawy z dnia 9.11.2018 r. o elektronicznym fakturowaniu w zamówieniach publicznych, koncesjach na roboty budowlane lub usługi oraz partnerstwie publiczno-prywatnym (tekst jedn. Dz. U. z 2020 r. poz. 1666, z późn. zm.), zwanej dalej </w:t>
      </w:r>
      <w:proofErr w:type="spellStart"/>
      <w:r w:rsidRPr="00273905">
        <w:rPr>
          <w:rFonts w:ascii="Arial" w:hAnsi="Arial" w:cs="Arial"/>
        </w:rPr>
        <w:t>u.e.f</w:t>
      </w:r>
      <w:proofErr w:type="spellEnd"/>
      <w:r w:rsidRPr="00273905">
        <w:rPr>
          <w:rFonts w:ascii="Arial" w:hAnsi="Arial" w:cs="Arial"/>
        </w:rPr>
        <w:t>.</w:t>
      </w:r>
    </w:p>
    <w:p w14:paraId="6BFAA0F1" w14:textId="6AD8BA9F" w:rsidR="007D77FC" w:rsidRPr="0026387E" w:rsidRDefault="007D77FC" w:rsidP="007D77FC">
      <w:pPr>
        <w:pStyle w:val="Akapitzlist"/>
        <w:numPr>
          <w:ilvl w:val="0"/>
          <w:numId w:val="75"/>
        </w:numPr>
        <w:tabs>
          <w:tab w:val="left" w:pos="2127"/>
        </w:tabs>
        <w:jc w:val="both"/>
        <w:rPr>
          <w:rFonts w:ascii="Arial" w:hAnsi="Arial" w:cs="Arial"/>
          <w:bCs/>
          <w:lang w:eastAsia="ar-SA"/>
        </w:rPr>
      </w:pPr>
      <w:r w:rsidRPr="00273905">
        <w:rPr>
          <w:rFonts w:ascii="Arial" w:hAnsi="Arial" w:cs="Arial"/>
        </w:rPr>
        <w:t>W przypadku wystawienia faktury, o której mowa w ust. 2</w:t>
      </w:r>
      <w:r w:rsidR="00470EA2" w:rsidRPr="00273905">
        <w:rPr>
          <w:rFonts w:ascii="Arial" w:hAnsi="Arial" w:cs="Arial"/>
        </w:rPr>
        <w:t>1 niniejszego paragrafu</w:t>
      </w:r>
      <w:r w:rsidRPr="00273905">
        <w:rPr>
          <w:rFonts w:ascii="Arial" w:hAnsi="Arial" w:cs="Arial"/>
        </w:rPr>
        <w:t xml:space="preserve"> Wykonawca jest obowiązany do wysłania jej do Zamawiającego za pośrednictwem Platformy Elektronicznego Fakturowania.</w:t>
      </w:r>
    </w:p>
    <w:p w14:paraId="25E8E1B0" w14:textId="30517204" w:rsidR="007D77FC" w:rsidRPr="0026387E" w:rsidRDefault="007D77FC" w:rsidP="007D77FC">
      <w:pPr>
        <w:pStyle w:val="Akapitzlist"/>
        <w:numPr>
          <w:ilvl w:val="0"/>
          <w:numId w:val="75"/>
        </w:numPr>
        <w:tabs>
          <w:tab w:val="left" w:pos="2127"/>
        </w:tabs>
        <w:jc w:val="both"/>
        <w:rPr>
          <w:rFonts w:ascii="Arial" w:hAnsi="Arial" w:cs="Arial"/>
          <w:bCs/>
          <w:lang w:eastAsia="ar-SA"/>
        </w:rPr>
      </w:pPr>
      <w:r w:rsidRPr="00273905">
        <w:rPr>
          <w:rFonts w:ascii="Arial" w:hAnsi="Arial" w:cs="Arial"/>
        </w:rPr>
        <w:t xml:space="preserve">Wystawiona przez Wykonawcę ustrukturyzowana faktura elektroniczna winna zawierać elementy, o których mowa w art. 6 </w:t>
      </w:r>
      <w:proofErr w:type="spellStart"/>
      <w:r w:rsidRPr="00273905">
        <w:rPr>
          <w:rFonts w:ascii="Arial" w:hAnsi="Arial" w:cs="Arial"/>
        </w:rPr>
        <w:t>u.e.f</w:t>
      </w:r>
      <w:proofErr w:type="spellEnd"/>
      <w:r w:rsidRPr="00273905">
        <w:rPr>
          <w:rFonts w:ascii="Arial" w:hAnsi="Arial" w:cs="Arial"/>
        </w:rPr>
        <w:t>., a nadto faktura ta lub załącznik do niej musi zawierać numer umowy i zamówienia których dotyczy.</w:t>
      </w:r>
    </w:p>
    <w:p w14:paraId="3F8FD9EC" w14:textId="691F03AB" w:rsidR="007D77FC" w:rsidRPr="0026387E" w:rsidRDefault="007D77FC" w:rsidP="007D77FC">
      <w:pPr>
        <w:pStyle w:val="Akapitzlist"/>
        <w:numPr>
          <w:ilvl w:val="0"/>
          <w:numId w:val="75"/>
        </w:numPr>
        <w:tabs>
          <w:tab w:val="left" w:pos="2127"/>
        </w:tabs>
        <w:jc w:val="both"/>
        <w:rPr>
          <w:rFonts w:ascii="Arial" w:hAnsi="Arial" w:cs="Arial"/>
          <w:bCs/>
          <w:lang w:eastAsia="ar-SA"/>
        </w:rPr>
      </w:pPr>
      <w:r w:rsidRPr="00273905">
        <w:rPr>
          <w:rFonts w:ascii="Arial" w:hAnsi="Arial" w:cs="Arial"/>
        </w:rPr>
        <w:t>Ustrukturyzowaną fakturę elektroniczną należy wysłać na następujący adres Zamawiającego na Platformie Elektronicznego Fakturowania</w:t>
      </w:r>
      <w:r w:rsidR="00470EA2" w:rsidRPr="00273905">
        <w:rPr>
          <w:rFonts w:ascii="Arial" w:hAnsi="Arial" w:cs="Arial"/>
        </w:rPr>
        <w:t xml:space="preserve"> ____.</w:t>
      </w:r>
    </w:p>
    <w:p w14:paraId="65DCB66C" w14:textId="69363F79" w:rsidR="00470EA2" w:rsidRPr="0026387E" w:rsidRDefault="00470EA2" w:rsidP="007D77FC">
      <w:pPr>
        <w:pStyle w:val="Akapitzlist"/>
        <w:numPr>
          <w:ilvl w:val="0"/>
          <w:numId w:val="75"/>
        </w:numPr>
        <w:tabs>
          <w:tab w:val="left" w:pos="2127"/>
        </w:tabs>
        <w:jc w:val="both"/>
        <w:rPr>
          <w:rFonts w:ascii="Arial" w:hAnsi="Arial" w:cs="Arial"/>
          <w:bCs/>
          <w:lang w:eastAsia="ar-SA"/>
        </w:rPr>
      </w:pPr>
      <w:r w:rsidRPr="00273905">
        <w:rPr>
          <w:rFonts w:ascii="Arial" w:hAnsi="Arial" w:cs="Arial"/>
        </w:rPr>
        <w:t>Za termin doręczenia ustrukturyzowanej faktury elektronicznej uznawać się będzie termin wprowadzenia prawidłowo wystawionej faktury, zawierającej wszystkie elementy, o których mowa w ust. 23 niniejszego paragrafu do konta Zamawiającego na Platformie Elektronicznego Fakturowania, w sposób umożliwiający Zamawiającemu zapoznanie się z jej treścią.</w:t>
      </w:r>
    </w:p>
    <w:p w14:paraId="225C6DB3" w14:textId="3E762F9B" w:rsidR="00470EA2" w:rsidRPr="0026387E" w:rsidRDefault="00470EA2" w:rsidP="007D77FC">
      <w:pPr>
        <w:pStyle w:val="Akapitzlist"/>
        <w:numPr>
          <w:ilvl w:val="0"/>
          <w:numId w:val="75"/>
        </w:numPr>
        <w:tabs>
          <w:tab w:val="left" w:pos="2127"/>
        </w:tabs>
        <w:jc w:val="both"/>
        <w:rPr>
          <w:rFonts w:ascii="Arial" w:hAnsi="Arial" w:cs="Arial"/>
          <w:bCs/>
          <w:lang w:eastAsia="ar-SA"/>
        </w:rPr>
      </w:pPr>
      <w:r w:rsidRPr="00273905">
        <w:rPr>
          <w:rFonts w:ascii="Arial" w:hAnsi="Arial" w:cs="Arial"/>
        </w:rPr>
        <w:t>W przypadku wystawienia faktury w formie pisemnej prawidłowo wystawiona faktura wraz z załącznikami powinna być doręczona do siedziby Zamawiającego.</w:t>
      </w:r>
    </w:p>
    <w:p w14:paraId="570D1E9B" w14:textId="77777777" w:rsidR="00470EA2" w:rsidRPr="00273905" w:rsidRDefault="00470EA2" w:rsidP="0026387E">
      <w:pPr>
        <w:pStyle w:val="Akapitzlist"/>
        <w:tabs>
          <w:tab w:val="left" w:pos="2127"/>
        </w:tabs>
        <w:ind w:left="705"/>
        <w:jc w:val="both"/>
        <w:rPr>
          <w:rFonts w:ascii="Arial" w:hAnsi="Arial" w:cs="Arial"/>
          <w:bCs/>
          <w:lang w:eastAsia="ar-SA"/>
        </w:rPr>
      </w:pPr>
    </w:p>
    <w:p w14:paraId="447ABE5A" w14:textId="612DE277" w:rsidR="00E43DC2" w:rsidRPr="00273905" w:rsidRDefault="00E43DC2" w:rsidP="00E43DC2">
      <w:pPr>
        <w:pStyle w:val="Akapitzlist"/>
        <w:tabs>
          <w:tab w:val="left" w:pos="426"/>
        </w:tabs>
        <w:spacing w:after="0" w:line="240" w:lineRule="auto"/>
        <w:ind w:left="284"/>
        <w:jc w:val="center"/>
        <w:rPr>
          <w:rFonts w:ascii="Arial" w:hAnsi="Arial" w:cs="Arial"/>
          <w:b/>
          <w:bCs/>
          <w:color w:val="000000" w:themeColor="text1"/>
        </w:rPr>
      </w:pPr>
      <w:r w:rsidRPr="00273905">
        <w:rPr>
          <w:rFonts w:ascii="Arial" w:hAnsi="Arial" w:cs="Arial"/>
          <w:b/>
          <w:bCs/>
          <w:color w:val="000000" w:themeColor="text1"/>
        </w:rPr>
        <w:t>§ 6</w:t>
      </w:r>
    </w:p>
    <w:p w14:paraId="33E56D18" w14:textId="77777777" w:rsidR="00E43DC2" w:rsidRPr="00273905" w:rsidRDefault="00E43DC2" w:rsidP="00E43DC2">
      <w:pPr>
        <w:pStyle w:val="Akapitzlist"/>
        <w:tabs>
          <w:tab w:val="left" w:pos="426"/>
        </w:tabs>
        <w:spacing w:after="120" w:line="240" w:lineRule="auto"/>
        <w:ind w:left="284"/>
        <w:jc w:val="center"/>
        <w:rPr>
          <w:rFonts w:ascii="Arial" w:hAnsi="Arial" w:cs="Arial"/>
          <w:b/>
          <w:bCs/>
          <w:color w:val="000000" w:themeColor="text1"/>
        </w:rPr>
      </w:pPr>
      <w:r w:rsidRPr="00273905">
        <w:rPr>
          <w:rFonts w:ascii="Arial" w:hAnsi="Arial" w:cs="Arial"/>
          <w:b/>
          <w:bCs/>
          <w:color w:val="000000" w:themeColor="text1"/>
        </w:rPr>
        <w:t>DOKUMENTACJA PROJEKTOWA</w:t>
      </w:r>
    </w:p>
    <w:p w14:paraId="099A1E99" w14:textId="2AB96C2D" w:rsidR="00470EA2" w:rsidRPr="00273905" w:rsidRDefault="00470EA2" w:rsidP="0026387E">
      <w:pPr>
        <w:pStyle w:val="Akapitzlist"/>
        <w:numPr>
          <w:ilvl w:val="0"/>
          <w:numId w:val="81"/>
        </w:numPr>
        <w:tabs>
          <w:tab w:val="left" w:pos="709"/>
        </w:tabs>
        <w:spacing w:after="120"/>
        <w:ind w:hanging="720"/>
        <w:jc w:val="both"/>
        <w:rPr>
          <w:rFonts w:ascii="Arial" w:hAnsi="Arial" w:cs="Arial"/>
        </w:rPr>
      </w:pPr>
      <w:bookmarkStart w:id="17" w:name="_Hlk482890981"/>
      <w:r w:rsidRPr="00273905">
        <w:rPr>
          <w:rFonts w:ascii="Arial" w:hAnsi="Arial" w:cs="Arial"/>
        </w:rPr>
        <w:t>Wykonawca jest zobowiązany do przedstawienia wymaganej dokumentacji do zaopiniowania Zamawiającemu.</w:t>
      </w:r>
    </w:p>
    <w:p w14:paraId="30D65FD2" w14:textId="3855E372" w:rsidR="00470EA2" w:rsidRPr="0026387E" w:rsidRDefault="00E43DC2" w:rsidP="0026387E">
      <w:pPr>
        <w:pStyle w:val="Akapitzlist"/>
        <w:numPr>
          <w:ilvl w:val="0"/>
          <w:numId w:val="81"/>
        </w:numPr>
        <w:tabs>
          <w:tab w:val="left" w:pos="709"/>
        </w:tabs>
        <w:spacing w:after="120"/>
        <w:ind w:hanging="720"/>
        <w:jc w:val="both"/>
        <w:rPr>
          <w:rFonts w:ascii="Arial" w:hAnsi="Arial" w:cs="Arial"/>
        </w:rPr>
      </w:pPr>
      <w:r w:rsidRPr="00273905">
        <w:rPr>
          <w:rFonts w:ascii="Arial" w:hAnsi="Arial" w:cs="Arial"/>
        </w:rPr>
        <w:t xml:space="preserve">Odbiór prac projektowych będzie odbywał się zgodnie z następującymi zasadami: </w:t>
      </w:r>
    </w:p>
    <w:p w14:paraId="3116A3AF" w14:textId="306176C7" w:rsidR="00470EA2" w:rsidRPr="00032AFF" w:rsidRDefault="004A79E3" w:rsidP="0026387E">
      <w:pPr>
        <w:pStyle w:val="Akapitzlist"/>
        <w:numPr>
          <w:ilvl w:val="0"/>
          <w:numId w:val="82"/>
        </w:numPr>
        <w:tabs>
          <w:tab w:val="left" w:pos="709"/>
        </w:tabs>
        <w:spacing w:after="120"/>
        <w:jc w:val="both"/>
        <w:rPr>
          <w:rFonts w:ascii="Arial" w:hAnsi="Arial" w:cs="Arial"/>
        </w:rPr>
      </w:pPr>
      <w:r>
        <w:rPr>
          <w:rFonts w:ascii="Arial" w:hAnsi="Arial" w:cs="Arial"/>
        </w:rPr>
        <w:lastRenderedPageBreak/>
        <w:t xml:space="preserve">Odpowiednio </w:t>
      </w:r>
      <w:r w:rsidR="00E43DC2" w:rsidRPr="0026387E">
        <w:rPr>
          <w:rFonts w:ascii="Arial" w:hAnsi="Arial" w:cs="Arial"/>
        </w:rPr>
        <w:t>w terminie określonym w § 4 ust. 1</w:t>
      </w:r>
      <w:r w:rsidR="00DB1A30">
        <w:rPr>
          <w:rFonts w:ascii="Arial" w:hAnsi="Arial" w:cs="Arial"/>
        </w:rPr>
        <w:t>.</w:t>
      </w:r>
      <w:r w:rsidR="00005CCF" w:rsidRPr="00273905">
        <w:rPr>
          <w:rFonts w:ascii="Arial" w:hAnsi="Arial" w:cs="Arial"/>
        </w:rPr>
        <w:t xml:space="preserve">I </w:t>
      </w:r>
      <w:r w:rsidR="00E43DC2" w:rsidRPr="0026387E">
        <w:rPr>
          <w:rFonts w:ascii="Arial" w:hAnsi="Arial" w:cs="Arial"/>
        </w:rPr>
        <w:t>pkt 1)</w:t>
      </w:r>
      <w:r>
        <w:rPr>
          <w:rFonts w:ascii="Arial" w:hAnsi="Arial" w:cs="Arial"/>
        </w:rPr>
        <w:t xml:space="preserve">, </w:t>
      </w:r>
      <w:r w:rsidR="00E43DC2" w:rsidRPr="0026387E">
        <w:rPr>
          <w:rFonts w:ascii="Arial" w:hAnsi="Arial" w:cs="Arial"/>
        </w:rPr>
        <w:t xml:space="preserve">2) </w:t>
      </w:r>
      <w:r>
        <w:rPr>
          <w:rFonts w:ascii="Arial" w:hAnsi="Arial" w:cs="Arial"/>
        </w:rPr>
        <w:t xml:space="preserve">lub 3) </w:t>
      </w:r>
      <w:r w:rsidR="00E43DC2" w:rsidRPr="0026387E">
        <w:rPr>
          <w:rFonts w:ascii="Arial" w:hAnsi="Arial" w:cs="Arial"/>
        </w:rPr>
        <w:t>Wykonawca dostarczy Zamawiającemu</w:t>
      </w:r>
      <w:r w:rsidR="00F076B3">
        <w:rPr>
          <w:rFonts w:ascii="Arial" w:hAnsi="Arial" w:cs="Arial"/>
        </w:rPr>
        <w:t xml:space="preserve"> ostateczną koncepcję, </w:t>
      </w:r>
      <w:r w:rsidR="00E43DC2" w:rsidRPr="0026387E">
        <w:rPr>
          <w:rFonts w:ascii="Arial" w:hAnsi="Arial" w:cs="Arial"/>
          <w:iCs/>
        </w:rPr>
        <w:t xml:space="preserve">projekt/projekty zagospodarowania działki lub terenu i projekt/projekty </w:t>
      </w:r>
      <w:proofErr w:type="spellStart"/>
      <w:r w:rsidR="00E43DC2" w:rsidRPr="0026387E">
        <w:rPr>
          <w:rFonts w:ascii="Arial" w:hAnsi="Arial" w:cs="Arial"/>
          <w:iCs/>
        </w:rPr>
        <w:t>achitektoniczno</w:t>
      </w:r>
      <w:proofErr w:type="spellEnd"/>
      <w:r w:rsidR="00E43DC2" w:rsidRPr="0026387E">
        <w:rPr>
          <w:rFonts w:ascii="Arial" w:hAnsi="Arial" w:cs="Arial"/>
          <w:iCs/>
        </w:rPr>
        <w:t>-budowlane</w:t>
      </w:r>
      <w:r w:rsidR="00F076B3">
        <w:rPr>
          <w:rFonts w:ascii="Arial" w:hAnsi="Arial" w:cs="Arial"/>
        </w:rPr>
        <w:t>,</w:t>
      </w:r>
      <w:r w:rsidR="00E43DC2" w:rsidRPr="0026387E">
        <w:rPr>
          <w:rFonts w:ascii="Arial" w:hAnsi="Arial" w:cs="Arial"/>
        </w:rPr>
        <w:t xml:space="preserve"> projekt/projekty techniczne w wersji papierowej i w wersji elektronicznej </w:t>
      </w:r>
      <w:r w:rsidR="00E43DC2" w:rsidRPr="0026387E">
        <w:rPr>
          <w:rFonts w:ascii="Arial" w:eastAsiaTheme="minorHAnsi" w:hAnsi="Arial" w:cs="Arial"/>
        </w:rPr>
        <w:t>wraz z pismem przewodnim stwierdzającym, że jest ona zgodna z Umową, kompletna, zgodna z obowiązującymi przepisami i gotowa do realizacji Przedmiotu Umowy.</w:t>
      </w:r>
      <w:r w:rsidR="00E43DC2" w:rsidRPr="0026387E">
        <w:rPr>
          <w:rFonts w:ascii="Arial" w:hAnsi="Arial" w:cs="Arial"/>
        </w:rPr>
        <w:t xml:space="preserve"> Jeżeli jakiekolwiek opracowania projektowe były wykonywane przy pomocy podwykonawców, Wykonawca przedstawi dokumenty </w:t>
      </w:r>
      <w:r w:rsidR="00E43DC2" w:rsidRPr="002567E8">
        <w:rPr>
          <w:rFonts w:ascii="Arial" w:hAnsi="Arial" w:cs="Arial"/>
        </w:rPr>
        <w:t>potwierdzające nabycie przez niego praw do tych utworów na polach eksploatacji, które powinien uzyskać Zamawiający zgodnie z postanowieniami Umowy</w:t>
      </w:r>
      <w:r w:rsidR="00005CCF" w:rsidRPr="00032AFF">
        <w:rPr>
          <w:rFonts w:ascii="Arial" w:hAnsi="Arial" w:cs="Arial"/>
        </w:rPr>
        <w:t>;</w:t>
      </w:r>
    </w:p>
    <w:p w14:paraId="5FF7C422" w14:textId="1AABD648" w:rsidR="00470EA2" w:rsidRPr="002567E8" w:rsidRDefault="00005CCF" w:rsidP="0026387E">
      <w:pPr>
        <w:pStyle w:val="Akapitzlist"/>
        <w:numPr>
          <w:ilvl w:val="0"/>
          <w:numId w:val="82"/>
        </w:numPr>
        <w:tabs>
          <w:tab w:val="left" w:pos="709"/>
        </w:tabs>
        <w:spacing w:after="120"/>
        <w:jc w:val="both"/>
        <w:rPr>
          <w:rFonts w:ascii="Arial" w:hAnsi="Arial" w:cs="Arial"/>
          <w:bCs/>
        </w:rPr>
      </w:pPr>
      <w:bookmarkStart w:id="18" w:name="_Hlk112919179"/>
      <w:r w:rsidRPr="004D1E35">
        <w:rPr>
          <w:rFonts w:ascii="Arial" w:hAnsi="Arial" w:cs="Arial"/>
        </w:rPr>
        <w:t>w</w:t>
      </w:r>
      <w:r w:rsidR="00E43DC2" w:rsidRPr="004D1E35">
        <w:rPr>
          <w:rFonts w:ascii="Arial" w:hAnsi="Arial" w:cs="Arial"/>
        </w:rPr>
        <w:t xml:space="preserve"> terminie 21 dni </w:t>
      </w:r>
      <w:r w:rsidR="00F076B3" w:rsidRPr="004D1E35">
        <w:rPr>
          <w:rFonts w:ascii="Arial" w:hAnsi="Arial" w:cs="Arial"/>
        </w:rPr>
        <w:t xml:space="preserve">odpowiednio </w:t>
      </w:r>
      <w:r w:rsidR="00E43DC2" w:rsidRPr="004D1E35">
        <w:rPr>
          <w:rFonts w:ascii="Arial" w:hAnsi="Arial" w:cs="Arial"/>
        </w:rPr>
        <w:t xml:space="preserve">od daty dostarczenia </w:t>
      </w:r>
      <w:r w:rsidR="00F076B3" w:rsidRPr="004D1E35">
        <w:rPr>
          <w:rFonts w:ascii="Arial" w:hAnsi="Arial" w:cs="Arial"/>
        </w:rPr>
        <w:t xml:space="preserve">Zamawiającemu koncepcji ostatecznej </w:t>
      </w:r>
      <w:r w:rsidR="00E43DC2" w:rsidRPr="004D1E35">
        <w:rPr>
          <w:rFonts w:ascii="Arial" w:hAnsi="Arial" w:cs="Arial"/>
          <w:iCs/>
        </w:rPr>
        <w:t xml:space="preserve">projektu/projektów zagospodarowania działki lub terenu i projektu/projektów </w:t>
      </w:r>
      <w:proofErr w:type="spellStart"/>
      <w:r w:rsidR="00E43DC2" w:rsidRPr="004D1E35">
        <w:rPr>
          <w:rFonts w:ascii="Arial" w:hAnsi="Arial" w:cs="Arial"/>
          <w:iCs/>
        </w:rPr>
        <w:t>achitektoniczno</w:t>
      </w:r>
      <w:proofErr w:type="spellEnd"/>
      <w:r w:rsidR="00E43DC2" w:rsidRPr="004D1E35">
        <w:rPr>
          <w:rFonts w:ascii="Arial" w:hAnsi="Arial" w:cs="Arial"/>
          <w:iCs/>
        </w:rPr>
        <w:t>-budowlanych</w:t>
      </w:r>
      <w:r w:rsidR="00E43DC2" w:rsidRPr="004D1E35">
        <w:rPr>
          <w:rFonts w:ascii="Arial" w:hAnsi="Arial" w:cs="Arial"/>
        </w:rPr>
        <w:t xml:space="preserve"> lub projektu/projektów technicznych </w:t>
      </w:r>
      <w:r w:rsidR="00E43DC2" w:rsidRPr="002567E8">
        <w:rPr>
          <w:rFonts w:ascii="Arial" w:hAnsi="Arial" w:cs="Arial"/>
        </w:rPr>
        <w:t>dostarczonych w wersji elektronicznej, Zamawiający dokona odbioru dokumentacji lub przekaże Wykonawcy pisemnie uwagi do przedstawionych opracowań</w:t>
      </w:r>
      <w:r w:rsidRPr="002567E8">
        <w:rPr>
          <w:rFonts w:ascii="Arial" w:hAnsi="Arial" w:cs="Arial"/>
        </w:rPr>
        <w:t>;</w:t>
      </w:r>
    </w:p>
    <w:p w14:paraId="62E014A7" w14:textId="0CF93B62" w:rsidR="00470EA2" w:rsidRPr="002567E8" w:rsidRDefault="00005CCF" w:rsidP="0026387E">
      <w:pPr>
        <w:pStyle w:val="Akapitzlist"/>
        <w:numPr>
          <w:ilvl w:val="0"/>
          <w:numId w:val="82"/>
        </w:numPr>
        <w:tabs>
          <w:tab w:val="left" w:pos="709"/>
        </w:tabs>
        <w:spacing w:after="120"/>
        <w:jc w:val="both"/>
        <w:rPr>
          <w:rFonts w:ascii="Arial" w:hAnsi="Arial" w:cs="Arial"/>
        </w:rPr>
      </w:pPr>
      <w:r w:rsidRPr="002567E8">
        <w:rPr>
          <w:rFonts w:ascii="Arial" w:hAnsi="Arial" w:cs="Arial"/>
        </w:rPr>
        <w:t>w</w:t>
      </w:r>
      <w:r w:rsidR="00E43DC2" w:rsidRPr="002567E8">
        <w:rPr>
          <w:rFonts w:ascii="Arial" w:hAnsi="Arial" w:cs="Arial"/>
        </w:rPr>
        <w:t xml:space="preserve"> terminie 14 dni od zgłoszenia uwag do</w:t>
      </w:r>
      <w:r w:rsidR="00F076B3" w:rsidRPr="002567E8">
        <w:rPr>
          <w:rFonts w:ascii="Arial" w:hAnsi="Arial" w:cs="Arial"/>
        </w:rPr>
        <w:t xml:space="preserve"> odpowiednio: koncepcji ostatecznej,</w:t>
      </w:r>
      <w:r w:rsidR="00E43DC2" w:rsidRPr="002567E8">
        <w:rPr>
          <w:rFonts w:ascii="Arial" w:hAnsi="Arial" w:cs="Arial"/>
        </w:rPr>
        <w:t xml:space="preserve"> </w:t>
      </w:r>
      <w:r w:rsidR="00E43DC2" w:rsidRPr="002567E8">
        <w:rPr>
          <w:rFonts w:ascii="Arial" w:hAnsi="Arial" w:cs="Arial"/>
          <w:iCs/>
        </w:rPr>
        <w:t xml:space="preserve">projektu/projektów zagospodarowania działki lub terenu i projektu/projektów </w:t>
      </w:r>
      <w:proofErr w:type="spellStart"/>
      <w:r w:rsidR="00E43DC2" w:rsidRPr="002567E8">
        <w:rPr>
          <w:rFonts w:ascii="Arial" w:hAnsi="Arial" w:cs="Arial"/>
          <w:iCs/>
        </w:rPr>
        <w:t>achitektoniczno</w:t>
      </w:r>
      <w:proofErr w:type="spellEnd"/>
      <w:r w:rsidR="00E43DC2" w:rsidRPr="002567E8">
        <w:rPr>
          <w:rFonts w:ascii="Arial" w:hAnsi="Arial" w:cs="Arial"/>
          <w:iCs/>
        </w:rPr>
        <w:t>-budowlanych</w:t>
      </w:r>
      <w:r w:rsidR="00E43DC2" w:rsidRPr="002567E8">
        <w:rPr>
          <w:rFonts w:ascii="Arial" w:hAnsi="Arial" w:cs="Arial"/>
        </w:rPr>
        <w:t xml:space="preserve"> lub projektu/projektów technicznych Wykonawca dostarczy do Zamawiającego wersję papierową wykonanych opracowań uwzględniającą zgłoszone uwagi, lub odniesie się pisemnie do uwag nieuwzględnionych, przedstawiając uzasadnienie. </w:t>
      </w:r>
      <w:bookmarkEnd w:id="18"/>
      <w:r w:rsidR="00E43DC2" w:rsidRPr="002567E8">
        <w:rPr>
          <w:rFonts w:ascii="Arial" w:hAnsi="Arial" w:cs="Arial"/>
        </w:rPr>
        <w:t>Uzasadnienie winno wykazać, że uwzględnienie uwag Zamawiającego może spowodować pogorszenie jakości wykonania lub skuteczności/efektywności przedmiotu umowy</w:t>
      </w:r>
      <w:r w:rsidRPr="002567E8">
        <w:rPr>
          <w:rFonts w:ascii="Arial" w:hAnsi="Arial" w:cs="Arial"/>
        </w:rPr>
        <w:t>;</w:t>
      </w:r>
    </w:p>
    <w:p w14:paraId="3702E552" w14:textId="34C5F949" w:rsidR="00470EA2" w:rsidRPr="002567E8" w:rsidRDefault="000D395D" w:rsidP="0026387E">
      <w:pPr>
        <w:pStyle w:val="Akapitzlist"/>
        <w:numPr>
          <w:ilvl w:val="0"/>
          <w:numId w:val="82"/>
        </w:numPr>
        <w:tabs>
          <w:tab w:val="left" w:pos="709"/>
        </w:tabs>
        <w:spacing w:after="120"/>
        <w:jc w:val="both"/>
        <w:rPr>
          <w:rFonts w:ascii="Arial" w:hAnsi="Arial" w:cs="Arial"/>
          <w:bCs/>
          <w:color w:val="000000" w:themeColor="text1"/>
        </w:rPr>
      </w:pPr>
      <w:r w:rsidRPr="002567E8">
        <w:rPr>
          <w:rStyle w:val="Odwoaniedokomentarza"/>
          <w:rFonts w:ascii="Arial" w:hAnsi="Arial" w:cs="Arial"/>
          <w:sz w:val="22"/>
          <w:szCs w:val="22"/>
        </w:rPr>
        <w:t xml:space="preserve">Po  uzyskaniu  pozwolenia na budowę </w:t>
      </w:r>
      <w:r w:rsidR="00E43DC2" w:rsidRPr="002567E8">
        <w:rPr>
          <w:rFonts w:ascii="Arial" w:hAnsi="Arial" w:cs="Arial"/>
        </w:rPr>
        <w:t>Wykonawca przekaże Zamawiającemu całą dokumentację projektową wraz z wszelkimi pozwoleniami, zgodami, uzgodnieniami niezbędnymi dla prawidłowej realizacji robót oraz pozwoleniem/pozwoleniami na budowę</w:t>
      </w:r>
      <w:r w:rsidR="0097702F" w:rsidRPr="002567E8">
        <w:rPr>
          <w:rFonts w:ascii="Arial" w:hAnsi="Arial" w:cs="Arial"/>
        </w:rPr>
        <w:t xml:space="preserve"> </w:t>
      </w:r>
      <w:r w:rsidR="00E43DC2" w:rsidRPr="002567E8">
        <w:rPr>
          <w:rFonts w:ascii="Arial" w:hAnsi="Arial" w:cs="Arial"/>
        </w:rPr>
        <w:t>. Z czynności odbioru zostanie spisany protokół.</w:t>
      </w:r>
      <w:r w:rsidR="00470EA2" w:rsidRPr="002567E8">
        <w:rPr>
          <w:rFonts w:ascii="Arial" w:hAnsi="Arial" w:cs="Arial"/>
        </w:rPr>
        <w:t xml:space="preserve"> </w:t>
      </w:r>
      <w:r w:rsidR="00E43DC2" w:rsidRPr="002567E8">
        <w:rPr>
          <w:rFonts w:ascii="Arial" w:hAnsi="Arial" w:cs="Arial"/>
        </w:rPr>
        <w:t>Fakt dokonania odbioru dokumentacji przez Zamawiającego nie zwalnia Wykonawcy od odpowiedzialności za jej wady, które zostaną ujawnione w okresie późniejszym, w tym w szczególności w trakcie realizacji robót budowlanych</w:t>
      </w:r>
      <w:r w:rsidR="00005CCF" w:rsidRPr="002567E8">
        <w:rPr>
          <w:rFonts w:ascii="Arial" w:hAnsi="Arial" w:cs="Arial"/>
        </w:rPr>
        <w:t>;</w:t>
      </w:r>
      <w:r w:rsidR="00E43DC2" w:rsidRPr="002567E8">
        <w:rPr>
          <w:rFonts w:ascii="Arial" w:hAnsi="Arial" w:cs="Arial"/>
        </w:rPr>
        <w:t xml:space="preserve"> </w:t>
      </w:r>
    </w:p>
    <w:p w14:paraId="0C12AA67" w14:textId="2D9340F7" w:rsidR="00470EA2" w:rsidRPr="002567E8" w:rsidRDefault="00005CCF" w:rsidP="0026387E">
      <w:pPr>
        <w:pStyle w:val="Akapitzlist"/>
        <w:numPr>
          <w:ilvl w:val="0"/>
          <w:numId w:val="82"/>
        </w:numPr>
        <w:tabs>
          <w:tab w:val="left" w:pos="709"/>
        </w:tabs>
        <w:spacing w:after="120"/>
        <w:jc w:val="both"/>
        <w:rPr>
          <w:rFonts w:ascii="Arial" w:hAnsi="Arial" w:cs="Arial"/>
        </w:rPr>
      </w:pPr>
      <w:r w:rsidRPr="002567E8">
        <w:rPr>
          <w:rFonts w:ascii="Arial" w:hAnsi="Arial" w:cs="Arial"/>
        </w:rPr>
        <w:t>w</w:t>
      </w:r>
      <w:r w:rsidR="00E43DC2" w:rsidRPr="002567E8">
        <w:rPr>
          <w:rFonts w:ascii="Arial" w:hAnsi="Arial" w:cs="Arial"/>
        </w:rPr>
        <w:t xml:space="preserve"> przypadku występowania wad w opracowaniach dostarczonych Zamawiającemu, czas niezbędny dla ich usunięcia będzie traktowany jako zwłoka w realizacji zamówienia</w:t>
      </w:r>
      <w:r w:rsidRPr="002567E8">
        <w:rPr>
          <w:rFonts w:ascii="Arial" w:hAnsi="Arial" w:cs="Arial"/>
        </w:rPr>
        <w:t>;</w:t>
      </w:r>
    </w:p>
    <w:p w14:paraId="692FED4A" w14:textId="7E9DD0F6" w:rsidR="00470EA2" w:rsidRPr="002567E8" w:rsidRDefault="00005CCF" w:rsidP="0026387E">
      <w:pPr>
        <w:pStyle w:val="Akapitzlist"/>
        <w:numPr>
          <w:ilvl w:val="0"/>
          <w:numId w:val="82"/>
        </w:numPr>
        <w:tabs>
          <w:tab w:val="left" w:pos="709"/>
        </w:tabs>
        <w:spacing w:after="120"/>
        <w:jc w:val="both"/>
        <w:rPr>
          <w:rFonts w:ascii="Arial" w:hAnsi="Arial" w:cs="Arial"/>
        </w:rPr>
      </w:pPr>
      <w:r w:rsidRPr="002567E8">
        <w:rPr>
          <w:rFonts w:ascii="Arial" w:hAnsi="Arial" w:cs="Arial"/>
        </w:rPr>
        <w:t>j</w:t>
      </w:r>
      <w:r w:rsidR="00E43DC2" w:rsidRPr="002567E8">
        <w:rPr>
          <w:rFonts w:ascii="Arial" w:hAnsi="Arial" w:cs="Arial"/>
        </w:rPr>
        <w:t>eśli Zamawiający nie zgłosi uwag do przedstawionych opracowań oraz nie dokona odbioru dokumentacji w podanych wyżej terminach, bieg terminu na wykonanie przedmiotu zamówienia przez Wykonawcę ulega zawieszeniu do czasu spełnienia ww. obowiązków przez Zamawiającego</w:t>
      </w:r>
      <w:r w:rsidRPr="002567E8">
        <w:rPr>
          <w:rFonts w:ascii="Arial" w:hAnsi="Arial" w:cs="Arial"/>
        </w:rPr>
        <w:t>;</w:t>
      </w:r>
    </w:p>
    <w:p w14:paraId="018F67A6" w14:textId="46CF886B" w:rsidR="00470EA2" w:rsidRPr="0018393D" w:rsidRDefault="00E43DC2" w:rsidP="0026387E">
      <w:pPr>
        <w:pStyle w:val="Akapitzlist"/>
        <w:numPr>
          <w:ilvl w:val="0"/>
          <w:numId w:val="82"/>
        </w:numPr>
        <w:tabs>
          <w:tab w:val="left" w:pos="709"/>
        </w:tabs>
        <w:spacing w:after="120"/>
        <w:jc w:val="both"/>
        <w:rPr>
          <w:rFonts w:ascii="Arial" w:hAnsi="Arial" w:cs="Arial"/>
        </w:rPr>
      </w:pPr>
      <w:r w:rsidRPr="0018393D">
        <w:rPr>
          <w:rFonts w:ascii="Arial" w:eastAsiaTheme="minorHAnsi" w:hAnsi="Arial" w:cs="Arial"/>
          <w:color w:val="000000" w:themeColor="text1"/>
        </w:rPr>
        <w:t>Wykonanie odpowiedniej części robót nie rozpocznie się, dopóki Zamawiający nie zaopiniuje pozytywnie projektu/projektów technicznych dotyczących danej części robót, chyba, że Umowa stanowi inaczej</w:t>
      </w:r>
      <w:r w:rsidR="00005CCF" w:rsidRPr="00273905">
        <w:rPr>
          <w:rFonts w:ascii="Arial" w:eastAsiaTheme="minorHAnsi" w:hAnsi="Arial" w:cs="Arial"/>
          <w:color w:val="000000" w:themeColor="text1"/>
        </w:rPr>
        <w:t>;</w:t>
      </w:r>
    </w:p>
    <w:p w14:paraId="3DB7BC99" w14:textId="636050C0" w:rsidR="00E43DC2" w:rsidRPr="00273905" w:rsidRDefault="00005CCF" w:rsidP="0026387E">
      <w:pPr>
        <w:pStyle w:val="Akapitzlist"/>
        <w:numPr>
          <w:ilvl w:val="0"/>
          <w:numId w:val="82"/>
        </w:numPr>
        <w:tabs>
          <w:tab w:val="left" w:pos="709"/>
        </w:tabs>
        <w:spacing w:after="120"/>
        <w:jc w:val="both"/>
        <w:rPr>
          <w:rFonts w:ascii="Arial" w:hAnsi="Arial" w:cs="Arial"/>
          <w:bCs/>
          <w:color w:val="000000" w:themeColor="text1"/>
        </w:rPr>
      </w:pPr>
      <w:bookmarkStart w:id="19" w:name="_Hlk69893876"/>
      <w:bookmarkStart w:id="20" w:name="_Hlk69890987"/>
      <w:bookmarkEnd w:id="17"/>
      <w:r w:rsidRPr="00273905">
        <w:rPr>
          <w:rFonts w:ascii="Arial" w:hAnsi="Arial" w:cs="Arial"/>
        </w:rPr>
        <w:t>o</w:t>
      </w:r>
      <w:r w:rsidR="00E43DC2" w:rsidRPr="00273905">
        <w:rPr>
          <w:rFonts w:ascii="Arial" w:hAnsi="Arial" w:cs="Arial"/>
        </w:rPr>
        <w:t xml:space="preserve"> stwierdzonych wadach dokumentacji (ujawnionych po uzyskaniu pozwolenia na budowę) Zamawiający zobowiązany jest informować pisemnie Wykonawcę (za pośrednictwem poczty elektronicznej pod adres</w:t>
      </w:r>
      <w:r w:rsidR="0094629C" w:rsidRPr="00273905">
        <w:rPr>
          <w:rFonts w:ascii="Arial" w:hAnsi="Arial" w:cs="Arial"/>
        </w:rPr>
        <w:t xml:space="preserve">: </w:t>
      </w:r>
      <w:r w:rsidR="00E43DC2" w:rsidRPr="00273905">
        <w:rPr>
          <w:rFonts w:ascii="Arial" w:hAnsi="Arial" w:cs="Arial"/>
        </w:rPr>
        <w:t>………………). Wykonawca jest zobowiązany do usunięcia wad w terminie 14 dni od daty powiadomienia o nich, chyba że Strony, biorąc pod uwagę możliwości techniczne usuwania wad, ustalą pisemnie inny termin</w:t>
      </w:r>
      <w:r w:rsidRPr="00273905">
        <w:rPr>
          <w:rFonts w:ascii="Arial" w:hAnsi="Arial" w:cs="Arial"/>
        </w:rPr>
        <w:t>;</w:t>
      </w:r>
    </w:p>
    <w:p w14:paraId="45C4DE05" w14:textId="2D7B3C77" w:rsidR="00005CCF" w:rsidRPr="0018393D" w:rsidRDefault="00E43DC2" w:rsidP="0026387E">
      <w:pPr>
        <w:pStyle w:val="Akapitzlist"/>
        <w:numPr>
          <w:ilvl w:val="0"/>
          <w:numId w:val="50"/>
        </w:numPr>
        <w:tabs>
          <w:tab w:val="left" w:pos="709"/>
        </w:tabs>
        <w:spacing w:after="0" w:line="240" w:lineRule="auto"/>
        <w:ind w:left="709" w:hanging="709"/>
        <w:contextualSpacing w:val="0"/>
        <w:jc w:val="both"/>
        <w:rPr>
          <w:rFonts w:ascii="Arial" w:hAnsi="Arial" w:cs="Arial"/>
        </w:rPr>
      </w:pPr>
      <w:bookmarkStart w:id="21" w:name="_Hlk69724486"/>
      <w:bookmarkStart w:id="22" w:name="_Hlk69803568"/>
      <w:r w:rsidRPr="00273905">
        <w:rPr>
          <w:rFonts w:ascii="Arial" w:hAnsi="Arial" w:cs="Arial"/>
        </w:rPr>
        <w:lastRenderedPageBreak/>
        <w:t xml:space="preserve">W przypadku </w:t>
      </w:r>
      <w:r w:rsidR="00005CCF" w:rsidRPr="00273905">
        <w:rPr>
          <w:rFonts w:ascii="Arial" w:hAnsi="Arial" w:cs="Arial"/>
        </w:rPr>
        <w:t>nie</w:t>
      </w:r>
      <w:r w:rsidRPr="00273905">
        <w:rPr>
          <w:rFonts w:ascii="Arial" w:hAnsi="Arial" w:cs="Arial"/>
        </w:rPr>
        <w:t xml:space="preserve"> usunięcia wad w terminie, Zamawiający jest uprawniony </w:t>
      </w:r>
      <w:r w:rsidR="00005CCF" w:rsidRPr="00273905">
        <w:rPr>
          <w:rFonts w:ascii="Arial" w:hAnsi="Arial" w:cs="Arial"/>
        </w:rPr>
        <w:t xml:space="preserve">– wg swojego wyboru - </w:t>
      </w:r>
      <w:r w:rsidRPr="00273905">
        <w:rPr>
          <w:rFonts w:ascii="Arial" w:hAnsi="Arial" w:cs="Arial"/>
        </w:rPr>
        <w:t>do:</w:t>
      </w:r>
    </w:p>
    <w:p w14:paraId="4415B3D3" w14:textId="11C83A0B" w:rsidR="00C3376E" w:rsidRPr="00273905" w:rsidRDefault="00E43DC2" w:rsidP="00005CCF">
      <w:pPr>
        <w:pStyle w:val="Akapitzlist"/>
        <w:numPr>
          <w:ilvl w:val="0"/>
          <w:numId w:val="83"/>
        </w:numPr>
        <w:tabs>
          <w:tab w:val="left" w:pos="709"/>
        </w:tabs>
        <w:spacing w:after="120"/>
        <w:jc w:val="both"/>
        <w:rPr>
          <w:rFonts w:ascii="Arial" w:hAnsi="Arial" w:cs="Arial"/>
        </w:rPr>
      </w:pPr>
      <w:r w:rsidRPr="0018393D">
        <w:rPr>
          <w:rFonts w:ascii="Arial" w:hAnsi="Arial" w:cs="Arial"/>
        </w:rPr>
        <w:t xml:space="preserve">odstąpienia od </w:t>
      </w:r>
      <w:r w:rsidR="00005CCF" w:rsidRPr="0018393D">
        <w:rPr>
          <w:rFonts w:ascii="Arial" w:hAnsi="Arial" w:cs="Arial"/>
        </w:rPr>
        <w:t>U</w:t>
      </w:r>
      <w:r w:rsidRPr="0018393D">
        <w:rPr>
          <w:rFonts w:ascii="Arial" w:hAnsi="Arial" w:cs="Arial"/>
        </w:rPr>
        <w:t>mowy z winy Wykonawcy</w:t>
      </w:r>
      <w:r w:rsidR="00C3376E" w:rsidRPr="00273905">
        <w:rPr>
          <w:rFonts w:ascii="Arial" w:hAnsi="Arial" w:cs="Arial"/>
        </w:rPr>
        <w:t>;</w:t>
      </w:r>
      <w:r w:rsidRPr="0018393D">
        <w:rPr>
          <w:rFonts w:ascii="Arial" w:hAnsi="Arial" w:cs="Arial"/>
        </w:rPr>
        <w:t xml:space="preserve"> </w:t>
      </w:r>
    </w:p>
    <w:p w14:paraId="79E6CC7D" w14:textId="6A035099" w:rsidR="00C3376E" w:rsidRPr="002567E8" w:rsidRDefault="00E43DC2" w:rsidP="0018393D">
      <w:pPr>
        <w:pStyle w:val="Akapitzlist"/>
        <w:numPr>
          <w:ilvl w:val="0"/>
          <w:numId w:val="83"/>
        </w:numPr>
        <w:tabs>
          <w:tab w:val="left" w:pos="709"/>
        </w:tabs>
        <w:spacing w:after="120"/>
        <w:jc w:val="both"/>
        <w:rPr>
          <w:rFonts w:ascii="Arial" w:hAnsi="Arial" w:cs="Arial"/>
        </w:rPr>
      </w:pPr>
      <w:r w:rsidRPr="0018393D">
        <w:rPr>
          <w:rFonts w:ascii="Arial" w:hAnsi="Arial" w:cs="Arial"/>
        </w:rPr>
        <w:t xml:space="preserve">usunięcia wad w ramach wykonania zastępczego, przy czym Wykonawca wyraża zgodę na </w:t>
      </w:r>
      <w:r w:rsidRPr="002567E8">
        <w:rPr>
          <w:rFonts w:ascii="Arial" w:hAnsi="Arial" w:cs="Arial"/>
        </w:rPr>
        <w:t>usuwanie wad dokumentacji projektowej wchodzącej w skład Przedmiotem Umowy, przez innego projektanta na koszt i ryzyko Wykonawcy</w:t>
      </w:r>
      <w:r w:rsidR="00A61CF7">
        <w:rPr>
          <w:rFonts w:ascii="Arial" w:hAnsi="Arial" w:cs="Arial"/>
        </w:rPr>
        <w:t xml:space="preserve"> lub</w:t>
      </w:r>
      <w:r w:rsidRPr="002567E8">
        <w:rPr>
          <w:rFonts w:ascii="Arial" w:hAnsi="Arial" w:cs="Arial"/>
        </w:rPr>
        <w:t xml:space="preserve"> </w:t>
      </w:r>
    </w:p>
    <w:p w14:paraId="237A9633" w14:textId="4548CE19" w:rsidR="00C3376E" w:rsidRPr="002567E8" w:rsidRDefault="00E43DC2" w:rsidP="00C3376E">
      <w:pPr>
        <w:pStyle w:val="Akapitzlist"/>
        <w:numPr>
          <w:ilvl w:val="0"/>
          <w:numId w:val="83"/>
        </w:numPr>
        <w:tabs>
          <w:tab w:val="left" w:pos="709"/>
        </w:tabs>
        <w:spacing w:after="120"/>
        <w:jc w:val="both"/>
        <w:rPr>
          <w:rFonts w:ascii="Arial" w:hAnsi="Arial" w:cs="Arial"/>
          <w:b/>
        </w:rPr>
      </w:pPr>
      <w:r w:rsidRPr="002567E8">
        <w:rPr>
          <w:rFonts w:ascii="Arial" w:hAnsi="Arial" w:cs="Arial"/>
        </w:rPr>
        <w:t xml:space="preserve">żądania zapłaty kary umownej za każdy dzień zwłoki w usunięciu wady, wg zasad opisanych w § 13 ust. 1 lit. d) umowy. </w:t>
      </w:r>
      <w:bookmarkEnd w:id="19"/>
      <w:bookmarkEnd w:id="20"/>
      <w:bookmarkEnd w:id="21"/>
      <w:bookmarkEnd w:id="22"/>
    </w:p>
    <w:p w14:paraId="03259567" w14:textId="579C5520" w:rsidR="00E43DC2" w:rsidRPr="002567E8" w:rsidRDefault="00E43DC2" w:rsidP="0018393D">
      <w:pPr>
        <w:pStyle w:val="Akapitzlist"/>
        <w:numPr>
          <w:ilvl w:val="0"/>
          <w:numId w:val="84"/>
        </w:numPr>
        <w:tabs>
          <w:tab w:val="left" w:pos="709"/>
        </w:tabs>
        <w:spacing w:after="120"/>
        <w:ind w:hanging="720"/>
        <w:jc w:val="both"/>
        <w:rPr>
          <w:rFonts w:ascii="Arial" w:hAnsi="Arial" w:cs="Arial"/>
        </w:rPr>
      </w:pPr>
      <w:r w:rsidRPr="002567E8">
        <w:rPr>
          <w:rFonts w:ascii="Arial" w:hAnsi="Arial" w:cs="Arial"/>
        </w:rPr>
        <w:t>Podczas prac projektowych Wykonawca w imieniu Zamawiającego dokona wszystkich zgłoszeń oraz uzyska dodatkowe, wymagane przez przepisy prawa zezwolenia i uzgodnienia, od właściwych podmiotów.</w:t>
      </w:r>
    </w:p>
    <w:p w14:paraId="7A3C85CF" w14:textId="2A56FD5E" w:rsidR="003D4A31" w:rsidRPr="003D4A31" w:rsidRDefault="003D4A31" w:rsidP="0018393D">
      <w:pPr>
        <w:pStyle w:val="Akapitzlist"/>
        <w:numPr>
          <w:ilvl w:val="0"/>
          <w:numId w:val="84"/>
        </w:numPr>
        <w:tabs>
          <w:tab w:val="left" w:pos="709"/>
        </w:tabs>
        <w:spacing w:after="120"/>
        <w:ind w:hanging="720"/>
        <w:jc w:val="both"/>
        <w:rPr>
          <w:rFonts w:ascii="Arial" w:hAnsi="Arial" w:cs="Arial"/>
          <w:i/>
        </w:rPr>
      </w:pPr>
      <w:r w:rsidRPr="002567E8">
        <w:rPr>
          <w:rFonts w:ascii="Arial" w:hAnsi="Arial" w:cs="Arial"/>
        </w:rPr>
        <w:t>Ocena ostatecznej koncepcji</w:t>
      </w:r>
      <w:r w:rsidRPr="003D4A31">
        <w:rPr>
          <w:rFonts w:ascii="Arial" w:hAnsi="Arial" w:cs="Arial"/>
        </w:rPr>
        <w:t xml:space="preserve"> polegać będzie na ocenie zgodności rozwiązań zaproponowanych przez Wykonawcę z przepisami prawa, zasadami wiedzy technicznej, PFU oraz z ofertą Wykonawcy.</w:t>
      </w:r>
      <w:r>
        <w:rPr>
          <w:rFonts w:ascii="Arial" w:hAnsi="Arial" w:cs="Arial"/>
        </w:rPr>
        <w:t xml:space="preserve"> </w:t>
      </w:r>
      <w:r w:rsidRPr="003D4A31">
        <w:rPr>
          <w:rFonts w:ascii="Arial" w:hAnsi="Arial" w:cs="Arial"/>
        </w:rPr>
        <w:t xml:space="preserve">Ostateczna koncepcja winna zawierać: </w:t>
      </w:r>
    </w:p>
    <w:p w14:paraId="7EE64F5B" w14:textId="77777777" w:rsidR="003D4A31" w:rsidRPr="003D4A31" w:rsidRDefault="003D4A31" w:rsidP="0018393D">
      <w:pPr>
        <w:pStyle w:val="Akapitzlist"/>
        <w:numPr>
          <w:ilvl w:val="2"/>
          <w:numId w:val="112"/>
        </w:numPr>
        <w:tabs>
          <w:tab w:val="left" w:pos="709"/>
        </w:tabs>
        <w:spacing w:after="120"/>
        <w:jc w:val="both"/>
        <w:rPr>
          <w:rFonts w:ascii="Arial" w:hAnsi="Arial" w:cs="Arial"/>
        </w:rPr>
      </w:pPr>
      <w:r w:rsidRPr="003D4A31">
        <w:rPr>
          <w:rFonts w:ascii="Arial" w:hAnsi="Arial" w:cs="Arial"/>
        </w:rPr>
        <w:t>opis techniczny proponowanych rozwiązań, zgodnych z PFU,</w:t>
      </w:r>
    </w:p>
    <w:p w14:paraId="647F4B52" w14:textId="77777777" w:rsidR="003D4A31" w:rsidRPr="003D4A31" w:rsidRDefault="003D4A31" w:rsidP="0018393D">
      <w:pPr>
        <w:pStyle w:val="Akapitzlist"/>
        <w:numPr>
          <w:ilvl w:val="2"/>
          <w:numId w:val="112"/>
        </w:numPr>
        <w:tabs>
          <w:tab w:val="left" w:pos="709"/>
        </w:tabs>
        <w:spacing w:after="120"/>
        <w:jc w:val="both"/>
        <w:rPr>
          <w:rFonts w:ascii="Arial" w:hAnsi="Arial" w:cs="Arial"/>
        </w:rPr>
      </w:pPr>
      <w:r w:rsidRPr="003D4A31">
        <w:rPr>
          <w:rFonts w:ascii="Arial" w:hAnsi="Arial" w:cs="Arial"/>
        </w:rPr>
        <w:t>zagospodarowanie terenu z rozmieszczeniem wszystkich obiektów oraz sieci,</w:t>
      </w:r>
    </w:p>
    <w:p w14:paraId="02796CF9" w14:textId="77777777" w:rsidR="003D4A31" w:rsidRPr="003D4A31" w:rsidRDefault="003D4A31" w:rsidP="0018393D">
      <w:pPr>
        <w:pStyle w:val="Akapitzlist"/>
        <w:numPr>
          <w:ilvl w:val="2"/>
          <w:numId w:val="112"/>
        </w:numPr>
        <w:tabs>
          <w:tab w:val="left" w:pos="709"/>
        </w:tabs>
        <w:spacing w:after="120"/>
        <w:jc w:val="both"/>
        <w:rPr>
          <w:rFonts w:ascii="Arial" w:hAnsi="Arial" w:cs="Arial"/>
        </w:rPr>
      </w:pPr>
      <w:r w:rsidRPr="003D4A31">
        <w:rPr>
          <w:rFonts w:ascii="Arial" w:hAnsi="Arial" w:cs="Arial"/>
        </w:rPr>
        <w:t>rzuty i przekroje podstawowych obiektów technologicznych wchodzących w skład SUW Wydrzany II,</w:t>
      </w:r>
    </w:p>
    <w:p w14:paraId="07563A51" w14:textId="77777777" w:rsidR="003D4A31" w:rsidRPr="003D4A31" w:rsidRDefault="003D4A31" w:rsidP="0018393D">
      <w:pPr>
        <w:pStyle w:val="Akapitzlist"/>
        <w:numPr>
          <w:ilvl w:val="2"/>
          <w:numId w:val="112"/>
        </w:numPr>
        <w:tabs>
          <w:tab w:val="left" w:pos="709"/>
        </w:tabs>
        <w:spacing w:after="120"/>
        <w:jc w:val="both"/>
        <w:rPr>
          <w:rFonts w:ascii="Arial" w:hAnsi="Arial" w:cs="Arial"/>
        </w:rPr>
      </w:pPr>
      <w:r w:rsidRPr="003D4A31">
        <w:rPr>
          <w:rFonts w:ascii="Arial" w:hAnsi="Arial" w:cs="Arial"/>
        </w:rPr>
        <w:t>karty katalogowe wszystkich urządzeń technologicznych, które Wykonawca zamierza zastosować na SUW Wydrzany II,</w:t>
      </w:r>
    </w:p>
    <w:p w14:paraId="1207EF33" w14:textId="77777777" w:rsidR="003D4A31" w:rsidRPr="003D4A31" w:rsidRDefault="003D4A31" w:rsidP="0018393D">
      <w:pPr>
        <w:pStyle w:val="Akapitzlist"/>
        <w:numPr>
          <w:ilvl w:val="2"/>
          <w:numId w:val="112"/>
        </w:numPr>
        <w:tabs>
          <w:tab w:val="left" w:pos="709"/>
        </w:tabs>
        <w:spacing w:after="120"/>
        <w:jc w:val="both"/>
        <w:rPr>
          <w:rFonts w:ascii="Arial" w:hAnsi="Arial" w:cs="Arial"/>
        </w:rPr>
      </w:pPr>
      <w:r w:rsidRPr="003D4A31">
        <w:rPr>
          <w:rFonts w:ascii="Arial" w:hAnsi="Arial" w:cs="Arial"/>
        </w:rPr>
        <w:t xml:space="preserve">rodzaj materiałów, z jakich będą wykonane główne elementy sieciowe i instalacyjne oraz urządzeń, o których mowa w </w:t>
      </w:r>
      <w:proofErr w:type="spellStart"/>
      <w:r w:rsidRPr="003D4A31">
        <w:rPr>
          <w:rFonts w:ascii="Arial" w:hAnsi="Arial" w:cs="Arial"/>
        </w:rPr>
        <w:t>tiret</w:t>
      </w:r>
      <w:proofErr w:type="spellEnd"/>
      <w:r w:rsidRPr="003D4A31">
        <w:rPr>
          <w:rFonts w:ascii="Arial" w:hAnsi="Arial" w:cs="Arial"/>
        </w:rPr>
        <w:t xml:space="preserve"> powyżej.</w:t>
      </w:r>
    </w:p>
    <w:p w14:paraId="53E1404C" w14:textId="1B854F3A" w:rsidR="00E43DC2" w:rsidRDefault="00E43DC2">
      <w:pPr>
        <w:pStyle w:val="Akapitzlist"/>
        <w:numPr>
          <w:ilvl w:val="0"/>
          <w:numId w:val="84"/>
        </w:numPr>
        <w:tabs>
          <w:tab w:val="left" w:pos="709"/>
        </w:tabs>
        <w:spacing w:after="120"/>
        <w:ind w:hanging="720"/>
        <w:jc w:val="both"/>
        <w:rPr>
          <w:rFonts w:ascii="Arial" w:hAnsi="Arial" w:cs="Arial"/>
        </w:rPr>
      </w:pPr>
      <w:r w:rsidRPr="0018393D">
        <w:rPr>
          <w:rFonts w:ascii="Arial" w:hAnsi="Arial" w:cs="Arial"/>
        </w:rPr>
        <w:t>Dokumentacja projektowa, winna odpowiadać obowiązującym normom technicznym, przepisom prawa budowlanego oraz innym wymogom określonym przez Zamawiającego, w szczególności wymienionym w PFU.</w:t>
      </w:r>
    </w:p>
    <w:p w14:paraId="7B2D42A6" w14:textId="1D69FC8B" w:rsidR="003D4A31" w:rsidRPr="0018393D" w:rsidRDefault="003D4A31" w:rsidP="0018393D">
      <w:pPr>
        <w:pStyle w:val="Akapitzlist"/>
        <w:numPr>
          <w:ilvl w:val="0"/>
          <w:numId w:val="84"/>
        </w:numPr>
        <w:tabs>
          <w:tab w:val="left" w:pos="709"/>
        </w:tabs>
        <w:spacing w:after="120"/>
        <w:ind w:hanging="720"/>
        <w:jc w:val="both"/>
        <w:rPr>
          <w:rFonts w:ascii="Arial" w:hAnsi="Arial" w:cs="Arial"/>
        </w:rPr>
      </w:pPr>
      <w:r w:rsidRPr="003D4A31">
        <w:rPr>
          <w:rFonts w:ascii="Arial" w:hAnsi="Arial" w:cs="Arial"/>
        </w:rPr>
        <w:t>Kosztorys robót budowlanych zostanie przygotowany w oparciu o w/w dokumentację projektową. Wartość kosztorysowa wykonania inwestycji musi być zgodna z kwotą wynagrodzenia określoną w §5 ust.1 pkt.2). Termin złożenia kosztorysu inwestorskiego – 30 dni od wykonania i dostarczenia Zamawiającemu projektu/projektów technicznych. Tryb i termin akceptacji i odbioru kosztorysu inwestorskiego będzie analogiczny jak dla dokumentacji projektowej, tj. zgodny z zapisami § 6 Umowy.</w:t>
      </w:r>
    </w:p>
    <w:p w14:paraId="036C8014" w14:textId="4D9F83A3" w:rsidR="00E43DC2" w:rsidRPr="0018393D" w:rsidRDefault="00E43DC2" w:rsidP="00C3376E">
      <w:pPr>
        <w:pStyle w:val="Akapitzlist"/>
        <w:numPr>
          <w:ilvl w:val="0"/>
          <w:numId w:val="84"/>
        </w:numPr>
        <w:tabs>
          <w:tab w:val="left" w:pos="709"/>
        </w:tabs>
        <w:spacing w:after="120"/>
        <w:ind w:hanging="720"/>
        <w:jc w:val="both"/>
        <w:rPr>
          <w:rFonts w:ascii="Arial" w:hAnsi="Arial" w:cs="Arial"/>
          <w:bCs/>
          <w:color w:val="000000" w:themeColor="text1"/>
        </w:rPr>
      </w:pPr>
      <w:r w:rsidRPr="0018393D">
        <w:rPr>
          <w:rFonts w:ascii="Arial" w:hAnsi="Arial" w:cs="Arial"/>
        </w:rPr>
        <w:t>Wykonawca w każdym czasie, udzieli Zamawiającemu na jego wniosek wszelkich informacji na temat postępu prac związanych z przygotowaniem dokumentacji projektowej oraz zastosowanych rozwiązań projektowych</w:t>
      </w:r>
      <w:r w:rsidRPr="00273905">
        <w:rPr>
          <w:rFonts w:ascii="Arial" w:eastAsiaTheme="minorHAnsi" w:hAnsi="Arial" w:cs="Arial"/>
          <w:color w:val="000000" w:themeColor="text1"/>
        </w:rPr>
        <w:t xml:space="preserve"> w formie odpowiedniej do sposobu złożenia wniosku.</w:t>
      </w:r>
    </w:p>
    <w:p w14:paraId="7B89EB2A" w14:textId="4C56A4FB" w:rsidR="00C3376E" w:rsidRPr="00273905" w:rsidRDefault="00C3376E" w:rsidP="00C3376E">
      <w:pPr>
        <w:pStyle w:val="Akapitzlist"/>
        <w:numPr>
          <w:ilvl w:val="0"/>
          <w:numId w:val="84"/>
        </w:numPr>
        <w:tabs>
          <w:tab w:val="left" w:pos="709"/>
        </w:tabs>
        <w:spacing w:after="120"/>
        <w:ind w:hanging="720"/>
        <w:jc w:val="both"/>
        <w:rPr>
          <w:rFonts w:ascii="Arial" w:hAnsi="Arial" w:cs="Arial"/>
          <w:bCs/>
          <w:color w:val="000000" w:themeColor="text1"/>
        </w:rPr>
      </w:pPr>
      <w:r w:rsidRPr="00273905">
        <w:rPr>
          <w:rFonts w:ascii="Arial" w:hAnsi="Arial" w:cs="Arial"/>
          <w:bCs/>
          <w:color w:val="000000" w:themeColor="text1"/>
        </w:rPr>
        <w:t>Ustala się następujące formaty właściwe dla formy elektronicznej poszczególnych części dokumentacji projektowej:</w:t>
      </w:r>
    </w:p>
    <w:p w14:paraId="3303FE10" w14:textId="22C12749" w:rsidR="00C3376E" w:rsidRPr="00273905" w:rsidRDefault="00C3376E" w:rsidP="00C3376E">
      <w:pPr>
        <w:pStyle w:val="Akapitzlist"/>
        <w:numPr>
          <w:ilvl w:val="1"/>
          <w:numId w:val="84"/>
        </w:numPr>
        <w:tabs>
          <w:tab w:val="left" w:pos="709"/>
        </w:tabs>
        <w:spacing w:after="120"/>
        <w:jc w:val="both"/>
        <w:rPr>
          <w:rFonts w:ascii="Arial" w:hAnsi="Arial" w:cs="Arial"/>
          <w:bCs/>
          <w:color w:val="000000" w:themeColor="text1"/>
        </w:rPr>
      </w:pPr>
      <w:r w:rsidRPr="00273905">
        <w:rPr>
          <w:rFonts w:ascii="Arial" w:hAnsi="Arial" w:cs="Arial"/>
          <w:bCs/>
          <w:color w:val="000000" w:themeColor="text1"/>
        </w:rPr>
        <w:t>rysunki, schematy itp. w formie plików DWG, PDF;</w:t>
      </w:r>
    </w:p>
    <w:p w14:paraId="670CCDCB" w14:textId="3DD2DD31" w:rsidR="00C3376E" w:rsidRPr="00273905" w:rsidRDefault="00C3376E" w:rsidP="00C3376E">
      <w:pPr>
        <w:pStyle w:val="Akapitzlist"/>
        <w:numPr>
          <w:ilvl w:val="1"/>
          <w:numId w:val="84"/>
        </w:numPr>
        <w:tabs>
          <w:tab w:val="left" w:pos="709"/>
        </w:tabs>
        <w:spacing w:after="120"/>
        <w:jc w:val="both"/>
        <w:rPr>
          <w:rFonts w:ascii="Arial" w:hAnsi="Arial" w:cs="Arial"/>
          <w:bCs/>
          <w:color w:val="000000" w:themeColor="text1"/>
        </w:rPr>
      </w:pPr>
      <w:r w:rsidRPr="00273905">
        <w:rPr>
          <w:rFonts w:ascii="Arial" w:hAnsi="Arial" w:cs="Arial"/>
          <w:bCs/>
          <w:color w:val="000000" w:themeColor="text1"/>
        </w:rPr>
        <w:t>dokumenty tekstowe oraz tabele w formacie plików Word, Excel, ATH i PDF;</w:t>
      </w:r>
    </w:p>
    <w:p w14:paraId="5D7C746B" w14:textId="4B95825A" w:rsidR="00C3376E" w:rsidRPr="00273905" w:rsidRDefault="00C3376E" w:rsidP="00C3376E">
      <w:pPr>
        <w:pStyle w:val="Akapitzlist"/>
        <w:numPr>
          <w:ilvl w:val="1"/>
          <w:numId w:val="84"/>
        </w:numPr>
        <w:tabs>
          <w:tab w:val="left" w:pos="709"/>
        </w:tabs>
        <w:spacing w:after="120"/>
        <w:jc w:val="both"/>
        <w:rPr>
          <w:rFonts w:ascii="Arial" w:hAnsi="Arial" w:cs="Arial"/>
          <w:bCs/>
          <w:color w:val="000000" w:themeColor="text1"/>
        </w:rPr>
      </w:pPr>
      <w:r w:rsidRPr="00273905">
        <w:rPr>
          <w:rFonts w:ascii="Arial" w:hAnsi="Arial" w:cs="Arial"/>
          <w:bCs/>
          <w:color w:val="000000" w:themeColor="text1"/>
        </w:rPr>
        <w:t>Wykonawca wykona niżej wymienioną dokumentację:</w:t>
      </w:r>
    </w:p>
    <w:p w14:paraId="41B69FAC" w14:textId="59555657" w:rsidR="00C3376E" w:rsidRPr="00273905" w:rsidRDefault="00C3376E" w:rsidP="00C3376E">
      <w:pPr>
        <w:pStyle w:val="Akapitzlist"/>
        <w:numPr>
          <w:ilvl w:val="2"/>
          <w:numId w:val="84"/>
        </w:numPr>
        <w:tabs>
          <w:tab w:val="left" w:pos="709"/>
        </w:tabs>
        <w:spacing w:after="120"/>
        <w:jc w:val="both"/>
        <w:rPr>
          <w:rFonts w:ascii="Arial" w:hAnsi="Arial" w:cs="Arial"/>
          <w:bCs/>
          <w:color w:val="000000" w:themeColor="text1"/>
        </w:rPr>
      </w:pPr>
      <w:r w:rsidRPr="00273905">
        <w:rPr>
          <w:rFonts w:ascii="Arial" w:hAnsi="Arial" w:cs="Arial"/>
          <w:iCs/>
        </w:rPr>
        <w:t xml:space="preserve">projekt/projekty zagospodarowania działki lub terenu i projekt/projekty  </w:t>
      </w:r>
      <w:proofErr w:type="spellStart"/>
      <w:r w:rsidRPr="00273905">
        <w:rPr>
          <w:rFonts w:ascii="Arial" w:hAnsi="Arial" w:cs="Arial"/>
          <w:iCs/>
        </w:rPr>
        <w:t>achitektoniczno</w:t>
      </w:r>
      <w:proofErr w:type="spellEnd"/>
      <w:r w:rsidRPr="00273905">
        <w:rPr>
          <w:rFonts w:ascii="Arial" w:hAnsi="Arial" w:cs="Arial"/>
          <w:iCs/>
        </w:rPr>
        <w:t>-budowlane</w:t>
      </w:r>
      <w:r w:rsidRPr="00273905">
        <w:rPr>
          <w:rFonts w:ascii="Arial" w:hAnsi="Arial" w:cs="Arial"/>
        </w:rPr>
        <w:t xml:space="preserve"> </w:t>
      </w:r>
      <w:r w:rsidRPr="00273905">
        <w:rPr>
          <w:rFonts w:ascii="Arial" w:hAnsi="Arial" w:cs="Arial"/>
          <w:bCs/>
          <w:color w:val="000000" w:themeColor="text1"/>
        </w:rPr>
        <w:t xml:space="preserve">lub zamienny/e </w:t>
      </w:r>
      <w:r w:rsidRPr="00273905">
        <w:rPr>
          <w:rFonts w:ascii="Arial" w:hAnsi="Arial" w:cs="Arial"/>
          <w:iCs/>
        </w:rPr>
        <w:t xml:space="preserve">projekt/projekty zagospodarowania działki lub terenu i projekt/projekty  </w:t>
      </w:r>
      <w:proofErr w:type="spellStart"/>
      <w:r w:rsidRPr="00273905">
        <w:rPr>
          <w:rFonts w:ascii="Arial" w:hAnsi="Arial" w:cs="Arial"/>
          <w:iCs/>
        </w:rPr>
        <w:t>achitektoniczno</w:t>
      </w:r>
      <w:proofErr w:type="spellEnd"/>
      <w:r w:rsidRPr="00273905">
        <w:rPr>
          <w:rFonts w:ascii="Arial" w:hAnsi="Arial" w:cs="Arial"/>
          <w:iCs/>
        </w:rPr>
        <w:t>-budowlane</w:t>
      </w:r>
      <w:r w:rsidRPr="00273905">
        <w:rPr>
          <w:rFonts w:ascii="Arial" w:hAnsi="Arial" w:cs="Arial"/>
          <w:bCs/>
          <w:color w:val="000000" w:themeColor="text1"/>
        </w:rPr>
        <w:t xml:space="preserve">, wymagane zamówieniem we wszystkich niezbędnych branżach z prawem do bezterminowego wykorzystania projektu oraz możliwością wprowadzania </w:t>
      </w:r>
      <w:r w:rsidRPr="00273905">
        <w:rPr>
          <w:rFonts w:ascii="Arial" w:hAnsi="Arial" w:cs="Arial"/>
          <w:bCs/>
          <w:color w:val="000000" w:themeColor="text1"/>
        </w:rPr>
        <w:lastRenderedPageBreak/>
        <w:t>nieistotnych zmian i realizacji projektu ze zmianami, wykonane zgodnie z Rozporządzeniem Ministra Rozwoju z dnia 11 września 2020 roku w sprawie szczegółowego zakresu i formy projektu budowlanego (Dz. U. z 2022 r. poz. 1679) - w 5 egzemplarzach w wersji papierowej oraz 2 egz. w wersji elektronicznej (pendrive);</w:t>
      </w:r>
    </w:p>
    <w:p w14:paraId="39DE3620" w14:textId="0C742F80" w:rsidR="00C3376E" w:rsidRPr="00273905" w:rsidRDefault="00C3376E" w:rsidP="00C3376E">
      <w:pPr>
        <w:pStyle w:val="Akapitzlist"/>
        <w:numPr>
          <w:ilvl w:val="2"/>
          <w:numId w:val="84"/>
        </w:numPr>
        <w:tabs>
          <w:tab w:val="left" w:pos="709"/>
        </w:tabs>
        <w:spacing w:after="120"/>
        <w:jc w:val="both"/>
        <w:rPr>
          <w:rFonts w:ascii="Arial" w:hAnsi="Arial" w:cs="Arial"/>
          <w:bCs/>
          <w:color w:val="000000" w:themeColor="text1"/>
        </w:rPr>
      </w:pPr>
      <w:r w:rsidRPr="00273905">
        <w:rPr>
          <w:rFonts w:ascii="Arial" w:hAnsi="Arial" w:cs="Arial"/>
          <w:bCs/>
          <w:color w:val="000000" w:themeColor="text1"/>
        </w:rPr>
        <w:t>projekt/projekty techniczne we wszystkich niezbędnych branżach - w 3 egzemplarzach w wersji papierowej oraz 2 egz. w wersji elektronicznej (pendrive) z prawem do wielokrotnego, bezterminowego wykorzystania projektu oraz możliwością wprowadzania nieistotnych zmian i realizacji projektu ze zmianami, wykonane zgodnie z Rozporządzeniem przywołanym powyżej w pkt 3) lit. a) niniejszego ustępu. Dokumentacja powinna być podzielona na osobne opracowania dla każdej z branż;</w:t>
      </w:r>
    </w:p>
    <w:p w14:paraId="6B65CA58" w14:textId="702418FC" w:rsidR="00C3376E" w:rsidRPr="00273905" w:rsidRDefault="00C3376E" w:rsidP="0018393D">
      <w:pPr>
        <w:pStyle w:val="Akapitzlist"/>
        <w:numPr>
          <w:ilvl w:val="2"/>
          <w:numId w:val="84"/>
        </w:numPr>
        <w:tabs>
          <w:tab w:val="left" w:pos="709"/>
        </w:tabs>
        <w:spacing w:after="120"/>
        <w:jc w:val="both"/>
        <w:rPr>
          <w:rFonts w:ascii="Arial" w:hAnsi="Arial" w:cs="Arial"/>
          <w:bCs/>
          <w:color w:val="000000" w:themeColor="text1"/>
        </w:rPr>
      </w:pPr>
      <w:r w:rsidRPr="00273905">
        <w:rPr>
          <w:rFonts w:ascii="Arial" w:hAnsi="Arial" w:cs="Arial"/>
          <w:bCs/>
          <w:color w:val="000000" w:themeColor="text1"/>
        </w:rPr>
        <w:t>specyfikację techniczną wykonania i odbioru robót budowlanych poszczególnych branż, zawierającą zbiory wymagań w zakresie sposobu wykonania robót budowlanych, obejmujące w szczególności wymagania w zakresie właściwości materiałów i technologii – w 3 egzemplarzach w wersji papierowej oraz 2 egz. w wersji elektronicznej (pendrive).</w:t>
      </w:r>
    </w:p>
    <w:p w14:paraId="24B4DFF0" w14:textId="262ACF12" w:rsidR="00E43DC2" w:rsidRPr="00273905" w:rsidRDefault="00E43DC2" w:rsidP="0018393D">
      <w:pPr>
        <w:pStyle w:val="Akapitzlist"/>
        <w:tabs>
          <w:tab w:val="left" w:pos="0"/>
        </w:tabs>
        <w:spacing w:after="0" w:line="240" w:lineRule="auto"/>
        <w:ind w:left="0"/>
        <w:contextualSpacing w:val="0"/>
        <w:jc w:val="both"/>
        <w:rPr>
          <w:rFonts w:ascii="Arial" w:hAnsi="Arial" w:cs="Arial"/>
          <w:b/>
          <w:highlight w:val="cyan"/>
        </w:rPr>
      </w:pPr>
    </w:p>
    <w:p w14:paraId="734E268D"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7</w:t>
      </w:r>
    </w:p>
    <w:p w14:paraId="1829F619"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ODBIÓR ROBÓT</w:t>
      </w:r>
    </w:p>
    <w:p w14:paraId="1CD2CEC3" w14:textId="77777777" w:rsidR="00E43DC2" w:rsidRPr="00273905" w:rsidRDefault="00E43DC2" w:rsidP="00D37123">
      <w:pPr>
        <w:pStyle w:val="Akapitzlist"/>
        <w:numPr>
          <w:ilvl w:val="0"/>
          <w:numId w:val="85"/>
        </w:numPr>
        <w:tabs>
          <w:tab w:val="left" w:pos="709"/>
        </w:tabs>
        <w:spacing w:after="120"/>
        <w:ind w:hanging="720"/>
        <w:jc w:val="both"/>
        <w:rPr>
          <w:rFonts w:ascii="Arial" w:hAnsi="Arial" w:cs="Arial"/>
        </w:rPr>
      </w:pPr>
      <w:r w:rsidRPr="00273905">
        <w:rPr>
          <w:rFonts w:ascii="Arial" w:hAnsi="Arial" w:cs="Arial"/>
        </w:rPr>
        <w:t>Zamawiający powoła komisję, która dokona końcowego odbioru Przedmiotu Umowy i powiadomi pisemnie Wykonawcę o jej składzie w ciągu 5 dni roboczych od daty otrzymania od Wykonawcy zawiadomienia o zakończeniu prac i gotowości do przeprowadzenia odbioru końcowego.</w:t>
      </w:r>
    </w:p>
    <w:p w14:paraId="5E52D2B9" w14:textId="77777777" w:rsidR="00E43DC2" w:rsidRPr="00273905" w:rsidRDefault="00E43DC2" w:rsidP="00D37123">
      <w:pPr>
        <w:pStyle w:val="Akapitzlist"/>
        <w:numPr>
          <w:ilvl w:val="0"/>
          <w:numId w:val="85"/>
        </w:numPr>
        <w:tabs>
          <w:tab w:val="left" w:pos="709"/>
        </w:tabs>
        <w:spacing w:after="120"/>
        <w:ind w:hanging="720"/>
        <w:jc w:val="both"/>
        <w:rPr>
          <w:rFonts w:ascii="Arial" w:hAnsi="Arial" w:cs="Arial"/>
        </w:rPr>
      </w:pPr>
      <w:r w:rsidRPr="00273905">
        <w:rPr>
          <w:rFonts w:ascii="Arial" w:hAnsi="Arial" w:cs="Arial"/>
        </w:rPr>
        <w:t xml:space="preserve">Wykonawca jest zobowiązany do zgłaszania </w:t>
      </w:r>
      <w:bookmarkStart w:id="23" w:name="_Hlk24311041"/>
      <w:r w:rsidRPr="00273905">
        <w:rPr>
          <w:rFonts w:ascii="Arial" w:hAnsi="Arial" w:cs="Arial"/>
        </w:rPr>
        <w:t xml:space="preserve">Zamawiającemu </w:t>
      </w:r>
      <w:bookmarkEnd w:id="23"/>
      <w:r w:rsidRPr="00273905">
        <w:rPr>
          <w:rFonts w:ascii="Arial" w:hAnsi="Arial" w:cs="Arial"/>
        </w:rPr>
        <w:t xml:space="preserve">robót zanikających i ulegających zakryciu. Dokonanie odbioru robót zanikających i ulegających zakryciu, nie wyłącza możliwości zgłaszania zastrzeżeń w zakresie nienależytego wykonania Umowy na etapie Odbioru końcowego. </w:t>
      </w:r>
    </w:p>
    <w:p w14:paraId="2A6AF2C7" w14:textId="77777777" w:rsidR="00E43DC2" w:rsidRPr="002567E8" w:rsidRDefault="00E43DC2" w:rsidP="00D37123">
      <w:pPr>
        <w:pStyle w:val="Akapitzlist"/>
        <w:numPr>
          <w:ilvl w:val="0"/>
          <w:numId w:val="85"/>
        </w:numPr>
        <w:tabs>
          <w:tab w:val="left" w:pos="709"/>
        </w:tabs>
        <w:spacing w:after="120"/>
        <w:ind w:hanging="720"/>
        <w:jc w:val="both"/>
        <w:rPr>
          <w:rFonts w:ascii="Arial" w:hAnsi="Arial" w:cs="Arial"/>
        </w:rPr>
      </w:pPr>
      <w:r w:rsidRPr="00273905">
        <w:rPr>
          <w:rFonts w:ascii="Arial" w:hAnsi="Arial" w:cs="Arial"/>
        </w:rPr>
        <w:t>Odbiory częściowe robót i odbiory robót zanikających będą dokonywane przez inspektorów nadzoru poszczególnych branż przy ewentualnym udziale odrębnie wytypowanych przez Zamawiającego przedstawicieli. Z czynności odbioru zostanie sporządzony protokół, podpisany przez przedstawicieli Zamawiającego i Wykonawcy.</w:t>
      </w:r>
      <w:r w:rsidRPr="00D37123">
        <w:rPr>
          <w:rFonts w:ascii="Arial" w:hAnsi="Arial" w:cs="Arial"/>
        </w:rPr>
        <w:t xml:space="preserve"> </w:t>
      </w:r>
    </w:p>
    <w:p w14:paraId="63F08186" w14:textId="406C0FC2" w:rsidR="00E43DC2" w:rsidRPr="00273905" w:rsidRDefault="00E43DC2" w:rsidP="00D37123">
      <w:pPr>
        <w:pStyle w:val="Akapitzlist"/>
        <w:tabs>
          <w:tab w:val="left" w:pos="709"/>
        </w:tabs>
        <w:spacing w:after="120"/>
        <w:jc w:val="both"/>
        <w:rPr>
          <w:rFonts w:ascii="Arial" w:hAnsi="Arial" w:cs="Arial"/>
        </w:rPr>
      </w:pPr>
      <w:r w:rsidRPr="00273905">
        <w:rPr>
          <w:rFonts w:ascii="Arial" w:hAnsi="Arial" w:cs="Arial"/>
        </w:rPr>
        <w:t>Protokoły przejściowe zaawansowania prac będą zatwierdzane przez osoby wskazane pisemnie przez Zamawiającego. Przedstawiciel Zamawiającego przystąpi do odbioru robót zanikających lub ulegających zakryciu w terminie pięciu dni roboczych od dnia zgłoszenia przez Wykonawcę</w:t>
      </w:r>
    </w:p>
    <w:p w14:paraId="1CA5EB97" w14:textId="678A256E" w:rsidR="00E43DC2" w:rsidRPr="00273905" w:rsidRDefault="00E43DC2" w:rsidP="00D37123">
      <w:pPr>
        <w:pStyle w:val="Akapitzlist"/>
        <w:numPr>
          <w:ilvl w:val="0"/>
          <w:numId w:val="85"/>
        </w:numPr>
        <w:tabs>
          <w:tab w:val="left" w:pos="709"/>
        </w:tabs>
        <w:spacing w:after="120"/>
        <w:ind w:hanging="720"/>
        <w:jc w:val="both"/>
        <w:rPr>
          <w:rFonts w:ascii="Arial" w:hAnsi="Arial" w:cs="Arial"/>
        </w:rPr>
      </w:pPr>
      <w:r w:rsidRPr="00273905">
        <w:rPr>
          <w:rFonts w:ascii="Arial" w:hAnsi="Arial" w:cs="Arial"/>
        </w:rPr>
        <w:t xml:space="preserve">Wykonawca przeprowadza próby, sprawdzenia i rozruchy przed odbiorem przewidzianym w </w:t>
      </w:r>
      <w:r w:rsidR="006B4F19" w:rsidRPr="00273905">
        <w:rPr>
          <w:rFonts w:ascii="Arial" w:hAnsi="Arial" w:cs="Arial"/>
        </w:rPr>
        <w:t>U</w:t>
      </w:r>
      <w:r w:rsidRPr="00273905">
        <w:rPr>
          <w:rFonts w:ascii="Arial" w:hAnsi="Arial" w:cs="Arial"/>
        </w:rPr>
        <w:t xml:space="preserve">mowie. O terminach ich przeprowadzenia Wykonawca zawiadamia Zamawiającego wpisem do dziennika budowy, nie później niż na pięć dni roboczych przed terminem wyznaczonym do dokonania prób, sprawdzeń i rozruchów. Terminy te powinny być wskazane w harmonogramie rzeczowo-finansowym i uaktualniane co najmniej w trybie miesięcznym. </w:t>
      </w:r>
    </w:p>
    <w:p w14:paraId="244BC7A4" w14:textId="39CAE1C6" w:rsidR="00E43DC2" w:rsidRPr="00273905" w:rsidRDefault="00E43DC2" w:rsidP="00D37123">
      <w:pPr>
        <w:pStyle w:val="Akapitzlist"/>
        <w:numPr>
          <w:ilvl w:val="0"/>
          <w:numId w:val="85"/>
        </w:numPr>
        <w:tabs>
          <w:tab w:val="left" w:pos="709"/>
        </w:tabs>
        <w:spacing w:after="120"/>
        <w:ind w:hanging="720"/>
        <w:jc w:val="both"/>
        <w:rPr>
          <w:rFonts w:ascii="Arial" w:hAnsi="Arial" w:cs="Arial"/>
        </w:rPr>
      </w:pPr>
      <w:r w:rsidRPr="00273905">
        <w:rPr>
          <w:rFonts w:ascii="Arial" w:hAnsi="Arial" w:cs="Arial"/>
        </w:rPr>
        <w:t>Do obowiązków Wykonawcy należy skompletowanie i przedstawienie Zamawiającemu do odbioru końcowego, dokumentów pozwalających na ocenę prawidłowości wykonania Przedmiotu Umowy, w szczególności:</w:t>
      </w:r>
    </w:p>
    <w:p w14:paraId="0A369282" w14:textId="37444997" w:rsidR="00E43DC2" w:rsidRPr="00273905" w:rsidRDefault="00E43DC2" w:rsidP="00032AFF">
      <w:pPr>
        <w:pStyle w:val="Akapitzlist"/>
        <w:numPr>
          <w:ilvl w:val="0"/>
          <w:numId w:val="86"/>
        </w:numPr>
        <w:spacing w:after="0" w:line="240" w:lineRule="auto"/>
        <w:jc w:val="both"/>
        <w:rPr>
          <w:rFonts w:ascii="Arial" w:eastAsia="Verdana" w:hAnsi="Arial" w:cs="Arial"/>
          <w:color w:val="000000" w:themeColor="text1"/>
        </w:rPr>
      </w:pPr>
      <w:r w:rsidRPr="00273905">
        <w:rPr>
          <w:rFonts w:ascii="Arial" w:eastAsia="Verdana" w:hAnsi="Arial" w:cs="Arial"/>
          <w:color w:val="000000" w:themeColor="text1"/>
        </w:rPr>
        <w:lastRenderedPageBreak/>
        <w:t xml:space="preserve">dziennika budowy – 2 egz. – oryginał + 1 kopia, </w:t>
      </w:r>
    </w:p>
    <w:p w14:paraId="6A9F33FB" w14:textId="51C7E578" w:rsidR="00E43DC2" w:rsidRPr="00273905" w:rsidRDefault="00E43DC2" w:rsidP="00032AFF">
      <w:pPr>
        <w:pStyle w:val="Akapitzlist"/>
        <w:numPr>
          <w:ilvl w:val="0"/>
          <w:numId w:val="86"/>
        </w:numPr>
        <w:spacing w:after="0" w:line="240" w:lineRule="auto"/>
        <w:jc w:val="both"/>
        <w:rPr>
          <w:rFonts w:ascii="Arial" w:eastAsia="Verdana" w:hAnsi="Arial" w:cs="Arial"/>
          <w:color w:val="000000" w:themeColor="text1"/>
        </w:rPr>
      </w:pPr>
      <w:r w:rsidRPr="00273905">
        <w:rPr>
          <w:rFonts w:ascii="Arial" w:eastAsia="Verdana" w:hAnsi="Arial" w:cs="Arial"/>
          <w:color w:val="000000" w:themeColor="text1"/>
        </w:rPr>
        <w:t>zaświadczeń właściwych jednostek i organów - 2 egz.,</w:t>
      </w:r>
    </w:p>
    <w:p w14:paraId="789A0B35" w14:textId="7CBB0E99" w:rsidR="00E43DC2" w:rsidRPr="00273905" w:rsidRDefault="00E43DC2" w:rsidP="00032AFF">
      <w:pPr>
        <w:pStyle w:val="Akapitzlist"/>
        <w:numPr>
          <w:ilvl w:val="0"/>
          <w:numId w:val="86"/>
        </w:numPr>
        <w:spacing w:after="0" w:line="240" w:lineRule="auto"/>
        <w:jc w:val="both"/>
        <w:rPr>
          <w:rFonts w:ascii="Arial" w:eastAsia="Verdana" w:hAnsi="Arial" w:cs="Arial"/>
          <w:color w:val="000000" w:themeColor="text1"/>
        </w:rPr>
      </w:pPr>
      <w:r w:rsidRPr="00273905">
        <w:rPr>
          <w:rFonts w:ascii="Arial" w:eastAsia="Verdana" w:hAnsi="Arial" w:cs="Arial"/>
          <w:color w:val="000000" w:themeColor="text1"/>
        </w:rPr>
        <w:t>protokołów odbiorów – 2 egz.,</w:t>
      </w:r>
    </w:p>
    <w:p w14:paraId="48ACE717" w14:textId="2F2BF3E7" w:rsidR="00E43DC2" w:rsidRPr="00273905" w:rsidRDefault="00E43DC2" w:rsidP="00032AFF">
      <w:pPr>
        <w:pStyle w:val="Akapitzlist"/>
        <w:numPr>
          <w:ilvl w:val="0"/>
          <w:numId w:val="86"/>
        </w:numPr>
        <w:spacing w:after="0" w:line="240" w:lineRule="auto"/>
        <w:jc w:val="both"/>
        <w:rPr>
          <w:rFonts w:ascii="Arial" w:eastAsia="Verdana" w:hAnsi="Arial" w:cs="Arial"/>
          <w:color w:val="000000" w:themeColor="text1"/>
        </w:rPr>
      </w:pPr>
      <w:r w:rsidRPr="00273905">
        <w:rPr>
          <w:rFonts w:ascii="Arial" w:eastAsia="Verdana" w:hAnsi="Arial" w:cs="Arial"/>
          <w:color w:val="000000" w:themeColor="text1"/>
        </w:rPr>
        <w:t>niezbędnych świadectw kontroli jakości – 2 egz.,</w:t>
      </w:r>
    </w:p>
    <w:p w14:paraId="2C2A3A7E" w14:textId="4438A32F" w:rsidR="00E43DC2" w:rsidRPr="00273905" w:rsidRDefault="00E43DC2" w:rsidP="00032AFF">
      <w:pPr>
        <w:pStyle w:val="Akapitzlist"/>
        <w:numPr>
          <w:ilvl w:val="0"/>
          <w:numId w:val="86"/>
        </w:numPr>
        <w:spacing w:after="0" w:line="240" w:lineRule="auto"/>
        <w:jc w:val="both"/>
        <w:rPr>
          <w:rFonts w:ascii="Arial" w:eastAsia="Verdana" w:hAnsi="Arial" w:cs="Arial"/>
          <w:color w:val="000000" w:themeColor="text1"/>
        </w:rPr>
      </w:pPr>
      <w:r w:rsidRPr="00273905">
        <w:rPr>
          <w:rFonts w:ascii="Arial" w:eastAsia="Verdana" w:hAnsi="Arial" w:cs="Arial"/>
          <w:color w:val="000000" w:themeColor="text1"/>
        </w:rPr>
        <w:t>dokumentacji powykonawczej ze wszystkimi zmianami dokonanymi w toku budowy, jeżeli takie wystąpiły – 3 egz. + 2 egz. wersja elektroniczna – skany - na płycie CD tożsama z wersją papierową</w:t>
      </w:r>
    </w:p>
    <w:p w14:paraId="6B12C525" w14:textId="4BD919BD" w:rsidR="00E43DC2" w:rsidRPr="00273905" w:rsidRDefault="00E43DC2" w:rsidP="00032AFF">
      <w:pPr>
        <w:pStyle w:val="Akapitzlist"/>
        <w:numPr>
          <w:ilvl w:val="0"/>
          <w:numId w:val="86"/>
        </w:numPr>
        <w:spacing w:after="0" w:line="240" w:lineRule="auto"/>
        <w:jc w:val="both"/>
        <w:rPr>
          <w:rFonts w:ascii="Arial" w:eastAsia="Verdana" w:hAnsi="Arial" w:cs="Arial"/>
          <w:color w:val="000000" w:themeColor="text1"/>
        </w:rPr>
      </w:pPr>
      <w:r w:rsidRPr="00273905">
        <w:rPr>
          <w:rFonts w:ascii="Arial" w:eastAsia="Verdana" w:hAnsi="Arial" w:cs="Arial"/>
          <w:color w:val="000000" w:themeColor="text1"/>
        </w:rPr>
        <w:t>protokoły prób, badań, sprawozdań i rozruchów zgodnie z obowiązującą umową i przepisami.</w:t>
      </w:r>
    </w:p>
    <w:p w14:paraId="4A220052" w14:textId="62BD556E" w:rsidR="00E43DC2" w:rsidRPr="00032AFF" w:rsidRDefault="00E43DC2" w:rsidP="00032AFF">
      <w:pPr>
        <w:pStyle w:val="Akapitzlist"/>
        <w:numPr>
          <w:ilvl w:val="0"/>
          <w:numId w:val="86"/>
        </w:numPr>
        <w:suppressAutoHyphens/>
        <w:jc w:val="both"/>
        <w:rPr>
          <w:rFonts w:ascii="Arial" w:hAnsi="Arial" w:cs="Arial"/>
        </w:rPr>
      </w:pPr>
      <w:r w:rsidRPr="00032AFF">
        <w:rPr>
          <w:rFonts w:ascii="Arial" w:hAnsi="Arial" w:cs="Arial"/>
        </w:rPr>
        <w:t>oświadczenia kierownika budowy o wykonaniu Przedmiotu Umowy zgodnie z projektem, warunkami technicznymi wykonania i odbioru robót oraz z doprowadzeniem do należytego stanu i porządku terenu budowy,</w:t>
      </w:r>
    </w:p>
    <w:p w14:paraId="15732894" w14:textId="14833AC6" w:rsidR="00E43DC2" w:rsidRPr="00273905" w:rsidRDefault="00E43DC2" w:rsidP="00032AFF">
      <w:pPr>
        <w:pStyle w:val="Akapitzlist"/>
        <w:numPr>
          <w:ilvl w:val="0"/>
          <w:numId w:val="86"/>
        </w:numPr>
        <w:spacing w:after="0" w:line="240" w:lineRule="auto"/>
        <w:jc w:val="both"/>
        <w:rPr>
          <w:rFonts w:ascii="Arial" w:eastAsia="Verdana" w:hAnsi="Arial" w:cs="Arial"/>
          <w:color w:val="000000" w:themeColor="text1"/>
        </w:rPr>
      </w:pPr>
      <w:r w:rsidRPr="00273905">
        <w:rPr>
          <w:rFonts w:ascii="Arial" w:eastAsia="Verdana" w:hAnsi="Arial" w:cs="Arial"/>
          <w:color w:val="000000" w:themeColor="text1"/>
        </w:rPr>
        <w:t xml:space="preserve">instrukcji użytkowania poszczególnych urządzeń oraz instrukcji eksploatacji i obsługi </w:t>
      </w:r>
      <w:r w:rsidRPr="00273905">
        <w:rPr>
          <w:rFonts w:ascii="Arial" w:hAnsi="Arial" w:cs="Arial"/>
        </w:rPr>
        <w:t>stacji uzdatniania wody słonawej pobieranej ze starorzecza Mulnik wraz z infrastrukturą wymienioną w §1 ust. 2 Umowy,</w:t>
      </w:r>
    </w:p>
    <w:p w14:paraId="7DE8609F" w14:textId="0972814B" w:rsidR="00E43DC2" w:rsidRPr="00273905" w:rsidRDefault="00E43DC2" w:rsidP="00032AFF">
      <w:pPr>
        <w:pStyle w:val="Akapitzlist"/>
        <w:numPr>
          <w:ilvl w:val="0"/>
          <w:numId w:val="86"/>
        </w:numPr>
        <w:spacing w:after="0" w:line="240" w:lineRule="auto"/>
        <w:jc w:val="both"/>
        <w:rPr>
          <w:rFonts w:ascii="Arial" w:eastAsia="Verdana" w:hAnsi="Arial" w:cs="Arial"/>
          <w:color w:val="000000" w:themeColor="text1"/>
        </w:rPr>
      </w:pPr>
      <w:r w:rsidRPr="00273905">
        <w:rPr>
          <w:rFonts w:ascii="Arial" w:eastAsia="Verdana" w:hAnsi="Arial" w:cs="Arial"/>
          <w:color w:val="000000" w:themeColor="text1"/>
        </w:rPr>
        <w:t>dokumentów potwierdzających spełnianie przez urządzenia parametrów określonych w PFU,</w:t>
      </w:r>
    </w:p>
    <w:p w14:paraId="56CFB011" w14:textId="08D6D90A" w:rsidR="00E43DC2" w:rsidRPr="00273905" w:rsidRDefault="00E43DC2" w:rsidP="00032AFF">
      <w:pPr>
        <w:pStyle w:val="Akapitzlist"/>
        <w:numPr>
          <w:ilvl w:val="0"/>
          <w:numId w:val="86"/>
        </w:numPr>
        <w:spacing w:after="0" w:line="240" w:lineRule="auto"/>
        <w:jc w:val="both"/>
        <w:rPr>
          <w:rFonts w:ascii="Arial" w:eastAsia="Verdana" w:hAnsi="Arial" w:cs="Arial"/>
          <w:color w:val="000000" w:themeColor="text1"/>
        </w:rPr>
      </w:pPr>
      <w:r w:rsidRPr="00273905">
        <w:rPr>
          <w:rFonts w:ascii="Arial" w:hAnsi="Arial" w:cs="Arial"/>
        </w:rPr>
        <w:t>certyfikatów wbudowanych materiałów</w:t>
      </w:r>
      <w:r w:rsidRPr="00273905">
        <w:rPr>
          <w:rFonts w:ascii="Arial" w:eastAsia="Verdana" w:hAnsi="Arial" w:cs="Arial"/>
          <w:color w:val="000000" w:themeColor="text1"/>
        </w:rPr>
        <w:t>,</w:t>
      </w:r>
    </w:p>
    <w:p w14:paraId="78A26333" w14:textId="01ED1D9F" w:rsidR="00E43DC2" w:rsidRPr="00273905" w:rsidRDefault="00E43DC2" w:rsidP="00032AFF">
      <w:pPr>
        <w:pStyle w:val="Akapitzlist"/>
        <w:numPr>
          <w:ilvl w:val="0"/>
          <w:numId w:val="86"/>
        </w:numPr>
        <w:spacing w:after="0" w:line="240" w:lineRule="auto"/>
        <w:jc w:val="both"/>
        <w:rPr>
          <w:rFonts w:ascii="Arial" w:eastAsia="Verdana" w:hAnsi="Arial" w:cs="Arial"/>
          <w:color w:val="000000" w:themeColor="text1"/>
        </w:rPr>
      </w:pPr>
      <w:r w:rsidRPr="00273905">
        <w:rPr>
          <w:rFonts w:ascii="Arial" w:eastAsia="Verdana" w:hAnsi="Arial" w:cs="Arial"/>
          <w:color w:val="000000" w:themeColor="text1"/>
        </w:rPr>
        <w:t xml:space="preserve">deklaracji zgodności, </w:t>
      </w:r>
      <w:r w:rsidRPr="00273905">
        <w:rPr>
          <w:rFonts w:ascii="Arial" w:hAnsi="Arial" w:cs="Arial"/>
        </w:rPr>
        <w:t xml:space="preserve">kart katalogowych materiałów lub urządzeń oraz DTR zastosowanych urządzeń, potwierdzających parametry i inne wymogi określone w postępowaniu przetargowym, </w:t>
      </w:r>
      <w:r w:rsidRPr="00273905">
        <w:rPr>
          <w:rFonts w:ascii="Arial" w:eastAsia="Verdana" w:hAnsi="Arial" w:cs="Arial"/>
          <w:color w:val="000000" w:themeColor="text1"/>
        </w:rPr>
        <w:t xml:space="preserve"> </w:t>
      </w:r>
    </w:p>
    <w:p w14:paraId="08C4925E" w14:textId="009616D6" w:rsidR="00E43DC2" w:rsidRPr="00273905" w:rsidRDefault="00E43DC2" w:rsidP="00032AFF">
      <w:pPr>
        <w:pStyle w:val="Akapitzlist"/>
        <w:numPr>
          <w:ilvl w:val="0"/>
          <w:numId w:val="86"/>
        </w:numPr>
        <w:spacing w:after="0" w:line="240" w:lineRule="auto"/>
        <w:jc w:val="both"/>
        <w:rPr>
          <w:rFonts w:ascii="Arial" w:eastAsia="Verdana" w:hAnsi="Arial" w:cs="Arial"/>
          <w:color w:val="000000" w:themeColor="text1"/>
        </w:rPr>
      </w:pPr>
      <w:r w:rsidRPr="00273905">
        <w:rPr>
          <w:rFonts w:ascii="Arial" w:eastAsia="Verdana" w:hAnsi="Arial" w:cs="Arial"/>
          <w:color w:val="000000" w:themeColor="text1"/>
        </w:rPr>
        <w:t xml:space="preserve">dokumentacji fotograficznej z wykonanych robót zanikających oraz protokołów z odbioru robót zanikających, </w:t>
      </w:r>
    </w:p>
    <w:p w14:paraId="782FD6EB" w14:textId="4A82D499" w:rsidR="00E43DC2" w:rsidRPr="00273905" w:rsidRDefault="00E43DC2" w:rsidP="00032AFF">
      <w:pPr>
        <w:pStyle w:val="Akapitzlist"/>
        <w:numPr>
          <w:ilvl w:val="0"/>
          <w:numId w:val="86"/>
        </w:numPr>
        <w:spacing w:after="0" w:line="240" w:lineRule="auto"/>
        <w:jc w:val="both"/>
        <w:rPr>
          <w:rFonts w:ascii="Arial" w:hAnsi="Arial" w:cs="Arial"/>
        </w:rPr>
      </w:pPr>
      <w:r w:rsidRPr="00273905">
        <w:rPr>
          <w:rFonts w:ascii="Arial" w:eastAsia="Verdana" w:hAnsi="Arial" w:cs="Arial"/>
          <w:color w:val="000000" w:themeColor="text1"/>
        </w:rPr>
        <w:t xml:space="preserve">sprawozdania z rozruchu technologicznego </w:t>
      </w:r>
      <w:r w:rsidRPr="00273905">
        <w:rPr>
          <w:rFonts w:ascii="Arial" w:hAnsi="Arial" w:cs="Arial"/>
        </w:rPr>
        <w:t>zakończonego uzyskaniem parametrów wody uzdatnionej zgodnych z normą,  przy spełnieniu pozostałych wymogów rozruchu  technologicznego opisanych w PFU i przeprowadzenia procedury dopuszczenia przez Sanepid wody do spożycia przez ludzi oraz pozwoleń i zgód niezbędnych do eksploatacji wytworzonej infrastruktury zgodnie z obowiązującym prawem,</w:t>
      </w:r>
    </w:p>
    <w:p w14:paraId="5E54ED1B" w14:textId="1822CE7F" w:rsidR="00E43DC2" w:rsidRPr="00273905" w:rsidRDefault="00E43DC2" w:rsidP="00032AFF">
      <w:pPr>
        <w:pStyle w:val="Akapitzlist"/>
        <w:numPr>
          <w:ilvl w:val="0"/>
          <w:numId w:val="86"/>
        </w:numPr>
        <w:spacing w:after="0" w:line="240" w:lineRule="auto"/>
        <w:jc w:val="both"/>
        <w:rPr>
          <w:rFonts w:ascii="Arial" w:eastAsia="Verdana" w:hAnsi="Arial" w:cs="Arial"/>
          <w:color w:val="000000" w:themeColor="text1"/>
        </w:rPr>
      </w:pPr>
      <w:r w:rsidRPr="00273905">
        <w:rPr>
          <w:rFonts w:ascii="Arial" w:hAnsi="Arial" w:cs="Arial"/>
        </w:rPr>
        <w:t>protokołu z przeprowadzenia szkolenia pracowników ZWiK Sp. z o.o. dot. obsługi obiektu</w:t>
      </w:r>
      <w:r w:rsidR="006B4F19" w:rsidRPr="00273905">
        <w:rPr>
          <w:rFonts w:ascii="Arial" w:hAnsi="Arial" w:cs="Arial"/>
        </w:rPr>
        <w:t>.</w:t>
      </w:r>
    </w:p>
    <w:p w14:paraId="7B1908D6" w14:textId="38BB87E7" w:rsidR="00E43DC2" w:rsidRPr="004D1E35" w:rsidRDefault="00E43DC2" w:rsidP="00032AFF">
      <w:pPr>
        <w:numPr>
          <w:ilvl w:val="0"/>
          <w:numId w:val="1"/>
        </w:numPr>
        <w:tabs>
          <w:tab w:val="left" w:pos="2127"/>
        </w:tabs>
        <w:spacing w:line="276" w:lineRule="auto"/>
        <w:contextualSpacing/>
        <w:jc w:val="both"/>
        <w:rPr>
          <w:rFonts w:ascii="Arial" w:hAnsi="Arial" w:cs="Arial"/>
          <w:color w:val="FF0000"/>
          <w:sz w:val="22"/>
          <w:szCs w:val="22"/>
        </w:rPr>
      </w:pPr>
      <w:r w:rsidRPr="00273905">
        <w:rPr>
          <w:rFonts w:ascii="Arial" w:hAnsi="Arial" w:cs="Arial"/>
          <w:sz w:val="22"/>
          <w:szCs w:val="22"/>
        </w:rPr>
        <w:t>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faktycznym dokonuje pełny zespół inspektorów nadzoru. O osiągnięciu gotowości do odbioru końcowego Wykonawca zawiadamia pisemnie Zamawiającego wskazując jednocześnie przedstawiciela posiadającego pełnomocnictwo Wykonawcy do przekazania Przedmiotu Umowy Zamawiającemu. Odbiór końcowy zostanie przeprowadzony po uzyskaniu zgodności z założeniami opisanymi w PFU w punkcie B.1.1.2. przynajmniej w jednym miesiącu zimowym i jednym miesiącu letnim.</w:t>
      </w:r>
    </w:p>
    <w:p w14:paraId="4F1E2EC6" w14:textId="1DD0E03F" w:rsidR="006B4F19" w:rsidRPr="00032AFF" w:rsidRDefault="006B4F19" w:rsidP="00032AFF">
      <w:pPr>
        <w:numPr>
          <w:ilvl w:val="0"/>
          <w:numId w:val="1"/>
        </w:numPr>
        <w:tabs>
          <w:tab w:val="left" w:pos="2127"/>
        </w:tabs>
        <w:spacing w:line="276" w:lineRule="auto"/>
        <w:contextualSpacing/>
        <w:jc w:val="both"/>
        <w:rPr>
          <w:rFonts w:ascii="Arial" w:hAnsi="Arial" w:cs="Arial"/>
          <w:color w:val="FF0000"/>
          <w:sz w:val="22"/>
          <w:szCs w:val="22"/>
        </w:rPr>
      </w:pPr>
      <w:r w:rsidRPr="00273905">
        <w:rPr>
          <w:rFonts w:ascii="Arial" w:hAnsi="Arial" w:cs="Arial"/>
          <w:sz w:val="22"/>
          <w:szCs w:val="22"/>
        </w:rPr>
        <w:t xml:space="preserve">Jeżeli czas oczekiwania na możliwość przeprowadzenia rozruchu technologicznego dla potrzeb uzyskania zgodności z założeniami opisanymi w PFU w punkcie B.1.1.2. w zakresie prób dla okresu zimowego, przedłuży się ponad 2 miesiące po zakończeniu pozytywnych prób dla okresu letniego, zakończeniu wszystkich prac i uzyskaniu wszystkich zgód i pozwoleń wymaganych na etapie odbioru końcowego, strony dokonają </w:t>
      </w:r>
      <w:r w:rsidRPr="00273905">
        <w:rPr>
          <w:rFonts w:ascii="Arial" w:hAnsi="Arial" w:cs="Arial"/>
          <w:b/>
          <w:bCs/>
          <w:sz w:val="22"/>
          <w:szCs w:val="22"/>
          <w:u w:val="single"/>
        </w:rPr>
        <w:t>warunkowego odbioru</w:t>
      </w:r>
      <w:r w:rsidRPr="00273905">
        <w:rPr>
          <w:rFonts w:ascii="Arial" w:hAnsi="Arial" w:cs="Arial"/>
          <w:sz w:val="22"/>
          <w:szCs w:val="22"/>
          <w:u w:val="single"/>
        </w:rPr>
        <w:t xml:space="preserve">, </w:t>
      </w:r>
      <w:r w:rsidRPr="00273905">
        <w:rPr>
          <w:rFonts w:ascii="Arial" w:hAnsi="Arial" w:cs="Arial"/>
          <w:sz w:val="22"/>
          <w:szCs w:val="22"/>
        </w:rPr>
        <w:t>na zasadach określonych jak dla odbioru końcowego.</w:t>
      </w:r>
    </w:p>
    <w:p w14:paraId="5B583BB0" w14:textId="657FA376" w:rsidR="006B4F19" w:rsidRPr="00032AFF" w:rsidRDefault="006B4F19" w:rsidP="00032AFF">
      <w:pPr>
        <w:numPr>
          <w:ilvl w:val="0"/>
          <w:numId w:val="1"/>
        </w:numPr>
        <w:tabs>
          <w:tab w:val="left" w:pos="2127"/>
        </w:tabs>
        <w:spacing w:line="276" w:lineRule="auto"/>
        <w:contextualSpacing/>
        <w:jc w:val="both"/>
        <w:rPr>
          <w:rFonts w:ascii="Arial" w:hAnsi="Arial" w:cs="Arial"/>
          <w:color w:val="FF0000"/>
          <w:sz w:val="22"/>
          <w:szCs w:val="22"/>
        </w:rPr>
      </w:pPr>
      <w:r w:rsidRPr="00273905">
        <w:rPr>
          <w:rFonts w:ascii="Arial" w:hAnsi="Arial" w:cs="Arial"/>
          <w:sz w:val="22"/>
          <w:szCs w:val="22"/>
        </w:rPr>
        <w:lastRenderedPageBreak/>
        <w:t>Komisja powołana przez Zamawiającego do przeprowadzenia czynności odbioru końcowego (dotyczy zadania nr 2) rozpocznie prace nie później niż w 14 dniu roboczym po potwierdzeniu zgłoszenia Wykonawcy gotowości do odbioru końcowego przez upoważnionego przedstawiciela Zamawiającego i otrzymaniu kompletnej (potwierdzonej przez inspektorów nadzoru) dokumentacji powykonawczej i instrukcji użytkowania.</w:t>
      </w:r>
    </w:p>
    <w:p w14:paraId="6CAEC925" w14:textId="5DB25654" w:rsidR="006B4F19" w:rsidRPr="00032AFF" w:rsidRDefault="006B4F19" w:rsidP="00032AFF">
      <w:pPr>
        <w:numPr>
          <w:ilvl w:val="0"/>
          <w:numId w:val="1"/>
        </w:numPr>
        <w:tabs>
          <w:tab w:val="left" w:pos="2127"/>
        </w:tabs>
        <w:spacing w:line="276" w:lineRule="auto"/>
        <w:contextualSpacing/>
        <w:jc w:val="both"/>
        <w:rPr>
          <w:rFonts w:ascii="Arial" w:hAnsi="Arial" w:cs="Arial"/>
          <w:color w:val="FF0000"/>
          <w:sz w:val="22"/>
          <w:szCs w:val="22"/>
        </w:rPr>
      </w:pPr>
      <w:r w:rsidRPr="00273905">
        <w:rPr>
          <w:rFonts w:ascii="Arial" w:hAnsi="Arial" w:cs="Arial"/>
          <w:sz w:val="22"/>
          <w:szCs w:val="22"/>
        </w:rPr>
        <w:t>Termin rozpoczęcia, program i termin zakończenia prac odbiorowych określa Zamawiający. Informację o:</w:t>
      </w:r>
    </w:p>
    <w:p w14:paraId="76171AB9" w14:textId="22E48C71" w:rsidR="006B4F19" w:rsidRPr="00032AFF" w:rsidRDefault="006B4F19" w:rsidP="00032AFF">
      <w:pPr>
        <w:pStyle w:val="Akapitzlist"/>
        <w:numPr>
          <w:ilvl w:val="0"/>
          <w:numId w:val="86"/>
        </w:numPr>
        <w:spacing w:after="0"/>
        <w:jc w:val="both"/>
        <w:rPr>
          <w:rFonts w:ascii="Arial" w:eastAsia="Verdana" w:hAnsi="Arial" w:cs="Arial"/>
          <w:color w:val="000000" w:themeColor="text1"/>
        </w:rPr>
      </w:pPr>
      <w:r w:rsidRPr="00032AFF">
        <w:rPr>
          <w:rFonts w:ascii="Arial" w:eastAsia="Verdana" w:hAnsi="Arial" w:cs="Arial"/>
          <w:color w:val="000000" w:themeColor="text1"/>
        </w:rPr>
        <w:t>przedstawicielach Zamawiającego dokonujących odbioru,</w:t>
      </w:r>
    </w:p>
    <w:p w14:paraId="6F69226A" w14:textId="77777777" w:rsidR="006B4F19" w:rsidRPr="00032AFF" w:rsidRDefault="006B4F19" w:rsidP="00032AFF">
      <w:pPr>
        <w:pStyle w:val="Akapitzlist"/>
        <w:numPr>
          <w:ilvl w:val="0"/>
          <w:numId w:val="86"/>
        </w:numPr>
        <w:spacing w:after="0"/>
        <w:jc w:val="both"/>
        <w:rPr>
          <w:rFonts w:ascii="Arial" w:eastAsia="Verdana" w:hAnsi="Arial" w:cs="Arial"/>
          <w:color w:val="000000" w:themeColor="text1"/>
        </w:rPr>
      </w:pPr>
      <w:r w:rsidRPr="00032AFF">
        <w:rPr>
          <w:rFonts w:ascii="Arial" w:eastAsia="Verdana" w:hAnsi="Arial" w:cs="Arial"/>
          <w:color w:val="000000" w:themeColor="text1"/>
        </w:rPr>
        <w:t>składzie komisji odbiorowej,</w:t>
      </w:r>
    </w:p>
    <w:p w14:paraId="2F5A3C69" w14:textId="77777777" w:rsidR="006B4F19" w:rsidRPr="00273905" w:rsidRDefault="006B4F19" w:rsidP="00032AFF">
      <w:pPr>
        <w:pStyle w:val="Akapitzlist"/>
        <w:numPr>
          <w:ilvl w:val="0"/>
          <w:numId w:val="86"/>
        </w:numPr>
        <w:spacing w:after="0"/>
        <w:jc w:val="both"/>
        <w:rPr>
          <w:rFonts w:ascii="Arial" w:hAnsi="Arial" w:cs="Arial"/>
        </w:rPr>
      </w:pPr>
      <w:r w:rsidRPr="00032AFF">
        <w:rPr>
          <w:rFonts w:ascii="Arial" w:eastAsia="Verdana" w:hAnsi="Arial" w:cs="Arial"/>
          <w:color w:val="000000" w:themeColor="text1"/>
        </w:rPr>
        <w:t>terminie rozpoczęcia, programie i terminie zakończenia odbioru</w:t>
      </w:r>
      <w:r w:rsidRPr="00273905">
        <w:rPr>
          <w:rFonts w:ascii="Arial" w:hAnsi="Arial" w:cs="Arial"/>
        </w:rPr>
        <w:t>,</w:t>
      </w:r>
    </w:p>
    <w:p w14:paraId="1DA6B8FF" w14:textId="22ACB54A" w:rsidR="006B4F19" w:rsidRPr="00032AFF" w:rsidRDefault="006B4F19" w:rsidP="00032AFF">
      <w:pPr>
        <w:numPr>
          <w:ilvl w:val="0"/>
          <w:numId w:val="1"/>
        </w:numPr>
        <w:tabs>
          <w:tab w:val="left" w:pos="2127"/>
        </w:tabs>
        <w:spacing w:line="276" w:lineRule="auto"/>
        <w:contextualSpacing/>
        <w:jc w:val="both"/>
        <w:rPr>
          <w:rFonts w:ascii="Arial" w:hAnsi="Arial" w:cs="Arial"/>
          <w:color w:val="FF0000"/>
          <w:sz w:val="22"/>
          <w:szCs w:val="22"/>
        </w:rPr>
      </w:pPr>
      <w:r w:rsidRPr="00032AFF">
        <w:rPr>
          <w:rFonts w:ascii="Arial" w:hAnsi="Arial" w:cs="Arial"/>
          <w:sz w:val="22"/>
          <w:szCs w:val="22"/>
        </w:rPr>
        <w:t>Zamawiający przekazuje w formie pisemnej wszystkim uczestnikom odbioru</w:t>
      </w:r>
      <w:r w:rsidRPr="00273905">
        <w:rPr>
          <w:rFonts w:ascii="Arial" w:hAnsi="Arial" w:cs="Arial"/>
          <w:sz w:val="22"/>
          <w:szCs w:val="22"/>
        </w:rPr>
        <w:t>.</w:t>
      </w:r>
    </w:p>
    <w:p w14:paraId="05A56A1A" w14:textId="4C8BAE26" w:rsidR="006B4F19" w:rsidRPr="00032AFF" w:rsidRDefault="006B4F19" w:rsidP="00032AFF">
      <w:pPr>
        <w:numPr>
          <w:ilvl w:val="0"/>
          <w:numId w:val="1"/>
        </w:numPr>
        <w:tabs>
          <w:tab w:val="left" w:pos="2127"/>
        </w:tabs>
        <w:spacing w:line="276" w:lineRule="auto"/>
        <w:contextualSpacing/>
        <w:jc w:val="both"/>
        <w:rPr>
          <w:rFonts w:ascii="Arial" w:hAnsi="Arial" w:cs="Arial"/>
          <w:color w:val="FF0000"/>
          <w:sz w:val="22"/>
          <w:szCs w:val="22"/>
        </w:rPr>
      </w:pPr>
      <w:r w:rsidRPr="00032AFF">
        <w:rPr>
          <w:rFonts w:ascii="Arial" w:hAnsi="Arial" w:cs="Arial"/>
          <w:sz w:val="22"/>
          <w:szCs w:val="22"/>
        </w:rPr>
        <w:t>W czynnościach odbioru powinni uczestniczyć przedstawiciele (posiadający odpowiednie pełnomocnictwa)</w:t>
      </w:r>
      <w:r w:rsidRPr="00273905">
        <w:rPr>
          <w:rFonts w:ascii="Arial" w:hAnsi="Arial" w:cs="Arial"/>
          <w:sz w:val="22"/>
          <w:szCs w:val="22"/>
        </w:rPr>
        <w:t>:</w:t>
      </w:r>
    </w:p>
    <w:p w14:paraId="759EA7BC" w14:textId="77777777" w:rsidR="006B4F19" w:rsidRPr="00273905" w:rsidRDefault="006B4F19" w:rsidP="00032AFF">
      <w:pPr>
        <w:pStyle w:val="Akapitzlist"/>
        <w:numPr>
          <w:ilvl w:val="0"/>
          <w:numId w:val="86"/>
        </w:numPr>
        <w:suppressAutoHyphens/>
        <w:jc w:val="both"/>
        <w:rPr>
          <w:rFonts w:ascii="Arial" w:hAnsi="Arial" w:cs="Arial"/>
        </w:rPr>
      </w:pPr>
      <w:r w:rsidRPr="00273905">
        <w:rPr>
          <w:rFonts w:ascii="Arial" w:hAnsi="Arial" w:cs="Arial"/>
        </w:rPr>
        <w:t>Zamawiającego,</w:t>
      </w:r>
    </w:p>
    <w:p w14:paraId="6295C3DE" w14:textId="77777777" w:rsidR="006B4F19" w:rsidRPr="00273905" w:rsidRDefault="006B4F19" w:rsidP="00032AFF">
      <w:pPr>
        <w:pStyle w:val="Akapitzlist"/>
        <w:numPr>
          <w:ilvl w:val="0"/>
          <w:numId w:val="86"/>
        </w:numPr>
        <w:suppressAutoHyphens/>
        <w:jc w:val="both"/>
        <w:rPr>
          <w:rFonts w:ascii="Arial" w:hAnsi="Arial" w:cs="Arial"/>
        </w:rPr>
      </w:pPr>
      <w:r w:rsidRPr="00273905">
        <w:rPr>
          <w:rFonts w:ascii="Arial" w:hAnsi="Arial" w:cs="Arial"/>
        </w:rPr>
        <w:t>Wykonawcy i Podwykonawców,</w:t>
      </w:r>
    </w:p>
    <w:p w14:paraId="2687FD22" w14:textId="77777777" w:rsidR="006B4F19" w:rsidRPr="00273905" w:rsidRDefault="006B4F19" w:rsidP="00032AFF">
      <w:pPr>
        <w:pStyle w:val="Akapitzlist"/>
        <w:numPr>
          <w:ilvl w:val="0"/>
          <w:numId w:val="86"/>
        </w:numPr>
        <w:suppressAutoHyphens/>
        <w:jc w:val="both"/>
        <w:rPr>
          <w:rFonts w:ascii="Arial" w:hAnsi="Arial" w:cs="Arial"/>
        </w:rPr>
      </w:pPr>
      <w:r w:rsidRPr="00273905">
        <w:rPr>
          <w:rFonts w:ascii="Arial" w:hAnsi="Arial" w:cs="Arial"/>
        </w:rPr>
        <w:t>kierownik budowy i kierownicy robót,</w:t>
      </w:r>
    </w:p>
    <w:p w14:paraId="4A06C0E4" w14:textId="77777777" w:rsidR="006B4F19" w:rsidRPr="00273905" w:rsidRDefault="006B4F19" w:rsidP="00032AFF">
      <w:pPr>
        <w:pStyle w:val="Akapitzlist"/>
        <w:numPr>
          <w:ilvl w:val="0"/>
          <w:numId w:val="86"/>
        </w:numPr>
        <w:suppressAutoHyphens/>
        <w:jc w:val="both"/>
        <w:rPr>
          <w:rFonts w:ascii="Arial" w:hAnsi="Arial" w:cs="Arial"/>
        </w:rPr>
      </w:pPr>
      <w:r w:rsidRPr="00273905">
        <w:rPr>
          <w:rFonts w:ascii="Arial" w:hAnsi="Arial" w:cs="Arial"/>
        </w:rPr>
        <w:t>osoby sprawujące nadzór inwestorski i autorski,</w:t>
      </w:r>
    </w:p>
    <w:p w14:paraId="25A4BF19" w14:textId="1BB6C97D" w:rsidR="006B4F19" w:rsidRPr="00032AFF" w:rsidRDefault="006B4F19" w:rsidP="00032AFF">
      <w:pPr>
        <w:pStyle w:val="Akapitzlist"/>
        <w:numPr>
          <w:ilvl w:val="0"/>
          <w:numId w:val="86"/>
        </w:numPr>
        <w:suppressAutoHyphens/>
        <w:spacing w:after="0"/>
        <w:jc w:val="both"/>
        <w:rPr>
          <w:rFonts w:ascii="Arial" w:hAnsi="Arial" w:cs="Arial"/>
          <w:color w:val="FF0000"/>
        </w:rPr>
      </w:pPr>
      <w:r w:rsidRPr="00273905">
        <w:rPr>
          <w:rFonts w:ascii="Arial" w:hAnsi="Arial" w:cs="Arial"/>
        </w:rPr>
        <w:t>przedstawiciele jednostek i instytucji, których udział nakazują odrębne przepisy.</w:t>
      </w:r>
    </w:p>
    <w:p w14:paraId="33D36E5B" w14:textId="030E6736" w:rsidR="006B4F19" w:rsidRPr="00032AFF" w:rsidRDefault="006B4F19" w:rsidP="00032AFF">
      <w:pPr>
        <w:numPr>
          <w:ilvl w:val="0"/>
          <w:numId w:val="1"/>
        </w:numPr>
        <w:tabs>
          <w:tab w:val="left" w:pos="2127"/>
        </w:tabs>
        <w:spacing w:line="276" w:lineRule="auto"/>
        <w:contextualSpacing/>
        <w:jc w:val="both"/>
        <w:rPr>
          <w:rFonts w:ascii="Arial" w:hAnsi="Arial" w:cs="Arial"/>
          <w:color w:val="FF0000"/>
          <w:sz w:val="22"/>
          <w:szCs w:val="22"/>
        </w:rPr>
      </w:pPr>
      <w:r w:rsidRPr="00032AFF">
        <w:rPr>
          <w:rFonts w:ascii="Arial" w:hAnsi="Arial" w:cs="Arial"/>
          <w:sz w:val="22"/>
          <w:szCs w:val="22"/>
        </w:rPr>
        <w:t>Z czynności odbioru końcowego zostanie spisany protokół zawierający wszelkie ustalenia dokonane przez komisję w toku odbioru a także terminy wyznaczone na usunięcie stwierdzonych wad i usterek. Protokół odbioru końcowego przygotowany przez komisję podpisują</w:t>
      </w:r>
      <w:r w:rsidRPr="00273905">
        <w:rPr>
          <w:rFonts w:ascii="Arial" w:hAnsi="Arial" w:cs="Arial"/>
          <w:sz w:val="22"/>
          <w:szCs w:val="22"/>
        </w:rPr>
        <w:t>:</w:t>
      </w:r>
    </w:p>
    <w:p w14:paraId="284AC530" w14:textId="77777777" w:rsidR="006B4F19" w:rsidRPr="00273905" w:rsidRDefault="006B4F19" w:rsidP="00032AFF">
      <w:pPr>
        <w:pStyle w:val="Akapitzlist"/>
        <w:numPr>
          <w:ilvl w:val="0"/>
          <w:numId w:val="86"/>
        </w:numPr>
        <w:suppressAutoHyphens/>
        <w:jc w:val="both"/>
        <w:rPr>
          <w:rFonts w:ascii="Arial" w:hAnsi="Arial" w:cs="Arial"/>
        </w:rPr>
      </w:pPr>
      <w:r w:rsidRPr="00273905">
        <w:rPr>
          <w:rFonts w:ascii="Arial" w:hAnsi="Arial" w:cs="Arial"/>
        </w:rPr>
        <w:t xml:space="preserve">komisja odbiorowa powołana przez Zamawiającego, </w:t>
      </w:r>
    </w:p>
    <w:p w14:paraId="577B892B" w14:textId="77777777" w:rsidR="006B4F19" w:rsidRPr="00273905" w:rsidRDefault="006B4F19" w:rsidP="00032AFF">
      <w:pPr>
        <w:pStyle w:val="Akapitzlist"/>
        <w:numPr>
          <w:ilvl w:val="0"/>
          <w:numId w:val="86"/>
        </w:numPr>
        <w:suppressAutoHyphens/>
        <w:spacing w:after="0"/>
        <w:jc w:val="both"/>
        <w:rPr>
          <w:rFonts w:ascii="Arial" w:hAnsi="Arial" w:cs="Arial"/>
        </w:rPr>
      </w:pPr>
      <w:r w:rsidRPr="00273905">
        <w:rPr>
          <w:rFonts w:ascii="Arial" w:hAnsi="Arial" w:cs="Arial"/>
        </w:rPr>
        <w:t xml:space="preserve">uprawniony przedstawiciel Wykonawcy, </w:t>
      </w:r>
    </w:p>
    <w:p w14:paraId="1E2448A4" w14:textId="78AFBCB8" w:rsidR="006B4F19" w:rsidRPr="00032AFF" w:rsidRDefault="006B4F19" w:rsidP="00032AFF">
      <w:pPr>
        <w:numPr>
          <w:ilvl w:val="0"/>
          <w:numId w:val="1"/>
        </w:numPr>
        <w:tabs>
          <w:tab w:val="left" w:pos="2127"/>
        </w:tabs>
        <w:spacing w:line="276" w:lineRule="auto"/>
        <w:contextualSpacing/>
        <w:jc w:val="both"/>
        <w:rPr>
          <w:rFonts w:ascii="Arial" w:hAnsi="Arial" w:cs="Arial"/>
          <w:color w:val="FF0000"/>
          <w:sz w:val="22"/>
          <w:szCs w:val="22"/>
        </w:rPr>
      </w:pPr>
      <w:r w:rsidRPr="00032AFF">
        <w:rPr>
          <w:rFonts w:ascii="Arial" w:hAnsi="Arial" w:cs="Arial"/>
          <w:sz w:val="22"/>
          <w:szCs w:val="22"/>
        </w:rPr>
        <w:t>Jeżeli czynności odbiorowe ujawnią, że Przedmiot Umowy nie osiągnął gotowości do odbioru z powodu niezakończenia robót</w:t>
      </w:r>
      <w:r w:rsidRPr="00032AFF">
        <w:rPr>
          <w:rFonts w:ascii="Arial" w:hAnsi="Arial" w:cs="Arial"/>
          <w:color w:val="FF0000"/>
          <w:sz w:val="22"/>
          <w:szCs w:val="22"/>
        </w:rPr>
        <w:t>,</w:t>
      </w:r>
      <w:r w:rsidRPr="00032AFF">
        <w:rPr>
          <w:rFonts w:ascii="Arial" w:hAnsi="Arial" w:cs="Arial"/>
          <w:sz w:val="22"/>
          <w:szCs w:val="22"/>
        </w:rPr>
        <w:t xml:space="preserve"> stwierdzonych wad lub usterek lub nieprzeprowadzenia wszystkich wymaganych prób, Zamawiający może odmówić odbioru, z zastrzeżeniem ust. 1</w:t>
      </w:r>
      <w:r w:rsidRPr="00273905">
        <w:rPr>
          <w:rFonts w:ascii="Arial" w:hAnsi="Arial" w:cs="Arial"/>
          <w:sz w:val="22"/>
          <w:szCs w:val="22"/>
        </w:rPr>
        <w:t>4 niniejszego paragrafu.</w:t>
      </w:r>
    </w:p>
    <w:p w14:paraId="196F3D5B" w14:textId="7C5556F0" w:rsidR="006B4F19" w:rsidRPr="00032AFF" w:rsidRDefault="006B4F19" w:rsidP="00032AFF">
      <w:pPr>
        <w:numPr>
          <w:ilvl w:val="0"/>
          <w:numId w:val="1"/>
        </w:numPr>
        <w:tabs>
          <w:tab w:val="left" w:pos="2127"/>
        </w:tabs>
        <w:spacing w:line="276" w:lineRule="auto"/>
        <w:contextualSpacing/>
        <w:jc w:val="both"/>
        <w:rPr>
          <w:rFonts w:ascii="Arial" w:hAnsi="Arial" w:cs="Arial"/>
          <w:color w:val="FF0000"/>
          <w:sz w:val="22"/>
          <w:szCs w:val="22"/>
        </w:rPr>
      </w:pPr>
      <w:r w:rsidRPr="00032AFF">
        <w:rPr>
          <w:rFonts w:ascii="Arial" w:hAnsi="Arial" w:cs="Arial"/>
          <w:sz w:val="22"/>
          <w:szCs w:val="22"/>
        </w:rPr>
        <w:t>Jeżeli w toku czynności odbioru końcowego zostaną stwierdzone wady lub usterki, Zamawiający</w:t>
      </w:r>
      <w:r w:rsidRPr="00273905">
        <w:rPr>
          <w:rFonts w:ascii="Arial" w:hAnsi="Arial" w:cs="Arial"/>
          <w:sz w:val="22"/>
          <w:szCs w:val="22"/>
        </w:rPr>
        <w:t>:</w:t>
      </w:r>
    </w:p>
    <w:p w14:paraId="4DEA3D7B" w14:textId="77777777" w:rsidR="006B4F19" w:rsidRPr="00273905" w:rsidRDefault="006B4F19" w:rsidP="00032AFF">
      <w:pPr>
        <w:numPr>
          <w:ilvl w:val="0"/>
          <w:numId w:val="23"/>
        </w:numPr>
        <w:tabs>
          <w:tab w:val="left" w:pos="2127"/>
        </w:tabs>
        <w:suppressAutoHyphens/>
        <w:spacing w:line="276" w:lineRule="auto"/>
        <w:ind w:left="851" w:hanging="425"/>
        <w:contextualSpacing/>
        <w:jc w:val="both"/>
        <w:rPr>
          <w:rFonts w:ascii="Arial" w:eastAsia="Calibri" w:hAnsi="Arial" w:cs="Arial"/>
          <w:sz w:val="22"/>
          <w:szCs w:val="22"/>
          <w:lang w:eastAsia="en-US"/>
        </w:rPr>
      </w:pPr>
      <w:r w:rsidRPr="00273905">
        <w:rPr>
          <w:rFonts w:ascii="Arial" w:eastAsia="Calibri" w:hAnsi="Arial" w:cs="Arial"/>
          <w:sz w:val="22"/>
          <w:szCs w:val="22"/>
          <w:lang w:eastAsia="en-US"/>
        </w:rPr>
        <w:t>w wypadku wad lub usterek, które można usunąć, a które:</w:t>
      </w:r>
    </w:p>
    <w:p w14:paraId="2E4564A3" w14:textId="77777777" w:rsidR="006B4F19" w:rsidRPr="00273905" w:rsidRDefault="006B4F19" w:rsidP="00032AFF">
      <w:pPr>
        <w:numPr>
          <w:ilvl w:val="0"/>
          <w:numId w:val="24"/>
        </w:numPr>
        <w:tabs>
          <w:tab w:val="left" w:pos="2127"/>
        </w:tabs>
        <w:suppressAutoHyphens/>
        <w:spacing w:line="276" w:lineRule="auto"/>
        <w:ind w:left="1276" w:hanging="425"/>
        <w:contextualSpacing/>
        <w:jc w:val="both"/>
        <w:rPr>
          <w:rFonts w:ascii="Arial" w:eastAsia="Calibri" w:hAnsi="Arial" w:cs="Arial"/>
          <w:sz w:val="22"/>
          <w:szCs w:val="22"/>
          <w:lang w:eastAsia="en-US"/>
        </w:rPr>
      </w:pPr>
      <w:r w:rsidRPr="00273905">
        <w:rPr>
          <w:rFonts w:ascii="Arial" w:eastAsia="Calibri" w:hAnsi="Arial" w:cs="Arial"/>
          <w:sz w:val="22"/>
          <w:szCs w:val="22"/>
          <w:lang w:eastAsia="en-US"/>
        </w:rPr>
        <w:t>uniemożliwiają użytkowanie przedmiotu odbioru zgodnie z dokumentami, o których mowa w § 1 ust. 3 Umowy - może odmówić odbioru do czasu usunięcia wad lub usterek, wskazując jednocześnie termin usunięcia wad i datę kolejnego odbioru;</w:t>
      </w:r>
    </w:p>
    <w:p w14:paraId="37328999" w14:textId="46BDBB21" w:rsidR="006B4F19" w:rsidRPr="00273905" w:rsidRDefault="006B4F19" w:rsidP="00032AFF">
      <w:pPr>
        <w:numPr>
          <w:ilvl w:val="0"/>
          <w:numId w:val="24"/>
        </w:numPr>
        <w:tabs>
          <w:tab w:val="left" w:pos="2127"/>
        </w:tabs>
        <w:suppressAutoHyphens/>
        <w:spacing w:line="276" w:lineRule="auto"/>
        <w:ind w:left="1276" w:hanging="425"/>
        <w:contextualSpacing/>
        <w:jc w:val="both"/>
        <w:rPr>
          <w:rFonts w:ascii="Arial" w:eastAsia="Calibri" w:hAnsi="Arial" w:cs="Arial"/>
          <w:sz w:val="22"/>
          <w:szCs w:val="22"/>
          <w:lang w:eastAsia="en-US"/>
        </w:rPr>
      </w:pPr>
      <w:r w:rsidRPr="00273905">
        <w:rPr>
          <w:rFonts w:ascii="Arial" w:eastAsia="Calibri" w:hAnsi="Arial" w:cs="Arial"/>
          <w:sz w:val="22"/>
          <w:szCs w:val="22"/>
          <w:lang w:eastAsia="en-US"/>
        </w:rPr>
        <w:t>umożliwiają użytkowanie przedmiotu odbioru zgodnie z dokumentami, o których mowa w § 1 ust. 3 Umowy - dokonuje odbioru, wyznaczając termin usunięcia wad i usterek;</w:t>
      </w:r>
    </w:p>
    <w:p w14:paraId="28D577E4" w14:textId="77777777" w:rsidR="006B4F19" w:rsidRPr="00273905" w:rsidRDefault="006B4F19" w:rsidP="00032AFF">
      <w:pPr>
        <w:numPr>
          <w:ilvl w:val="0"/>
          <w:numId w:val="23"/>
        </w:numPr>
        <w:tabs>
          <w:tab w:val="left" w:pos="2127"/>
        </w:tabs>
        <w:suppressAutoHyphens/>
        <w:spacing w:line="276" w:lineRule="auto"/>
        <w:ind w:left="851" w:hanging="425"/>
        <w:contextualSpacing/>
        <w:jc w:val="both"/>
        <w:rPr>
          <w:rFonts w:ascii="Arial" w:hAnsi="Arial" w:cs="Arial"/>
          <w:sz w:val="22"/>
          <w:szCs w:val="22"/>
          <w:lang w:eastAsia="ar-SA"/>
        </w:rPr>
      </w:pPr>
      <w:r w:rsidRPr="00273905">
        <w:rPr>
          <w:rFonts w:ascii="Arial" w:hAnsi="Arial" w:cs="Arial"/>
          <w:sz w:val="22"/>
          <w:szCs w:val="22"/>
          <w:lang w:eastAsia="ar-SA"/>
        </w:rPr>
        <w:t>w wypadku wad lub usterek, których nie można usunąć, a które:</w:t>
      </w:r>
    </w:p>
    <w:p w14:paraId="20654058" w14:textId="77777777" w:rsidR="006B4F19" w:rsidRPr="00273905" w:rsidRDefault="006B4F19" w:rsidP="00032AFF">
      <w:pPr>
        <w:numPr>
          <w:ilvl w:val="0"/>
          <w:numId w:val="25"/>
        </w:numPr>
        <w:tabs>
          <w:tab w:val="left" w:pos="2127"/>
        </w:tabs>
        <w:suppressAutoHyphens/>
        <w:spacing w:line="276" w:lineRule="auto"/>
        <w:ind w:left="1276" w:hanging="425"/>
        <w:contextualSpacing/>
        <w:jc w:val="both"/>
        <w:rPr>
          <w:rFonts w:ascii="Arial" w:hAnsi="Arial" w:cs="Arial"/>
          <w:sz w:val="22"/>
          <w:szCs w:val="22"/>
          <w:lang w:eastAsia="ar-SA"/>
        </w:rPr>
      </w:pPr>
      <w:r w:rsidRPr="00273905">
        <w:rPr>
          <w:rFonts w:ascii="Arial" w:hAnsi="Arial" w:cs="Arial"/>
          <w:sz w:val="22"/>
          <w:szCs w:val="22"/>
          <w:lang w:eastAsia="ar-SA"/>
        </w:rPr>
        <w:t>umożliwiają użytkowanie przedmiotu odbioru zgodnie z umową - nie zagrażają bezpieczeństwu życia i zdrowia ludzi, może obniżyć odpowiednio wynagrodzenie Wykonawcy,</w:t>
      </w:r>
    </w:p>
    <w:p w14:paraId="676233A0" w14:textId="77777777" w:rsidR="006B4F19" w:rsidRPr="00273905" w:rsidRDefault="006B4F19" w:rsidP="00032AFF">
      <w:pPr>
        <w:numPr>
          <w:ilvl w:val="0"/>
          <w:numId w:val="25"/>
        </w:numPr>
        <w:tabs>
          <w:tab w:val="left" w:pos="2127"/>
        </w:tabs>
        <w:suppressAutoHyphens/>
        <w:spacing w:line="276" w:lineRule="auto"/>
        <w:ind w:left="1276" w:hanging="425"/>
        <w:contextualSpacing/>
        <w:jc w:val="both"/>
        <w:rPr>
          <w:rFonts w:ascii="Arial" w:hAnsi="Arial" w:cs="Arial"/>
          <w:sz w:val="22"/>
          <w:szCs w:val="22"/>
          <w:lang w:eastAsia="ar-SA"/>
        </w:rPr>
      </w:pPr>
      <w:r w:rsidRPr="00273905">
        <w:rPr>
          <w:rFonts w:ascii="Arial" w:hAnsi="Arial" w:cs="Arial"/>
          <w:sz w:val="22"/>
          <w:szCs w:val="22"/>
          <w:lang w:eastAsia="ar-SA"/>
        </w:rPr>
        <w:lastRenderedPageBreak/>
        <w:t>uniemożliwiają użytkowanie przedmiotu odbioru zgodnie z umową - może odstąpić od Umowy lub zażądać od Wykonawcy ponownego, poprawnego wykonania Przedmiotu Umowy.</w:t>
      </w:r>
    </w:p>
    <w:p w14:paraId="70F53A55" w14:textId="1AF22817" w:rsidR="006B4F19" w:rsidRPr="0018393D" w:rsidRDefault="006B4F19" w:rsidP="00032AFF">
      <w:pPr>
        <w:numPr>
          <w:ilvl w:val="0"/>
          <w:numId w:val="1"/>
        </w:numPr>
        <w:tabs>
          <w:tab w:val="left" w:pos="2127"/>
        </w:tabs>
        <w:spacing w:line="276" w:lineRule="auto"/>
        <w:contextualSpacing/>
        <w:jc w:val="both"/>
        <w:rPr>
          <w:rFonts w:ascii="Arial" w:hAnsi="Arial" w:cs="Arial"/>
          <w:color w:val="FF0000"/>
          <w:sz w:val="22"/>
          <w:szCs w:val="22"/>
        </w:rPr>
      </w:pPr>
      <w:r w:rsidRPr="0018393D">
        <w:rPr>
          <w:rFonts w:ascii="Arial" w:hAnsi="Arial" w:cs="Arial"/>
          <w:sz w:val="22"/>
          <w:szCs w:val="22"/>
          <w:lang w:eastAsia="ar-SA"/>
        </w:rPr>
        <w:t>Przedmiot Umowy uznaje się za wykonany po podpisaniu przez Strony protokołu odbioru końcowego i przekazaniu Zamawiającemu ostatecznych pozwoleń na użytkowanie, o ile są wymagane</w:t>
      </w:r>
      <w:r w:rsidRPr="00273905">
        <w:rPr>
          <w:rFonts w:ascii="Arial" w:hAnsi="Arial" w:cs="Arial"/>
          <w:sz w:val="22"/>
          <w:szCs w:val="22"/>
          <w:lang w:eastAsia="ar-SA"/>
        </w:rPr>
        <w:t>.</w:t>
      </w:r>
    </w:p>
    <w:p w14:paraId="408B3F6D" w14:textId="5B966389" w:rsidR="006B4F19" w:rsidRPr="0018393D" w:rsidRDefault="006B4F19" w:rsidP="00032AFF">
      <w:pPr>
        <w:numPr>
          <w:ilvl w:val="0"/>
          <w:numId w:val="1"/>
        </w:numPr>
        <w:tabs>
          <w:tab w:val="left" w:pos="2127"/>
        </w:tabs>
        <w:spacing w:line="276" w:lineRule="auto"/>
        <w:contextualSpacing/>
        <w:jc w:val="both"/>
        <w:rPr>
          <w:rFonts w:ascii="Arial" w:hAnsi="Arial" w:cs="Arial"/>
          <w:color w:val="FF0000"/>
          <w:sz w:val="22"/>
          <w:szCs w:val="22"/>
        </w:rPr>
      </w:pPr>
      <w:r w:rsidRPr="0018393D">
        <w:rPr>
          <w:rFonts w:ascii="Arial" w:hAnsi="Arial" w:cs="Arial"/>
          <w:sz w:val="22"/>
          <w:szCs w:val="22"/>
          <w:lang w:eastAsia="ar-SA"/>
        </w:rPr>
        <w:t>Nie później niż 15 dni przed upływem okresu gwarancji jakości i rękojmi za wady Zamawiający zwoła odbiór ostateczny, o którym zawiadomi pisemnie Wykonawcę co najmniej z 7 dniowym wyprzedzeniem</w:t>
      </w:r>
      <w:r w:rsidRPr="00273905">
        <w:rPr>
          <w:rFonts w:ascii="Arial" w:hAnsi="Arial" w:cs="Arial"/>
          <w:sz w:val="22"/>
          <w:szCs w:val="22"/>
          <w:lang w:eastAsia="ar-SA"/>
        </w:rPr>
        <w:t>.</w:t>
      </w:r>
    </w:p>
    <w:p w14:paraId="0399EE31" w14:textId="4D0D369E" w:rsidR="00E43DC2" w:rsidRPr="00273905" w:rsidRDefault="00E43DC2" w:rsidP="0018393D">
      <w:pPr>
        <w:pStyle w:val="Akapitzlist"/>
        <w:tabs>
          <w:tab w:val="left" w:pos="2127"/>
        </w:tabs>
        <w:suppressAutoHyphens/>
        <w:ind w:left="708"/>
        <w:jc w:val="both"/>
        <w:rPr>
          <w:rFonts w:ascii="Arial" w:hAnsi="Arial" w:cs="Arial"/>
          <w:lang w:eastAsia="ar-SA"/>
        </w:rPr>
      </w:pPr>
    </w:p>
    <w:p w14:paraId="43538579"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8</w:t>
      </w:r>
    </w:p>
    <w:p w14:paraId="76344B38"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WSPÓŁDZIAŁANIE</w:t>
      </w:r>
    </w:p>
    <w:p w14:paraId="4F36A27F" w14:textId="77777777" w:rsidR="00E43DC2" w:rsidRPr="00273905" w:rsidRDefault="00E43DC2" w:rsidP="0018393D">
      <w:pPr>
        <w:numPr>
          <w:ilvl w:val="0"/>
          <w:numId w:val="2"/>
        </w:numPr>
        <w:tabs>
          <w:tab w:val="clear" w:pos="708"/>
          <w:tab w:val="left" w:pos="2127"/>
        </w:tabs>
        <w:spacing w:line="276" w:lineRule="auto"/>
        <w:ind w:left="426" w:hanging="426"/>
        <w:contextualSpacing/>
        <w:jc w:val="both"/>
        <w:rPr>
          <w:rFonts w:ascii="Arial" w:hAnsi="Arial" w:cs="Arial"/>
          <w:sz w:val="22"/>
          <w:szCs w:val="22"/>
        </w:rPr>
      </w:pPr>
      <w:r w:rsidRPr="00273905">
        <w:rPr>
          <w:rFonts w:ascii="Arial" w:hAnsi="Arial" w:cs="Arial"/>
          <w:sz w:val="22"/>
          <w:szCs w:val="22"/>
        </w:rPr>
        <w:t>Zamawiający i Wykonawca są obowiązani współdziałać w celu zapewnienia pełnej realizacji Umowy, w szczególności w odniesieniu do zakresu, jakości i terminów określonych w Umowie.</w:t>
      </w:r>
    </w:p>
    <w:p w14:paraId="7E04C56A" w14:textId="77777777" w:rsidR="00E43DC2" w:rsidRPr="00273905" w:rsidRDefault="00E43DC2" w:rsidP="0018393D">
      <w:pPr>
        <w:numPr>
          <w:ilvl w:val="0"/>
          <w:numId w:val="2"/>
        </w:numPr>
        <w:tabs>
          <w:tab w:val="clear" w:pos="708"/>
          <w:tab w:val="left" w:pos="2127"/>
        </w:tabs>
        <w:spacing w:line="276" w:lineRule="auto"/>
        <w:ind w:left="426" w:hanging="426"/>
        <w:contextualSpacing/>
        <w:jc w:val="both"/>
        <w:rPr>
          <w:rFonts w:ascii="Arial" w:hAnsi="Arial" w:cs="Arial"/>
          <w:sz w:val="22"/>
          <w:szCs w:val="22"/>
        </w:rPr>
      </w:pPr>
      <w:r w:rsidRPr="00273905">
        <w:rPr>
          <w:rFonts w:ascii="Arial" w:hAnsi="Arial" w:cs="Arial"/>
          <w:sz w:val="22"/>
          <w:szCs w:val="22"/>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14:paraId="18166733" w14:textId="0B744810" w:rsidR="00E43DC2" w:rsidRPr="00273905" w:rsidRDefault="00E43DC2" w:rsidP="0018393D">
      <w:pPr>
        <w:numPr>
          <w:ilvl w:val="0"/>
          <w:numId w:val="2"/>
        </w:numPr>
        <w:tabs>
          <w:tab w:val="clear" w:pos="708"/>
          <w:tab w:val="left" w:pos="2127"/>
        </w:tabs>
        <w:spacing w:line="276" w:lineRule="auto"/>
        <w:ind w:left="426" w:hanging="426"/>
        <w:contextualSpacing/>
        <w:jc w:val="both"/>
        <w:rPr>
          <w:rFonts w:ascii="Arial" w:hAnsi="Arial" w:cs="Arial"/>
          <w:sz w:val="22"/>
          <w:szCs w:val="22"/>
        </w:rPr>
      </w:pPr>
      <w:r w:rsidRPr="00273905">
        <w:rPr>
          <w:rFonts w:ascii="Arial" w:hAnsi="Arial" w:cs="Arial"/>
          <w:sz w:val="22"/>
          <w:szCs w:val="22"/>
        </w:rPr>
        <w:t>Wykonawca jest obowiązany, o ile zajdzie taka konieczność, współdziałać z Wykonawcą zadania pn.: „Budowa ujęcia wody powierzchniowej słonawej wraz z infrastrukturą towarzyszącą, dla zaopatrzenia w wodę m. Świnoujście – realizacja zadania w trybie zaprojektuj i wybuduj - część A”, którym jest k</w:t>
      </w:r>
      <w:r w:rsidRPr="00273905">
        <w:rPr>
          <w:rFonts w:ascii="Arial" w:hAnsi="Arial" w:cs="Arial"/>
          <w:iCs/>
          <w:sz w:val="22"/>
          <w:szCs w:val="22"/>
        </w:rPr>
        <w:t>onsorcjum firm:</w:t>
      </w:r>
    </w:p>
    <w:p w14:paraId="2E81D463" w14:textId="3F22CA02" w:rsidR="00E43DC2" w:rsidRPr="00273905" w:rsidRDefault="00E43DC2" w:rsidP="0018393D">
      <w:pPr>
        <w:pStyle w:val="Tekstpodstawowy3"/>
        <w:numPr>
          <w:ilvl w:val="0"/>
          <w:numId w:val="89"/>
        </w:numPr>
        <w:spacing w:before="0" w:after="0" w:line="276" w:lineRule="auto"/>
        <w:jc w:val="both"/>
        <w:rPr>
          <w:rFonts w:ascii="Arial" w:hAnsi="Arial" w:cs="Arial"/>
          <w:b/>
          <w:bCs w:val="0"/>
          <w:i w:val="0"/>
          <w:iCs/>
          <w:sz w:val="22"/>
          <w:szCs w:val="22"/>
        </w:rPr>
      </w:pPr>
      <w:r w:rsidRPr="00273905">
        <w:rPr>
          <w:rFonts w:ascii="Arial" w:hAnsi="Arial" w:cs="Arial"/>
          <w:b/>
          <w:bCs w:val="0"/>
          <w:i w:val="0"/>
          <w:iCs/>
          <w:sz w:val="22"/>
          <w:szCs w:val="22"/>
        </w:rPr>
        <w:t xml:space="preserve">STRABAG Spółka </w:t>
      </w:r>
      <w:r w:rsidRPr="00273905">
        <w:rPr>
          <w:rFonts w:ascii="Arial" w:hAnsi="Arial" w:cs="Arial"/>
          <w:b/>
          <w:bCs w:val="0"/>
          <w:sz w:val="22"/>
          <w:szCs w:val="22"/>
        </w:rPr>
        <w:t>z o.o.,</w:t>
      </w:r>
      <w:r w:rsidRPr="00273905">
        <w:rPr>
          <w:rFonts w:ascii="Arial" w:hAnsi="Arial" w:cs="Arial"/>
          <w:i w:val="0"/>
          <w:iCs/>
          <w:sz w:val="22"/>
          <w:szCs w:val="22"/>
        </w:rPr>
        <w:t xml:space="preserve"> 05-800 Pruszków ul. </w:t>
      </w:r>
      <w:proofErr w:type="spellStart"/>
      <w:r w:rsidRPr="00273905">
        <w:rPr>
          <w:rFonts w:ascii="Arial" w:hAnsi="Arial" w:cs="Arial"/>
          <w:i w:val="0"/>
          <w:iCs/>
          <w:sz w:val="22"/>
          <w:szCs w:val="22"/>
        </w:rPr>
        <w:t>Parzniewska</w:t>
      </w:r>
      <w:proofErr w:type="spellEnd"/>
      <w:r w:rsidRPr="00273905">
        <w:rPr>
          <w:rFonts w:ascii="Arial" w:hAnsi="Arial" w:cs="Arial"/>
          <w:i w:val="0"/>
          <w:iCs/>
          <w:sz w:val="22"/>
          <w:szCs w:val="22"/>
        </w:rPr>
        <w:t xml:space="preserve"> 10,</w:t>
      </w:r>
      <w:r w:rsidRPr="00273905">
        <w:rPr>
          <w:rFonts w:ascii="Arial" w:hAnsi="Arial" w:cs="Arial"/>
          <w:sz w:val="22"/>
          <w:szCs w:val="22"/>
        </w:rPr>
        <w:t xml:space="preserve"> </w:t>
      </w:r>
      <w:r w:rsidRPr="00273905">
        <w:rPr>
          <w:rFonts w:ascii="Arial" w:hAnsi="Arial" w:cs="Arial"/>
          <w:i w:val="0"/>
          <w:iCs/>
          <w:sz w:val="22"/>
          <w:szCs w:val="22"/>
        </w:rPr>
        <w:t xml:space="preserve">zarejestrowaną </w:t>
      </w:r>
      <w:bookmarkStart w:id="24" w:name="_Hlk79992919"/>
      <w:r w:rsidRPr="00273905">
        <w:rPr>
          <w:rFonts w:ascii="Arial" w:hAnsi="Arial" w:cs="Arial"/>
          <w:i w:val="0"/>
          <w:iCs/>
          <w:sz w:val="22"/>
          <w:szCs w:val="22"/>
        </w:rPr>
        <w:t>w Rejestrze Przedsiębiorców Krajowego Rejestru Sądowego prowadzonym przez Sąd Rejonowy dla M. St. Warszawy w Warszawie, XIV Wydział Gospodarczy Krajowego Rejestru Sądowego nr 0000054588, NIP: 521-04-21-928, REGON: 010676681</w:t>
      </w:r>
    </w:p>
    <w:bookmarkEnd w:id="24"/>
    <w:p w14:paraId="45BDB108" w14:textId="39256996" w:rsidR="00E43DC2" w:rsidRPr="00273905" w:rsidRDefault="00E43DC2" w:rsidP="0018393D">
      <w:pPr>
        <w:pStyle w:val="Tekstpodstawowy3"/>
        <w:numPr>
          <w:ilvl w:val="0"/>
          <w:numId w:val="89"/>
        </w:numPr>
        <w:spacing w:before="0" w:after="0" w:line="276" w:lineRule="auto"/>
        <w:jc w:val="both"/>
        <w:rPr>
          <w:rFonts w:ascii="Arial" w:hAnsi="Arial" w:cs="Arial"/>
          <w:i w:val="0"/>
          <w:iCs/>
          <w:sz w:val="22"/>
          <w:szCs w:val="22"/>
        </w:rPr>
      </w:pPr>
      <w:r w:rsidRPr="00273905">
        <w:rPr>
          <w:rFonts w:ascii="Arial" w:hAnsi="Arial" w:cs="Arial"/>
          <w:b/>
          <w:bCs w:val="0"/>
          <w:i w:val="0"/>
          <w:iCs/>
          <w:sz w:val="22"/>
          <w:szCs w:val="22"/>
        </w:rPr>
        <w:t xml:space="preserve">STRABAG AG, </w:t>
      </w:r>
      <w:proofErr w:type="spellStart"/>
      <w:r w:rsidRPr="00273905">
        <w:rPr>
          <w:rFonts w:ascii="Arial" w:eastAsiaTheme="minorHAnsi" w:hAnsi="Arial" w:cs="Arial"/>
          <w:i w:val="0"/>
          <w:iCs/>
          <w:sz w:val="22"/>
          <w:szCs w:val="22"/>
        </w:rPr>
        <w:t>Ortenburgerstraße</w:t>
      </w:r>
      <w:proofErr w:type="spellEnd"/>
      <w:r w:rsidRPr="00273905">
        <w:rPr>
          <w:rFonts w:ascii="Arial" w:eastAsiaTheme="minorHAnsi" w:hAnsi="Arial" w:cs="Arial"/>
          <w:i w:val="0"/>
          <w:iCs/>
          <w:sz w:val="22"/>
          <w:szCs w:val="22"/>
        </w:rPr>
        <w:t xml:space="preserve"> 2, </w:t>
      </w:r>
      <w:r w:rsidRPr="00273905">
        <w:rPr>
          <w:rFonts w:ascii="Arial" w:eastAsiaTheme="minorHAnsi" w:hAnsi="Arial" w:cs="Arial"/>
          <w:i w:val="0"/>
          <w:iCs/>
          <w:sz w:val="22"/>
          <w:szCs w:val="22"/>
          <w:lang w:eastAsia="en-US"/>
        </w:rPr>
        <w:t xml:space="preserve">9800 </w:t>
      </w:r>
      <w:proofErr w:type="spellStart"/>
      <w:r w:rsidRPr="00273905">
        <w:rPr>
          <w:rFonts w:ascii="Arial" w:eastAsiaTheme="minorHAnsi" w:hAnsi="Arial" w:cs="Arial"/>
          <w:i w:val="0"/>
          <w:iCs/>
          <w:sz w:val="22"/>
          <w:szCs w:val="22"/>
          <w:lang w:eastAsia="en-US"/>
        </w:rPr>
        <w:t>Spittal</w:t>
      </w:r>
      <w:proofErr w:type="spellEnd"/>
      <w:r w:rsidRPr="00273905">
        <w:rPr>
          <w:rFonts w:ascii="Arial" w:eastAsiaTheme="minorHAnsi" w:hAnsi="Arial" w:cs="Arial"/>
          <w:i w:val="0"/>
          <w:iCs/>
          <w:sz w:val="22"/>
          <w:szCs w:val="22"/>
          <w:lang w:eastAsia="en-US"/>
        </w:rPr>
        <w:t xml:space="preserve"> </w:t>
      </w:r>
      <w:proofErr w:type="spellStart"/>
      <w:r w:rsidRPr="00273905">
        <w:rPr>
          <w:rFonts w:ascii="Arial" w:eastAsiaTheme="minorHAnsi" w:hAnsi="Arial" w:cs="Arial"/>
          <w:i w:val="0"/>
          <w:iCs/>
          <w:sz w:val="22"/>
          <w:szCs w:val="22"/>
          <w:lang w:eastAsia="en-US"/>
        </w:rPr>
        <w:t>an</w:t>
      </w:r>
      <w:proofErr w:type="spellEnd"/>
      <w:r w:rsidRPr="00273905">
        <w:rPr>
          <w:rFonts w:ascii="Arial" w:eastAsiaTheme="minorHAnsi" w:hAnsi="Arial" w:cs="Arial"/>
          <w:i w:val="0"/>
          <w:iCs/>
          <w:sz w:val="22"/>
          <w:szCs w:val="22"/>
          <w:lang w:eastAsia="en-US"/>
        </w:rPr>
        <w:t xml:space="preserve"> der </w:t>
      </w:r>
      <w:proofErr w:type="spellStart"/>
      <w:r w:rsidRPr="00273905">
        <w:rPr>
          <w:rFonts w:ascii="Arial" w:eastAsiaTheme="minorHAnsi" w:hAnsi="Arial" w:cs="Arial"/>
          <w:i w:val="0"/>
          <w:iCs/>
          <w:sz w:val="22"/>
          <w:szCs w:val="22"/>
          <w:lang w:eastAsia="en-US"/>
        </w:rPr>
        <w:t>Drau</w:t>
      </w:r>
      <w:proofErr w:type="spellEnd"/>
      <w:r w:rsidRPr="00273905">
        <w:rPr>
          <w:rFonts w:ascii="Arial" w:eastAsiaTheme="minorHAnsi" w:hAnsi="Arial" w:cs="Arial"/>
          <w:i w:val="0"/>
          <w:iCs/>
          <w:sz w:val="22"/>
          <w:szCs w:val="22"/>
          <w:lang w:eastAsia="en-US"/>
        </w:rPr>
        <w:t>, Republika Austrii, zarejestrowaną w Rejestrze Handlowym prowadzonym przez Sąd Krajowy w Klagenfurcie [</w:t>
      </w:r>
      <w:proofErr w:type="spellStart"/>
      <w:r w:rsidRPr="00273905">
        <w:rPr>
          <w:rFonts w:ascii="Arial" w:eastAsiaTheme="minorHAnsi" w:hAnsi="Arial" w:cs="Arial"/>
          <w:i w:val="0"/>
          <w:iCs/>
          <w:sz w:val="22"/>
          <w:szCs w:val="22"/>
          <w:lang w:eastAsia="en-US"/>
        </w:rPr>
        <w:t>Landesgericht</w:t>
      </w:r>
      <w:proofErr w:type="spellEnd"/>
      <w:r w:rsidRPr="00273905">
        <w:rPr>
          <w:rFonts w:ascii="Arial" w:eastAsiaTheme="minorHAnsi" w:hAnsi="Arial" w:cs="Arial"/>
          <w:i w:val="0"/>
          <w:iCs/>
          <w:sz w:val="22"/>
          <w:szCs w:val="22"/>
          <w:lang w:eastAsia="en-US"/>
        </w:rPr>
        <w:t xml:space="preserve"> Klagenfurt] HRB 39101, NIP: </w:t>
      </w:r>
      <w:r w:rsidRPr="00273905">
        <w:rPr>
          <w:rFonts w:ascii="Arial" w:eastAsia="Arial,Bold" w:hAnsi="Arial" w:cs="Arial"/>
          <w:i w:val="0"/>
          <w:iCs/>
          <w:sz w:val="22"/>
          <w:szCs w:val="22"/>
          <w:lang w:eastAsia="en-US"/>
        </w:rPr>
        <w:t>PL113-22-73-824</w:t>
      </w:r>
    </w:p>
    <w:p w14:paraId="620A81A9" w14:textId="5EB2E0F1" w:rsidR="00E43DC2" w:rsidRPr="00273905" w:rsidRDefault="00E43DC2" w:rsidP="0018393D">
      <w:pPr>
        <w:pStyle w:val="Tekstpodstawowy3"/>
        <w:spacing w:before="0" w:after="0" w:line="276" w:lineRule="auto"/>
        <w:ind w:left="360"/>
        <w:jc w:val="both"/>
        <w:rPr>
          <w:rFonts w:ascii="Arial" w:hAnsi="Arial" w:cs="Arial"/>
          <w:b/>
          <w:bCs w:val="0"/>
          <w:i w:val="0"/>
          <w:iCs/>
          <w:sz w:val="22"/>
          <w:szCs w:val="22"/>
        </w:rPr>
      </w:pPr>
      <w:r w:rsidRPr="00273905">
        <w:rPr>
          <w:rFonts w:ascii="Arial" w:hAnsi="Arial" w:cs="Arial"/>
          <w:i w:val="0"/>
          <w:iCs/>
          <w:sz w:val="22"/>
          <w:szCs w:val="22"/>
        </w:rPr>
        <w:t>którego Liderem jest:</w:t>
      </w:r>
      <w:r w:rsidR="006412C2" w:rsidRPr="00273905">
        <w:rPr>
          <w:rFonts w:ascii="Arial" w:hAnsi="Arial" w:cs="Arial"/>
          <w:b/>
          <w:bCs w:val="0"/>
          <w:i w:val="0"/>
          <w:iCs/>
          <w:sz w:val="22"/>
          <w:szCs w:val="22"/>
        </w:rPr>
        <w:t xml:space="preserve"> </w:t>
      </w:r>
      <w:r w:rsidRPr="00273905">
        <w:rPr>
          <w:rFonts w:ascii="Arial" w:hAnsi="Arial" w:cs="Arial"/>
          <w:b/>
          <w:bCs w:val="0"/>
          <w:i w:val="0"/>
          <w:iCs/>
          <w:sz w:val="22"/>
          <w:szCs w:val="22"/>
        </w:rPr>
        <w:t>STRABAG Spółka z o.o.,</w:t>
      </w:r>
      <w:r w:rsidRPr="00273905">
        <w:rPr>
          <w:rFonts w:ascii="Arial" w:hAnsi="Arial" w:cs="Arial"/>
          <w:i w:val="0"/>
          <w:iCs/>
          <w:sz w:val="22"/>
          <w:szCs w:val="22"/>
        </w:rPr>
        <w:t xml:space="preserve"> 05-800 Pruszków ul. </w:t>
      </w:r>
      <w:proofErr w:type="spellStart"/>
      <w:r w:rsidRPr="00273905">
        <w:rPr>
          <w:rFonts w:ascii="Arial" w:hAnsi="Arial" w:cs="Arial"/>
          <w:i w:val="0"/>
          <w:iCs/>
          <w:sz w:val="22"/>
          <w:szCs w:val="22"/>
        </w:rPr>
        <w:t>Parzniewska</w:t>
      </w:r>
      <w:proofErr w:type="spellEnd"/>
      <w:r w:rsidRPr="00273905">
        <w:rPr>
          <w:rFonts w:ascii="Arial" w:hAnsi="Arial" w:cs="Arial"/>
          <w:i w:val="0"/>
          <w:iCs/>
          <w:sz w:val="22"/>
          <w:szCs w:val="22"/>
        </w:rPr>
        <w:t xml:space="preserve"> 10, zarejestrowaną w Rejestrze Przedsiębiorców Krajowego Rejestru Sądowego prowadzonym przez Sąd Rejonowy dla M. St. Warszawy w Warszawie, XIV Wydział Gospodarczy Krajowego Rejestru Sądowego nr 0000054588, NIP: 521-04-21-928, REGON: 010676681. Zakres współdziałania określony został w § 10 ust. 2 lit. </w:t>
      </w:r>
      <w:proofErr w:type="spellStart"/>
      <w:r w:rsidRPr="00273905">
        <w:rPr>
          <w:rFonts w:ascii="Arial" w:hAnsi="Arial" w:cs="Arial"/>
          <w:i w:val="0"/>
          <w:iCs/>
          <w:sz w:val="22"/>
          <w:szCs w:val="22"/>
        </w:rPr>
        <w:t>ee</w:t>
      </w:r>
      <w:proofErr w:type="spellEnd"/>
      <w:r w:rsidRPr="00273905">
        <w:rPr>
          <w:rFonts w:ascii="Arial" w:hAnsi="Arial" w:cs="Arial"/>
          <w:i w:val="0"/>
          <w:iCs/>
          <w:sz w:val="22"/>
          <w:szCs w:val="22"/>
        </w:rPr>
        <w:t>).</w:t>
      </w:r>
    </w:p>
    <w:p w14:paraId="481D171F" w14:textId="77777777" w:rsidR="00E43DC2" w:rsidRPr="00273905" w:rsidRDefault="00E43DC2" w:rsidP="0018393D">
      <w:pPr>
        <w:numPr>
          <w:ilvl w:val="0"/>
          <w:numId w:val="2"/>
        </w:numPr>
        <w:tabs>
          <w:tab w:val="clear" w:pos="708"/>
          <w:tab w:val="left" w:pos="2127"/>
        </w:tabs>
        <w:spacing w:line="276" w:lineRule="auto"/>
        <w:ind w:left="426" w:hanging="426"/>
        <w:contextualSpacing/>
        <w:jc w:val="both"/>
        <w:rPr>
          <w:rFonts w:ascii="Arial" w:hAnsi="Arial" w:cs="Arial"/>
          <w:sz w:val="22"/>
          <w:szCs w:val="22"/>
        </w:rPr>
      </w:pPr>
      <w:r w:rsidRPr="00273905">
        <w:rPr>
          <w:rFonts w:ascii="Arial" w:hAnsi="Arial" w:cs="Arial"/>
          <w:sz w:val="22"/>
          <w:szCs w:val="22"/>
        </w:rPr>
        <w:t xml:space="preserve">W razie powstania przeszkód w wykonaniu robót stanowiących Przedmiot Umowy każda ze Stron, w ramach swoich obowiązków, jest obowiązana do usunięcia tych przeszkód. </w:t>
      </w:r>
    </w:p>
    <w:p w14:paraId="1F0CDB3A" w14:textId="77777777" w:rsidR="00E43DC2" w:rsidRPr="00273905" w:rsidRDefault="00E43DC2" w:rsidP="0018393D">
      <w:pPr>
        <w:numPr>
          <w:ilvl w:val="0"/>
          <w:numId w:val="2"/>
        </w:numPr>
        <w:tabs>
          <w:tab w:val="clear" w:pos="708"/>
          <w:tab w:val="left" w:pos="2127"/>
        </w:tabs>
        <w:spacing w:line="276" w:lineRule="auto"/>
        <w:ind w:left="426" w:hanging="426"/>
        <w:contextualSpacing/>
        <w:jc w:val="both"/>
        <w:rPr>
          <w:rFonts w:ascii="Arial" w:hAnsi="Arial" w:cs="Arial"/>
          <w:sz w:val="22"/>
          <w:szCs w:val="22"/>
        </w:rPr>
      </w:pPr>
      <w:r w:rsidRPr="00273905">
        <w:rPr>
          <w:rFonts w:ascii="Arial" w:hAnsi="Arial" w:cs="Arial"/>
          <w:sz w:val="22"/>
          <w:szCs w:val="22"/>
        </w:rPr>
        <w:t>Osobą odpowiedzialną w sprawach związanych z realizacją Umowy ze strony ZAMAWIAJĄCEGO jest ……………………………………………………...</w:t>
      </w:r>
    </w:p>
    <w:p w14:paraId="4B43072D" w14:textId="77777777" w:rsidR="00E43DC2" w:rsidRPr="00273905" w:rsidRDefault="00E43DC2" w:rsidP="0018393D">
      <w:pPr>
        <w:numPr>
          <w:ilvl w:val="0"/>
          <w:numId w:val="2"/>
        </w:numPr>
        <w:tabs>
          <w:tab w:val="clear" w:pos="708"/>
          <w:tab w:val="left" w:pos="2127"/>
        </w:tabs>
        <w:spacing w:line="276" w:lineRule="auto"/>
        <w:ind w:left="426" w:hanging="426"/>
        <w:contextualSpacing/>
        <w:jc w:val="both"/>
        <w:rPr>
          <w:rFonts w:ascii="Arial" w:hAnsi="Arial" w:cs="Arial"/>
          <w:sz w:val="22"/>
          <w:szCs w:val="22"/>
        </w:rPr>
      </w:pPr>
      <w:r w:rsidRPr="00273905">
        <w:rPr>
          <w:rFonts w:ascii="Arial" w:hAnsi="Arial" w:cs="Arial"/>
          <w:sz w:val="22"/>
          <w:szCs w:val="22"/>
        </w:rPr>
        <w:t>Osobą odpowiedzialną w sprawach związanych z realizacją Umowy ze strony WYKONAWCY jest ……………………………………………………………………………….</w:t>
      </w:r>
    </w:p>
    <w:p w14:paraId="493F7276" w14:textId="18CAC4E6" w:rsidR="00E43DC2" w:rsidRPr="00032AFF" w:rsidRDefault="00E43DC2" w:rsidP="0018393D">
      <w:pPr>
        <w:pStyle w:val="Akapitzlist"/>
        <w:numPr>
          <w:ilvl w:val="0"/>
          <w:numId w:val="2"/>
        </w:numPr>
        <w:tabs>
          <w:tab w:val="clear" w:pos="708"/>
          <w:tab w:val="left" w:pos="2127"/>
        </w:tabs>
        <w:spacing w:after="0"/>
        <w:ind w:left="425" w:hanging="425"/>
        <w:jc w:val="both"/>
        <w:rPr>
          <w:rFonts w:ascii="Arial" w:hAnsi="Arial" w:cs="Arial"/>
        </w:rPr>
      </w:pPr>
      <w:r w:rsidRPr="00273905">
        <w:rPr>
          <w:rFonts w:ascii="Arial" w:hAnsi="Arial" w:cs="Arial"/>
        </w:rPr>
        <w:t>Wykonawca będzie dysponował zespołem osób na czas realizacji Przedmiotu Umowy zaakceptowanym przez Zamawiającego, pełniących następujące funkcje:</w:t>
      </w:r>
    </w:p>
    <w:p w14:paraId="5F6289AA" w14:textId="65E154E1" w:rsidR="006412C2" w:rsidRPr="00273905" w:rsidRDefault="006412C2" w:rsidP="0018393D">
      <w:pPr>
        <w:pStyle w:val="Akapitzlist"/>
        <w:numPr>
          <w:ilvl w:val="0"/>
          <w:numId w:val="92"/>
        </w:numPr>
        <w:jc w:val="both"/>
        <w:rPr>
          <w:rFonts w:ascii="Arial" w:hAnsi="Arial" w:cs="Arial"/>
        </w:rPr>
      </w:pPr>
      <w:r w:rsidRPr="00032AFF">
        <w:rPr>
          <w:rFonts w:ascii="Arial" w:hAnsi="Arial" w:cs="Arial"/>
          <w:b/>
          <w:bCs/>
        </w:rPr>
        <w:t xml:space="preserve">projektantem </w:t>
      </w:r>
      <w:r w:rsidRPr="00273905">
        <w:rPr>
          <w:rFonts w:ascii="Arial" w:hAnsi="Arial" w:cs="Arial"/>
        </w:rPr>
        <w:t>___</w:t>
      </w:r>
      <w:r w:rsidRPr="0018393D">
        <w:rPr>
          <w:rFonts w:ascii="Arial" w:hAnsi="Arial" w:cs="Arial"/>
        </w:rPr>
        <w:t xml:space="preserve"> posiadającym uprawnienia budowlane nr</w:t>
      </w:r>
      <w:r w:rsidRPr="00273905">
        <w:rPr>
          <w:rFonts w:ascii="Arial" w:hAnsi="Arial" w:cs="Arial"/>
        </w:rPr>
        <w:t xml:space="preserve"> ___</w:t>
      </w:r>
      <w:r w:rsidRPr="0018393D">
        <w:rPr>
          <w:rFonts w:ascii="Arial" w:hAnsi="Arial" w:cs="Arial"/>
        </w:rPr>
        <w:t xml:space="preserve"> wydane w dniu</w:t>
      </w:r>
      <w:r w:rsidRPr="00273905">
        <w:rPr>
          <w:rFonts w:ascii="Arial" w:hAnsi="Arial" w:cs="Arial"/>
        </w:rPr>
        <w:t xml:space="preserve"> ___</w:t>
      </w:r>
    </w:p>
    <w:p w14:paraId="2216E2AC" w14:textId="2B17E4E1" w:rsidR="00E43DC2" w:rsidRPr="0018393D" w:rsidRDefault="00E43DC2" w:rsidP="0018393D">
      <w:pPr>
        <w:pStyle w:val="Akapitzlist"/>
        <w:numPr>
          <w:ilvl w:val="0"/>
          <w:numId w:val="92"/>
        </w:numPr>
        <w:jc w:val="both"/>
        <w:rPr>
          <w:rFonts w:ascii="Arial" w:hAnsi="Arial" w:cs="Arial"/>
        </w:rPr>
      </w:pPr>
      <w:r w:rsidRPr="0018393D">
        <w:rPr>
          <w:rFonts w:ascii="Arial" w:hAnsi="Arial" w:cs="Arial"/>
          <w:b/>
          <w:bCs/>
        </w:rPr>
        <w:lastRenderedPageBreak/>
        <w:t xml:space="preserve">projektantem </w:t>
      </w:r>
      <w:r w:rsidR="006412C2" w:rsidRPr="00273905">
        <w:rPr>
          <w:rFonts w:ascii="Arial" w:hAnsi="Arial" w:cs="Arial"/>
        </w:rPr>
        <w:t>___</w:t>
      </w:r>
      <w:r w:rsidRPr="0018393D">
        <w:rPr>
          <w:rFonts w:ascii="Arial" w:hAnsi="Arial" w:cs="Arial"/>
        </w:rPr>
        <w:t xml:space="preserve"> posiadającym uprawnienia budowlane nr </w:t>
      </w:r>
      <w:r w:rsidR="006412C2" w:rsidRPr="00273905">
        <w:rPr>
          <w:rFonts w:ascii="Arial" w:hAnsi="Arial" w:cs="Arial"/>
        </w:rPr>
        <w:t>___</w:t>
      </w:r>
      <w:r w:rsidRPr="0018393D">
        <w:rPr>
          <w:rFonts w:ascii="Arial" w:hAnsi="Arial" w:cs="Arial"/>
        </w:rPr>
        <w:t xml:space="preserve"> wydane w dniu</w:t>
      </w:r>
      <w:r w:rsidR="006412C2" w:rsidRPr="00273905">
        <w:rPr>
          <w:rFonts w:ascii="Arial" w:hAnsi="Arial" w:cs="Arial"/>
        </w:rPr>
        <w:t xml:space="preserve"> ___</w:t>
      </w:r>
      <w:r w:rsidRPr="0018393D">
        <w:rPr>
          <w:rFonts w:ascii="Arial" w:hAnsi="Arial" w:cs="Arial"/>
        </w:rPr>
        <w:t>,</w:t>
      </w:r>
    </w:p>
    <w:p w14:paraId="6302B71A" w14:textId="7473EC71" w:rsidR="00E43DC2" w:rsidRPr="0018393D" w:rsidRDefault="00E43DC2" w:rsidP="0018393D">
      <w:pPr>
        <w:pStyle w:val="Akapitzlist"/>
        <w:numPr>
          <w:ilvl w:val="0"/>
          <w:numId w:val="92"/>
        </w:numPr>
        <w:jc w:val="both"/>
        <w:rPr>
          <w:rFonts w:ascii="Arial" w:hAnsi="Arial" w:cs="Arial"/>
        </w:rPr>
      </w:pPr>
      <w:r w:rsidRPr="0018393D">
        <w:rPr>
          <w:rFonts w:ascii="Arial" w:hAnsi="Arial" w:cs="Arial"/>
          <w:b/>
          <w:bCs/>
        </w:rPr>
        <w:t xml:space="preserve">specjalistą ds. technologii uzdatniania wody </w:t>
      </w:r>
      <w:r w:rsidR="00A10B8F" w:rsidRPr="00273905">
        <w:rPr>
          <w:rFonts w:ascii="Arial" w:hAnsi="Arial" w:cs="Arial"/>
        </w:rPr>
        <w:t>___</w:t>
      </w:r>
      <w:r w:rsidRPr="0018393D">
        <w:rPr>
          <w:rFonts w:ascii="Arial" w:hAnsi="Arial" w:cs="Arial"/>
        </w:rPr>
        <w:t>.</w:t>
      </w:r>
    </w:p>
    <w:p w14:paraId="7A373962" w14:textId="39DB3D50" w:rsidR="00E43DC2" w:rsidRPr="0018393D" w:rsidRDefault="00E43DC2" w:rsidP="0018393D">
      <w:pPr>
        <w:pStyle w:val="Akapitzlist"/>
        <w:numPr>
          <w:ilvl w:val="0"/>
          <w:numId w:val="92"/>
        </w:numPr>
        <w:jc w:val="both"/>
        <w:rPr>
          <w:rFonts w:ascii="Arial" w:hAnsi="Arial" w:cs="Arial"/>
          <w:lang w:eastAsia="ar-SA"/>
        </w:rPr>
      </w:pPr>
      <w:r w:rsidRPr="0018393D">
        <w:rPr>
          <w:rFonts w:ascii="Arial" w:hAnsi="Arial" w:cs="Arial"/>
          <w:lang w:eastAsia="ar-SA"/>
        </w:rPr>
        <w:t>k</w:t>
      </w:r>
      <w:r w:rsidRPr="0018393D">
        <w:rPr>
          <w:rFonts w:ascii="Arial" w:hAnsi="Arial" w:cs="Arial"/>
          <w:b/>
        </w:rPr>
        <w:t>ierownikiem budowy</w:t>
      </w:r>
      <w:r w:rsidRPr="0018393D">
        <w:rPr>
          <w:rFonts w:ascii="Arial" w:hAnsi="Arial" w:cs="Arial"/>
        </w:rPr>
        <w:t xml:space="preserve"> </w:t>
      </w:r>
      <w:r w:rsidR="00A10B8F" w:rsidRPr="00273905">
        <w:rPr>
          <w:rFonts w:ascii="Arial" w:hAnsi="Arial" w:cs="Arial"/>
        </w:rPr>
        <w:t>___</w:t>
      </w:r>
      <w:r w:rsidRPr="0018393D">
        <w:rPr>
          <w:rFonts w:ascii="Arial" w:hAnsi="Arial" w:cs="Arial"/>
        </w:rPr>
        <w:t xml:space="preserve"> </w:t>
      </w:r>
      <w:r w:rsidRPr="0018393D">
        <w:rPr>
          <w:rFonts w:ascii="Arial" w:hAnsi="Arial" w:cs="Arial"/>
          <w:lang w:eastAsia="ar-SA"/>
        </w:rPr>
        <w:t xml:space="preserve">posiadającym uprawnienia budowlane nr </w:t>
      </w:r>
      <w:r w:rsidR="00A10B8F" w:rsidRPr="00273905">
        <w:rPr>
          <w:rFonts w:ascii="Arial" w:hAnsi="Arial" w:cs="Arial"/>
          <w:lang w:eastAsia="ar-SA"/>
        </w:rPr>
        <w:t>___</w:t>
      </w:r>
      <w:r w:rsidRPr="0018393D">
        <w:rPr>
          <w:rFonts w:ascii="Arial" w:hAnsi="Arial" w:cs="Arial"/>
          <w:lang w:eastAsia="ar-SA"/>
        </w:rPr>
        <w:t xml:space="preserve"> wydane w dniu </w:t>
      </w:r>
      <w:r w:rsidR="00A10B8F" w:rsidRPr="00273905">
        <w:rPr>
          <w:rFonts w:ascii="Arial" w:hAnsi="Arial" w:cs="Arial"/>
          <w:lang w:eastAsia="ar-SA"/>
        </w:rPr>
        <w:t>___</w:t>
      </w:r>
      <w:r w:rsidRPr="0018393D">
        <w:rPr>
          <w:rFonts w:ascii="Arial" w:hAnsi="Arial" w:cs="Arial"/>
          <w:lang w:eastAsia="ar-SA"/>
        </w:rPr>
        <w:t>,</w:t>
      </w:r>
    </w:p>
    <w:p w14:paraId="33A155BF" w14:textId="769F3A98" w:rsidR="00E43DC2" w:rsidRPr="0018393D" w:rsidRDefault="00E43DC2" w:rsidP="0018393D">
      <w:pPr>
        <w:pStyle w:val="Akapitzlist"/>
        <w:numPr>
          <w:ilvl w:val="0"/>
          <w:numId w:val="92"/>
        </w:numPr>
        <w:jc w:val="both"/>
        <w:rPr>
          <w:rFonts w:ascii="Arial" w:hAnsi="Arial" w:cs="Arial"/>
          <w:lang w:eastAsia="ar-SA"/>
        </w:rPr>
      </w:pPr>
      <w:r w:rsidRPr="00273905">
        <w:rPr>
          <w:rStyle w:val="StopkaZnak"/>
          <w:rFonts w:ascii="Arial" w:eastAsia="Calibri" w:hAnsi="Arial" w:cs="Arial"/>
          <w:b/>
          <w:bCs/>
          <w:sz w:val="22"/>
          <w:szCs w:val="22"/>
          <w:lang w:eastAsia="en-US"/>
        </w:rPr>
        <w:t xml:space="preserve">kierownikiem robót elektrycznych </w:t>
      </w:r>
      <w:r w:rsidR="00A10B8F" w:rsidRPr="00273905">
        <w:rPr>
          <w:rFonts w:ascii="Arial" w:hAnsi="Arial" w:cs="Arial"/>
        </w:rPr>
        <w:t>___</w:t>
      </w:r>
      <w:r w:rsidRPr="0018393D">
        <w:rPr>
          <w:rFonts w:ascii="Arial" w:hAnsi="Arial" w:cs="Arial"/>
        </w:rPr>
        <w:t xml:space="preserve"> </w:t>
      </w:r>
      <w:r w:rsidRPr="0018393D">
        <w:rPr>
          <w:rFonts w:ascii="Arial" w:hAnsi="Arial" w:cs="Arial"/>
          <w:lang w:eastAsia="ar-SA"/>
        </w:rPr>
        <w:t xml:space="preserve">posiadającym uprawnienia budowlane nr </w:t>
      </w:r>
      <w:r w:rsidR="00A10B8F" w:rsidRPr="00273905">
        <w:rPr>
          <w:rFonts w:ascii="Arial" w:hAnsi="Arial" w:cs="Arial"/>
          <w:lang w:eastAsia="ar-SA"/>
        </w:rPr>
        <w:t>___</w:t>
      </w:r>
      <w:r w:rsidRPr="0018393D">
        <w:rPr>
          <w:rFonts w:ascii="Arial" w:hAnsi="Arial" w:cs="Arial"/>
          <w:lang w:eastAsia="ar-SA"/>
        </w:rPr>
        <w:t xml:space="preserve"> wydane w dniu </w:t>
      </w:r>
      <w:r w:rsidR="00A10B8F" w:rsidRPr="00273905">
        <w:rPr>
          <w:rFonts w:ascii="Arial" w:hAnsi="Arial" w:cs="Arial"/>
          <w:lang w:eastAsia="ar-SA"/>
        </w:rPr>
        <w:t>___</w:t>
      </w:r>
    </w:p>
    <w:p w14:paraId="4F633EA7" w14:textId="32B420CD" w:rsidR="00E43DC2" w:rsidRPr="0018393D" w:rsidRDefault="00E43DC2" w:rsidP="0018393D">
      <w:pPr>
        <w:pStyle w:val="Akapitzlist"/>
        <w:numPr>
          <w:ilvl w:val="0"/>
          <w:numId w:val="92"/>
        </w:numPr>
        <w:jc w:val="both"/>
        <w:rPr>
          <w:rFonts w:ascii="Arial" w:hAnsi="Arial" w:cs="Arial"/>
          <w:lang w:eastAsia="ar-SA"/>
        </w:rPr>
      </w:pPr>
      <w:r w:rsidRPr="00273905">
        <w:rPr>
          <w:rStyle w:val="StopkaZnak"/>
          <w:rFonts w:ascii="Arial" w:eastAsia="Calibri" w:hAnsi="Arial" w:cs="Arial"/>
          <w:b/>
          <w:bCs/>
          <w:sz w:val="22"/>
          <w:szCs w:val="22"/>
          <w:lang w:eastAsia="en-US"/>
        </w:rPr>
        <w:t xml:space="preserve">kierownikiem robót sanitarnych </w:t>
      </w:r>
      <w:r w:rsidR="00A10B8F" w:rsidRPr="00273905">
        <w:rPr>
          <w:rFonts w:ascii="Arial" w:hAnsi="Arial" w:cs="Arial"/>
        </w:rPr>
        <w:t>___</w:t>
      </w:r>
      <w:r w:rsidRPr="0018393D">
        <w:rPr>
          <w:rFonts w:ascii="Arial" w:hAnsi="Arial" w:cs="Arial"/>
        </w:rPr>
        <w:t xml:space="preserve"> </w:t>
      </w:r>
      <w:r w:rsidRPr="0018393D">
        <w:rPr>
          <w:rFonts w:ascii="Arial" w:hAnsi="Arial" w:cs="Arial"/>
          <w:lang w:eastAsia="ar-SA"/>
        </w:rPr>
        <w:t xml:space="preserve">posiadającym uprawnienia budowlane nr </w:t>
      </w:r>
      <w:r w:rsidR="00A10B8F" w:rsidRPr="00273905">
        <w:rPr>
          <w:rFonts w:ascii="Arial" w:hAnsi="Arial" w:cs="Arial"/>
          <w:lang w:eastAsia="ar-SA"/>
        </w:rPr>
        <w:t>___</w:t>
      </w:r>
      <w:r w:rsidRPr="0018393D">
        <w:rPr>
          <w:rFonts w:ascii="Arial" w:hAnsi="Arial" w:cs="Arial"/>
          <w:lang w:eastAsia="ar-SA"/>
        </w:rPr>
        <w:t xml:space="preserve"> wydane w dniu </w:t>
      </w:r>
      <w:r w:rsidR="00A10B8F" w:rsidRPr="00273905">
        <w:rPr>
          <w:rFonts w:ascii="Arial" w:hAnsi="Arial" w:cs="Arial"/>
          <w:lang w:eastAsia="ar-SA"/>
        </w:rPr>
        <w:t>___;</w:t>
      </w:r>
    </w:p>
    <w:p w14:paraId="2D676456" w14:textId="77777777" w:rsidR="00E43DC2" w:rsidRPr="00273905" w:rsidRDefault="00E43DC2" w:rsidP="0018393D">
      <w:pPr>
        <w:pStyle w:val="Akapitzlist"/>
        <w:numPr>
          <w:ilvl w:val="0"/>
          <w:numId w:val="2"/>
        </w:numPr>
        <w:spacing w:after="0"/>
        <w:jc w:val="both"/>
        <w:rPr>
          <w:rFonts w:ascii="Arial" w:hAnsi="Arial" w:cs="Arial"/>
          <w:lang w:eastAsia="ar-SA"/>
        </w:rPr>
      </w:pPr>
      <w:r w:rsidRPr="00273905">
        <w:rPr>
          <w:rFonts w:ascii="Arial" w:hAnsi="Arial" w:cs="Arial"/>
          <w:lang w:eastAsia="ar-SA"/>
        </w:rPr>
        <w:t xml:space="preserve">Wykonawca jest zobowiązany zapewnić stały nadzór autorski w czasie realizacji zadania. </w:t>
      </w:r>
    </w:p>
    <w:p w14:paraId="7280FEA5" w14:textId="77777777" w:rsidR="00E43DC2" w:rsidRPr="00273905" w:rsidRDefault="00E43DC2" w:rsidP="0018393D">
      <w:pPr>
        <w:pStyle w:val="Akapitzlist"/>
        <w:numPr>
          <w:ilvl w:val="0"/>
          <w:numId w:val="2"/>
        </w:numPr>
        <w:spacing w:after="0"/>
        <w:jc w:val="both"/>
        <w:rPr>
          <w:rFonts w:ascii="Arial" w:hAnsi="Arial" w:cs="Arial"/>
        </w:rPr>
      </w:pPr>
      <w:r w:rsidRPr="00273905">
        <w:rPr>
          <w:rFonts w:ascii="Arial" w:hAnsi="Arial" w:cs="Arial"/>
        </w:rPr>
        <w:t xml:space="preserve">Zmiana osób określonych w ust. 7 wymaga pisemnego uzgodnienia z Zamawiającym. W przypadku zmiany przedstawiciela Wykonawcy, Wykonawca do zawiadomienia dołączy: </w:t>
      </w:r>
    </w:p>
    <w:p w14:paraId="59B6041D" w14:textId="1E42A4D0" w:rsidR="00E43DC2" w:rsidRPr="00273905" w:rsidRDefault="00E43DC2" w:rsidP="0018393D">
      <w:pPr>
        <w:pStyle w:val="Akapitzlist"/>
        <w:numPr>
          <w:ilvl w:val="0"/>
          <w:numId w:val="91"/>
        </w:numPr>
        <w:tabs>
          <w:tab w:val="left" w:pos="2127"/>
        </w:tabs>
        <w:spacing w:after="0"/>
        <w:ind w:right="-49"/>
        <w:jc w:val="both"/>
        <w:rPr>
          <w:rFonts w:ascii="Arial" w:hAnsi="Arial" w:cs="Arial"/>
        </w:rPr>
      </w:pPr>
      <w:r w:rsidRPr="00273905">
        <w:rPr>
          <w:rFonts w:ascii="Arial" w:hAnsi="Arial" w:cs="Arial"/>
        </w:rPr>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36C8B643" w14:textId="7DB9797B" w:rsidR="00E43DC2" w:rsidRPr="00273905" w:rsidRDefault="00E43DC2" w:rsidP="0018393D">
      <w:pPr>
        <w:pStyle w:val="Akapitzlist"/>
        <w:numPr>
          <w:ilvl w:val="0"/>
          <w:numId w:val="91"/>
        </w:numPr>
        <w:tabs>
          <w:tab w:val="left" w:pos="2127"/>
        </w:tabs>
        <w:spacing w:after="0"/>
        <w:ind w:right="-51"/>
        <w:jc w:val="both"/>
        <w:rPr>
          <w:rFonts w:ascii="Arial" w:hAnsi="Arial" w:cs="Arial"/>
        </w:rPr>
      </w:pPr>
      <w:r w:rsidRPr="00273905">
        <w:rPr>
          <w:rFonts w:ascii="Arial" w:hAnsi="Arial" w:cs="Arial"/>
        </w:rPr>
        <w:t xml:space="preserve">dokumenty potwierdzające, że proponowane osoby posiadają odpowiednie uprawnienia, kwalifikacje i doświadczenie zawodowe. </w:t>
      </w:r>
    </w:p>
    <w:p w14:paraId="11CE7BB4" w14:textId="41DDD9F8" w:rsidR="00A10B8F" w:rsidRPr="00273905" w:rsidRDefault="00E43DC2" w:rsidP="0018393D">
      <w:pPr>
        <w:pStyle w:val="Lista21"/>
        <w:numPr>
          <w:ilvl w:val="0"/>
          <w:numId w:val="2"/>
        </w:numPr>
        <w:tabs>
          <w:tab w:val="clear" w:pos="708"/>
          <w:tab w:val="left" w:pos="709"/>
          <w:tab w:val="left" w:pos="2127"/>
        </w:tabs>
        <w:spacing w:after="0" w:line="276" w:lineRule="auto"/>
        <w:contextualSpacing/>
        <w:jc w:val="both"/>
        <w:rPr>
          <w:rFonts w:ascii="Arial" w:hAnsi="Arial" w:cs="Arial"/>
          <w:sz w:val="22"/>
          <w:szCs w:val="22"/>
        </w:rPr>
      </w:pPr>
      <w:r w:rsidRPr="00273905">
        <w:rPr>
          <w:rFonts w:ascii="Arial" w:hAnsi="Arial" w:cs="Arial"/>
          <w:sz w:val="22"/>
          <w:szCs w:val="22"/>
        </w:rPr>
        <w:t xml:space="preserve">Zamawiający ma prawo udzielania Wykonawcy wskazówek i podejmowania decyzji dotyczących wykonania robót. Wykonawca w związku z realizacją Umowy będzie przestrzegać wskazówek i decyzji Zamawiającego, które zostaną mu przekazane w formie pisemnej, chyba, że jest to fizycznie niemożliwe lub sprzeczne z prawem bądź Umową. </w:t>
      </w:r>
    </w:p>
    <w:p w14:paraId="5023BF12" w14:textId="77777777" w:rsidR="00E43DC2" w:rsidRPr="00273905" w:rsidRDefault="00E43DC2" w:rsidP="0018393D">
      <w:pPr>
        <w:pStyle w:val="Lista21"/>
        <w:numPr>
          <w:ilvl w:val="0"/>
          <w:numId w:val="2"/>
        </w:numPr>
        <w:tabs>
          <w:tab w:val="clear" w:pos="708"/>
          <w:tab w:val="left" w:pos="709"/>
          <w:tab w:val="left" w:pos="2127"/>
        </w:tabs>
        <w:spacing w:after="0" w:line="276" w:lineRule="auto"/>
        <w:contextualSpacing/>
        <w:jc w:val="both"/>
        <w:rPr>
          <w:rFonts w:ascii="Arial" w:hAnsi="Arial" w:cs="Arial"/>
          <w:sz w:val="22"/>
          <w:szCs w:val="22"/>
        </w:rPr>
      </w:pPr>
      <w:r w:rsidRPr="00273905">
        <w:rPr>
          <w:rFonts w:ascii="Arial" w:hAnsi="Arial" w:cs="Arial"/>
          <w:sz w:val="22"/>
          <w:szCs w:val="22"/>
        </w:rPr>
        <w:t>Jeśli istnieje ryzyko wstrzymania robót wskazówki mogą być przekazane Wykonawcy na terenie budowy ustnie przez Zamawiającego i potwierdzone niezwłocznie w formie pisemnej, nie później niż w ciągu dwóch kolejnych dni roboczych.</w:t>
      </w:r>
    </w:p>
    <w:p w14:paraId="19275CD5" w14:textId="2E45C8FB" w:rsidR="00A10B8F" w:rsidRPr="00273905" w:rsidRDefault="00E43DC2" w:rsidP="0018393D">
      <w:pPr>
        <w:pStyle w:val="Lista21"/>
        <w:numPr>
          <w:ilvl w:val="0"/>
          <w:numId w:val="2"/>
        </w:numPr>
        <w:tabs>
          <w:tab w:val="left" w:pos="2127"/>
        </w:tabs>
        <w:spacing w:after="0" w:line="276" w:lineRule="auto"/>
        <w:contextualSpacing/>
        <w:jc w:val="both"/>
        <w:rPr>
          <w:rFonts w:ascii="Arial" w:hAnsi="Arial" w:cs="Arial"/>
          <w:sz w:val="22"/>
          <w:szCs w:val="22"/>
        </w:rPr>
      </w:pPr>
      <w:r w:rsidRPr="00273905">
        <w:rPr>
          <w:rFonts w:ascii="Arial" w:hAnsi="Arial" w:cs="Arial"/>
          <w:sz w:val="22"/>
          <w:szCs w:val="22"/>
        </w:rPr>
        <w:t>Jeśli Wykonawca uważa wskazówki Zamawiającego za nieuprawnione lub pozbawione racjonalnych podstaw, zobowiązany jest zgłosić swoje wątpliwości niezwłocznie, również pisemnie, jednakże wykonać je na żądanie Zamawiającego, o ile nie naruszają one obowiązującego porządku prawnego. Wykonawca nie ponosi wówczas odpowiedzialności za niewykonanie bądź nienależyte wykonanie Przedmiotu Umowy w tym zakresie</w:t>
      </w:r>
      <w:r w:rsidR="00A10B8F" w:rsidRPr="00273905">
        <w:rPr>
          <w:rFonts w:ascii="Arial" w:hAnsi="Arial" w:cs="Arial"/>
          <w:sz w:val="22"/>
          <w:szCs w:val="22"/>
        </w:rPr>
        <w:t>.</w:t>
      </w:r>
    </w:p>
    <w:p w14:paraId="7C5DF8D6" w14:textId="0E73B641" w:rsidR="00A10B8F" w:rsidRPr="00273905" w:rsidRDefault="00E43DC2" w:rsidP="00B941F6">
      <w:pPr>
        <w:pStyle w:val="Lista21"/>
        <w:numPr>
          <w:ilvl w:val="0"/>
          <w:numId w:val="2"/>
        </w:numPr>
        <w:tabs>
          <w:tab w:val="left" w:pos="2127"/>
        </w:tabs>
        <w:spacing w:after="0" w:line="276" w:lineRule="auto"/>
        <w:contextualSpacing/>
        <w:jc w:val="both"/>
        <w:rPr>
          <w:rFonts w:ascii="Arial" w:hAnsi="Arial" w:cs="Arial"/>
          <w:sz w:val="22"/>
          <w:szCs w:val="22"/>
        </w:rPr>
      </w:pPr>
      <w:r w:rsidRPr="00273905">
        <w:rPr>
          <w:rFonts w:ascii="Arial" w:hAnsi="Arial" w:cs="Arial"/>
          <w:sz w:val="22"/>
          <w:szCs w:val="22"/>
        </w:rPr>
        <w:t>Wszelkie zatwierdzenia, zgody, wskazówki i inne podobne im czynności Zamawiającego, łącznie z brakiem dezaprobaty, nie zwalniają Wykonawcy z żadnych zobowiązań i obowiązków wynikających z Umowy.</w:t>
      </w:r>
    </w:p>
    <w:p w14:paraId="593BE40B" w14:textId="756FE5ED" w:rsidR="00E43DC2" w:rsidRPr="00273905" w:rsidRDefault="00E43DC2" w:rsidP="00B941F6">
      <w:pPr>
        <w:pStyle w:val="Lista21"/>
        <w:numPr>
          <w:ilvl w:val="0"/>
          <w:numId w:val="2"/>
        </w:numPr>
        <w:tabs>
          <w:tab w:val="left" w:pos="2127"/>
        </w:tabs>
        <w:spacing w:after="0" w:line="276" w:lineRule="auto"/>
        <w:contextualSpacing/>
        <w:jc w:val="both"/>
        <w:rPr>
          <w:rFonts w:ascii="Arial" w:hAnsi="Arial" w:cs="Arial"/>
          <w:sz w:val="22"/>
          <w:szCs w:val="22"/>
        </w:rPr>
      </w:pPr>
      <w:r w:rsidRPr="00273905">
        <w:rPr>
          <w:rFonts w:ascii="Arial" w:hAnsi="Arial" w:cs="Arial"/>
          <w:sz w:val="22"/>
          <w:szCs w:val="22"/>
        </w:rPr>
        <w:t xml:space="preserve">Jeżeli Wykonawcę stanowią podmioty wspólnie wykonujące </w:t>
      </w:r>
      <w:r w:rsidR="00A10B8F" w:rsidRPr="00273905">
        <w:rPr>
          <w:rFonts w:ascii="Arial" w:hAnsi="Arial" w:cs="Arial"/>
          <w:sz w:val="22"/>
          <w:szCs w:val="22"/>
        </w:rPr>
        <w:t>U</w:t>
      </w:r>
      <w:r w:rsidRPr="00273905">
        <w:rPr>
          <w:rFonts w:ascii="Arial" w:hAnsi="Arial" w:cs="Arial"/>
          <w:sz w:val="22"/>
          <w:szCs w:val="22"/>
        </w:rPr>
        <w:t xml:space="preserve">mowę̨ na podstawie umowy konsorcjum lub innego uregulowania ich współpracy to: </w:t>
      </w:r>
    </w:p>
    <w:p w14:paraId="69A8685D" w14:textId="6C362331" w:rsidR="00E43DC2" w:rsidRPr="00273905" w:rsidRDefault="00A10B8F" w:rsidP="00B941F6">
      <w:pPr>
        <w:numPr>
          <w:ilvl w:val="0"/>
          <w:numId w:val="93"/>
        </w:numPr>
        <w:shd w:val="clear" w:color="auto" w:fill="FFFFFF"/>
        <w:tabs>
          <w:tab w:val="left" w:pos="2127"/>
        </w:tabs>
        <w:spacing w:line="276" w:lineRule="auto"/>
        <w:contextualSpacing/>
        <w:jc w:val="both"/>
        <w:rPr>
          <w:rFonts w:ascii="Arial" w:hAnsi="Arial" w:cs="Arial"/>
          <w:sz w:val="22"/>
          <w:szCs w:val="22"/>
        </w:rPr>
      </w:pPr>
      <w:r w:rsidRPr="00273905">
        <w:rPr>
          <w:rFonts w:ascii="Arial" w:hAnsi="Arial" w:cs="Arial"/>
          <w:sz w:val="22"/>
          <w:szCs w:val="22"/>
        </w:rPr>
        <w:t>u</w:t>
      </w:r>
      <w:r w:rsidR="00E43DC2" w:rsidRPr="00273905">
        <w:rPr>
          <w:rFonts w:ascii="Arial" w:hAnsi="Arial" w:cs="Arial"/>
          <w:sz w:val="22"/>
          <w:szCs w:val="22"/>
        </w:rPr>
        <w:t xml:space="preserve">mowa regulująca zasady współpracy pomiędzy podmiotami wspólnie wykonującymi Umowę stanowi załącznik do Umowy. </w:t>
      </w:r>
    </w:p>
    <w:p w14:paraId="7CB8A6FA" w14:textId="77777777" w:rsidR="00E43DC2" w:rsidRPr="00273905" w:rsidRDefault="00E43DC2" w:rsidP="00B941F6">
      <w:pPr>
        <w:numPr>
          <w:ilvl w:val="0"/>
          <w:numId w:val="93"/>
        </w:numPr>
        <w:shd w:val="clear" w:color="auto" w:fill="FFFFFF"/>
        <w:tabs>
          <w:tab w:val="left" w:pos="2127"/>
        </w:tabs>
        <w:spacing w:line="276" w:lineRule="auto"/>
        <w:contextualSpacing/>
        <w:jc w:val="both"/>
        <w:rPr>
          <w:rFonts w:ascii="Arial" w:hAnsi="Arial" w:cs="Arial"/>
          <w:sz w:val="22"/>
          <w:szCs w:val="22"/>
        </w:rPr>
      </w:pPr>
      <w:r w:rsidRPr="00273905">
        <w:rPr>
          <w:rFonts w:ascii="Arial" w:hAnsi="Arial" w:cs="Arial"/>
          <w:sz w:val="22"/>
          <w:szCs w:val="22"/>
        </w:rPr>
        <w:t xml:space="preserve">Wykonawca zobowiązuje się do informowania Zamawiającego o każdorazowej zmianie umowy regulującej współpracę podmiotów, które wspólnie podjęły się </w:t>
      </w:r>
      <w:r w:rsidRPr="00273905">
        <w:rPr>
          <w:rFonts w:ascii="Arial" w:hAnsi="Arial" w:cs="Arial"/>
          <w:sz w:val="22"/>
          <w:szCs w:val="22"/>
        </w:rPr>
        <w:lastRenderedPageBreak/>
        <w:t xml:space="preserve">wykonania Przedmiotu Umowy oraz do przedkładania Zamawiającemu każdej zmiany w terminie 5 dni od dnia jej zaistnienia. </w:t>
      </w:r>
    </w:p>
    <w:p w14:paraId="52EAB3F0" w14:textId="77777777" w:rsidR="00E43DC2" w:rsidRPr="00273905" w:rsidRDefault="00E43DC2" w:rsidP="00B941F6">
      <w:pPr>
        <w:numPr>
          <w:ilvl w:val="0"/>
          <w:numId w:val="93"/>
        </w:numPr>
        <w:shd w:val="clear" w:color="auto" w:fill="FFFFFF"/>
        <w:tabs>
          <w:tab w:val="left" w:pos="2127"/>
        </w:tabs>
        <w:spacing w:line="276" w:lineRule="auto"/>
        <w:contextualSpacing/>
        <w:jc w:val="both"/>
        <w:rPr>
          <w:rFonts w:ascii="Arial" w:hAnsi="Arial" w:cs="Arial"/>
          <w:sz w:val="22"/>
          <w:szCs w:val="22"/>
        </w:rPr>
      </w:pPr>
      <w:r w:rsidRPr="00273905">
        <w:rPr>
          <w:rFonts w:ascii="Arial" w:hAnsi="Arial" w:cs="Arial"/>
          <w:sz w:val="22"/>
          <w:szCs w:val="22"/>
        </w:rPr>
        <w:t>Zapłata jakiejkolwiek części wynagrodzenia należnego na podstawie Umowy do rąk któregokolwiek z podmiotów wspólnie wykonujących Umowę jest skuteczna także w stosunku do pozostałych podmiotów wspólnie wykonujących Umowę.</w:t>
      </w:r>
    </w:p>
    <w:p w14:paraId="1105E66A" w14:textId="77777777" w:rsidR="00E43DC2" w:rsidRPr="00273905" w:rsidRDefault="00E43DC2" w:rsidP="00E43DC2">
      <w:pPr>
        <w:shd w:val="clear" w:color="auto" w:fill="FFFFFF"/>
        <w:tabs>
          <w:tab w:val="left" w:pos="2127"/>
        </w:tabs>
        <w:ind w:left="851"/>
        <w:contextualSpacing/>
        <w:jc w:val="both"/>
        <w:rPr>
          <w:rFonts w:ascii="Arial" w:hAnsi="Arial" w:cs="Arial"/>
          <w:sz w:val="22"/>
          <w:szCs w:val="22"/>
        </w:rPr>
      </w:pPr>
    </w:p>
    <w:p w14:paraId="2A653D63"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9</w:t>
      </w:r>
    </w:p>
    <w:p w14:paraId="08F0C062"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WARUNKI REALIZACJI PRAC PRZEZ PODWYKONAWCÓW</w:t>
      </w:r>
    </w:p>
    <w:p w14:paraId="171112AC" w14:textId="77777777"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Wykonawca zgodnie z oświadczeniem zawartym w Formularzu oferty Przedmiot Umowy wykona:</w:t>
      </w:r>
    </w:p>
    <w:p w14:paraId="05060444" w14:textId="77777777" w:rsidR="00E43DC2" w:rsidRPr="00273905" w:rsidRDefault="00E43DC2" w:rsidP="00B941F6">
      <w:pPr>
        <w:pStyle w:val="Teksttreci20"/>
        <w:numPr>
          <w:ilvl w:val="1"/>
          <w:numId w:val="1"/>
        </w:numPr>
        <w:shd w:val="clear" w:color="auto" w:fill="auto"/>
        <w:tabs>
          <w:tab w:val="left" w:pos="2127"/>
        </w:tabs>
        <w:spacing w:after="0" w:line="276" w:lineRule="auto"/>
        <w:contextualSpacing/>
        <w:jc w:val="both"/>
        <w:rPr>
          <w:rFonts w:ascii="Arial" w:hAnsi="Arial" w:cs="Arial"/>
        </w:rPr>
      </w:pPr>
      <w:r w:rsidRPr="00273905">
        <w:rPr>
          <w:rFonts w:ascii="Arial" w:hAnsi="Arial" w:cs="Arial"/>
        </w:rPr>
        <w:t>osobiście*,</w:t>
      </w:r>
    </w:p>
    <w:p w14:paraId="52DE4585" w14:textId="77777777" w:rsidR="00E43DC2" w:rsidRPr="00273905" w:rsidRDefault="00E43DC2" w:rsidP="00B941F6">
      <w:pPr>
        <w:pStyle w:val="Teksttreci20"/>
        <w:numPr>
          <w:ilvl w:val="1"/>
          <w:numId w:val="1"/>
        </w:numPr>
        <w:shd w:val="clear" w:color="auto" w:fill="auto"/>
        <w:tabs>
          <w:tab w:val="left" w:pos="2127"/>
        </w:tabs>
        <w:spacing w:after="0" w:line="276" w:lineRule="auto"/>
        <w:contextualSpacing/>
        <w:jc w:val="both"/>
        <w:rPr>
          <w:rFonts w:ascii="Arial" w:hAnsi="Arial" w:cs="Arial"/>
        </w:rPr>
      </w:pPr>
      <w:r w:rsidRPr="00273905">
        <w:rPr>
          <w:rFonts w:ascii="Arial" w:hAnsi="Arial" w:cs="Arial"/>
        </w:rPr>
        <w:t>przy udziale podwykonawcy/ów …………………………………………………………………*</w:t>
      </w:r>
    </w:p>
    <w:p w14:paraId="341DEE96" w14:textId="77777777" w:rsidR="00E43DC2" w:rsidRPr="00273905" w:rsidRDefault="00E43DC2" w:rsidP="00B941F6">
      <w:pPr>
        <w:pStyle w:val="Teksttreci20"/>
        <w:shd w:val="clear" w:color="auto" w:fill="auto"/>
        <w:tabs>
          <w:tab w:val="left" w:pos="2127"/>
        </w:tabs>
        <w:spacing w:after="0" w:line="276" w:lineRule="auto"/>
        <w:ind w:left="360" w:firstLine="0"/>
        <w:contextualSpacing/>
        <w:jc w:val="both"/>
        <w:rPr>
          <w:rFonts w:ascii="Arial" w:hAnsi="Arial" w:cs="Arial"/>
        </w:rPr>
      </w:pPr>
      <w:r w:rsidRPr="00273905">
        <w:rPr>
          <w:rFonts w:ascii="Arial" w:hAnsi="Arial" w:cs="Arial"/>
        </w:rPr>
        <w:tab/>
      </w:r>
      <w:r w:rsidRPr="00273905">
        <w:rPr>
          <w:rFonts w:ascii="Arial" w:hAnsi="Arial" w:cs="Arial"/>
        </w:rPr>
        <w:tab/>
      </w:r>
      <w:r w:rsidRPr="00273905">
        <w:rPr>
          <w:rFonts w:ascii="Arial" w:hAnsi="Arial" w:cs="Arial"/>
        </w:rPr>
        <w:tab/>
        <w:t>(nazwa/y firmy podwykonawcy/ów)</w:t>
      </w:r>
    </w:p>
    <w:p w14:paraId="7B56C036" w14:textId="77777777" w:rsidR="00E43DC2" w:rsidRPr="00273905" w:rsidRDefault="00E43DC2" w:rsidP="00B941F6">
      <w:pPr>
        <w:pStyle w:val="Teksttreci20"/>
        <w:shd w:val="clear" w:color="auto" w:fill="auto"/>
        <w:tabs>
          <w:tab w:val="left" w:pos="2127"/>
        </w:tabs>
        <w:spacing w:after="0" w:line="276" w:lineRule="auto"/>
        <w:ind w:left="360" w:firstLine="0"/>
        <w:contextualSpacing/>
        <w:jc w:val="both"/>
        <w:rPr>
          <w:rFonts w:ascii="Arial" w:hAnsi="Arial" w:cs="Arial"/>
        </w:rPr>
      </w:pPr>
    </w:p>
    <w:p w14:paraId="4A18E202" w14:textId="77777777" w:rsidR="00E43DC2" w:rsidRPr="00273905" w:rsidRDefault="00E43DC2" w:rsidP="00B941F6">
      <w:pPr>
        <w:pStyle w:val="Teksttreci20"/>
        <w:numPr>
          <w:ilvl w:val="1"/>
          <w:numId w:val="1"/>
        </w:numPr>
        <w:shd w:val="clear" w:color="auto" w:fill="auto"/>
        <w:tabs>
          <w:tab w:val="left" w:pos="2127"/>
        </w:tabs>
        <w:spacing w:after="0" w:line="276" w:lineRule="auto"/>
        <w:contextualSpacing/>
        <w:jc w:val="both"/>
        <w:rPr>
          <w:rFonts w:ascii="Arial" w:hAnsi="Arial" w:cs="Arial"/>
        </w:rPr>
      </w:pPr>
      <w:r w:rsidRPr="00273905">
        <w:rPr>
          <w:rFonts w:ascii="Arial" w:hAnsi="Arial" w:cs="Arial"/>
        </w:rPr>
        <w:t>przy udziale ………………………………………………………………………………………*</w:t>
      </w:r>
    </w:p>
    <w:p w14:paraId="37A35373" w14:textId="77777777" w:rsidR="00E43DC2" w:rsidRPr="00273905" w:rsidRDefault="00E43DC2" w:rsidP="00B941F6">
      <w:pPr>
        <w:pStyle w:val="Teksttreci20"/>
        <w:shd w:val="clear" w:color="auto" w:fill="auto"/>
        <w:tabs>
          <w:tab w:val="left" w:pos="2127"/>
        </w:tabs>
        <w:spacing w:after="0" w:line="276" w:lineRule="auto"/>
        <w:ind w:left="360" w:firstLine="0"/>
        <w:contextualSpacing/>
        <w:jc w:val="both"/>
        <w:rPr>
          <w:rFonts w:ascii="Arial" w:hAnsi="Arial" w:cs="Arial"/>
        </w:rPr>
      </w:pPr>
      <w:r w:rsidRPr="00273905">
        <w:rPr>
          <w:rFonts w:ascii="Arial" w:hAnsi="Arial" w:cs="Arial"/>
        </w:rPr>
        <w:tab/>
      </w:r>
      <w:r w:rsidRPr="00273905">
        <w:rPr>
          <w:rFonts w:ascii="Arial" w:hAnsi="Arial" w:cs="Arial"/>
        </w:rPr>
        <w:tab/>
        <w:t>(nazwa/y firmy)</w:t>
      </w:r>
    </w:p>
    <w:p w14:paraId="0FC52BC3" w14:textId="77777777" w:rsidR="00E43DC2" w:rsidRPr="00273905" w:rsidRDefault="00E43DC2" w:rsidP="00B941F6">
      <w:pPr>
        <w:pStyle w:val="Teksttreci20"/>
        <w:shd w:val="clear" w:color="auto" w:fill="auto"/>
        <w:tabs>
          <w:tab w:val="left" w:pos="2127"/>
        </w:tabs>
        <w:spacing w:after="0" w:line="276" w:lineRule="auto"/>
        <w:ind w:left="360" w:firstLine="0"/>
        <w:contextualSpacing/>
        <w:jc w:val="both"/>
        <w:rPr>
          <w:rFonts w:ascii="Arial" w:hAnsi="Arial" w:cs="Arial"/>
        </w:rPr>
      </w:pPr>
    </w:p>
    <w:p w14:paraId="1A2C882C" w14:textId="77777777" w:rsidR="00E43DC2" w:rsidRPr="00273905" w:rsidRDefault="00E43DC2" w:rsidP="00B941F6">
      <w:pPr>
        <w:pStyle w:val="Teksttreci20"/>
        <w:shd w:val="clear" w:color="auto" w:fill="auto"/>
        <w:tabs>
          <w:tab w:val="left" w:pos="2127"/>
        </w:tabs>
        <w:spacing w:after="0" w:line="276" w:lineRule="auto"/>
        <w:ind w:left="360" w:firstLine="0"/>
        <w:contextualSpacing/>
        <w:jc w:val="both"/>
        <w:rPr>
          <w:rFonts w:ascii="Arial" w:hAnsi="Arial" w:cs="Arial"/>
        </w:rPr>
      </w:pPr>
      <w:r w:rsidRPr="00273905">
        <w:rPr>
          <w:rFonts w:ascii="Arial" w:hAnsi="Arial" w:cs="Arial"/>
        </w:rPr>
        <w:t>w następującym zakresie ………………………………………………………………………….</w:t>
      </w:r>
    </w:p>
    <w:p w14:paraId="3970B988" w14:textId="77777777" w:rsidR="00E43DC2" w:rsidRPr="00273905" w:rsidRDefault="00E43DC2" w:rsidP="00B941F6">
      <w:pPr>
        <w:pStyle w:val="Teksttreci20"/>
        <w:shd w:val="clear" w:color="auto" w:fill="auto"/>
        <w:tabs>
          <w:tab w:val="left" w:pos="2127"/>
        </w:tabs>
        <w:spacing w:after="0" w:line="276" w:lineRule="auto"/>
        <w:ind w:left="360" w:firstLine="0"/>
        <w:contextualSpacing/>
        <w:jc w:val="both"/>
        <w:rPr>
          <w:rFonts w:ascii="Arial" w:hAnsi="Arial" w:cs="Arial"/>
        </w:rPr>
      </w:pPr>
    </w:p>
    <w:p w14:paraId="348A5D11" w14:textId="77777777" w:rsidR="00E43DC2" w:rsidRPr="00273905" w:rsidRDefault="00E43DC2" w:rsidP="00B941F6">
      <w:pPr>
        <w:pStyle w:val="Teksttreci20"/>
        <w:shd w:val="clear" w:color="auto" w:fill="auto"/>
        <w:tabs>
          <w:tab w:val="left" w:pos="2127"/>
        </w:tabs>
        <w:spacing w:after="0" w:line="276" w:lineRule="auto"/>
        <w:ind w:left="360" w:firstLine="0"/>
        <w:contextualSpacing/>
        <w:jc w:val="both"/>
        <w:rPr>
          <w:rFonts w:ascii="Arial" w:hAnsi="Arial" w:cs="Arial"/>
        </w:rPr>
      </w:pPr>
      <w:r w:rsidRPr="00273905">
        <w:rPr>
          <w:rFonts w:ascii="Arial" w:hAnsi="Arial" w:cs="Arial"/>
        </w:rPr>
        <w:t>Na którego/</w:t>
      </w:r>
      <w:proofErr w:type="spellStart"/>
      <w:r w:rsidRPr="00273905">
        <w:rPr>
          <w:rFonts w:ascii="Arial" w:hAnsi="Arial" w:cs="Arial"/>
        </w:rPr>
        <w:t>ych</w:t>
      </w:r>
      <w:proofErr w:type="spellEnd"/>
      <w:r w:rsidRPr="00273905">
        <w:rPr>
          <w:rFonts w:ascii="Arial" w:hAnsi="Arial" w:cs="Arial"/>
        </w:rPr>
        <w:t xml:space="preserve">  zasoby Wykonawca powoływał się, na zasadach określonych w art. 118 ustawy Pzp, w celu potwierdzenia spełniania warunków udziału w postępowaniu.</w:t>
      </w:r>
    </w:p>
    <w:p w14:paraId="3B2113AB" w14:textId="77777777" w:rsidR="00E43DC2" w:rsidRPr="00273905" w:rsidRDefault="00E43DC2" w:rsidP="00B941F6">
      <w:pPr>
        <w:pStyle w:val="Teksttreci20"/>
        <w:shd w:val="clear" w:color="auto" w:fill="auto"/>
        <w:tabs>
          <w:tab w:val="left" w:pos="2127"/>
        </w:tabs>
        <w:spacing w:after="0" w:line="276" w:lineRule="auto"/>
        <w:ind w:left="360" w:firstLine="0"/>
        <w:contextualSpacing/>
        <w:jc w:val="both"/>
        <w:rPr>
          <w:rFonts w:ascii="Arial" w:hAnsi="Arial" w:cs="Arial"/>
        </w:rPr>
      </w:pPr>
      <w:r w:rsidRPr="00273905">
        <w:rPr>
          <w:rFonts w:ascii="Arial" w:hAnsi="Arial" w:cs="Arial"/>
        </w:rPr>
        <w:t>*(/* niepotrzebne skreślić)</w:t>
      </w:r>
    </w:p>
    <w:p w14:paraId="7EFC4D53" w14:textId="13FF958F"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strike/>
        </w:rPr>
      </w:pPr>
      <w:r w:rsidRPr="00273905">
        <w:rPr>
          <w:rFonts w:ascii="Arial" w:hAnsi="Arial" w:cs="Arial"/>
        </w:rPr>
        <w:t xml:space="preserve">Wykonawca wykona Przedmiot Umowy przy udziale </w:t>
      </w:r>
      <w:r w:rsidR="00566FC0" w:rsidRPr="00273905">
        <w:rPr>
          <w:rFonts w:ascii="Arial" w:hAnsi="Arial" w:cs="Arial"/>
        </w:rPr>
        <w:t>p</w:t>
      </w:r>
      <w:r w:rsidRPr="00273905">
        <w:rPr>
          <w:rFonts w:ascii="Arial" w:hAnsi="Arial" w:cs="Arial"/>
        </w:rPr>
        <w:t xml:space="preserve">odwykonawców i dalszych </w:t>
      </w:r>
      <w:r w:rsidR="00566FC0" w:rsidRPr="00273905">
        <w:rPr>
          <w:rFonts w:ascii="Arial" w:hAnsi="Arial" w:cs="Arial"/>
        </w:rPr>
        <w:t>p</w:t>
      </w:r>
      <w:r w:rsidRPr="00273905">
        <w:rPr>
          <w:rFonts w:ascii="Arial" w:hAnsi="Arial" w:cs="Arial"/>
        </w:rPr>
        <w:t>odwykonawców robót budowlanych, zawierając z nimi - za zgodą Zamawiającego, stosowne umowy w formie pisemnej pod rygorem nieważności. W przypadku dostaw lub usług – wykonawca przedłoży Zamawiającemu kopie zawartych umów – na zasadach określonych w niniejszym paragrafie</w:t>
      </w:r>
    </w:p>
    <w:p w14:paraId="302F70EC" w14:textId="0DAE9AA2"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 xml:space="preserve">Zmiana </w:t>
      </w:r>
      <w:r w:rsidR="00566FC0" w:rsidRPr="00273905">
        <w:rPr>
          <w:rFonts w:ascii="Arial" w:hAnsi="Arial" w:cs="Arial"/>
        </w:rPr>
        <w:t>p</w:t>
      </w:r>
      <w:r w:rsidRPr="00273905">
        <w:rPr>
          <w:rFonts w:ascii="Arial" w:hAnsi="Arial" w:cs="Arial"/>
        </w:rPr>
        <w:t xml:space="preserve">odwykonawcy lub dalszego </w:t>
      </w:r>
      <w:r w:rsidR="00566FC0" w:rsidRPr="00273905">
        <w:rPr>
          <w:rFonts w:ascii="Arial" w:hAnsi="Arial" w:cs="Arial"/>
        </w:rPr>
        <w:t>p</w:t>
      </w:r>
      <w:r w:rsidRPr="00273905">
        <w:rPr>
          <w:rFonts w:ascii="Arial" w:hAnsi="Arial" w:cs="Arial"/>
        </w:rPr>
        <w:t>odwykonawcy w zakresie wykonania robót budowlanych stanowiących Przedmiot Umowy nie stanowi zmiany Umowy, lecz wymaga zgody</w:t>
      </w:r>
      <w:bookmarkStart w:id="25" w:name="_Hlk24311443"/>
      <w:r w:rsidRPr="00273905">
        <w:rPr>
          <w:rFonts w:ascii="Arial" w:hAnsi="Arial" w:cs="Arial"/>
        </w:rPr>
        <w:t xml:space="preserve"> </w:t>
      </w:r>
      <w:bookmarkEnd w:id="25"/>
      <w:r w:rsidRPr="00273905">
        <w:rPr>
          <w:rFonts w:ascii="Arial" w:hAnsi="Arial" w:cs="Arial"/>
        </w:rPr>
        <w:t>Zamawiającego, którą wyrazi poprzez akceptację umowy o</w:t>
      </w:r>
      <w:r w:rsidR="00566FC0" w:rsidRPr="00273905">
        <w:rPr>
          <w:rFonts w:ascii="Arial" w:hAnsi="Arial" w:cs="Arial"/>
        </w:rPr>
        <w:t xml:space="preserve"> </w:t>
      </w:r>
      <w:r w:rsidRPr="00273905">
        <w:rPr>
          <w:rFonts w:ascii="Arial" w:hAnsi="Arial" w:cs="Arial"/>
        </w:rPr>
        <w:t>podwykonawstwo.</w:t>
      </w:r>
    </w:p>
    <w:p w14:paraId="270BECAC" w14:textId="14617554" w:rsidR="00E43DC2" w:rsidRPr="00273905" w:rsidRDefault="00E43DC2" w:rsidP="00B941F6">
      <w:pPr>
        <w:pStyle w:val="Teksttreci20"/>
        <w:numPr>
          <w:ilvl w:val="0"/>
          <w:numId w:val="15"/>
        </w:numPr>
        <w:shd w:val="clear" w:color="auto" w:fill="auto"/>
        <w:tabs>
          <w:tab w:val="left" w:pos="567"/>
          <w:tab w:val="left" w:pos="2127"/>
        </w:tabs>
        <w:spacing w:after="0" w:line="276" w:lineRule="auto"/>
        <w:ind w:left="426" w:hanging="426"/>
        <w:contextualSpacing/>
        <w:jc w:val="both"/>
        <w:rPr>
          <w:rFonts w:ascii="Arial" w:hAnsi="Arial" w:cs="Arial"/>
        </w:rPr>
      </w:pPr>
      <w:r w:rsidRPr="00273905">
        <w:rPr>
          <w:rFonts w:ascii="Arial" w:hAnsi="Arial" w:cs="Arial"/>
        </w:rPr>
        <w:t xml:space="preserve">Wykonawca jest odpowiedzialny za działania lub zaniechania </w:t>
      </w:r>
      <w:r w:rsidR="00566FC0" w:rsidRPr="00273905">
        <w:rPr>
          <w:rFonts w:ascii="Arial" w:hAnsi="Arial" w:cs="Arial"/>
        </w:rPr>
        <w:t>p</w:t>
      </w:r>
      <w:r w:rsidRPr="00273905">
        <w:rPr>
          <w:rFonts w:ascii="Arial" w:hAnsi="Arial" w:cs="Arial"/>
        </w:rPr>
        <w:t xml:space="preserve">odwykonawców, dalszych </w:t>
      </w:r>
      <w:r w:rsidR="00566FC0" w:rsidRPr="00273905">
        <w:rPr>
          <w:rFonts w:ascii="Arial" w:hAnsi="Arial" w:cs="Arial"/>
        </w:rPr>
        <w:t>p</w:t>
      </w:r>
      <w:r w:rsidRPr="00273905">
        <w:rPr>
          <w:rFonts w:ascii="Arial" w:hAnsi="Arial" w:cs="Arial"/>
        </w:rPr>
        <w:t>odwykonawców, ich przedstawicieli lub pracowników, jak za własne działania lub zaniechania.</w:t>
      </w:r>
    </w:p>
    <w:p w14:paraId="0F833B49" w14:textId="3126AC28"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 xml:space="preserve">Wykonawca, </w:t>
      </w:r>
      <w:r w:rsidR="00566FC0" w:rsidRPr="00273905">
        <w:rPr>
          <w:rFonts w:ascii="Arial" w:hAnsi="Arial" w:cs="Arial"/>
        </w:rPr>
        <w:t>p</w:t>
      </w:r>
      <w:r w:rsidRPr="00273905">
        <w:rPr>
          <w:rFonts w:ascii="Arial" w:hAnsi="Arial" w:cs="Arial"/>
        </w:rPr>
        <w:t xml:space="preserve">odwykonawca lub dalszy </w:t>
      </w:r>
      <w:r w:rsidR="00566FC0" w:rsidRPr="00273905">
        <w:rPr>
          <w:rFonts w:ascii="Arial" w:hAnsi="Arial" w:cs="Arial"/>
        </w:rPr>
        <w:t>p</w:t>
      </w:r>
      <w:r w:rsidRPr="00273905">
        <w:rPr>
          <w:rFonts w:ascii="Arial" w:hAnsi="Arial" w:cs="Arial"/>
        </w:rPr>
        <w:t>odwykonawca jest zobowiązany przedstawić Zamawiającemu projekt umowy i</w:t>
      </w:r>
      <w:r w:rsidR="00566FC0" w:rsidRPr="00273905">
        <w:rPr>
          <w:rFonts w:ascii="Arial" w:hAnsi="Arial" w:cs="Arial"/>
        </w:rPr>
        <w:t xml:space="preserve"> </w:t>
      </w:r>
      <w:r w:rsidRPr="00273905">
        <w:rPr>
          <w:rFonts w:ascii="Arial" w:hAnsi="Arial" w:cs="Arial"/>
        </w:rPr>
        <w:t>każdą zmianę projektu umowy o</w:t>
      </w:r>
      <w:r w:rsidR="00566FC0" w:rsidRPr="00273905">
        <w:rPr>
          <w:rFonts w:ascii="Arial" w:hAnsi="Arial" w:cs="Arial"/>
        </w:rPr>
        <w:t xml:space="preserve"> </w:t>
      </w:r>
      <w:r w:rsidRPr="00273905">
        <w:rPr>
          <w:rFonts w:ascii="Arial" w:hAnsi="Arial" w:cs="Arial"/>
        </w:rPr>
        <w:t xml:space="preserve">podwykonawstwo, której przedmiotem są roboty budowlane, przy czym </w:t>
      </w:r>
      <w:r w:rsidR="00566FC0" w:rsidRPr="00273905">
        <w:rPr>
          <w:rFonts w:ascii="Arial" w:hAnsi="Arial" w:cs="Arial"/>
        </w:rPr>
        <w:t>p</w:t>
      </w:r>
      <w:r w:rsidRPr="00273905">
        <w:rPr>
          <w:rFonts w:ascii="Arial" w:hAnsi="Arial" w:cs="Arial"/>
        </w:rPr>
        <w:t xml:space="preserve">odwykonawca lub dalszy </w:t>
      </w:r>
      <w:r w:rsidR="00566FC0" w:rsidRPr="00273905">
        <w:rPr>
          <w:rFonts w:ascii="Arial" w:hAnsi="Arial" w:cs="Arial"/>
        </w:rPr>
        <w:t>p</w:t>
      </w:r>
      <w:r w:rsidRPr="00273905">
        <w:rPr>
          <w:rFonts w:ascii="Arial" w:hAnsi="Arial" w:cs="Arial"/>
        </w:rPr>
        <w:t>odwykonawca jest obowiązany dołączyć zgodę Wykonawcy na zawarcie umowy o podwykonawstwo o treści zgodnej z</w:t>
      </w:r>
      <w:r w:rsidR="00566FC0" w:rsidRPr="00273905">
        <w:rPr>
          <w:rFonts w:ascii="Arial" w:hAnsi="Arial" w:cs="Arial"/>
        </w:rPr>
        <w:t xml:space="preserve"> </w:t>
      </w:r>
      <w:r w:rsidRPr="00273905">
        <w:rPr>
          <w:rFonts w:ascii="Arial" w:hAnsi="Arial" w:cs="Arial"/>
        </w:rPr>
        <w:t>projektem umowy. Niezgłoszenie przez Zamawiającego, w terminie 14 dni od dnia otrzymania projektu lub jego zmian, pisemnych zastrzeżeń w przypadku określonym w art. 464 ust. 3 ustawy Pzp uważa się za akceptację projektu umowy lub jego zmiany.</w:t>
      </w:r>
    </w:p>
    <w:p w14:paraId="388606DC" w14:textId="56243AF6"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 xml:space="preserve">W przypadku zgłoszenia przez Zamawiającego zastrzeżeń do projektu umowy o podwykonawstwo (w zakresie wynikającym z ustępu 8 niniejszego paragrafu) w terminie określonym w ust. 5, Wykonawca, </w:t>
      </w:r>
      <w:r w:rsidR="00566FC0" w:rsidRPr="00273905">
        <w:rPr>
          <w:rFonts w:ascii="Arial" w:hAnsi="Arial" w:cs="Arial"/>
        </w:rPr>
        <w:t>p</w:t>
      </w:r>
      <w:r w:rsidRPr="00273905">
        <w:rPr>
          <w:rFonts w:ascii="Arial" w:hAnsi="Arial" w:cs="Arial"/>
        </w:rPr>
        <w:t xml:space="preserve">odwykonawca lub dalszy </w:t>
      </w:r>
      <w:r w:rsidR="00566FC0" w:rsidRPr="00273905">
        <w:rPr>
          <w:rFonts w:ascii="Arial" w:hAnsi="Arial" w:cs="Arial"/>
        </w:rPr>
        <w:t>p</w:t>
      </w:r>
      <w:r w:rsidRPr="00273905">
        <w:rPr>
          <w:rFonts w:ascii="Arial" w:hAnsi="Arial" w:cs="Arial"/>
        </w:rPr>
        <w:t>odwykonawca może przedłożyć zmieniony projekt umowy o</w:t>
      </w:r>
      <w:r w:rsidR="00566FC0" w:rsidRPr="00273905">
        <w:rPr>
          <w:rFonts w:ascii="Arial" w:hAnsi="Arial" w:cs="Arial"/>
        </w:rPr>
        <w:t xml:space="preserve"> </w:t>
      </w:r>
      <w:r w:rsidRPr="00273905">
        <w:rPr>
          <w:rFonts w:ascii="Arial" w:hAnsi="Arial" w:cs="Arial"/>
        </w:rPr>
        <w:t xml:space="preserve">podwykonawstwo, uwzględniający w całości </w:t>
      </w:r>
      <w:r w:rsidRPr="00273905">
        <w:rPr>
          <w:rFonts w:ascii="Arial" w:hAnsi="Arial" w:cs="Arial"/>
        </w:rPr>
        <w:lastRenderedPageBreak/>
        <w:t>zastrzeżenia Zamawiającego.</w:t>
      </w:r>
    </w:p>
    <w:p w14:paraId="08C1E743" w14:textId="3591F182"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 xml:space="preserve">Po akceptacji projektu umowy o podwykonawstwo, której przedmiotem są roboty budowlane lub po upływie terminu na zgłoszenie przez Zamawiającego zastrzeżeń do tego projektu Wykonawca, </w:t>
      </w:r>
      <w:r w:rsidR="00566FC0" w:rsidRPr="00273905">
        <w:rPr>
          <w:rFonts w:ascii="Arial" w:hAnsi="Arial" w:cs="Arial"/>
        </w:rPr>
        <w:t>p</w:t>
      </w:r>
      <w:r w:rsidRPr="00273905">
        <w:rPr>
          <w:rFonts w:ascii="Arial" w:hAnsi="Arial" w:cs="Arial"/>
        </w:rPr>
        <w:t xml:space="preserve">odwykonawca lub dalszy </w:t>
      </w:r>
      <w:r w:rsidR="00566FC0" w:rsidRPr="00273905">
        <w:rPr>
          <w:rFonts w:ascii="Arial" w:hAnsi="Arial" w:cs="Arial"/>
        </w:rPr>
        <w:t>p</w:t>
      </w:r>
      <w:r w:rsidRPr="00273905">
        <w:rPr>
          <w:rFonts w:ascii="Arial" w:hAnsi="Arial" w:cs="Arial"/>
        </w:rPr>
        <w:t>odwykonawca jest zobowiązany przedstawić Zamawiającemu poświadczoną za zgodność z oryginałem kopię zawartej umowy o podwykonawstwo, której przedmiotem są roboty budowlane, w terminie 7 dni od dnia jej zawarcia jak również zmiany do tej umowy w</w:t>
      </w:r>
      <w:r w:rsidR="00566FC0" w:rsidRPr="00273905">
        <w:rPr>
          <w:rFonts w:ascii="Arial" w:hAnsi="Arial" w:cs="Arial"/>
        </w:rPr>
        <w:t xml:space="preserve"> </w:t>
      </w:r>
      <w:r w:rsidRPr="00273905">
        <w:rPr>
          <w:rFonts w:ascii="Arial" w:hAnsi="Arial" w:cs="Arial"/>
        </w:rPr>
        <w:t>terminie 7 dni od dnia ich wprowadzenia. Jeśli Zamawiający w terminie 14 dni od dnia otrzymania umowy o</w:t>
      </w:r>
      <w:r w:rsidR="00566FC0" w:rsidRPr="00273905">
        <w:rPr>
          <w:rFonts w:ascii="Arial" w:hAnsi="Arial" w:cs="Arial"/>
        </w:rPr>
        <w:t xml:space="preserve"> </w:t>
      </w:r>
      <w:r w:rsidRPr="00273905">
        <w:rPr>
          <w:rFonts w:ascii="Arial" w:hAnsi="Arial" w:cs="Arial"/>
        </w:rPr>
        <w:t>podwykonawstwo lub zmian do umowy o</w:t>
      </w:r>
      <w:r w:rsidR="00566FC0" w:rsidRPr="00273905">
        <w:rPr>
          <w:rFonts w:ascii="Arial" w:hAnsi="Arial" w:cs="Arial"/>
        </w:rPr>
        <w:t xml:space="preserve">  </w:t>
      </w:r>
      <w:r w:rsidRPr="00273905">
        <w:rPr>
          <w:rFonts w:ascii="Arial" w:hAnsi="Arial" w:cs="Arial"/>
        </w:rPr>
        <w:t>podwykonawstwo nie zgłosi na piśmie sprzeciwu, uważa się, że wyraził zgodę na</w:t>
      </w:r>
      <w:r w:rsidR="00566FC0" w:rsidRPr="00273905">
        <w:rPr>
          <w:rFonts w:ascii="Arial" w:hAnsi="Arial" w:cs="Arial"/>
        </w:rPr>
        <w:t xml:space="preserve"> </w:t>
      </w:r>
      <w:r w:rsidRPr="00273905">
        <w:rPr>
          <w:rFonts w:ascii="Arial" w:hAnsi="Arial" w:cs="Arial"/>
        </w:rPr>
        <w:t>zawarcie umowy lub wprowadzenie zmian.</w:t>
      </w:r>
    </w:p>
    <w:p w14:paraId="11D1B7CE" w14:textId="5C6EA032"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 xml:space="preserve">Umowa na roboty budowlane z </w:t>
      </w:r>
      <w:r w:rsidR="00566FC0" w:rsidRPr="00273905">
        <w:rPr>
          <w:rFonts w:ascii="Arial" w:hAnsi="Arial" w:cs="Arial"/>
        </w:rPr>
        <w:t>p</w:t>
      </w:r>
      <w:r w:rsidRPr="00273905">
        <w:rPr>
          <w:rFonts w:ascii="Arial" w:hAnsi="Arial" w:cs="Arial"/>
        </w:rPr>
        <w:t xml:space="preserve">odwykonawcą lub z dalszymi </w:t>
      </w:r>
      <w:r w:rsidR="00566FC0" w:rsidRPr="00273905">
        <w:rPr>
          <w:rFonts w:ascii="Arial" w:hAnsi="Arial" w:cs="Arial"/>
        </w:rPr>
        <w:t>p</w:t>
      </w:r>
      <w:r w:rsidRPr="00273905">
        <w:rPr>
          <w:rFonts w:ascii="Arial" w:hAnsi="Arial" w:cs="Arial"/>
        </w:rPr>
        <w:t>odwykonawcami musi zawierać w szczególności:</w:t>
      </w:r>
    </w:p>
    <w:p w14:paraId="358511BC" w14:textId="18622EAC" w:rsidR="00E43DC2" w:rsidRPr="00273905" w:rsidRDefault="00E43DC2" w:rsidP="00B941F6">
      <w:pPr>
        <w:pStyle w:val="Teksttreci20"/>
        <w:numPr>
          <w:ilvl w:val="0"/>
          <w:numId w:val="16"/>
        </w:numPr>
        <w:shd w:val="clear" w:color="auto" w:fill="auto"/>
        <w:tabs>
          <w:tab w:val="left" w:pos="2127"/>
        </w:tabs>
        <w:spacing w:after="0" w:line="276" w:lineRule="auto"/>
        <w:ind w:left="851" w:hanging="425"/>
        <w:contextualSpacing/>
        <w:jc w:val="both"/>
        <w:rPr>
          <w:rFonts w:ascii="Arial" w:hAnsi="Arial" w:cs="Arial"/>
        </w:rPr>
      </w:pPr>
      <w:r w:rsidRPr="00273905">
        <w:rPr>
          <w:rFonts w:ascii="Arial" w:hAnsi="Arial" w:cs="Arial"/>
        </w:rPr>
        <w:t xml:space="preserve">zakres robót powierzony </w:t>
      </w:r>
      <w:r w:rsidR="00566FC0" w:rsidRPr="00273905">
        <w:rPr>
          <w:rFonts w:ascii="Arial" w:hAnsi="Arial" w:cs="Arial"/>
        </w:rPr>
        <w:t>p</w:t>
      </w:r>
      <w:r w:rsidRPr="00273905">
        <w:rPr>
          <w:rFonts w:ascii="Arial" w:hAnsi="Arial" w:cs="Arial"/>
        </w:rPr>
        <w:t xml:space="preserve">odwykonawcy wraz z częścią dokumentacji dotyczącą wykonania robót objętych </w:t>
      </w:r>
      <w:r w:rsidR="00566FC0" w:rsidRPr="00273905">
        <w:rPr>
          <w:rFonts w:ascii="Arial" w:hAnsi="Arial" w:cs="Arial"/>
        </w:rPr>
        <w:t>U</w:t>
      </w:r>
      <w:r w:rsidRPr="00273905">
        <w:rPr>
          <w:rFonts w:ascii="Arial" w:hAnsi="Arial" w:cs="Arial"/>
        </w:rPr>
        <w:t>mową,</w:t>
      </w:r>
    </w:p>
    <w:p w14:paraId="4D06201B" w14:textId="4604E4EE" w:rsidR="00E43DC2" w:rsidRPr="00273905" w:rsidRDefault="00E43DC2" w:rsidP="00B941F6">
      <w:pPr>
        <w:pStyle w:val="Teksttreci20"/>
        <w:numPr>
          <w:ilvl w:val="0"/>
          <w:numId w:val="16"/>
        </w:numPr>
        <w:shd w:val="clear" w:color="auto" w:fill="auto"/>
        <w:tabs>
          <w:tab w:val="left" w:pos="2127"/>
        </w:tabs>
        <w:spacing w:after="0" w:line="276" w:lineRule="auto"/>
        <w:ind w:left="851" w:hanging="425"/>
        <w:contextualSpacing/>
        <w:jc w:val="both"/>
        <w:rPr>
          <w:rFonts w:ascii="Arial" w:hAnsi="Arial" w:cs="Arial"/>
          <w:strike/>
        </w:rPr>
      </w:pPr>
      <w:r w:rsidRPr="00273905">
        <w:rPr>
          <w:rFonts w:ascii="Arial" w:hAnsi="Arial" w:cs="Arial"/>
        </w:rPr>
        <w:t xml:space="preserve">kwotę wynagrodzenia. Kwota ta nie powinna być wyższa, niż wartość robót wynikająca z oferty Wykonawcy, chyba, że Wykonawca wykaże, iż łączna kwota wynagrodzenia jakie będzie przysługiwało </w:t>
      </w:r>
      <w:r w:rsidR="00566FC0" w:rsidRPr="00273905">
        <w:rPr>
          <w:rFonts w:ascii="Arial" w:hAnsi="Arial" w:cs="Arial"/>
        </w:rPr>
        <w:t>p</w:t>
      </w:r>
      <w:r w:rsidRPr="00273905">
        <w:rPr>
          <w:rFonts w:ascii="Arial" w:hAnsi="Arial" w:cs="Arial"/>
        </w:rPr>
        <w:t>odwykonawcom z tytułu zlecanych im robót budowlanych, nie przekracza Wynagrodzenia Wykonawcy</w:t>
      </w:r>
      <w:r w:rsidR="0014103D" w:rsidRPr="00273905">
        <w:rPr>
          <w:rFonts w:ascii="Arial" w:hAnsi="Arial" w:cs="Arial"/>
        </w:rPr>
        <w:t>;</w:t>
      </w:r>
    </w:p>
    <w:p w14:paraId="7F0A783B" w14:textId="41FBBBB7" w:rsidR="00E43DC2" w:rsidRPr="00273905" w:rsidRDefault="00E43DC2" w:rsidP="00B941F6">
      <w:pPr>
        <w:pStyle w:val="Teksttreci20"/>
        <w:numPr>
          <w:ilvl w:val="0"/>
          <w:numId w:val="16"/>
        </w:numPr>
        <w:shd w:val="clear" w:color="auto" w:fill="auto"/>
        <w:tabs>
          <w:tab w:val="left" w:pos="2127"/>
        </w:tabs>
        <w:spacing w:after="0" w:line="276" w:lineRule="auto"/>
        <w:ind w:left="851" w:hanging="425"/>
        <w:contextualSpacing/>
        <w:jc w:val="both"/>
        <w:rPr>
          <w:rFonts w:ascii="Arial" w:hAnsi="Arial" w:cs="Arial"/>
        </w:rPr>
      </w:pPr>
      <w:r w:rsidRPr="00273905">
        <w:rPr>
          <w:rFonts w:ascii="Arial" w:hAnsi="Arial" w:cs="Arial"/>
        </w:rPr>
        <w:t>termin wykonania robót objętych umową wraz z harmonogramem rzeczowo-finan</w:t>
      </w:r>
      <w:r w:rsidR="00566FC0" w:rsidRPr="00273905">
        <w:rPr>
          <w:rFonts w:ascii="Arial" w:hAnsi="Arial" w:cs="Arial"/>
        </w:rPr>
        <w:t>s</w:t>
      </w:r>
      <w:r w:rsidRPr="00273905">
        <w:rPr>
          <w:rFonts w:ascii="Arial" w:hAnsi="Arial" w:cs="Arial"/>
        </w:rPr>
        <w:t>owym</w:t>
      </w:r>
      <w:r w:rsidR="0014103D" w:rsidRPr="00273905">
        <w:rPr>
          <w:rFonts w:ascii="Arial" w:hAnsi="Arial" w:cs="Arial"/>
        </w:rPr>
        <w:t xml:space="preserve">; </w:t>
      </w:r>
      <w:r w:rsidRPr="00273905">
        <w:rPr>
          <w:rFonts w:ascii="Arial" w:hAnsi="Arial" w:cs="Arial"/>
        </w:rPr>
        <w:t xml:space="preserve">harmonogram rzeczowo-finansowy </w:t>
      </w:r>
      <w:r w:rsidR="0014103D" w:rsidRPr="00273905">
        <w:rPr>
          <w:rFonts w:ascii="Arial" w:hAnsi="Arial" w:cs="Arial"/>
        </w:rPr>
        <w:t xml:space="preserve">podwykonawcy </w:t>
      </w:r>
      <w:r w:rsidRPr="00273905">
        <w:rPr>
          <w:rFonts w:ascii="Arial" w:hAnsi="Arial" w:cs="Arial"/>
        </w:rPr>
        <w:t>musi być zgodny z harmonogramem rzeczowo-finansowym Wykonawcy</w:t>
      </w:r>
      <w:r w:rsidR="0014103D" w:rsidRPr="00273905">
        <w:rPr>
          <w:rFonts w:ascii="Arial" w:hAnsi="Arial" w:cs="Arial"/>
        </w:rPr>
        <w:t>;</w:t>
      </w:r>
    </w:p>
    <w:p w14:paraId="4FB37A20" w14:textId="327E2BA7" w:rsidR="00E43DC2" w:rsidRPr="00273905" w:rsidRDefault="00E43DC2" w:rsidP="00B941F6">
      <w:pPr>
        <w:pStyle w:val="Teksttreci20"/>
        <w:numPr>
          <w:ilvl w:val="0"/>
          <w:numId w:val="16"/>
        </w:numPr>
        <w:shd w:val="clear" w:color="auto" w:fill="auto"/>
        <w:tabs>
          <w:tab w:val="left" w:pos="306"/>
          <w:tab w:val="left" w:pos="2127"/>
        </w:tabs>
        <w:spacing w:after="0" w:line="276" w:lineRule="auto"/>
        <w:ind w:left="851" w:hanging="425"/>
        <w:contextualSpacing/>
        <w:jc w:val="both"/>
        <w:rPr>
          <w:rFonts w:ascii="Arial" w:hAnsi="Arial" w:cs="Arial"/>
        </w:rPr>
      </w:pPr>
      <w:r w:rsidRPr="00273905">
        <w:rPr>
          <w:rFonts w:ascii="Arial" w:hAnsi="Arial" w:cs="Arial"/>
        </w:rPr>
        <w:t xml:space="preserve">terminy odbioru robót - muszą być krótsze lub muszą przypadać na ten sam dzień co terminy odbiorów wskazane w </w:t>
      </w:r>
      <w:r w:rsidR="0014103D" w:rsidRPr="00273905">
        <w:rPr>
          <w:rFonts w:ascii="Arial" w:hAnsi="Arial" w:cs="Arial"/>
        </w:rPr>
        <w:t>U</w:t>
      </w:r>
      <w:r w:rsidRPr="00273905">
        <w:rPr>
          <w:rFonts w:ascii="Arial" w:hAnsi="Arial" w:cs="Arial"/>
        </w:rPr>
        <w:t>mowie z Wykonawcą</w:t>
      </w:r>
      <w:r w:rsidR="0014103D" w:rsidRPr="00273905">
        <w:rPr>
          <w:rFonts w:ascii="Arial" w:hAnsi="Arial" w:cs="Arial"/>
        </w:rPr>
        <w:t>;</w:t>
      </w:r>
    </w:p>
    <w:p w14:paraId="3360FFDB" w14:textId="20323832" w:rsidR="00E43DC2" w:rsidRPr="00273905" w:rsidRDefault="00E43DC2" w:rsidP="00B941F6">
      <w:pPr>
        <w:pStyle w:val="Teksttreci20"/>
        <w:numPr>
          <w:ilvl w:val="0"/>
          <w:numId w:val="16"/>
        </w:numPr>
        <w:shd w:val="clear" w:color="auto" w:fill="auto"/>
        <w:tabs>
          <w:tab w:val="left" w:pos="2127"/>
        </w:tabs>
        <w:spacing w:after="0" w:line="276" w:lineRule="auto"/>
        <w:ind w:left="851" w:hanging="425"/>
        <w:contextualSpacing/>
        <w:jc w:val="both"/>
        <w:rPr>
          <w:rFonts w:ascii="Arial" w:hAnsi="Arial" w:cs="Arial"/>
        </w:rPr>
      </w:pPr>
      <w:r w:rsidRPr="00273905">
        <w:rPr>
          <w:rFonts w:ascii="Arial" w:hAnsi="Arial" w:cs="Arial"/>
        </w:rPr>
        <w:t>termin wystawienia fa</w:t>
      </w:r>
      <w:r w:rsidR="0014103D" w:rsidRPr="00273905">
        <w:rPr>
          <w:rFonts w:ascii="Arial" w:hAnsi="Arial" w:cs="Arial"/>
        </w:rPr>
        <w:t>k</w:t>
      </w:r>
      <w:r w:rsidRPr="00273905">
        <w:rPr>
          <w:rFonts w:ascii="Arial" w:hAnsi="Arial" w:cs="Arial"/>
        </w:rPr>
        <w:t>tury - nie później niż w terminie 7 dni od dnia odbioru robót</w:t>
      </w:r>
      <w:r w:rsidR="0014103D" w:rsidRPr="00273905">
        <w:rPr>
          <w:rFonts w:ascii="Arial" w:hAnsi="Arial" w:cs="Arial"/>
        </w:rPr>
        <w:t>;</w:t>
      </w:r>
    </w:p>
    <w:p w14:paraId="2B44536B" w14:textId="42265E78" w:rsidR="00E43DC2" w:rsidRPr="00273905" w:rsidRDefault="00E43DC2" w:rsidP="00B941F6">
      <w:pPr>
        <w:pStyle w:val="Teksttreci20"/>
        <w:numPr>
          <w:ilvl w:val="0"/>
          <w:numId w:val="16"/>
        </w:numPr>
        <w:shd w:val="clear" w:color="auto" w:fill="auto"/>
        <w:tabs>
          <w:tab w:val="left" w:pos="309"/>
          <w:tab w:val="left" w:pos="851"/>
          <w:tab w:val="left" w:pos="2127"/>
        </w:tabs>
        <w:spacing w:after="0" w:line="276" w:lineRule="auto"/>
        <w:ind w:left="851" w:hanging="425"/>
        <w:contextualSpacing/>
        <w:jc w:val="both"/>
        <w:rPr>
          <w:rFonts w:ascii="Arial" w:hAnsi="Arial" w:cs="Arial"/>
        </w:rPr>
      </w:pPr>
      <w:r w:rsidRPr="00273905">
        <w:rPr>
          <w:rFonts w:ascii="Arial" w:hAnsi="Arial" w:cs="Arial"/>
        </w:rPr>
        <w:t xml:space="preserve">termin zapłaty wynagrodzenia </w:t>
      </w:r>
      <w:r w:rsidR="0014103D" w:rsidRPr="00273905">
        <w:rPr>
          <w:rFonts w:ascii="Arial" w:hAnsi="Arial" w:cs="Arial"/>
        </w:rPr>
        <w:t>p</w:t>
      </w:r>
      <w:r w:rsidRPr="00273905">
        <w:rPr>
          <w:rFonts w:ascii="Arial" w:hAnsi="Arial" w:cs="Arial"/>
        </w:rPr>
        <w:t xml:space="preserve">odwykonawcy lub dalszego </w:t>
      </w:r>
      <w:r w:rsidR="0014103D" w:rsidRPr="00273905">
        <w:rPr>
          <w:rFonts w:ascii="Arial" w:hAnsi="Arial" w:cs="Arial"/>
        </w:rPr>
        <w:t>p</w:t>
      </w:r>
      <w:r w:rsidRPr="00273905">
        <w:rPr>
          <w:rFonts w:ascii="Arial" w:hAnsi="Arial" w:cs="Arial"/>
        </w:rPr>
        <w:t xml:space="preserve">odwykonawcy, przewidziany w umowie o podwykonawstwo, nie może być dłuższy niż 30 dni od dnia doręczenia faktury lub rachunku, potwierdzających wykonanie zleconej </w:t>
      </w:r>
      <w:r w:rsidR="0014103D" w:rsidRPr="00273905">
        <w:rPr>
          <w:rFonts w:ascii="Arial" w:hAnsi="Arial" w:cs="Arial"/>
        </w:rPr>
        <w:t>p</w:t>
      </w:r>
      <w:r w:rsidRPr="00273905">
        <w:rPr>
          <w:rFonts w:ascii="Arial" w:hAnsi="Arial" w:cs="Arial"/>
        </w:rPr>
        <w:t xml:space="preserve">odwykonawcy lub dalszemu </w:t>
      </w:r>
      <w:r w:rsidR="0014103D" w:rsidRPr="00273905">
        <w:rPr>
          <w:rFonts w:ascii="Arial" w:hAnsi="Arial" w:cs="Arial"/>
        </w:rPr>
        <w:t>p</w:t>
      </w:r>
      <w:r w:rsidRPr="00273905">
        <w:rPr>
          <w:rFonts w:ascii="Arial" w:hAnsi="Arial" w:cs="Arial"/>
        </w:rPr>
        <w:t>odwykonawcy roboty budowlanej, dostawy lub usługi i powinien być ustalony w</w:t>
      </w:r>
      <w:r w:rsidR="0014103D" w:rsidRPr="00273905">
        <w:rPr>
          <w:rFonts w:ascii="Arial" w:hAnsi="Arial" w:cs="Arial"/>
        </w:rPr>
        <w:t xml:space="preserve"> </w:t>
      </w:r>
      <w:r w:rsidRPr="00273905">
        <w:rPr>
          <w:rFonts w:ascii="Arial" w:hAnsi="Arial" w:cs="Arial"/>
        </w:rPr>
        <w:t xml:space="preserve">taki sposób, aby przypadał wcześniej niż termin zapłaty wynagrodzenia należnego Wykonawcy przez Zamawiającego (za zakres zlecony </w:t>
      </w:r>
      <w:r w:rsidR="0014103D" w:rsidRPr="00273905">
        <w:rPr>
          <w:rFonts w:ascii="Arial" w:hAnsi="Arial" w:cs="Arial"/>
        </w:rPr>
        <w:t>p</w:t>
      </w:r>
      <w:r w:rsidRPr="00273905">
        <w:rPr>
          <w:rFonts w:ascii="Arial" w:hAnsi="Arial" w:cs="Arial"/>
        </w:rPr>
        <w:t>odwykonawcy)</w:t>
      </w:r>
      <w:r w:rsidR="0014103D" w:rsidRPr="00273905">
        <w:rPr>
          <w:rFonts w:ascii="Arial" w:hAnsi="Arial" w:cs="Arial"/>
        </w:rPr>
        <w:t>;</w:t>
      </w:r>
    </w:p>
    <w:p w14:paraId="7741080F" w14:textId="4DD25436" w:rsidR="00E43DC2" w:rsidRPr="00273905" w:rsidRDefault="00E43DC2" w:rsidP="00B941F6">
      <w:pPr>
        <w:pStyle w:val="Teksttreci20"/>
        <w:numPr>
          <w:ilvl w:val="0"/>
          <w:numId w:val="16"/>
        </w:numPr>
        <w:shd w:val="clear" w:color="auto" w:fill="auto"/>
        <w:tabs>
          <w:tab w:val="left" w:pos="309"/>
          <w:tab w:val="left" w:pos="2127"/>
        </w:tabs>
        <w:spacing w:after="0" w:line="276" w:lineRule="auto"/>
        <w:ind w:left="851" w:hanging="425"/>
        <w:contextualSpacing/>
        <w:jc w:val="both"/>
        <w:rPr>
          <w:rFonts w:ascii="Arial" w:hAnsi="Arial" w:cs="Arial"/>
        </w:rPr>
      </w:pPr>
      <w:r w:rsidRPr="00273905">
        <w:rPr>
          <w:rFonts w:ascii="Arial" w:hAnsi="Arial" w:cs="Arial"/>
        </w:rPr>
        <w:t xml:space="preserve">w przypadku dyspozycji przekazania płatności na rzecz </w:t>
      </w:r>
      <w:r w:rsidR="0014103D" w:rsidRPr="00273905">
        <w:rPr>
          <w:rFonts w:ascii="Arial" w:hAnsi="Arial" w:cs="Arial"/>
        </w:rPr>
        <w:t>p</w:t>
      </w:r>
      <w:r w:rsidRPr="00273905">
        <w:rPr>
          <w:rFonts w:ascii="Arial" w:hAnsi="Arial" w:cs="Arial"/>
        </w:rPr>
        <w:t xml:space="preserve">odwykonawcy lub dalszego </w:t>
      </w:r>
      <w:r w:rsidR="007B1DC1" w:rsidRPr="00273905">
        <w:rPr>
          <w:rFonts w:ascii="Arial" w:hAnsi="Arial" w:cs="Arial"/>
        </w:rPr>
        <w:t>p</w:t>
      </w:r>
      <w:r w:rsidRPr="00273905">
        <w:rPr>
          <w:rFonts w:ascii="Arial" w:hAnsi="Arial" w:cs="Arial"/>
        </w:rPr>
        <w:t>odwykonawcy (przekaz, zgodnie z art. z art. 921</w:t>
      </w:r>
      <w:r w:rsidRPr="00273905">
        <w:rPr>
          <w:rFonts w:ascii="Arial" w:hAnsi="Arial" w:cs="Arial"/>
          <w:vertAlign w:val="superscript"/>
        </w:rPr>
        <w:t>1</w:t>
      </w:r>
      <w:r w:rsidRPr="00273905">
        <w:rPr>
          <w:rFonts w:ascii="Arial" w:hAnsi="Arial" w:cs="Arial"/>
        </w:rPr>
        <w:t xml:space="preserve"> k.c. i następne) termin zapłaty wynagrodzenia dla </w:t>
      </w:r>
      <w:r w:rsidR="0014103D" w:rsidRPr="00273905">
        <w:rPr>
          <w:rFonts w:ascii="Arial" w:hAnsi="Arial" w:cs="Arial"/>
        </w:rPr>
        <w:t>p</w:t>
      </w:r>
      <w:r w:rsidRPr="00273905">
        <w:rPr>
          <w:rFonts w:ascii="Arial" w:hAnsi="Arial" w:cs="Arial"/>
        </w:rPr>
        <w:t xml:space="preserve">odwykonawcy lub dalszego </w:t>
      </w:r>
      <w:r w:rsidR="0014103D" w:rsidRPr="00273905">
        <w:rPr>
          <w:rFonts w:ascii="Arial" w:hAnsi="Arial" w:cs="Arial"/>
        </w:rPr>
        <w:t>p</w:t>
      </w:r>
      <w:r w:rsidRPr="00273905">
        <w:rPr>
          <w:rFonts w:ascii="Arial" w:hAnsi="Arial" w:cs="Arial"/>
        </w:rPr>
        <w:t>odwykonawcy</w:t>
      </w:r>
      <w:r w:rsidR="007B1DC1" w:rsidRPr="00273905">
        <w:rPr>
          <w:rFonts w:ascii="Arial" w:hAnsi="Arial" w:cs="Arial"/>
        </w:rPr>
        <w:t xml:space="preserve"> </w:t>
      </w:r>
      <w:r w:rsidRPr="00273905">
        <w:rPr>
          <w:rFonts w:ascii="Arial" w:hAnsi="Arial" w:cs="Arial"/>
        </w:rPr>
        <w:t xml:space="preserve">przewidziany w umowie o podwykonawstwo, ma wynosić 21 dni, od dnia przedstawienia Zamawiającemu oryginału faktury Wykonawcy wraz z dyspozycją przekazania płatności na rzecz </w:t>
      </w:r>
      <w:bookmarkStart w:id="26" w:name="_Hlk9764356"/>
      <w:r w:rsidR="007B1DC1" w:rsidRPr="00273905">
        <w:rPr>
          <w:rFonts w:ascii="Arial" w:hAnsi="Arial" w:cs="Arial"/>
        </w:rPr>
        <w:t>p</w:t>
      </w:r>
      <w:r w:rsidRPr="00273905">
        <w:rPr>
          <w:rFonts w:ascii="Arial" w:hAnsi="Arial" w:cs="Arial"/>
        </w:rPr>
        <w:t xml:space="preserve">odwykonawcy lub dalszego </w:t>
      </w:r>
      <w:r w:rsidR="007B1DC1" w:rsidRPr="00273905">
        <w:rPr>
          <w:rFonts w:ascii="Arial" w:hAnsi="Arial" w:cs="Arial"/>
        </w:rPr>
        <w:t>p</w:t>
      </w:r>
      <w:r w:rsidRPr="00273905">
        <w:rPr>
          <w:rFonts w:ascii="Arial" w:hAnsi="Arial" w:cs="Arial"/>
        </w:rPr>
        <w:t xml:space="preserve">odwykonawcy </w:t>
      </w:r>
      <w:bookmarkEnd w:id="26"/>
      <w:r w:rsidRPr="00273905">
        <w:rPr>
          <w:rFonts w:ascii="Arial" w:hAnsi="Arial" w:cs="Arial"/>
        </w:rPr>
        <w:t xml:space="preserve">oraz oryginalnej kopii faktury </w:t>
      </w:r>
      <w:r w:rsidR="007B1DC1" w:rsidRPr="00273905">
        <w:rPr>
          <w:rFonts w:ascii="Arial" w:hAnsi="Arial" w:cs="Arial"/>
        </w:rPr>
        <w:t>p</w:t>
      </w:r>
      <w:r w:rsidRPr="00273905">
        <w:rPr>
          <w:rFonts w:ascii="Arial" w:hAnsi="Arial" w:cs="Arial"/>
        </w:rPr>
        <w:t xml:space="preserve">odwykonawcy lub dalszego </w:t>
      </w:r>
      <w:r w:rsidR="007B1DC1" w:rsidRPr="00273905">
        <w:rPr>
          <w:rFonts w:ascii="Arial" w:hAnsi="Arial" w:cs="Arial"/>
        </w:rPr>
        <w:t>p</w:t>
      </w:r>
      <w:r w:rsidRPr="00273905">
        <w:rPr>
          <w:rFonts w:ascii="Arial" w:hAnsi="Arial" w:cs="Arial"/>
        </w:rPr>
        <w:t>odwykonawcy obejmujący zatwierdzone przez Zamawiającego roboty dostawy lub usługi</w:t>
      </w:r>
      <w:r w:rsidR="007B1DC1" w:rsidRPr="00273905">
        <w:rPr>
          <w:rFonts w:ascii="Arial" w:hAnsi="Arial" w:cs="Arial"/>
        </w:rPr>
        <w:t>;</w:t>
      </w:r>
    </w:p>
    <w:p w14:paraId="14DF1FA3" w14:textId="1EBE579D" w:rsidR="00E43DC2" w:rsidRPr="00273905" w:rsidRDefault="00E43DC2" w:rsidP="00B941F6">
      <w:pPr>
        <w:pStyle w:val="Teksttreci20"/>
        <w:numPr>
          <w:ilvl w:val="0"/>
          <w:numId w:val="16"/>
        </w:numPr>
        <w:shd w:val="clear" w:color="auto" w:fill="auto"/>
        <w:tabs>
          <w:tab w:val="left" w:pos="309"/>
          <w:tab w:val="left" w:pos="2127"/>
        </w:tabs>
        <w:spacing w:after="0" w:line="276" w:lineRule="auto"/>
        <w:ind w:left="851" w:hanging="425"/>
        <w:contextualSpacing/>
        <w:jc w:val="both"/>
        <w:rPr>
          <w:rFonts w:ascii="Arial" w:hAnsi="Arial" w:cs="Arial"/>
        </w:rPr>
      </w:pPr>
      <w:r w:rsidRPr="00273905">
        <w:rPr>
          <w:rFonts w:ascii="Arial" w:hAnsi="Arial" w:cs="Arial"/>
        </w:rPr>
        <w:t>termin rękojmi za wady nie może upływać wcześniej niż termin rękojmi za wady wskazany w umowie w § 16</w:t>
      </w:r>
      <w:r w:rsidR="007B1DC1" w:rsidRPr="00273905">
        <w:rPr>
          <w:rFonts w:ascii="Arial" w:hAnsi="Arial" w:cs="Arial"/>
        </w:rPr>
        <w:t>;</w:t>
      </w:r>
    </w:p>
    <w:p w14:paraId="4ECD712D" w14:textId="42E2A0B1" w:rsidR="00E43DC2" w:rsidRPr="00273905" w:rsidRDefault="00E43DC2" w:rsidP="00B941F6">
      <w:pPr>
        <w:pStyle w:val="Teksttreci20"/>
        <w:numPr>
          <w:ilvl w:val="0"/>
          <w:numId w:val="16"/>
        </w:numPr>
        <w:shd w:val="clear" w:color="auto" w:fill="auto"/>
        <w:tabs>
          <w:tab w:val="left" w:pos="309"/>
          <w:tab w:val="left" w:pos="2127"/>
        </w:tabs>
        <w:spacing w:after="0" w:line="276" w:lineRule="auto"/>
        <w:ind w:left="851" w:hanging="425"/>
        <w:contextualSpacing/>
        <w:jc w:val="both"/>
        <w:rPr>
          <w:rFonts w:ascii="Arial" w:hAnsi="Arial" w:cs="Arial"/>
        </w:rPr>
      </w:pPr>
      <w:r w:rsidRPr="00273905">
        <w:rPr>
          <w:rFonts w:ascii="Arial" w:hAnsi="Arial" w:cs="Arial"/>
        </w:rPr>
        <w:t xml:space="preserve">obowiązek, o którym mowa w ust. 5 </w:t>
      </w:r>
      <w:r w:rsidR="007B1DC1" w:rsidRPr="00273905">
        <w:rPr>
          <w:rFonts w:ascii="Arial" w:hAnsi="Arial" w:cs="Arial"/>
        </w:rPr>
        <w:t>niniejszego paragrafu;</w:t>
      </w:r>
    </w:p>
    <w:p w14:paraId="3A7BB7B2" w14:textId="144E9235" w:rsidR="00E43DC2" w:rsidRPr="00273905" w:rsidRDefault="00F104C9" w:rsidP="00B941F6">
      <w:pPr>
        <w:pStyle w:val="Teksttreci20"/>
        <w:numPr>
          <w:ilvl w:val="0"/>
          <w:numId w:val="16"/>
        </w:numPr>
        <w:shd w:val="clear" w:color="auto" w:fill="auto"/>
        <w:tabs>
          <w:tab w:val="left" w:pos="309"/>
          <w:tab w:val="left" w:pos="2127"/>
        </w:tabs>
        <w:spacing w:after="0" w:line="276" w:lineRule="auto"/>
        <w:ind w:left="851" w:hanging="425"/>
        <w:contextualSpacing/>
        <w:jc w:val="both"/>
        <w:rPr>
          <w:rFonts w:ascii="Arial" w:hAnsi="Arial" w:cs="Arial"/>
        </w:rPr>
      </w:pPr>
      <w:r w:rsidRPr="00F104C9">
        <w:rPr>
          <w:rFonts w:ascii="Arial" w:hAnsi="Arial" w:cs="Arial"/>
          <w:iCs/>
        </w:rPr>
        <w:t xml:space="preserve">W razie gdy na podstawie umowy </w:t>
      </w:r>
      <w:r>
        <w:rPr>
          <w:rFonts w:ascii="Arial" w:hAnsi="Arial" w:cs="Arial"/>
          <w:iCs/>
        </w:rPr>
        <w:t xml:space="preserve">podwykonawczej </w:t>
      </w:r>
      <w:r w:rsidRPr="00F104C9">
        <w:rPr>
          <w:rFonts w:ascii="Arial" w:hAnsi="Arial" w:cs="Arial"/>
          <w:iCs/>
        </w:rPr>
        <w:t xml:space="preserve">ma zostać ustanowione zabezpieczenie wnoszone z wynagrodzenia należnego podwykonawcy, umowa winna przewidywać, że kwoty wnoszone na zabezpieczenie stanowić będą kaucję </w:t>
      </w:r>
      <w:r w:rsidRPr="00F104C9">
        <w:rPr>
          <w:rFonts w:ascii="Arial" w:hAnsi="Arial" w:cs="Arial"/>
          <w:iCs/>
        </w:rPr>
        <w:lastRenderedPageBreak/>
        <w:t>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r>
        <w:rPr>
          <w:rFonts w:ascii="Arial" w:hAnsi="Arial" w:cs="Arial"/>
          <w:iCs/>
        </w:rPr>
        <w:t>.</w:t>
      </w:r>
      <w:r w:rsidRPr="00F104C9">
        <w:rPr>
          <w:rFonts w:ascii="Arial" w:hAnsi="Arial" w:cs="Arial"/>
          <w:iCs/>
        </w:rPr>
        <w:t xml:space="preserve"> Potrącenie wierzytelności  przysługującej Wykonawcy w stosunku do Podwykonawcy z wzajemnych wierzytelności Podwykonawcy nastąpi na podstawie noty obciążającej wystawionej  przez Wykonawcę nie później niż w terminie płatności faktury oraz w drodze kompensaty wzajemnych zobowiązań.</w:t>
      </w:r>
      <w:r w:rsidR="0094629C" w:rsidRPr="00273905">
        <w:rPr>
          <w:rFonts w:ascii="Arial" w:hAnsi="Arial" w:cs="Arial"/>
          <w:iCs/>
        </w:rPr>
        <w:t>,</w:t>
      </w:r>
    </w:p>
    <w:p w14:paraId="3742F42B" w14:textId="03FF3EE8" w:rsidR="00E43DC2" w:rsidRPr="00273905" w:rsidRDefault="00E43DC2" w:rsidP="00B941F6">
      <w:pPr>
        <w:pStyle w:val="Teksttreci20"/>
        <w:numPr>
          <w:ilvl w:val="0"/>
          <w:numId w:val="16"/>
        </w:numPr>
        <w:shd w:val="clear" w:color="auto" w:fill="auto"/>
        <w:tabs>
          <w:tab w:val="left" w:pos="309"/>
          <w:tab w:val="left" w:pos="851"/>
          <w:tab w:val="left" w:pos="2127"/>
        </w:tabs>
        <w:spacing w:after="0" w:line="276" w:lineRule="auto"/>
        <w:ind w:left="851" w:hanging="425"/>
        <w:contextualSpacing/>
        <w:jc w:val="both"/>
        <w:rPr>
          <w:rFonts w:ascii="Arial" w:hAnsi="Arial" w:cs="Arial"/>
        </w:rPr>
      </w:pPr>
      <w:r w:rsidRPr="00273905">
        <w:rPr>
          <w:rFonts w:ascii="Arial" w:hAnsi="Arial" w:cs="Arial"/>
          <w:iCs/>
        </w:rPr>
        <w:t xml:space="preserve">postanowienia zobowiązujące </w:t>
      </w:r>
      <w:r w:rsidR="007B1DC1" w:rsidRPr="00273905">
        <w:rPr>
          <w:rFonts w:ascii="Arial" w:hAnsi="Arial" w:cs="Arial"/>
          <w:iCs/>
        </w:rPr>
        <w:t xml:space="preserve">podwykonawcę lub dalszego podwykonawcę </w:t>
      </w:r>
      <w:r w:rsidRPr="00273905">
        <w:rPr>
          <w:rFonts w:ascii="Arial" w:hAnsi="Arial" w:cs="Arial"/>
          <w:iCs/>
        </w:rPr>
        <w:t>do potwierdzenia rozliczenia wynagrodzenia na żądanie Wykonawcy lub Zamawiającego</w:t>
      </w:r>
      <w:r w:rsidR="007B1DC1" w:rsidRPr="00273905">
        <w:rPr>
          <w:rFonts w:ascii="Arial" w:hAnsi="Arial" w:cs="Arial"/>
          <w:iCs/>
        </w:rPr>
        <w:t>;</w:t>
      </w:r>
    </w:p>
    <w:p w14:paraId="1E9DDA8F" w14:textId="254BAAC3" w:rsidR="00E43DC2" w:rsidRPr="00273905" w:rsidRDefault="007B1DC1" w:rsidP="00B941F6">
      <w:pPr>
        <w:pStyle w:val="Teksttreci20"/>
        <w:numPr>
          <w:ilvl w:val="0"/>
          <w:numId w:val="16"/>
        </w:numPr>
        <w:shd w:val="clear" w:color="auto" w:fill="auto"/>
        <w:tabs>
          <w:tab w:val="left" w:pos="309"/>
          <w:tab w:val="left" w:pos="851"/>
        </w:tabs>
        <w:spacing w:after="0" w:line="276" w:lineRule="auto"/>
        <w:ind w:left="851" w:hanging="425"/>
        <w:contextualSpacing/>
        <w:jc w:val="both"/>
        <w:rPr>
          <w:rFonts w:ascii="Arial" w:hAnsi="Arial" w:cs="Arial"/>
        </w:rPr>
      </w:pPr>
      <w:r w:rsidRPr="00273905">
        <w:rPr>
          <w:rFonts w:ascii="Arial" w:hAnsi="Arial" w:cs="Arial"/>
          <w:iCs/>
        </w:rPr>
        <w:t>postanowienia zobowiązujące p</w:t>
      </w:r>
      <w:r w:rsidR="00E43DC2" w:rsidRPr="00273905">
        <w:rPr>
          <w:rFonts w:ascii="Arial" w:hAnsi="Arial" w:cs="Arial"/>
          <w:iCs/>
        </w:rPr>
        <w:t>odwykonawc</w:t>
      </w:r>
      <w:r w:rsidRPr="00273905">
        <w:rPr>
          <w:rFonts w:ascii="Arial" w:hAnsi="Arial" w:cs="Arial"/>
          <w:iCs/>
        </w:rPr>
        <w:t>ę</w:t>
      </w:r>
      <w:r w:rsidR="00E43DC2" w:rsidRPr="00273905">
        <w:rPr>
          <w:rFonts w:ascii="Arial" w:hAnsi="Arial" w:cs="Arial"/>
          <w:iCs/>
        </w:rPr>
        <w:t xml:space="preserve"> lub dalszy </w:t>
      </w:r>
      <w:r w:rsidRPr="00273905">
        <w:rPr>
          <w:rFonts w:ascii="Arial" w:hAnsi="Arial" w:cs="Arial"/>
          <w:iCs/>
        </w:rPr>
        <w:t>p</w:t>
      </w:r>
      <w:r w:rsidR="00E43DC2" w:rsidRPr="00273905">
        <w:rPr>
          <w:rFonts w:ascii="Arial" w:hAnsi="Arial" w:cs="Arial"/>
          <w:iCs/>
        </w:rPr>
        <w:t>odwykonawc</w:t>
      </w:r>
      <w:r w:rsidRPr="00273905">
        <w:rPr>
          <w:rFonts w:ascii="Arial" w:hAnsi="Arial" w:cs="Arial"/>
          <w:iCs/>
        </w:rPr>
        <w:t>ę</w:t>
      </w:r>
      <w:r w:rsidR="00E43DC2" w:rsidRPr="00273905">
        <w:rPr>
          <w:rFonts w:ascii="Arial" w:hAnsi="Arial" w:cs="Arial"/>
          <w:iCs/>
        </w:rPr>
        <w:t xml:space="preserve"> do przedstawienia Zamawiającemu na jego żądanie dokumentów, oświadczeń i wyjaśnień dotyczących realizacji umowy o podwykonawstwo</w:t>
      </w:r>
      <w:r w:rsidRPr="00273905">
        <w:rPr>
          <w:rFonts w:ascii="Arial" w:hAnsi="Arial" w:cs="Arial"/>
          <w:iCs/>
        </w:rPr>
        <w:t>;</w:t>
      </w:r>
    </w:p>
    <w:p w14:paraId="28D6579F" w14:textId="66AEACCC" w:rsidR="00E43DC2" w:rsidRPr="00273905" w:rsidRDefault="00E43DC2" w:rsidP="00B941F6">
      <w:pPr>
        <w:pStyle w:val="Teksttreci20"/>
        <w:numPr>
          <w:ilvl w:val="0"/>
          <w:numId w:val="16"/>
        </w:numPr>
        <w:shd w:val="clear" w:color="auto" w:fill="auto"/>
        <w:tabs>
          <w:tab w:val="left" w:pos="309"/>
          <w:tab w:val="left" w:pos="851"/>
        </w:tabs>
        <w:spacing w:after="0" w:line="276" w:lineRule="auto"/>
        <w:ind w:left="851" w:hanging="425"/>
        <w:contextualSpacing/>
        <w:jc w:val="both"/>
        <w:rPr>
          <w:rFonts w:ascii="Arial" w:hAnsi="Arial" w:cs="Arial"/>
        </w:rPr>
      </w:pPr>
      <w:r w:rsidRPr="00273905">
        <w:rPr>
          <w:rFonts w:ascii="Arial" w:hAnsi="Arial" w:cs="Arial"/>
          <w:iCs/>
        </w:rPr>
        <w:t xml:space="preserve">oświadczenie stron, że </w:t>
      </w:r>
      <w:r w:rsidR="007B1DC1" w:rsidRPr="00273905">
        <w:rPr>
          <w:rFonts w:ascii="Arial" w:hAnsi="Arial" w:cs="Arial"/>
          <w:iCs/>
        </w:rPr>
        <w:t>p</w:t>
      </w:r>
      <w:r w:rsidRPr="00273905">
        <w:rPr>
          <w:rFonts w:ascii="Arial" w:hAnsi="Arial" w:cs="Arial"/>
          <w:iCs/>
        </w:rPr>
        <w:t>odwykonawca nie może przenosić wierzytelności wynikających z umowy o podwykonawstwo bez uprzedniej pisemnej zgody Wykonawcy i Zamawiającego, pod rygorem nieważności</w:t>
      </w:r>
      <w:r w:rsidR="007B1DC1" w:rsidRPr="00273905">
        <w:rPr>
          <w:rFonts w:ascii="Arial" w:hAnsi="Arial" w:cs="Arial"/>
          <w:iCs/>
        </w:rPr>
        <w:t>;</w:t>
      </w:r>
    </w:p>
    <w:p w14:paraId="41EC4707" w14:textId="6159FCAE" w:rsidR="00E43DC2" w:rsidRPr="00273905" w:rsidRDefault="00E43DC2" w:rsidP="00B941F6">
      <w:pPr>
        <w:pStyle w:val="Teksttreci20"/>
        <w:numPr>
          <w:ilvl w:val="0"/>
          <w:numId w:val="16"/>
        </w:numPr>
        <w:shd w:val="clear" w:color="auto" w:fill="auto"/>
        <w:tabs>
          <w:tab w:val="left" w:pos="309"/>
          <w:tab w:val="left" w:pos="851"/>
        </w:tabs>
        <w:spacing w:after="0" w:line="276" w:lineRule="auto"/>
        <w:ind w:left="851" w:hanging="425"/>
        <w:contextualSpacing/>
        <w:jc w:val="both"/>
        <w:rPr>
          <w:rFonts w:ascii="Arial" w:hAnsi="Arial" w:cs="Arial"/>
          <w:iCs/>
        </w:rPr>
      </w:pPr>
      <w:r w:rsidRPr="00273905">
        <w:rPr>
          <w:rFonts w:ascii="Arial" w:hAnsi="Arial" w:cs="Arial"/>
          <w:iCs/>
        </w:rPr>
        <w:t xml:space="preserve">jeżeli umowę zawarło z Zamawiającym kilku wykonawców wspólnie ubiegających się o udzielenie zamówienia, umowa z każdym </w:t>
      </w:r>
      <w:r w:rsidR="007B1DC1" w:rsidRPr="00273905">
        <w:rPr>
          <w:rFonts w:ascii="Arial" w:hAnsi="Arial" w:cs="Arial"/>
          <w:iCs/>
        </w:rPr>
        <w:t>p</w:t>
      </w:r>
      <w:r w:rsidRPr="00273905">
        <w:rPr>
          <w:rFonts w:ascii="Arial" w:hAnsi="Arial" w:cs="Arial"/>
          <w:iCs/>
        </w:rPr>
        <w:t xml:space="preserve">odwykonawcą powinna zostać zawarta w imieniu i na rzecz wszystkich tych wykonawców i przewidywać solidarną odpowiedzialność wszystkich wykonawców za wykonanie umowy z </w:t>
      </w:r>
      <w:r w:rsidR="007B1DC1" w:rsidRPr="00273905">
        <w:rPr>
          <w:rFonts w:ascii="Arial" w:hAnsi="Arial" w:cs="Arial"/>
          <w:iCs/>
        </w:rPr>
        <w:t>p</w:t>
      </w:r>
      <w:r w:rsidRPr="00273905">
        <w:rPr>
          <w:rFonts w:ascii="Arial" w:hAnsi="Arial" w:cs="Arial"/>
          <w:iCs/>
        </w:rPr>
        <w:t>odwykonawcą w szczególności za zapłatę wynagrodzenia</w:t>
      </w:r>
      <w:r w:rsidR="007B1DC1" w:rsidRPr="00273905">
        <w:rPr>
          <w:rFonts w:ascii="Arial" w:hAnsi="Arial" w:cs="Arial"/>
          <w:iCs/>
        </w:rPr>
        <w:t>;</w:t>
      </w:r>
    </w:p>
    <w:p w14:paraId="206DB056" w14:textId="5ACCD8DA" w:rsidR="00E43DC2" w:rsidRPr="00273905" w:rsidRDefault="00E43DC2" w:rsidP="00B941F6">
      <w:pPr>
        <w:pStyle w:val="Teksttreci20"/>
        <w:numPr>
          <w:ilvl w:val="0"/>
          <w:numId w:val="16"/>
        </w:numPr>
        <w:shd w:val="clear" w:color="auto" w:fill="auto"/>
        <w:tabs>
          <w:tab w:val="left" w:pos="309"/>
          <w:tab w:val="left" w:pos="851"/>
        </w:tabs>
        <w:spacing w:after="0" w:line="276" w:lineRule="auto"/>
        <w:ind w:left="851" w:hanging="425"/>
        <w:contextualSpacing/>
        <w:jc w:val="both"/>
        <w:rPr>
          <w:rFonts w:ascii="Arial" w:hAnsi="Arial" w:cs="Arial"/>
          <w:iCs/>
        </w:rPr>
      </w:pPr>
      <w:r w:rsidRPr="00273905">
        <w:rPr>
          <w:rFonts w:ascii="Arial" w:hAnsi="Arial" w:cs="Arial"/>
        </w:rPr>
        <w:t xml:space="preserve">w przypadku udzielenia Wykonawcy przez Zamawiającego tzw. zamówienia podobnego na podstawie art. 388 pkt 2 lit. c) ustawy Pzp oraz w każdym innym przypadku zawarcia przez Zamawiającego z Wykonawcą odrębnej umowy, powierzenie dotychczasowemu </w:t>
      </w:r>
      <w:r w:rsidR="006664A2" w:rsidRPr="00273905">
        <w:rPr>
          <w:rFonts w:ascii="Arial" w:hAnsi="Arial" w:cs="Arial"/>
        </w:rPr>
        <w:t>p</w:t>
      </w:r>
      <w:r w:rsidRPr="00273905">
        <w:rPr>
          <w:rFonts w:ascii="Arial" w:hAnsi="Arial" w:cs="Arial"/>
        </w:rPr>
        <w:t xml:space="preserve">odwykonawcy lub dalszemu </w:t>
      </w:r>
      <w:r w:rsidR="006664A2" w:rsidRPr="00273905">
        <w:rPr>
          <w:rFonts w:ascii="Arial" w:hAnsi="Arial" w:cs="Arial"/>
        </w:rPr>
        <w:t>p</w:t>
      </w:r>
      <w:r w:rsidRPr="00273905">
        <w:rPr>
          <w:rFonts w:ascii="Arial" w:hAnsi="Arial" w:cs="Arial"/>
        </w:rPr>
        <w:t>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w:t>
      </w:r>
    </w:p>
    <w:p w14:paraId="2B129016" w14:textId="05594BED"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 xml:space="preserve">Umowa na roboty budowlane z </w:t>
      </w:r>
      <w:r w:rsidR="006664A2" w:rsidRPr="00273905">
        <w:rPr>
          <w:rFonts w:ascii="Arial" w:hAnsi="Arial" w:cs="Arial"/>
        </w:rPr>
        <w:t>p</w:t>
      </w:r>
      <w:r w:rsidRPr="00273905">
        <w:rPr>
          <w:rFonts w:ascii="Arial" w:hAnsi="Arial" w:cs="Arial"/>
        </w:rPr>
        <w:t xml:space="preserve">odwykonawcą lub z dalszymi </w:t>
      </w:r>
      <w:r w:rsidR="006664A2" w:rsidRPr="00273905">
        <w:rPr>
          <w:rFonts w:ascii="Arial" w:hAnsi="Arial" w:cs="Arial"/>
        </w:rPr>
        <w:t>p</w:t>
      </w:r>
      <w:r w:rsidRPr="00273905">
        <w:rPr>
          <w:rFonts w:ascii="Arial" w:hAnsi="Arial" w:cs="Arial"/>
        </w:rPr>
        <w:t>odwykonawcami nie może zawierać postanowień:</w:t>
      </w:r>
    </w:p>
    <w:p w14:paraId="022E625B" w14:textId="676257CF" w:rsidR="00E43DC2" w:rsidRPr="00273905" w:rsidRDefault="00E43DC2" w:rsidP="00B941F6">
      <w:pPr>
        <w:pStyle w:val="Teksttreci20"/>
        <w:numPr>
          <w:ilvl w:val="0"/>
          <w:numId w:val="17"/>
        </w:numPr>
        <w:shd w:val="clear" w:color="auto" w:fill="auto"/>
        <w:tabs>
          <w:tab w:val="left" w:pos="2127"/>
        </w:tabs>
        <w:spacing w:after="0" w:line="276" w:lineRule="auto"/>
        <w:ind w:left="851" w:hanging="425"/>
        <w:contextualSpacing/>
        <w:jc w:val="both"/>
        <w:rPr>
          <w:rFonts w:ascii="Arial" w:hAnsi="Arial" w:cs="Arial"/>
        </w:rPr>
      </w:pPr>
      <w:r w:rsidRPr="00273905">
        <w:rPr>
          <w:rFonts w:ascii="Arial" w:hAnsi="Arial" w:cs="Arial"/>
        </w:rPr>
        <w:t xml:space="preserve">uzależniających uzyskanie przez </w:t>
      </w:r>
      <w:r w:rsidR="006664A2" w:rsidRPr="00273905">
        <w:rPr>
          <w:rFonts w:ascii="Arial" w:hAnsi="Arial" w:cs="Arial"/>
        </w:rPr>
        <w:t>p</w:t>
      </w:r>
      <w:r w:rsidRPr="00273905">
        <w:rPr>
          <w:rFonts w:ascii="Arial" w:hAnsi="Arial" w:cs="Arial"/>
        </w:rPr>
        <w:t xml:space="preserve">odwykonawcę lub dalszego </w:t>
      </w:r>
      <w:r w:rsidR="006664A2" w:rsidRPr="00273905">
        <w:rPr>
          <w:rFonts w:ascii="Arial" w:hAnsi="Arial" w:cs="Arial"/>
        </w:rPr>
        <w:t>p</w:t>
      </w:r>
      <w:r w:rsidRPr="00273905">
        <w:rPr>
          <w:rFonts w:ascii="Arial" w:hAnsi="Arial" w:cs="Arial"/>
        </w:rPr>
        <w:t xml:space="preserve">odwykonawcę zapłaty od Wykonawcy lub </w:t>
      </w:r>
      <w:r w:rsidR="006664A2" w:rsidRPr="00273905">
        <w:rPr>
          <w:rFonts w:ascii="Arial" w:hAnsi="Arial" w:cs="Arial"/>
        </w:rPr>
        <w:t>p</w:t>
      </w:r>
      <w:r w:rsidRPr="00273905">
        <w:rPr>
          <w:rFonts w:ascii="Arial" w:hAnsi="Arial" w:cs="Arial"/>
        </w:rPr>
        <w:t xml:space="preserve">odwykonawcy za wykonanie przedmiotu umowy o podwykonawstwo od zapłaty przez Zamawiającego wynagrodzenia Wykonawcy lub odpowiednio od zapłaty przez Wykonawcę wynagrodzenia </w:t>
      </w:r>
      <w:r w:rsidR="006664A2" w:rsidRPr="00273905">
        <w:rPr>
          <w:rFonts w:ascii="Arial" w:hAnsi="Arial" w:cs="Arial"/>
        </w:rPr>
        <w:t>p</w:t>
      </w:r>
      <w:r w:rsidRPr="00273905">
        <w:rPr>
          <w:rFonts w:ascii="Arial" w:hAnsi="Arial" w:cs="Arial"/>
        </w:rPr>
        <w:t>odwykonawcy;</w:t>
      </w:r>
    </w:p>
    <w:p w14:paraId="487FDFAD" w14:textId="195BBAEF" w:rsidR="00E43DC2" w:rsidRPr="00273905" w:rsidRDefault="00E43DC2" w:rsidP="00B941F6">
      <w:pPr>
        <w:pStyle w:val="Teksttreci20"/>
        <w:numPr>
          <w:ilvl w:val="0"/>
          <w:numId w:val="17"/>
        </w:numPr>
        <w:shd w:val="clear" w:color="auto" w:fill="auto"/>
        <w:tabs>
          <w:tab w:val="left" w:pos="2127"/>
        </w:tabs>
        <w:spacing w:after="0" w:line="276" w:lineRule="auto"/>
        <w:ind w:left="851" w:hanging="425"/>
        <w:contextualSpacing/>
        <w:jc w:val="both"/>
        <w:rPr>
          <w:rFonts w:ascii="Arial" w:hAnsi="Arial" w:cs="Arial"/>
        </w:rPr>
      </w:pPr>
      <w:r w:rsidRPr="00273905">
        <w:rPr>
          <w:rFonts w:ascii="Arial" w:hAnsi="Arial" w:cs="Arial"/>
        </w:rPr>
        <w:t xml:space="preserve">uzależniających uzyskanie przez </w:t>
      </w:r>
      <w:r w:rsidR="006664A2" w:rsidRPr="00273905">
        <w:rPr>
          <w:rFonts w:ascii="Arial" w:hAnsi="Arial" w:cs="Arial"/>
        </w:rPr>
        <w:t>p</w:t>
      </w:r>
      <w:r w:rsidRPr="00273905">
        <w:rPr>
          <w:rFonts w:ascii="Arial" w:hAnsi="Arial" w:cs="Arial"/>
        </w:rPr>
        <w:t xml:space="preserve">odwykonawcę lub dalszego </w:t>
      </w:r>
      <w:r w:rsidR="006664A2" w:rsidRPr="00273905">
        <w:rPr>
          <w:rFonts w:ascii="Arial" w:hAnsi="Arial" w:cs="Arial"/>
        </w:rPr>
        <w:t>p</w:t>
      </w:r>
      <w:r w:rsidRPr="00273905">
        <w:rPr>
          <w:rFonts w:ascii="Arial" w:hAnsi="Arial" w:cs="Arial"/>
        </w:rPr>
        <w:t xml:space="preserve">odwykonawcę zapłaty od Wykonawcy lub </w:t>
      </w:r>
      <w:r w:rsidR="006664A2" w:rsidRPr="00273905">
        <w:rPr>
          <w:rFonts w:ascii="Arial" w:hAnsi="Arial" w:cs="Arial"/>
        </w:rPr>
        <w:t>po</w:t>
      </w:r>
      <w:r w:rsidRPr="00273905">
        <w:rPr>
          <w:rFonts w:ascii="Arial" w:hAnsi="Arial" w:cs="Arial"/>
        </w:rPr>
        <w:t>dwykonawcy za wykonanie przedmiotu umowy o podwykonawstwo od odbioru robót przez Zamawiającego</w:t>
      </w:r>
      <w:r w:rsidR="006664A2" w:rsidRPr="00273905">
        <w:rPr>
          <w:rFonts w:ascii="Arial" w:hAnsi="Arial" w:cs="Arial"/>
        </w:rPr>
        <w:t>;</w:t>
      </w:r>
      <w:r w:rsidRPr="00273905">
        <w:rPr>
          <w:rFonts w:ascii="Arial" w:hAnsi="Arial" w:cs="Arial"/>
        </w:rPr>
        <w:t xml:space="preserve"> </w:t>
      </w:r>
    </w:p>
    <w:p w14:paraId="6CB4C68A" w14:textId="72AFF116" w:rsidR="00E43DC2" w:rsidRPr="00273905" w:rsidRDefault="00E43DC2" w:rsidP="00B941F6">
      <w:pPr>
        <w:pStyle w:val="Teksttreci20"/>
        <w:numPr>
          <w:ilvl w:val="0"/>
          <w:numId w:val="17"/>
        </w:numPr>
        <w:shd w:val="clear" w:color="auto" w:fill="auto"/>
        <w:tabs>
          <w:tab w:val="left" w:pos="2127"/>
        </w:tabs>
        <w:spacing w:after="0" w:line="276" w:lineRule="auto"/>
        <w:ind w:left="851" w:hanging="425"/>
        <w:contextualSpacing/>
        <w:jc w:val="both"/>
        <w:rPr>
          <w:rFonts w:ascii="Arial" w:hAnsi="Arial" w:cs="Arial"/>
        </w:rPr>
      </w:pPr>
      <w:r w:rsidRPr="00273905">
        <w:rPr>
          <w:rFonts w:ascii="Arial" w:hAnsi="Arial" w:cs="Arial"/>
        </w:rPr>
        <w:t xml:space="preserve">uzależniających zapłatę wynagrodzenia lub zwrot kwot zabezpieczenia przez Wykonawcę </w:t>
      </w:r>
      <w:r w:rsidR="006664A2" w:rsidRPr="00273905">
        <w:rPr>
          <w:rFonts w:ascii="Arial" w:hAnsi="Arial" w:cs="Arial"/>
        </w:rPr>
        <w:t>p</w:t>
      </w:r>
      <w:r w:rsidRPr="00273905">
        <w:rPr>
          <w:rFonts w:ascii="Arial" w:hAnsi="Arial" w:cs="Arial"/>
        </w:rPr>
        <w:t>odwykonawcy, od zapłaty wynagrodzenia przez Zamawiającego lub od zwrotu zabezpieczenia należytego wykonania umowy Wykonawcy przez Zamawiającego</w:t>
      </w:r>
      <w:r w:rsidR="006664A2" w:rsidRPr="00273905">
        <w:rPr>
          <w:rFonts w:ascii="Arial" w:hAnsi="Arial" w:cs="Arial"/>
        </w:rPr>
        <w:t>;</w:t>
      </w:r>
    </w:p>
    <w:p w14:paraId="6E31930B" w14:textId="77777777" w:rsidR="00E43DC2" w:rsidRPr="00273905" w:rsidRDefault="00E43DC2" w:rsidP="00B941F6">
      <w:pPr>
        <w:pStyle w:val="Teksttreci20"/>
        <w:numPr>
          <w:ilvl w:val="0"/>
          <w:numId w:val="17"/>
        </w:numPr>
        <w:shd w:val="clear" w:color="auto" w:fill="auto"/>
        <w:tabs>
          <w:tab w:val="left" w:pos="2127"/>
        </w:tabs>
        <w:spacing w:after="0" w:line="276" w:lineRule="auto"/>
        <w:ind w:left="851" w:hanging="425"/>
        <w:contextualSpacing/>
        <w:jc w:val="both"/>
        <w:rPr>
          <w:rFonts w:ascii="Arial" w:hAnsi="Arial" w:cs="Arial"/>
        </w:rPr>
      </w:pPr>
      <w:r w:rsidRPr="00273905">
        <w:rPr>
          <w:rFonts w:ascii="Arial" w:hAnsi="Arial" w:cs="Arial"/>
        </w:rPr>
        <w:lastRenderedPageBreak/>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EE2F106" w14:textId="1F9F7A33"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 xml:space="preserve">W przypadku zawarcia umowy o podwykonawstwo Wykonawca, </w:t>
      </w:r>
      <w:r w:rsidR="006664A2" w:rsidRPr="00273905">
        <w:rPr>
          <w:rFonts w:ascii="Arial" w:hAnsi="Arial" w:cs="Arial"/>
        </w:rPr>
        <w:t>p</w:t>
      </w:r>
      <w:r w:rsidRPr="00273905">
        <w:rPr>
          <w:rFonts w:ascii="Arial" w:hAnsi="Arial" w:cs="Arial"/>
        </w:rPr>
        <w:t xml:space="preserve">odwykonawca lub dalszy </w:t>
      </w:r>
      <w:r w:rsidR="006664A2" w:rsidRPr="00273905">
        <w:rPr>
          <w:rFonts w:ascii="Arial" w:hAnsi="Arial" w:cs="Arial"/>
        </w:rPr>
        <w:t>p</w:t>
      </w:r>
      <w:r w:rsidRPr="00273905">
        <w:rPr>
          <w:rFonts w:ascii="Arial" w:hAnsi="Arial" w:cs="Arial"/>
        </w:rPr>
        <w:t xml:space="preserve">odwykonawca jest zobowiązany do zapłaty wynagrodzenia należnego </w:t>
      </w:r>
      <w:r w:rsidR="006664A2" w:rsidRPr="00273905">
        <w:rPr>
          <w:rFonts w:ascii="Arial" w:hAnsi="Arial" w:cs="Arial"/>
        </w:rPr>
        <w:t>p</w:t>
      </w:r>
      <w:r w:rsidRPr="00273905">
        <w:rPr>
          <w:rFonts w:ascii="Arial" w:hAnsi="Arial" w:cs="Arial"/>
        </w:rPr>
        <w:t xml:space="preserve">odwykonawcy lub dalszemu </w:t>
      </w:r>
      <w:r w:rsidR="006664A2" w:rsidRPr="00273905">
        <w:rPr>
          <w:rFonts w:ascii="Arial" w:hAnsi="Arial" w:cs="Arial"/>
        </w:rPr>
        <w:t>p</w:t>
      </w:r>
      <w:r w:rsidRPr="00273905">
        <w:rPr>
          <w:rFonts w:ascii="Arial" w:hAnsi="Arial" w:cs="Arial"/>
        </w:rPr>
        <w:t>odwykonawcy z zachowaniem terminów określonych niniejszą umową.</w:t>
      </w:r>
    </w:p>
    <w:p w14:paraId="63455FE6" w14:textId="5B893AF7"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 xml:space="preserve">W przypadku niedotrzymania terminu zapłaty wynagrodzenia </w:t>
      </w:r>
      <w:r w:rsidR="006664A2" w:rsidRPr="00273905">
        <w:rPr>
          <w:rFonts w:ascii="Arial" w:hAnsi="Arial" w:cs="Arial"/>
        </w:rPr>
        <w:t>p</w:t>
      </w:r>
      <w:r w:rsidRPr="00273905">
        <w:rPr>
          <w:rFonts w:ascii="Arial" w:hAnsi="Arial" w:cs="Arial"/>
        </w:rPr>
        <w:t xml:space="preserve">odwykonawcy lub dalszemu </w:t>
      </w:r>
      <w:r w:rsidR="006664A2" w:rsidRPr="00273905">
        <w:rPr>
          <w:rFonts w:ascii="Arial" w:hAnsi="Arial" w:cs="Arial"/>
        </w:rPr>
        <w:t>p</w:t>
      </w:r>
      <w:r w:rsidRPr="00273905">
        <w:rPr>
          <w:rFonts w:ascii="Arial" w:hAnsi="Arial" w:cs="Arial"/>
        </w:rPr>
        <w:t>odwykonawcy Zamawiający może żądać zapłaty kary umownej zgodnie z Umową.</w:t>
      </w:r>
    </w:p>
    <w:p w14:paraId="777CE9F8" w14:textId="6D468A3A"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 xml:space="preserve">Wykonawca, </w:t>
      </w:r>
      <w:r w:rsidR="006664A2" w:rsidRPr="00273905">
        <w:rPr>
          <w:rFonts w:ascii="Arial" w:hAnsi="Arial" w:cs="Arial"/>
        </w:rPr>
        <w:t>p</w:t>
      </w:r>
      <w:r w:rsidRPr="00273905">
        <w:rPr>
          <w:rFonts w:ascii="Arial" w:hAnsi="Arial" w:cs="Arial"/>
        </w:rPr>
        <w:t xml:space="preserve">odwykonawca lub dalszy </w:t>
      </w:r>
      <w:r w:rsidR="006664A2" w:rsidRPr="00273905">
        <w:rPr>
          <w:rFonts w:ascii="Arial" w:hAnsi="Arial" w:cs="Arial"/>
        </w:rPr>
        <w:t>p</w:t>
      </w:r>
      <w:r w:rsidRPr="00273905">
        <w:rPr>
          <w:rFonts w:ascii="Arial" w:hAnsi="Arial" w:cs="Arial"/>
        </w:rPr>
        <w:t xml:space="preserve">odwykonawca robót budowlanych zobowiązany jest przedstawić Zamawiającemu do wglądu, kopie zawartych umów poświadczonych za zgodność z oryginałem przez Wykonawcę, </w:t>
      </w:r>
      <w:r w:rsidR="006664A2" w:rsidRPr="00273905">
        <w:rPr>
          <w:rFonts w:ascii="Arial" w:hAnsi="Arial" w:cs="Arial"/>
        </w:rPr>
        <w:t>p</w:t>
      </w:r>
      <w:r w:rsidRPr="00273905">
        <w:rPr>
          <w:rFonts w:ascii="Arial" w:hAnsi="Arial" w:cs="Arial"/>
        </w:rPr>
        <w:t xml:space="preserve">odwykonawcę lub dalszego </w:t>
      </w:r>
      <w:r w:rsidR="006664A2" w:rsidRPr="00273905">
        <w:rPr>
          <w:rFonts w:ascii="Arial" w:hAnsi="Arial" w:cs="Arial"/>
        </w:rPr>
        <w:t>p</w:t>
      </w:r>
      <w:r w:rsidRPr="00273905">
        <w:rPr>
          <w:rFonts w:ascii="Arial" w:hAnsi="Arial" w:cs="Arial"/>
        </w:rPr>
        <w:t>odwykonawcę, których przedmiotem są dostawy lub usługi, w terminie 7 dni od dnia ich zawarcia, z wyłączeniem umów o podwykonawstwo o wartości mniejszej niż 0,5% wartości umowy w sprawie zamówienia publicznego. Wyłączenie nie dotyczy umów o podwykonawstwo o wartości większej niż 50 tys. zł. W przypadku gdy w przedłożonej kopii umowy o podwykonawstwo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w terminie 7 dni pod rygorem wystąpienia o zapłatę kary umownej.</w:t>
      </w:r>
    </w:p>
    <w:p w14:paraId="0E28D31F" w14:textId="4B29C07A" w:rsidR="00E43DC2" w:rsidRPr="00273905" w:rsidRDefault="00E43DC2" w:rsidP="00B941F6">
      <w:pPr>
        <w:pStyle w:val="Teksttreci20"/>
        <w:numPr>
          <w:ilvl w:val="0"/>
          <w:numId w:val="15"/>
        </w:numPr>
        <w:shd w:val="clear" w:color="auto" w:fill="auto"/>
        <w:tabs>
          <w:tab w:val="left" w:pos="567"/>
          <w:tab w:val="left" w:pos="2127"/>
        </w:tabs>
        <w:spacing w:after="0" w:line="276" w:lineRule="auto"/>
        <w:ind w:left="426" w:hanging="426"/>
        <w:contextualSpacing/>
        <w:jc w:val="both"/>
        <w:rPr>
          <w:rFonts w:ascii="Arial" w:hAnsi="Arial" w:cs="Arial"/>
        </w:rPr>
      </w:pPr>
      <w:r w:rsidRPr="00273905">
        <w:rPr>
          <w:rFonts w:ascii="Arial" w:hAnsi="Arial" w:cs="Arial"/>
        </w:rPr>
        <w:t xml:space="preserve">Umowa na roboty budowlane zawarta pomiędzy </w:t>
      </w:r>
      <w:r w:rsidR="006664A2" w:rsidRPr="00273905">
        <w:rPr>
          <w:rFonts w:ascii="Arial" w:hAnsi="Arial" w:cs="Arial"/>
        </w:rPr>
        <w:t>p</w:t>
      </w:r>
      <w:r w:rsidRPr="00273905">
        <w:rPr>
          <w:rFonts w:ascii="Arial" w:hAnsi="Arial" w:cs="Arial"/>
        </w:rPr>
        <w:t xml:space="preserve">odwykonawcą a dalszym </w:t>
      </w:r>
      <w:r w:rsidR="006664A2" w:rsidRPr="00273905">
        <w:rPr>
          <w:rFonts w:ascii="Arial" w:hAnsi="Arial" w:cs="Arial"/>
        </w:rPr>
        <w:t>p</w:t>
      </w:r>
      <w:r w:rsidRPr="00273905">
        <w:rPr>
          <w:rFonts w:ascii="Arial" w:hAnsi="Arial" w:cs="Arial"/>
        </w:rPr>
        <w:t>odwykonawcą musi zawierać zapisy określone w ust. 8 niniejszego paragrafu i nie może zawierać zapisów, o których mowa w</w:t>
      </w:r>
      <w:r w:rsidR="006664A2" w:rsidRPr="00273905">
        <w:rPr>
          <w:rFonts w:ascii="Arial" w:hAnsi="Arial" w:cs="Arial"/>
        </w:rPr>
        <w:t xml:space="preserve"> </w:t>
      </w:r>
      <w:r w:rsidRPr="00273905">
        <w:rPr>
          <w:rFonts w:ascii="Arial" w:hAnsi="Arial" w:cs="Arial"/>
        </w:rPr>
        <w:t>ust. 9. Załącznikiem do umowy jest zgoda Wykonawcy na zawarcie umowy o podwykonawstwo.</w:t>
      </w:r>
    </w:p>
    <w:p w14:paraId="4F3801D6" w14:textId="77777777" w:rsidR="00E43DC2" w:rsidRPr="00273905" w:rsidRDefault="00E43DC2" w:rsidP="00B941F6">
      <w:pPr>
        <w:pStyle w:val="Teksttreci20"/>
        <w:numPr>
          <w:ilvl w:val="0"/>
          <w:numId w:val="15"/>
        </w:numPr>
        <w:shd w:val="clear" w:color="auto" w:fill="auto"/>
        <w:tabs>
          <w:tab w:val="left" w:pos="567"/>
          <w:tab w:val="left" w:pos="2127"/>
        </w:tabs>
        <w:spacing w:after="0" w:line="276" w:lineRule="auto"/>
        <w:ind w:left="426" w:hanging="426"/>
        <w:contextualSpacing/>
        <w:jc w:val="both"/>
        <w:rPr>
          <w:rFonts w:ascii="Arial" w:hAnsi="Arial" w:cs="Arial"/>
        </w:rPr>
      </w:pPr>
      <w:r w:rsidRPr="00273905">
        <w:rPr>
          <w:rFonts w:ascii="Arial" w:hAnsi="Arial" w:cs="Arial"/>
          <w:bCs/>
          <w:iCs/>
        </w:rPr>
        <w:t>Postanowienia ust. 3 – 13 stosuje się odpowiednio do zmian umów o podwykonawstwo.</w:t>
      </w:r>
    </w:p>
    <w:p w14:paraId="32AB43B6" w14:textId="238108EF" w:rsidR="00E43DC2" w:rsidRPr="00032AFF" w:rsidRDefault="00E43DC2" w:rsidP="00B941F6">
      <w:pPr>
        <w:pStyle w:val="Teksttreci20"/>
        <w:numPr>
          <w:ilvl w:val="0"/>
          <w:numId w:val="15"/>
        </w:numPr>
        <w:shd w:val="clear" w:color="auto" w:fill="auto"/>
        <w:tabs>
          <w:tab w:val="left" w:pos="567"/>
          <w:tab w:val="left" w:pos="2127"/>
        </w:tabs>
        <w:spacing w:after="0" w:line="276" w:lineRule="auto"/>
        <w:ind w:left="426" w:hanging="426"/>
        <w:contextualSpacing/>
        <w:jc w:val="both"/>
        <w:rPr>
          <w:rFonts w:ascii="Arial" w:hAnsi="Arial" w:cs="Arial"/>
        </w:rPr>
      </w:pPr>
      <w:r w:rsidRPr="00032AFF">
        <w:rPr>
          <w:rFonts w:ascii="Arial" w:hAnsi="Arial" w:cs="Arial"/>
        </w:rPr>
        <w:t xml:space="preserve">Wykonawca zobowiązany jest na żądanie Zamawiającego udzielić mu wszelkich informacji dotyczących </w:t>
      </w:r>
      <w:r w:rsidR="006664A2" w:rsidRPr="00032AFF">
        <w:rPr>
          <w:rFonts w:ascii="Arial" w:hAnsi="Arial" w:cs="Arial"/>
        </w:rPr>
        <w:t>p</w:t>
      </w:r>
      <w:r w:rsidRPr="00032AFF">
        <w:rPr>
          <w:rFonts w:ascii="Arial" w:hAnsi="Arial" w:cs="Arial"/>
        </w:rPr>
        <w:t xml:space="preserve">odwykonawców lub dalszych </w:t>
      </w:r>
      <w:r w:rsidR="006664A2" w:rsidRPr="00032AFF">
        <w:rPr>
          <w:rFonts w:ascii="Arial" w:hAnsi="Arial" w:cs="Arial"/>
        </w:rPr>
        <w:t>p</w:t>
      </w:r>
      <w:r w:rsidRPr="00032AFF">
        <w:rPr>
          <w:rFonts w:ascii="Arial" w:hAnsi="Arial" w:cs="Arial"/>
        </w:rPr>
        <w:t>odwykonawców.</w:t>
      </w:r>
    </w:p>
    <w:p w14:paraId="6F517634" w14:textId="388EBE4B" w:rsidR="00E43DC2" w:rsidRPr="00032AFF" w:rsidRDefault="00E43DC2" w:rsidP="00B941F6">
      <w:pPr>
        <w:pStyle w:val="Teksttreci20"/>
        <w:numPr>
          <w:ilvl w:val="0"/>
          <w:numId w:val="15"/>
        </w:numPr>
        <w:shd w:val="clear" w:color="auto" w:fill="auto"/>
        <w:tabs>
          <w:tab w:val="left" w:pos="567"/>
          <w:tab w:val="left" w:pos="2127"/>
        </w:tabs>
        <w:spacing w:after="0" w:line="276" w:lineRule="auto"/>
        <w:ind w:left="426" w:hanging="426"/>
        <w:contextualSpacing/>
        <w:jc w:val="both"/>
        <w:rPr>
          <w:rFonts w:ascii="Arial" w:hAnsi="Arial" w:cs="Arial"/>
        </w:rPr>
      </w:pPr>
      <w:r w:rsidRPr="00032AFF">
        <w:rPr>
          <w:rFonts w:ascii="Arial" w:hAnsi="Arial" w:cs="Arial"/>
        </w:rPr>
        <w:t xml:space="preserve">Niezależnie od postanowień zawartych w ust. 5 i 7 zamiar wprowadzenia </w:t>
      </w:r>
      <w:r w:rsidR="006664A2" w:rsidRPr="00032AFF">
        <w:rPr>
          <w:rFonts w:ascii="Arial" w:hAnsi="Arial" w:cs="Arial"/>
        </w:rPr>
        <w:t>p</w:t>
      </w:r>
      <w:r w:rsidRPr="00032AFF">
        <w:rPr>
          <w:rFonts w:ascii="Arial" w:hAnsi="Arial" w:cs="Arial"/>
        </w:rPr>
        <w:t xml:space="preserve">odwykonawcy na teren budowy, w celu wykonania zakresu robót określonego w ofercie, Wykonawca powinien zgłosić Zamawiającemu z co najmniej 7 - dniowym wyprzedzeniem. Bez zgody Zamawiającego, Wykonawca nie może umożliwić </w:t>
      </w:r>
      <w:r w:rsidR="006664A2" w:rsidRPr="00032AFF">
        <w:rPr>
          <w:rFonts w:ascii="Arial" w:hAnsi="Arial" w:cs="Arial"/>
        </w:rPr>
        <w:t>p</w:t>
      </w:r>
      <w:r w:rsidRPr="00032AFF">
        <w:rPr>
          <w:rFonts w:ascii="Arial" w:hAnsi="Arial" w:cs="Arial"/>
        </w:rPr>
        <w:t>odwykonawcy wejścia na teren budowy i rozpoczęcia prac, zaś sprzeczne z niniejszymi postanowieniami postępowanie Wykonawcy poczytywane będzie za nienależyte wykonanie umowy.</w:t>
      </w:r>
    </w:p>
    <w:p w14:paraId="2330A7F9" w14:textId="17C4CEE2" w:rsidR="00E43DC2"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032AFF">
        <w:rPr>
          <w:rFonts w:ascii="Arial" w:hAnsi="Arial" w:cs="Arial"/>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ich reprezentanci na budowie powezmą wiedzę o innych uczestnikach robót budowlanych.</w:t>
      </w:r>
    </w:p>
    <w:p w14:paraId="1CA8B155" w14:textId="16D8DCBF" w:rsidR="00E43DC2" w:rsidRPr="00BD6D2E" w:rsidRDefault="00E43DC2" w:rsidP="00BD6D2E">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BD6D2E">
        <w:rPr>
          <w:rFonts w:ascii="Arial" w:hAnsi="Arial" w:cs="Arial"/>
        </w:rPr>
        <w:t xml:space="preserve">Zamawiający może zażądać od Wykonawcy niezwłocznego usunięcia z terenu budowy </w:t>
      </w:r>
      <w:r w:rsidR="006664A2" w:rsidRPr="00BD6D2E">
        <w:rPr>
          <w:rFonts w:ascii="Arial" w:hAnsi="Arial" w:cs="Arial"/>
        </w:rPr>
        <w:t>p</w:t>
      </w:r>
      <w:r w:rsidRPr="00BD6D2E">
        <w:rPr>
          <w:rFonts w:ascii="Arial" w:hAnsi="Arial" w:cs="Arial"/>
        </w:rPr>
        <w:t xml:space="preserve">odwykonawcy lub dalszego </w:t>
      </w:r>
      <w:r w:rsidR="006664A2" w:rsidRPr="00BD6D2E">
        <w:rPr>
          <w:rFonts w:ascii="Arial" w:hAnsi="Arial" w:cs="Arial"/>
        </w:rPr>
        <w:t>p</w:t>
      </w:r>
      <w:r w:rsidRPr="00BD6D2E">
        <w:rPr>
          <w:rFonts w:ascii="Arial" w:hAnsi="Arial" w:cs="Arial"/>
        </w:rPr>
        <w:t xml:space="preserve">odwykonawcy, z którym nie została zawarta umowa o podwykonawstwo zaakceptowana przez Zamawiającego. </w:t>
      </w:r>
    </w:p>
    <w:p w14:paraId="0EA7D45C" w14:textId="5BBA2E1B"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strike/>
        </w:rPr>
      </w:pPr>
      <w:r w:rsidRPr="00273905">
        <w:rPr>
          <w:rFonts w:ascii="Arial" w:hAnsi="Arial" w:cs="Arial"/>
        </w:rPr>
        <w:lastRenderedPageBreak/>
        <w:t xml:space="preserve">W przypadku, gdy projekt umowy o podwykonawstwo lub projekt zmiany umowy o podwykonawstwo, a także umowy o podwykonawstwo i ich zmiany sporządzane są w języku obcym, Wykonawca, </w:t>
      </w:r>
      <w:r w:rsidR="006664A2" w:rsidRPr="00273905">
        <w:rPr>
          <w:rFonts w:ascii="Arial" w:hAnsi="Arial" w:cs="Arial"/>
        </w:rPr>
        <w:t>p</w:t>
      </w:r>
      <w:r w:rsidRPr="00273905">
        <w:rPr>
          <w:rFonts w:ascii="Arial" w:hAnsi="Arial" w:cs="Arial"/>
        </w:rPr>
        <w:t xml:space="preserve">odwykonawca lub dalszy </w:t>
      </w:r>
      <w:r w:rsidR="006664A2" w:rsidRPr="00273905">
        <w:rPr>
          <w:rFonts w:ascii="Arial" w:hAnsi="Arial" w:cs="Arial"/>
        </w:rPr>
        <w:t>p</w:t>
      </w:r>
      <w:r w:rsidRPr="00273905">
        <w:rPr>
          <w:rFonts w:ascii="Arial" w:hAnsi="Arial" w:cs="Arial"/>
        </w:rPr>
        <w:t>odwykonawca jest zobowiązany załączyć do przedkładanego projektu jego tłumaczenie na język polski</w:t>
      </w:r>
      <w:r w:rsidR="006664A2" w:rsidRPr="00273905">
        <w:rPr>
          <w:rFonts w:ascii="Arial" w:hAnsi="Arial" w:cs="Arial"/>
        </w:rPr>
        <w:t>.</w:t>
      </w:r>
    </w:p>
    <w:p w14:paraId="578A9607" w14:textId="43ABCE36"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 xml:space="preserve">Wykonawca ponosi wobec Zamawiającego pełną odpowiedzialność za roboty, dostawy i usługi, które wykonuje przy pomocy </w:t>
      </w:r>
      <w:r w:rsidR="006664A2" w:rsidRPr="00273905">
        <w:rPr>
          <w:rFonts w:ascii="Arial" w:hAnsi="Arial" w:cs="Arial"/>
        </w:rPr>
        <w:t>p</w:t>
      </w:r>
      <w:r w:rsidRPr="00273905">
        <w:rPr>
          <w:rFonts w:ascii="Arial" w:hAnsi="Arial" w:cs="Arial"/>
        </w:rPr>
        <w:t>odwykonawców. Wykonawca jest odpowiedzialny za działania, zaniechania, uchybienia i zaniedbania każdego z</w:t>
      </w:r>
      <w:r w:rsidR="006664A2" w:rsidRPr="00273905">
        <w:rPr>
          <w:rFonts w:ascii="Arial" w:hAnsi="Arial" w:cs="Arial"/>
        </w:rPr>
        <w:t xml:space="preserve"> p</w:t>
      </w:r>
      <w:r w:rsidRPr="00273905">
        <w:rPr>
          <w:rFonts w:ascii="Arial" w:hAnsi="Arial" w:cs="Arial"/>
        </w:rPr>
        <w:t xml:space="preserve">odwykonawcy, tak jakby były one działaniami, zaniechaniami lub uchybieniami lub zaniedbaniami samego Wykonawcy. </w:t>
      </w:r>
    </w:p>
    <w:p w14:paraId="7AAA64C1" w14:textId="0A1717FD" w:rsidR="00E43DC2" w:rsidRPr="00273905" w:rsidRDefault="00E43DC2" w:rsidP="00B941F6">
      <w:pPr>
        <w:pStyle w:val="Akapitzlist"/>
        <w:numPr>
          <w:ilvl w:val="0"/>
          <w:numId w:val="15"/>
        </w:numPr>
        <w:spacing w:after="0"/>
        <w:ind w:left="426" w:hanging="426"/>
        <w:jc w:val="both"/>
        <w:rPr>
          <w:rFonts w:ascii="Arial" w:hAnsi="Arial" w:cs="Arial"/>
          <w:i/>
        </w:rPr>
      </w:pPr>
      <w:r w:rsidRPr="00273905">
        <w:rPr>
          <w:rFonts w:ascii="Arial" w:hAnsi="Arial" w:cs="Arial"/>
        </w:rPr>
        <w:t xml:space="preserve">W przypadku zawarcia umowy o podwykonawstwo, której przedmiotem są roboty budowlane wykonawca na protokołach odbioru częściowego robót i końcowego opisze zakres oraz wartość robót wykonywanych przez </w:t>
      </w:r>
      <w:r w:rsidR="004E2B24" w:rsidRPr="00273905">
        <w:rPr>
          <w:rFonts w:ascii="Arial" w:hAnsi="Arial" w:cs="Arial"/>
        </w:rPr>
        <w:t>p</w:t>
      </w:r>
      <w:r w:rsidRPr="00273905">
        <w:rPr>
          <w:rFonts w:ascii="Arial" w:hAnsi="Arial" w:cs="Arial"/>
        </w:rPr>
        <w:t>odwykonawców. Uchylanie się przez Wykonawcę od wykonania któregokolwiek z wymienionych obowiązków uprawnia Zamawiającego do odmowy odbioru częściowego robót lub przyjęcia faktury.</w:t>
      </w:r>
    </w:p>
    <w:p w14:paraId="3F343279" w14:textId="6280B9E9" w:rsidR="00E43DC2" w:rsidRPr="00273905" w:rsidRDefault="00E43DC2"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 xml:space="preserve">W przypadku nieprzedstawienia oświadczeń lub dowodów, o których mowa w § 5 ust. </w:t>
      </w:r>
      <w:r w:rsidR="00A61CF7">
        <w:rPr>
          <w:rFonts w:ascii="Arial" w:hAnsi="Arial" w:cs="Arial"/>
        </w:rPr>
        <w:t>8</w:t>
      </w:r>
      <w:r w:rsidRPr="00273905">
        <w:rPr>
          <w:rFonts w:ascii="Arial" w:hAnsi="Arial" w:cs="Arial"/>
        </w:rPr>
        <w:t xml:space="preserve"> Umowy Zamawiający uprawniony jest do wstrzymania</w:t>
      </w:r>
      <w:r w:rsidR="004E2B24" w:rsidRPr="00273905">
        <w:rPr>
          <w:rFonts w:ascii="Arial" w:hAnsi="Arial" w:cs="Arial"/>
        </w:rPr>
        <w:t xml:space="preserve"> </w:t>
      </w:r>
      <w:r w:rsidRPr="00273905">
        <w:rPr>
          <w:rFonts w:ascii="Arial" w:hAnsi="Arial" w:cs="Arial"/>
        </w:rPr>
        <w:t>wypłaty należnego wynagrodzenia za odebrane roboty budowlane</w:t>
      </w:r>
      <w:r w:rsidR="004E2B24" w:rsidRPr="00273905">
        <w:rPr>
          <w:rFonts w:ascii="Arial" w:hAnsi="Arial" w:cs="Arial"/>
        </w:rPr>
        <w:t xml:space="preserve"> </w:t>
      </w:r>
      <w:r w:rsidRPr="00273905">
        <w:rPr>
          <w:rFonts w:ascii="Arial" w:hAnsi="Arial" w:cs="Arial"/>
        </w:rPr>
        <w:t>w części równej sumie kwot wynikających z nieprzedstawionych dowodów.</w:t>
      </w:r>
      <w:r w:rsidR="004E2B24" w:rsidRPr="00273905">
        <w:rPr>
          <w:rFonts w:ascii="Arial" w:hAnsi="Arial" w:cs="Arial"/>
        </w:rPr>
        <w:t xml:space="preserve"> Wstrzymanie wypłaty wynagrodzenia Wykonawcy w tych okolicznościach w części odpowiadającej sumie kwot wynikających z nieprzekazanych dowodów nie stanowi zwłoki Zamawiającego w zapłacie wynagrodzenia Wykonawcy.</w:t>
      </w:r>
    </w:p>
    <w:p w14:paraId="38900559" w14:textId="34BA7145" w:rsidR="004E2B24" w:rsidRPr="00273905" w:rsidRDefault="004E2B24" w:rsidP="00B941F6">
      <w:pPr>
        <w:pStyle w:val="Teksttreci20"/>
        <w:numPr>
          <w:ilvl w:val="0"/>
          <w:numId w:val="15"/>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Wykonawca oświadcza, iż zapłata przez Zamawiającego wynagrodzenia bezpośrednio na rachunki Podwykonawców, zgodnie z § 5 ust.1</w:t>
      </w:r>
      <w:r w:rsidRPr="00B941F6">
        <w:rPr>
          <w:rFonts w:ascii="Arial" w:hAnsi="Arial" w:cs="Arial"/>
        </w:rPr>
        <w:t>6</w:t>
      </w:r>
      <w:r w:rsidRPr="00273905">
        <w:rPr>
          <w:rFonts w:ascii="Arial" w:hAnsi="Arial" w:cs="Arial"/>
        </w:rPr>
        <w:t xml:space="preserve"> </w:t>
      </w:r>
      <w:r w:rsidRPr="00B941F6">
        <w:rPr>
          <w:rFonts w:ascii="Arial" w:hAnsi="Arial" w:cs="Arial"/>
        </w:rPr>
        <w:t>pkt</w:t>
      </w:r>
      <w:r w:rsidRPr="00273905">
        <w:rPr>
          <w:rFonts w:ascii="Arial" w:hAnsi="Arial" w:cs="Arial"/>
        </w:rPr>
        <w:t xml:space="preserve"> </w:t>
      </w:r>
      <w:r w:rsidRPr="00B941F6">
        <w:rPr>
          <w:rFonts w:ascii="Arial" w:hAnsi="Arial" w:cs="Arial"/>
        </w:rPr>
        <w:t>3</w:t>
      </w:r>
      <w:r w:rsidRPr="00273905">
        <w:rPr>
          <w:rFonts w:ascii="Arial" w:hAnsi="Arial" w:cs="Arial"/>
        </w:rPr>
        <w:t>) Umowy, skutkuje wygaśnięciem zobowiązań Zamawiającego wobec Wykonawcy z tytułu zapłaty wynagrodzenia umownego, za część robót wykonaną przez podwykonawców, do wysokości kwoty zapłaconej bezpośrednio na rachunki podwykonawców.</w:t>
      </w:r>
    </w:p>
    <w:p w14:paraId="0700E45C" w14:textId="553EA1CC" w:rsidR="00E43DC2" w:rsidRPr="00273905" w:rsidRDefault="00E43DC2" w:rsidP="00B941F6">
      <w:pPr>
        <w:pStyle w:val="Teksttreci20"/>
        <w:shd w:val="clear" w:color="auto" w:fill="auto"/>
        <w:tabs>
          <w:tab w:val="left" w:pos="2127"/>
        </w:tabs>
        <w:spacing w:after="0" w:line="240" w:lineRule="auto"/>
        <w:ind w:firstLine="0"/>
        <w:contextualSpacing/>
        <w:jc w:val="both"/>
        <w:rPr>
          <w:rFonts w:ascii="Arial" w:hAnsi="Arial" w:cs="Arial"/>
          <w:b/>
          <w:bCs/>
        </w:rPr>
      </w:pPr>
    </w:p>
    <w:p w14:paraId="48455E29" w14:textId="77777777" w:rsidR="00E43DC2" w:rsidRPr="00273905" w:rsidRDefault="00E43DC2" w:rsidP="00E43DC2">
      <w:pPr>
        <w:jc w:val="center"/>
        <w:rPr>
          <w:rFonts w:ascii="Arial" w:hAnsi="Arial" w:cs="Arial"/>
          <w:b/>
          <w:bCs/>
          <w:sz w:val="22"/>
          <w:szCs w:val="22"/>
        </w:rPr>
      </w:pPr>
      <w:r w:rsidRPr="00273905">
        <w:rPr>
          <w:rFonts w:ascii="Arial" w:hAnsi="Arial" w:cs="Arial"/>
          <w:b/>
          <w:bCs/>
          <w:sz w:val="22"/>
          <w:szCs w:val="22"/>
        </w:rPr>
        <w:t>§ 10</w:t>
      </w:r>
    </w:p>
    <w:p w14:paraId="283A2256"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bCs/>
          <w:sz w:val="22"/>
          <w:szCs w:val="22"/>
        </w:rPr>
        <w:t>OBOWIĄ</w:t>
      </w:r>
      <w:r w:rsidRPr="00273905">
        <w:rPr>
          <w:rFonts w:ascii="Arial" w:hAnsi="Arial" w:cs="Arial"/>
          <w:sz w:val="22"/>
          <w:szCs w:val="22"/>
        </w:rPr>
        <w:t>ZKI STRON</w:t>
      </w:r>
    </w:p>
    <w:p w14:paraId="5944161B" w14:textId="77777777" w:rsidR="00E43DC2" w:rsidRPr="00273905" w:rsidRDefault="00E43DC2" w:rsidP="00B941F6">
      <w:pPr>
        <w:numPr>
          <w:ilvl w:val="0"/>
          <w:numId w:val="18"/>
        </w:numPr>
        <w:tabs>
          <w:tab w:val="left" w:pos="2127"/>
        </w:tabs>
        <w:suppressAutoHyphens/>
        <w:spacing w:line="276" w:lineRule="auto"/>
        <w:ind w:left="426" w:hanging="426"/>
        <w:contextualSpacing/>
        <w:jc w:val="both"/>
        <w:rPr>
          <w:rFonts w:ascii="Arial" w:hAnsi="Arial" w:cs="Arial"/>
          <w:sz w:val="22"/>
          <w:szCs w:val="22"/>
          <w:lang w:eastAsia="ar-SA"/>
        </w:rPr>
      </w:pPr>
      <w:r w:rsidRPr="00273905">
        <w:rPr>
          <w:rFonts w:ascii="Arial" w:hAnsi="Arial" w:cs="Arial"/>
          <w:b/>
          <w:sz w:val="22"/>
          <w:szCs w:val="22"/>
          <w:lang w:eastAsia="ar-SA"/>
        </w:rPr>
        <w:t>Do obowiązków Zamawiającego należy</w:t>
      </w:r>
      <w:r w:rsidRPr="00273905">
        <w:rPr>
          <w:rFonts w:ascii="Arial" w:hAnsi="Arial" w:cs="Arial"/>
          <w:sz w:val="22"/>
          <w:szCs w:val="22"/>
          <w:lang w:eastAsia="ar-SA"/>
        </w:rPr>
        <w:t>:</w:t>
      </w:r>
    </w:p>
    <w:p w14:paraId="2410F3FC" w14:textId="6F983FED" w:rsidR="00E43DC2" w:rsidRPr="00273905" w:rsidRDefault="00E43DC2" w:rsidP="00B941F6">
      <w:pPr>
        <w:numPr>
          <w:ilvl w:val="0"/>
          <w:numId w:val="6"/>
        </w:numPr>
        <w:tabs>
          <w:tab w:val="clear" w:pos="1068"/>
          <w:tab w:val="left" w:pos="2127"/>
        </w:tabs>
        <w:suppressAutoHyphens/>
        <w:spacing w:line="276" w:lineRule="auto"/>
        <w:ind w:left="851" w:hanging="425"/>
        <w:contextualSpacing/>
        <w:jc w:val="both"/>
        <w:rPr>
          <w:rFonts w:ascii="Arial" w:hAnsi="Arial" w:cs="Arial"/>
          <w:sz w:val="22"/>
          <w:szCs w:val="22"/>
          <w:lang w:eastAsia="ar-SA"/>
        </w:rPr>
      </w:pPr>
      <w:r w:rsidRPr="00273905">
        <w:rPr>
          <w:rFonts w:ascii="Arial" w:hAnsi="Arial" w:cs="Arial"/>
          <w:sz w:val="22"/>
          <w:szCs w:val="22"/>
          <w:lang w:eastAsia="ar-SA"/>
        </w:rPr>
        <w:t xml:space="preserve">zapłata wynagrodzenia Wykonawcy na zasadach opisanych w </w:t>
      </w:r>
      <w:r w:rsidR="00AC7706" w:rsidRPr="00273905">
        <w:rPr>
          <w:rFonts w:ascii="Arial" w:hAnsi="Arial" w:cs="Arial"/>
          <w:sz w:val="22"/>
          <w:szCs w:val="22"/>
          <w:lang w:eastAsia="ar-SA"/>
        </w:rPr>
        <w:t>U</w:t>
      </w:r>
      <w:r w:rsidRPr="00273905">
        <w:rPr>
          <w:rFonts w:ascii="Arial" w:hAnsi="Arial" w:cs="Arial"/>
          <w:sz w:val="22"/>
          <w:szCs w:val="22"/>
          <w:lang w:eastAsia="ar-SA"/>
        </w:rPr>
        <w:t xml:space="preserve">mowie; </w:t>
      </w:r>
    </w:p>
    <w:p w14:paraId="396CCCC9" w14:textId="77777777" w:rsidR="00E43DC2" w:rsidRPr="00273905" w:rsidRDefault="00E43DC2" w:rsidP="00B941F6">
      <w:pPr>
        <w:numPr>
          <w:ilvl w:val="0"/>
          <w:numId w:val="6"/>
        </w:numPr>
        <w:tabs>
          <w:tab w:val="clear" w:pos="1068"/>
          <w:tab w:val="left" w:pos="2127"/>
        </w:tabs>
        <w:suppressAutoHyphens/>
        <w:spacing w:line="276" w:lineRule="auto"/>
        <w:ind w:left="851" w:hanging="425"/>
        <w:contextualSpacing/>
        <w:jc w:val="both"/>
        <w:rPr>
          <w:rFonts w:ascii="Arial" w:hAnsi="Arial" w:cs="Arial"/>
          <w:sz w:val="22"/>
          <w:szCs w:val="22"/>
          <w:lang w:eastAsia="ar-SA"/>
        </w:rPr>
      </w:pPr>
      <w:r w:rsidRPr="00273905">
        <w:rPr>
          <w:rFonts w:ascii="Arial" w:eastAsia="Calibri" w:hAnsi="Arial" w:cs="Arial"/>
          <w:sz w:val="22"/>
          <w:szCs w:val="22"/>
          <w:lang w:eastAsia="en-US"/>
        </w:rPr>
        <w:t>zapewnienie nadzoru inwestorskiego (w ramach obowiązków inspektora nadzoru)</w:t>
      </w:r>
      <w:r w:rsidRPr="00273905">
        <w:rPr>
          <w:rFonts w:ascii="Arial" w:hAnsi="Arial" w:cs="Arial"/>
          <w:sz w:val="22"/>
          <w:szCs w:val="22"/>
        </w:rPr>
        <w:t xml:space="preserve"> </w:t>
      </w:r>
      <w:r w:rsidRPr="00273905">
        <w:rPr>
          <w:rFonts w:ascii="Arial" w:hAnsi="Arial" w:cs="Arial"/>
          <w:sz w:val="22"/>
          <w:szCs w:val="22"/>
          <w:lang w:eastAsia="ar-SA"/>
        </w:rPr>
        <w:t>w całym okresie realizacji robót budowlanych wchodzących w skład Przedmiotu Umowy;</w:t>
      </w:r>
    </w:p>
    <w:p w14:paraId="1DF90460" w14:textId="327729B2" w:rsidR="00E43DC2" w:rsidRPr="00273905" w:rsidRDefault="00E43DC2" w:rsidP="00B941F6">
      <w:pPr>
        <w:numPr>
          <w:ilvl w:val="0"/>
          <w:numId w:val="6"/>
        </w:numPr>
        <w:tabs>
          <w:tab w:val="clear" w:pos="1068"/>
          <w:tab w:val="left" w:pos="2127"/>
        </w:tabs>
        <w:suppressAutoHyphens/>
        <w:spacing w:line="276" w:lineRule="auto"/>
        <w:ind w:left="851" w:hanging="425"/>
        <w:contextualSpacing/>
        <w:jc w:val="both"/>
        <w:rPr>
          <w:rFonts w:ascii="Arial" w:hAnsi="Arial" w:cs="Arial"/>
          <w:sz w:val="22"/>
          <w:szCs w:val="22"/>
          <w:lang w:eastAsia="ar-SA"/>
        </w:rPr>
      </w:pPr>
      <w:r w:rsidRPr="00273905">
        <w:rPr>
          <w:rFonts w:ascii="Arial" w:hAnsi="Arial" w:cs="Arial"/>
          <w:sz w:val="22"/>
          <w:szCs w:val="22"/>
        </w:rPr>
        <w:t>odbiór dokumentacji projektowej w ciągu 21 dni od dnia jej doręczenia, chyba że Zamawiający wniesie uwagi w trybie § 6</w:t>
      </w:r>
      <w:r w:rsidR="00AC7706" w:rsidRPr="00273905">
        <w:rPr>
          <w:rFonts w:ascii="Arial" w:hAnsi="Arial" w:cs="Arial"/>
          <w:sz w:val="22"/>
          <w:szCs w:val="22"/>
        </w:rPr>
        <w:t xml:space="preserve"> Umowy;</w:t>
      </w:r>
    </w:p>
    <w:p w14:paraId="7529AA0B" w14:textId="069FE465" w:rsidR="00E43DC2" w:rsidRPr="00273905" w:rsidRDefault="00E43DC2" w:rsidP="00B941F6">
      <w:pPr>
        <w:numPr>
          <w:ilvl w:val="0"/>
          <w:numId w:val="6"/>
        </w:numPr>
        <w:tabs>
          <w:tab w:val="clear" w:pos="1068"/>
          <w:tab w:val="left" w:pos="2127"/>
        </w:tabs>
        <w:suppressAutoHyphens/>
        <w:spacing w:line="276" w:lineRule="auto"/>
        <w:ind w:left="851" w:hanging="425"/>
        <w:contextualSpacing/>
        <w:jc w:val="both"/>
        <w:rPr>
          <w:rFonts w:ascii="Arial" w:hAnsi="Arial" w:cs="Arial"/>
          <w:sz w:val="22"/>
          <w:szCs w:val="22"/>
          <w:lang w:eastAsia="ar-SA"/>
        </w:rPr>
      </w:pPr>
      <w:r w:rsidRPr="00273905">
        <w:rPr>
          <w:rFonts w:ascii="Arial" w:eastAsia="Calibri" w:hAnsi="Arial" w:cs="Arial"/>
          <w:sz w:val="22"/>
          <w:szCs w:val="22"/>
        </w:rPr>
        <w:t xml:space="preserve">odbiór częściowy robót, </w:t>
      </w:r>
      <w:r w:rsidRPr="00273905">
        <w:rPr>
          <w:rFonts w:ascii="Arial" w:hAnsi="Arial" w:cs="Arial"/>
          <w:sz w:val="22"/>
          <w:szCs w:val="22"/>
        </w:rPr>
        <w:t>odbiór końcowy, odbiór ostateczny, odbiór robót podlegających zakryciu, zatwierdzanie protokołów przejściowych zaawansowania prac po zaistnieniu przesłanek uzasadniających te czynności;</w:t>
      </w:r>
    </w:p>
    <w:p w14:paraId="5A6D59A9" w14:textId="53D649CB" w:rsidR="00E43DC2" w:rsidRPr="00273905" w:rsidRDefault="00E43DC2" w:rsidP="00B941F6">
      <w:pPr>
        <w:numPr>
          <w:ilvl w:val="0"/>
          <w:numId w:val="6"/>
        </w:numPr>
        <w:tabs>
          <w:tab w:val="clear" w:pos="1068"/>
          <w:tab w:val="left" w:pos="2127"/>
        </w:tabs>
        <w:suppressAutoHyphens/>
        <w:spacing w:line="276" w:lineRule="auto"/>
        <w:ind w:left="851" w:hanging="425"/>
        <w:contextualSpacing/>
        <w:jc w:val="both"/>
        <w:rPr>
          <w:rFonts w:ascii="Arial" w:hAnsi="Arial" w:cs="Arial"/>
          <w:sz w:val="22"/>
          <w:szCs w:val="22"/>
          <w:lang w:eastAsia="ar-SA"/>
        </w:rPr>
      </w:pPr>
      <w:r w:rsidRPr="00273905">
        <w:rPr>
          <w:rFonts w:ascii="Arial" w:hAnsi="Arial" w:cs="Arial"/>
          <w:sz w:val="22"/>
          <w:szCs w:val="22"/>
          <w:lang w:eastAsia="ar-SA"/>
        </w:rPr>
        <w:t>przekazanie Wykonawcy terenu budowy w terminie określonym w § 3 ust. 1</w:t>
      </w:r>
      <w:r w:rsidR="00AC7706" w:rsidRPr="00273905">
        <w:rPr>
          <w:rFonts w:ascii="Arial" w:hAnsi="Arial" w:cs="Arial"/>
          <w:sz w:val="22"/>
          <w:szCs w:val="22"/>
          <w:lang w:eastAsia="ar-SA"/>
        </w:rPr>
        <w:t xml:space="preserve"> Umowy;</w:t>
      </w:r>
    </w:p>
    <w:p w14:paraId="3015975D" w14:textId="5095218A" w:rsidR="00E43DC2" w:rsidRPr="00273905" w:rsidRDefault="00E43DC2" w:rsidP="00B941F6">
      <w:pPr>
        <w:numPr>
          <w:ilvl w:val="0"/>
          <w:numId w:val="6"/>
        </w:numPr>
        <w:tabs>
          <w:tab w:val="clear" w:pos="1068"/>
          <w:tab w:val="left" w:pos="2127"/>
        </w:tabs>
        <w:suppressAutoHyphens/>
        <w:spacing w:line="276" w:lineRule="auto"/>
        <w:ind w:left="851" w:hanging="425"/>
        <w:contextualSpacing/>
        <w:jc w:val="both"/>
        <w:rPr>
          <w:rFonts w:ascii="Arial" w:hAnsi="Arial" w:cs="Arial"/>
          <w:sz w:val="22"/>
          <w:szCs w:val="22"/>
          <w:lang w:eastAsia="ar-SA"/>
        </w:rPr>
      </w:pPr>
      <w:r w:rsidRPr="00273905">
        <w:rPr>
          <w:rFonts w:ascii="Arial" w:hAnsi="Arial" w:cs="Arial"/>
          <w:sz w:val="22"/>
          <w:szCs w:val="22"/>
          <w:lang w:eastAsia="ar-SA"/>
        </w:rPr>
        <w:t>zajmowanie stanowiska w odniesieniu do problemów zgłoszonych podczas realizacji Umowy w formie odpowiadającej co najmniej formie ich zgłoszenia bez zbędnej zwłoki, przy czym na każde zapytanie lub problem zgłoszony przez Wykonawcę w</w:t>
      </w:r>
      <w:r w:rsidR="006837CF" w:rsidRPr="00273905">
        <w:rPr>
          <w:rFonts w:ascii="Arial" w:hAnsi="Arial" w:cs="Arial"/>
          <w:sz w:val="22"/>
          <w:szCs w:val="22"/>
          <w:lang w:eastAsia="ar-SA"/>
        </w:rPr>
        <w:t xml:space="preserve"> </w:t>
      </w:r>
      <w:r w:rsidRPr="00273905">
        <w:rPr>
          <w:rFonts w:ascii="Arial" w:hAnsi="Arial" w:cs="Arial"/>
          <w:sz w:val="22"/>
          <w:szCs w:val="22"/>
          <w:lang w:eastAsia="ar-SA"/>
        </w:rPr>
        <w:t>formie pisemnej Zamawiający udzieli odpowiedzi również w</w:t>
      </w:r>
      <w:r w:rsidR="006837CF" w:rsidRPr="00273905">
        <w:rPr>
          <w:rFonts w:ascii="Arial" w:hAnsi="Arial" w:cs="Arial"/>
          <w:sz w:val="22"/>
          <w:szCs w:val="22"/>
          <w:lang w:eastAsia="ar-SA"/>
        </w:rPr>
        <w:t xml:space="preserve"> </w:t>
      </w:r>
      <w:r w:rsidRPr="00273905">
        <w:rPr>
          <w:rFonts w:ascii="Arial" w:hAnsi="Arial" w:cs="Arial"/>
          <w:sz w:val="22"/>
          <w:szCs w:val="22"/>
          <w:lang w:eastAsia="ar-SA"/>
        </w:rPr>
        <w:t>formie pisemnej w terminie do 7 dni, chyba że udzielenie odpowiedzi wymaga przeprowadzenia dłuższej analizy lub dodatkowych informacji od podmiotu zewnętrznego;</w:t>
      </w:r>
    </w:p>
    <w:p w14:paraId="475CA500" w14:textId="29FEC200" w:rsidR="00E43DC2" w:rsidRPr="00273905" w:rsidRDefault="00E43DC2" w:rsidP="00B941F6">
      <w:pPr>
        <w:numPr>
          <w:ilvl w:val="0"/>
          <w:numId w:val="6"/>
        </w:numPr>
        <w:tabs>
          <w:tab w:val="clear" w:pos="1068"/>
          <w:tab w:val="left" w:pos="2127"/>
        </w:tabs>
        <w:suppressAutoHyphens/>
        <w:spacing w:line="276" w:lineRule="auto"/>
        <w:ind w:left="851" w:hanging="425"/>
        <w:contextualSpacing/>
        <w:jc w:val="both"/>
        <w:rPr>
          <w:rFonts w:ascii="Arial" w:hAnsi="Arial" w:cs="Arial"/>
          <w:sz w:val="22"/>
          <w:szCs w:val="22"/>
          <w:lang w:eastAsia="ar-SA"/>
        </w:rPr>
      </w:pPr>
      <w:r w:rsidRPr="00273905">
        <w:rPr>
          <w:rFonts w:ascii="Arial" w:hAnsi="Arial" w:cs="Arial"/>
          <w:sz w:val="22"/>
          <w:szCs w:val="22"/>
          <w:lang w:eastAsia="ar-SA"/>
        </w:rPr>
        <w:lastRenderedPageBreak/>
        <w:t>rozpoczęcie odbioru końcowego w terminie nie dłuższym niż 14 dni roboczych, licząc od dnia otrzymania pisemnego zgłoszenia zakończenia realizacji zadania i otrzymania kompletnej dokumentacji powykonawczej,</w:t>
      </w:r>
    </w:p>
    <w:p w14:paraId="4832BF26" w14:textId="77777777" w:rsidR="00E43DC2" w:rsidRPr="00273905" w:rsidRDefault="00E43DC2" w:rsidP="00B941F6">
      <w:pPr>
        <w:numPr>
          <w:ilvl w:val="0"/>
          <w:numId w:val="6"/>
        </w:numPr>
        <w:tabs>
          <w:tab w:val="clear" w:pos="1068"/>
          <w:tab w:val="left" w:pos="2127"/>
        </w:tabs>
        <w:suppressAutoHyphens/>
        <w:spacing w:line="276" w:lineRule="auto"/>
        <w:ind w:left="851" w:hanging="425"/>
        <w:contextualSpacing/>
        <w:jc w:val="both"/>
        <w:rPr>
          <w:rFonts w:ascii="Arial" w:hAnsi="Arial" w:cs="Arial"/>
          <w:sz w:val="22"/>
          <w:szCs w:val="22"/>
          <w:lang w:eastAsia="ar-SA"/>
        </w:rPr>
      </w:pPr>
      <w:r w:rsidRPr="00273905">
        <w:rPr>
          <w:rFonts w:ascii="Arial" w:hAnsi="Arial" w:cs="Arial"/>
          <w:sz w:val="22"/>
          <w:szCs w:val="22"/>
          <w:lang w:eastAsia="ar-SA"/>
        </w:rPr>
        <w:t xml:space="preserve">przekazanie Wykonawcy, na jego wniosek, kopii aktualnych pozwoleń i decyzji dotyczących odprowadzania do wód ścieków z miejskiej oczyszczalni ścieków w Świnoujściu. </w:t>
      </w:r>
    </w:p>
    <w:p w14:paraId="5BF703BD" w14:textId="77777777" w:rsidR="00E43DC2" w:rsidRPr="00273905" w:rsidRDefault="00E43DC2" w:rsidP="00B941F6">
      <w:pPr>
        <w:numPr>
          <w:ilvl w:val="0"/>
          <w:numId w:val="18"/>
        </w:numPr>
        <w:tabs>
          <w:tab w:val="left" w:pos="2127"/>
        </w:tabs>
        <w:suppressAutoHyphens/>
        <w:spacing w:line="276" w:lineRule="auto"/>
        <w:ind w:left="426" w:hanging="426"/>
        <w:contextualSpacing/>
        <w:jc w:val="both"/>
        <w:rPr>
          <w:rFonts w:ascii="Arial" w:hAnsi="Arial" w:cs="Arial"/>
          <w:sz w:val="22"/>
          <w:szCs w:val="22"/>
          <w:lang w:eastAsia="ar-SA"/>
        </w:rPr>
      </w:pPr>
      <w:r w:rsidRPr="00273905">
        <w:rPr>
          <w:rFonts w:ascii="Arial" w:hAnsi="Arial" w:cs="Arial"/>
          <w:b/>
          <w:sz w:val="22"/>
          <w:szCs w:val="22"/>
          <w:lang w:eastAsia="ar-SA"/>
        </w:rPr>
        <w:t>Do obowiązków Wykonawcy należy w szczególności</w:t>
      </w:r>
      <w:r w:rsidRPr="00273905">
        <w:rPr>
          <w:rFonts w:ascii="Arial" w:hAnsi="Arial" w:cs="Arial"/>
          <w:sz w:val="22"/>
          <w:szCs w:val="22"/>
          <w:lang w:eastAsia="ar-SA"/>
        </w:rPr>
        <w:t>:</w:t>
      </w:r>
    </w:p>
    <w:p w14:paraId="2E574A2B" w14:textId="3601C5CC" w:rsidR="00E43DC2" w:rsidRPr="00273905" w:rsidRDefault="00E43DC2" w:rsidP="00B941F6">
      <w:pPr>
        <w:numPr>
          <w:ilvl w:val="0"/>
          <w:numId w:val="7"/>
        </w:numPr>
        <w:tabs>
          <w:tab w:val="left" w:pos="1068"/>
          <w:tab w:val="left" w:pos="2127"/>
        </w:tabs>
        <w:suppressAutoHyphens/>
        <w:spacing w:line="276" w:lineRule="auto"/>
        <w:ind w:hanging="425"/>
        <w:contextualSpacing/>
        <w:jc w:val="both"/>
        <w:rPr>
          <w:rFonts w:ascii="Arial" w:hAnsi="Arial" w:cs="Arial"/>
          <w:sz w:val="22"/>
          <w:szCs w:val="22"/>
          <w:lang w:eastAsia="ar-SA"/>
        </w:rPr>
      </w:pPr>
      <w:r w:rsidRPr="00273905">
        <w:rPr>
          <w:rFonts w:ascii="Arial" w:hAnsi="Arial" w:cs="Arial"/>
          <w:sz w:val="22"/>
          <w:szCs w:val="22"/>
          <w:lang w:eastAsia="ar-SA"/>
        </w:rPr>
        <w:t xml:space="preserve">wykonanie i oddanie Zamawiającemu </w:t>
      </w:r>
      <w:r w:rsidRPr="00273905">
        <w:rPr>
          <w:rFonts w:ascii="Arial" w:hAnsi="Arial" w:cs="Arial"/>
          <w:sz w:val="22"/>
          <w:szCs w:val="22"/>
        </w:rPr>
        <w:t>dokumentacji projektowej</w:t>
      </w:r>
      <w:r w:rsidRPr="00273905">
        <w:rPr>
          <w:rFonts w:ascii="Arial" w:hAnsi="Arial" w:cs="Arial"/>
          <w:sz w:val="22"/>
          <w:szCs w:val="22"/>
          <w:lang w:eastAsia="ar-SA"/>
        </w:rPr>
        <w:t xml:space="preserve">, jak również udzielenie praw do </w:t>
      </w:r>
      <w:r w:rsidRPr="00273905">
        <w:rPr>
          <w:rFonts w:ascii="Arial" w:hAnsi="Arial" w:cs="Arial"/>
          <w:sz w:val="22"/>
          <w:szCs w:val="22"/>
        </w:rPr>
        <w:t>dokumentacji projektowej (zadanie nr</w:t>
      </w:r>
      <w:r w:rsidR="006837CF" w:rsidRPr="00273905">
        <w:rPr>
          <w:rFonts w:ascii="Arial" w:hAnsi="Arial" w:cs="Arial"/>
          <w:sz w:val="22"/>
          <w:szCs w:val="22"/>
        </w:rPr>
        <w:t xml:space="preserve"> </w:t>
      </w:r>
      <w:r w:rsidRPr="00273905">
        <w:rPr>
          <w:rFonts w:ascii="Arial" w:hAnsi="Arial" w:cs="Arial"/>
          <w:sz w:val="22"/>
          <w:szCs w:val="22"/>
        </w:rPr>
        <w:t xml:space="preserve">1) wykonanej </w:t>
      </w:r>
      <w:r w:rsidRPr="00273905">
        <w:rPr>
          <w:rFonts w:ascii="Arial" w:hAnsi="Arial" w:cs="Arial"/>
          <w:sz w:val="22"/>
          <w:szCs w:val="22"/>
          <w:lang w:eastAsia="ar-SA"/>
        </w:rPr>
        <w:t xml:space="preserve">zgodnie z dokumentami określonymi w § 1 ust. 3 Umowy, </w:t>
      </w:r>
      <w:r w:rsidRPr="00273905">
        <w:rPr>
          <w:rFonts w:ascii="Arial" w:hAnsi="Arial" w:cs="Arial"/>
          <w:sz w:val="22"/>
          <w:szCs w:val="22"/>
        </w:rPr>
        <w:t>wraz z uzyskanymi wszelkimi pozwoleniami, zgodami, uzgodnieniami niezbędnymi dla prawidłowej realizacji robót oraz pozwoleniem na budowę</w:t>
      </w:r>
      <w:r w:rsidR="006837CF" w:rsidRPr="00273905">
        <w:rPr>
          <w:rFonts w:ascii="Arial" w:hAnsi="Arial" w:cs="Arial"/>
          <w:sz w:val="22"/>
          <w:szCs w:val="22"/>
        </w:rPr>
        <w:t>;</w:t>
      </w:r>
    </w:p>
    <w:p w14:paraId="65C52BA9" w14:textId="33969B27" w:rsidR="00E43DC2" w:rsidRPr="00273905" w:rsidRDefault="00E43DC2" w:rsidP="00B941F6">
      <w:pPr>
        <w:numPr>
          <w:ilvl w:val="0"/>
          <w:numId w:val="41"/>
        </w:numPr>
        <w:tabs>
          <w:tab w:val="left" w:pos="1068"/>
          <w:tab w:val="left" w:pos="2127"/>
        </w:tabs>
        <w:suppressAutoHyphens/>
        <w:spacing w:line="276" w:lineRule="auto"/>
        <w:ind w:left="851" w:hanging="426"/>
        <w:contextualSpacing/>
        <w:jc w:val="both"/>
        <w:rPr>
          <w:rFonts w:ascii="Arial" w:hAnsi="Arial" w:cs="Arial"/>
          <w:sz w:val="22"/>
          <w:szCs w:val="22"/>
          <w:lang w:eastAsia="ar-SA"/>
        </w:rPr>
      </w:pPr>
      <w:r w:rsidRPr="00273905">
        <w:rPr>
          <w:rFonts w:ascii="Arial" w:hAnsi="Arial" w:cs="Arial"/>
          <w:sz w:val="22"/>
          <w:szCs w:val="22"/>
          <w:lang w:eastAsia="ar-SA"/>
        </w:rPr>
        <w:t xml:space="preserve">wykonanie i oddanie Zamawiającemu Przedmiotu Umowy w zakresie zadania nr 2 - zgodnie z dokumentami określonymi w § 1 ust. 3 Umowy, dokumentacją projektową, </w:t>
      </w:r>
      <w:r w:rsidRPr="00273905">
        <w:rPr>
          <w:rFonts w:ascii="Arial" w:hAnsi="Arial" w:cs="Arial"/>
          <w:sz w:val="22"/>
          <w:szCs w:val="22"/>
        </w:rPr>
        <w:t>uzyskanym pozwoleniem na budowę, zaakceptowanymi przez Zamawiającego projektami,</w:t>
      </w:r>
      <w:r w:rsidRPr="00273905">
        <w:rPr>
          <w:rFonts w:ascii="Arial" w:hAnsi="Arial" w:cs="Arial"/>
          <w:sz w:val="22"/>
          <w:szCs w:val="22"/>
          <w:lang w:eastAsia="ar-SA"/>
        </w:rPr>
        <w:t xml:space="preserve"> zgodnie z</w:t>
      </w:r>
      <w:r w:rsidR="006837CF" w:rsidRPr="00273905">
        <w:rPr>
          <w:rFonts w:ascii="Arial" w:hAnsi="Arial" w:cs="Arial"/>
          <w:sz w:val="22"/>
          <w:szCs w:val="22"/>
          <w:lang w:eastAsia="ar-SA"/>
        </w:rPr>
        <w:t xml:space="preserve"> </w:t>
      </w:r>
      <w:r w:rsidRPr="00273905">
        <w:rPr>
          <w:rFonts w:ascii="Arial" w:hAnsi="Arial" w:cs="Arial"/>
          <w:sz w:val="22"/>
          <w:szCs w:val="22"/>
          <w:lang w:eastAsia="ar-SA"/>
        </w:rPr>
        <w:t xml:space="preserve">obowiązującymi przepisami, zaleceniami producentów, aktualnymi </w:t>
      </w:r>
      <w:r w:rsidR="006837CF" w:rsidRPr="00273905">
        <w:rPr>
          <w:rFonts w:ascii="Arial" w:hAnsi="Arial" w:cs="Arial"/>
          <w:sz w:val="22"/>
          <w:szCs w:val="22"/>
          <w:lang w:eastAsia="ar-SA"/>
        </w:rPr>
        <w:t>n</w:t>
      </w:r>
      <w:r w:rsidRPr="00273905">
        <w:rPr>
          <w:rFonts w:ascii="Arial" w:hAnsi="Arial" w:cs="Arial"/>
          <w:sz w:val="22"/>
          <w:szCs w:val="22"/>
          <w:lang w:eastAsia="ar-SA"/>
        </w:rPr>
        <w:t>ormami</w:t>
      </w:r>
      <w:r w:rsidR="006837CF" w:rsidRPr="00273905">
        <w:rPr>
          <w:rFonts w:ascii="Arial" w:hAnsi="Arial" w:cs="Arial"/>
          <w:sz w:val="22"/>
          <w:szCs w:val="22"/>
          <w:lang w:eastAsia="ar-SA"/>
        </w:rPr>
        <w:t>, w tym</w:t>
      </w:r>
      <w:r w:rsidRPr="00273905">
        <w:rPr>
          <w:rFonts w:ascii="Arial" w:hAnsi="Arial" w:cs="Arial"/>
          <w:sz w:val="22"/>
          <w:szCs w:val="22"/>
          <w:lang w:eastAsia="ar-SA"/>
        </w:rPr>
        <w:t xml:space="preserve"> normami branżowymi, warunkami technicznymi wykonania i odbioru oraz zgodnie ze sztuką budowlaną;</w:t>
      </w:r>
    </w:p>
    <w:p w14:paraId="5828DCA4" w14:textId="213754F2" w:rsidR="00E43DC2" w:rsidRPr="00273905" w:rsidRDefault="00E43DC2" w:rsidP="00B941F6">
      <w:pPr>
        <w:numPr>
          <w:ilvl w:val="0"/>
          <w:numId w:val="41"/>
        </w:numPr>
        <w:tabs>
          <w:tab w:val="left" w:pos="1068"/>
          <w:tab w:val="left" w:pos="2127"/>
        </w:tabs>
        <w:suppressAutoHyphens/>
        <w:spacing w:line="276" w:lineRule="auto"/>
        <w:ind w:left="851" w:hanging="426"/>
        <w:contextualSpacing/>
        <w:jc w:val="both"/>
        <w:rPr>
          <w:rFonts w:ascii="Arial" w:hAnsi="Arial" w:cs="Arial"/>
          <w:sz w:val="22"/>
          <w:szCs w:val="22"/>
          <w:lang w:eastAsia="ar-SA"/>
        </w:rPr>
      </w:pPr>
      <w:r w:rsidRPr="00273905">
        <w:rPr>
          <w:rFonts w:ascii="Arial" w:hAnsi="Arial" w:cs="Arial"/>
          <w:sz w:val="22"/>
          <w:szCs w:val="22"/>
          <w:lang w:eastAsia="ar-SA"/>
        </w:rPr>
        <w:t xml:space="preserve">zapewnienie utrzymania </w:t>
      </w:r>
      <w:bookmarkStart w:id="27" w:name="_Hlk42685500"/>
      <w:r w:rsidRPr="00273905">
        <w:rPr>
          <w:rFonts w:ascii="Arial" w:hAnsi="Arial" w:cs="Arial"/>
          <w:sz w:val="22"/>
          <w:szCs w:val="22"/>
        </w:rPr>
        <w:t xml:space="preserve">Kosztu Cyklu Życia Stacji Uzdatniania Wody (KCŻS) </w:t>
      </w:r>
      <w:bookmarkEnd w:id="27"/>
      <w:r w:rsidRPr="00273905">
        <w:rPr>
          <w:rFonts w:ascii="Arial" w:hAnsi="Arial" w:cs="Arial"/>
          <w:sz w:val="22"/>
          <w:szCs w:val="22"/>
        </w:rPr>
        <w:t xml:space="preserve">na poziomie zgodnym ze złożoną ofertą, w okresie 5 lat od odbioru końcowego; </w:t>
      </w:r>
    </w:p>
    <w:p w14:paraId="32A56F26" w14:textId="7B7D63FD" w:rsidR="00E43DC2" w:rsidRPr="00273905" w:rsidRDefault="00E43DC2" w:rsidP="00B941F6">
      <w:pPr>
        <w:tabs>
          <w:tab w:val="left" w:pos="1068"/>
          <w:tab w:val="left" w:pos="2127"/>
        </w:tabs>
        <w:suppressAutoHyphens/>
        <w:spacing w:line="276" w:lineRule="auto"/>
        <w:ind w:left="851"/>
        <w:contextualSpacing/>
        <w:jc w:val="both"/>
        <w:rPr>
          <w:rFonts w:ascii="Arial" w:hAnsi="Arial" w:cs="Arial"/>
          <w:sz w:val="22"/>
          <w:szCs w:val="22"/>
          <w:lang w:eastAsia="ar-SA"/>
        </w:rPr>
      </w:pPr>
      <w:r w:rsidRPr="00273905">
        <w:rPr>
          <w:rFonts w:ascii="Arial" w:hAnsi="Arial" w:cs="Arial"/>
          <w:sz w:val="22"/>
          <w:szCs w:val="22"/>
        </w:rPr>
        <w:t>Do obowiązków / uprawnień Wykonawcy należy okresowa kontrola rzeczywistego</w:t>
      </w:r>
      <w:r w:rsidR="0094629C" w:rsidRPr="00273905">
        <w:rPr>
          <w:rFonts w:ascii="Arial" w:hAnsi="Arial" w:cs="Arial"/>
          <w:sz w:val="22"/>
          <w:szCs w:val="22"/>
        </w:rPr>
        <w:t xml:space="preserve"> </w:t>
      </w:r>
      <w:r w:rsidRPr="00273905">
        <w:rPr>
          <w:rFonts w:ascii="Arial" w:hAnsi="Arial" w:cs="Arial"/>
          <w:sz w:val="22"/>
          <w:szCs w:val="22"/>
        </w:rPr>
        <w:t xml:space="preserve">KCŻS, w celu sformułowania skorygowanych lub zamiennych wytycznych do sposobu eksploatacji SUW </w:t>
      </w:r>
      <w:proofErr w:type="spellStart"/>
      <w:r w:rsidRPr="00273905">
        <w:rPr>
          <w:rFonts w:ascii="Arial" w:hAnsi="Arial" w:cs="Arial"/>
          <w:sz w:val="22"/>
          <w:szCs w:val="22"/>
        </w:rPr>
        <w:t>Wydrzany</w:t>
      </w:r>
      <w:proofErr w:type="spellEnd"/>
      <w:r w:rsidRPr="00273905">
        <w:rPr>
          <w:rFonts w:ascii="Arial" w:hAnsi="Arial" w:cs="Arial"/>
          <w:sz w:val="22"/>
          <w:szCs w:val="22"/>
        </w:rPr>
        <w:t xml:space="preserve"> II </w:t>
      </w:r>
      <w:r w:rsidR="00E666F8">
        <w:rPr>
          <w:rFonts w:ascii="Arial" w:hAnsi="Arial" w:cs="Arial"/>
          <w:sz w:val="22"/>
          <w:szCs w:val="22"/>
        </w:rPr>
        <w:t xml:space="preserve">przez </w:t>
      </w:r>
      <w:r w:rsidRPr="00273905">
        <w:rPr>
          <w:rFonts w:ascii="Arial" w:hAnsi="Arial" w:cs="Arial"/>
          <w:sz w:val="22"/>
          <w:szCs w:val="22"/>
        </w:rPr>
        <w:t xml:space="preserve">Zamawiającego, gwarantujących możliwość dochowania parametrów podlegających ocenie końcowej po okresie 5 lat, przy zachowaniu wymogów określonych w PFU. Zakres i sposób przygotowywania i przekazywania Wykonawcy przez Zamawiającego kontrolnych danych dla tych czynności musi wynikać z zakresu urządzeń kontrolnych zainstalowanych przez Wykonawcę na etapie realizacji przedmiotu zamówienia. Zakres i sposób przygotowywania i przekazywania Wykonawcy przez Zamawiającego kontrolnych danych Strony uzgodnią na etapie projektowym i w końcowej instrukcji eksploatacji i obsługi, przy czym częstotliwość przekazywania danych przez Zamawianego nie może być większa niż raz na trzy miesiące. </w:t>
      </w:r>
    </w:p>
    <w:p w14:paraId="0FA5CA0B" w14:textId="77777777" w:rsidR="00E43DC2" w:rsidRPr="00273905" w:rsidRDefault="00E43DC2" w:rsidP="00B941F6">
      <w:pPr>
        <w:pStyle w:val="Akapitzlist"/>
        <w:numPr>
          <w:ilvl w:val="0"/>
          <w:numId w:val="41"/>
        </w:numPr>
        <w:tabs>
          <w:tab w:val="left" w:pos="2127"/>
        </w:tabs>
        <w:spacing w:after="0"/>
        <w:ind w:hanging="425"/>
        <w:jc w:val="both"/>
        <w:rPr>
          <w:rFonts w:ascii="Arial" w:hAnsi="Arial" w:cs="Arial"/>
          <w:bCs/>
        </w:rPr>
      </w:pPr>
      <w:r w:rsidRPr="00273905">
        <w:rPr>
          <w:rFonts w:ascii="Arial" w:hAnsi="Arial" w:cs="Arial"/>
          <w:bCs/>
        </w:rPr>
        <w:t>dostarczenie Zamawiającemu w terminie do 14 dni roboczych przed terminem przekazania terenu budowy:</w:t>
      </w:r>
    </w:p>
    <w:p w14:paraId="6644B52D" w14:textId="13AB7945" w:rsidR="00E43DC2" w:rsidRPr="00273905" w:rsidRDefault="00E43DC2" w:rsidP="00B941F6">
      <w:pPr>
        <w:pStyle w:val="Akapitzlist"/>
        <w:autoSpaceDE w:val="0"/>
        <w:autoSpaceDN w:val="0"/>
        <w:adjustRightInd w:val="0"/>
        <w:spacing w:after="0"/>
        <w:ind w:left="1276" w:hanging="425"/>
        <w:jc w:val="both"/>
        <w:rPr>
          <w:rFonts w:ascii="Arial" w:hAnsi="Arial" w:cs="Arial"/>
          <w:bCs/>
        </w:rPr>
      </w:pPr>
      <w:r w:rsidRPr="00273905">
        <w:rPr>
          <w:rFonts w:ascii="Arial" w:hAnsi="Arial" w:cs="Arial"/>
          <w:bCs/>
        </w:rPr>
        <w:t>-</w:t>
      </w:r>
      <w:r w:rsidRPr="00273905">
        <w:rPr>
          <w:rFonts w:ascii="Arial" w:hAnsi="Arial" w:cs="Arial"/>
          <w:bCs/>
        </w:rPr>
        <w:tab/>
        <w:t>oświadczenia o podjęciu obowiązków Kierownika Budowy i Kierowników robót branżowych</w:t>
      </w:r>
      <w:r w:rsidR="006837CF" w:rsidRPr="00273905">
        <w:rPr>
          <w:rFonts w:ascii="Arial" w:hAnsi="Arial" w:cs="Arial"/>
          <w:bCs/>
        </w:rPr>
        <w:t>;</w:t>
      </w:r>
    </w:p>
    <w:p w14:paraId="74E76D7D" w14:textId="33CB067A" w:rsidR="00E43DC2" w:rsidRPr="00273905" w:rsidRDefault="00E43DC2" w:rsidP="00B941F6">
      <w:pPr>
        <w:pStyle w:val="Akapitzlist"/>
        <w:autoSpaceDE w:val="0"/>
        <w:autoSpaceDN w:val="0"/>
        <w:adjustRightInd w:val="0"/>
        <w:spacing w:after="0"/>
        <w:ind w:left="1276" w:hanging="425"/>
        <w:jc w:val="both"/>
        <w:rPr>
          <w:rFonts w:ascii="Arial" w:hAnsi="Arial" w:cs="Arial"/>
          <w:bCs/>
        </w:rPr>
      </w:pPr>
      <w:r w:rsidRPr="00273905">
        <w:rPr>
          <w:rFonts w:ascii="Arial" w:hAnsi="Arial" w:cs="Arial"/>
          <w:bCs/>
        </w:rPr>
        <w:t>-</w:t>
      </w:r>
      <w:r w:rsidRPr="00273905">
        <w:rPr>
          <w:rFonts w:ascii="Arial" w:hAnsi="Arial" w:cs="Arial"/>
          <w:bCs/>
        </w:rPr>
        <w:tab/>
        <w:t>poświadczonych za zgodność z oryginałem kopii aktualnych zaświadczeń o przynależności do właściwej izby samorządu zawodowego, potwierdzający wpis projektantów, Kierownika Budowy, k</w:t>
      </w:r>
      <w:r w:rsidRPr="00273905">
        <w:rPr>
          <w:rFonts w:ascii="Arial" w:hAnsi="Arial" w:cs="Arial"/>
          <w:lang w:eastAsia="ar-SA"/>
        </w:rPr>
        <w:t>ierowników robót branżowych,</w:t>
      </w:r>
      <w:r w:rsidRPr="00273905">
        <w:rPr>
          <w:rFonts w:ascii="Arial" w:hAnsi="Arial" w:cs="Arial"/>
          <w:bCs/>
        </w:rPr>
        <w:t xml:space="preserve"> na listę członków tej izby oraz potwierdzonych „za zgodność z oryginałem” kopii uprawnień budowlanych dla tych osób, wraz z oświadczeniem, Wykonawcy o spełnieniu obowiązków informacyjnych przewidzianych w art. 13 lub 14 RODO wobec osób fizycznych, od których dane osobowe bezpośrednio lub pośrednio </w:t>
      </w:r>
      <w:r w:rsidRPr="00273905">
        <w:rPr>
          <w:rFonts w:ascii="Arial" w:hAnsi="Arial" w:cs="Arial"/>
          <w:bCs/>
        </w:rPr>
        <w:lastRenderedPageBreak/>
        <w:t>zostały pozyskane lub oświadczenie, że zachodzi wyłączenie stosowania obowiązku informacyjnego stosownie do art. 13 ust. 4 lub art. 14 ust. 5 RODO</w:t>
      </w:r>
    </w:p>
    <w:p w14:paraId="6D60550F" w14:textId="0EC451F6" w:rsidR="00E43DC2" w:rsidRPr="00273905" w:rsidRDefault="00E43DC2" w:rsidP="00B941F6">
      <w:pPr>
        <w:pStyle w:val="Akapitzlist"/>
        <w:autoSpaceDE w:val="0"/>
        <w:autoSpaceDN w:val="0"/>
        <w:adjustRightInd w:val="0"/>
        <w:spacing w:after="0"/>
        <w:ind w:left="1276" w:hanging="425"/>
        <w:jc w:val="both"/>
        <w:rPr>
          <w:rFonts w:ascii="Arial" w:hAnsi="Arial" w:cs="Arial"/>
          <w:bCs/>
        </w:rPr>
      </w:pPr>
      <w:r w:rsidRPr="00273905">
        <w:rPr>
          <w:rFonts w:ascii="Arial" w:hAnsi="Arial" w:cs="Arial"/>
          <w:bCs/>
        </w:rPr>
        <w:t>-</w:t>
      </w:r>
      <w:r w:rsidRPr="00273905">
        <w:rPr>
          <w:rFonts w:ascii="Arial" w:hAnsi="Arial" w:cs="Arial"/>
          <w:bCs/>
        </w:rPr>
        <w:tab/>
        <w:t>wypełnionego załącznika do zawiadomienia o zamiarze rozpoczęcia robót budowlanych</w:t>
      </w:r>
    </w:p>
    <w:p w14:paraId="6A4C7C45" w14:textId="30398C76" w:rsidR="00E43DC2" w:rsidRPr="00273905" w:rsidRDefault="00E43DC2" w:rsidP="00607598">
      <w:pPr>
        <w:pStyle w:val="Akapitzlist"/>
        <w:numPr>
          <w:ilvl w:val="0"/>
          <w:numId w:val="41"/>
        </w:numPr>
        <w:tabs>
          <w:tab w:val="left" w:pos="2127"/>
        </w:tabs>
        <w:spacing w:after="0"/>
        <w:ind w:hanging="425"/>
        <w:jc w:val="both"/>
        <w:rPr>
          <w:rFonts w:ascii="Arial" w:hAnsi="Arial" w:cs="Arial"/>
          <w:lang w:eastAsia="ar-SA"/>
        </w:rPr>
      </w:pPr>
      <w:r w:rsidRPr="00607598">
        <w:rPr>
          <w:rFonts w:ascii="Arial" w:hAnsi="Arial" w:cs="Arial"/>
          <w:bCs/>
        </w:rPr>
        <w:t>uzyskanie akceptacji Zamawiającego dotyczącej każdej zmiany kierownika budowy i kierowników robót</w:t>
      </w:r>
      <w:bookmarkStart w:id="28" w:name="_Hlk127179611"/>
      <w:r w:rsidR="00032AFF">
        <w:rPr>
          <w:rFonts w:ascii="Arial" w:hAnsi="Arial" w:cs="Arial"/>
          <w:bCs/>
        </w:rPr>
        <w:t>,</w:t>
      </w:r>
      <w:bookmarkEnd w:id="28"/>
      <w:r w:rsidRPr="00273905">
        <w:rPr>
          <w:rFonts w:ascii="Arial" w:hAnsi="Arial" w:cs="Arial"/>
          <w:lang w:eastAsia="ar-SA"/>
        </w:rPr>
        <w:t xml:space="preserve"> </w:t>
      </w:r>
    </w:p>
    <w:p w14:paraId="13484932" w14:textId="411778E9"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 formie pisemnej:</w:t>
      </w:r>
    </w:p>
    <w:p w14:paraId="572CCCBE" w14:textId="2852D45B" w:rsidR="00E43DC2" w:rsidRPr="00607598" w:rsidRDefault="00E43DC2" w:rsidP="00607598">
      <w:pPr>
        <w:pStyle w:val="Akapitzlist"/>
        <w:numPr>
          <w:ilvl w:val="0"/>
          <w:numId w:val="94"/>
        </w:numPr>
        <w:tabs>
          <w:tab w:val="left" w:pos="2127"/>
        </w:tabs>
        <w:spacing w:after="0"/>
        <w:jc w:val="both"/>
        <w:rPr>
          <w:rFonts w:ascii="Arial" w:hAnsi="Arial" w:cs="Arial"/>
          <w:bCs/>
        </w:rPr>
      </w:pPr>
      <w:r w:rsidRPr="00607598">
        <w:rPr>
          <w:rFonts w:ascii="Arial" w:hAnsi="Arial" w:cs="Arial"/>
          <w:bCs/>
        </w:rPr>
        <w:t>w sprawach wymagających zaangażowania lub stanowiska organu zarządzającego przedsiębiorstwem Wykonawcy – w terminie do 14 dni od dnia otrzymania zapytania na piśmie;</w:t>
      </w:r>
    </w:p>
    <w:p w14:paraId="6CB77D19" w14:textId="0CA97F07" w:rsidR="00E43DC2" w:rsidRPr="00607598" w:rsidRDefault="00E43DC2" w:rsidP="00607598">
      <w:pPr>
        <w:pStyle w:val="Akapitzlist"/>
        <w:numPr>
          <w:ilvl w:val="0"/>
          <w:numId w:val="94"/>
        </w:numPr>
        <w:tabs>
          <w:tab w:val="left" w:pos="2127"/>
        </w:tabs>
        <w:spacing w:after="0"/>
        <w:jc w:val="both"/>
        <w:rPr>
          <w:rFonts w:ascii="Arial" w:hAnsi="Arial" w:cs="Arial"/>
          <w:bCs/>
        </w:rPr>
      </w:pPr>
      <w:r w:rsidRPr="00607598">
        <w:rPr>
          <w:rFonts w:ascii="Arial" w:hAnsi="Arial" w:cs="Arial"/>
          <w:bCs/>
        </w:rPr>
        <w:t>w sprawach pozostałych – do 7 dni;</w:t>
      </w:r>
    </w:p>
    <w:p w14:paraId="56470D62"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informowanie Zamawiającego w formie pisemnej o istotnych problemach dotyczących realizacji Przedmiotu Umowy, które nie mogły zostać rozwiązane przez przedstawicieli stron na budowie;</w:t>
      </w:r>
    </w:p>
    <w:p w14:paraId="7ED9589E" w14:textId="4FCE3831"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 xml:space="preserve">wykonanie </w:t>
      </w:r>
      <w:r w:rsidRPr="00273905">
        <w:rPr>
          <w:rFonts w:ascii="Arial" w:hAnsi="Arial" w:cs="Arial"/>
          <w:bCs/>
        </w:rPr>
        <w:t xml:space="preserve">wszelkich robót przygotowawczych związanych z realizacją </w:t>
      </w:r>
      <w:r w:rsidR="00494A42" w:rsidRPr="00273905">
        <w:rPr>
          <w:rFonts w:ascii="Arial" w:hAnsi="Arial" w:cs="Arial"/>
          <w:bCs/>
        </w:rPr>
        <w:t>Przedmiotu Umowy</w:t>
      </w:r>
      <w:r w:rsidRPr="00273905">
        <w:rPr>
          <w:rFonts w:ascii="Arial" w:hAnsi="Arial" w:cs="Arial"/>
          <w:bCs/>
        </w:rPr>
        <w:t>;</w:t>
      </w:r>
    </w:p>
    <w:p w14:paraId="73299470"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bookmarkStart w:id="29" w:name="_Hlk17748904"/>
      <w:r w:rsidRPr="00273905">
        <w:rPr>
          <w:rFonts w:ascii="Arial" w:hAnsi="Arial" w:cs="Arial"/>
          <w:bCs/>
        </w:rPr>
        <w:t>zapewnienie zaplecza budowy (tj.: stworzenie, utrzymanie, dostarczenie i zabezpieczenie niezbędnych mediów wraz z ponoszeniem kosztów tych mediów) oraz późniejszej jego likwidacji,</w:t>
      </w:r>
    </w:p>
    <w:bookmarkEnd w:id="29"/>
    <w:p w14:paraId="1D309463"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utrzymanie porządku na terenie prowadzonych robót;</w:t>
      </w:r>
    </w:p>
    <w:p w14:paraId="6BB94BA4" w14:textId="49C08B9C"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273905">
        <w:rPr>
          <w:rFonts w:ascii="Arial" w:hAnsi="Arial" w:cs="Arial"/>
          <w:bCs/>
        </w:rPr>
        <w:t xml:space="preserve">wykonanie </w:t>
      </w:r>
      <w:proofErr w:type="spellStart"/>
      <w:r w:rsidRPr="00273905">
        <w:rPr>
          <w:rFonts w:ascii="Arial" w:hAnsi="Arial" w:cs="Arial"/>
          <w:bCs/>
        </w:rPr>
        <w:t>oznakowań</w:t>
      </w:r>
      <w:proofErr w:type="spellEnd"/>
      <w:r w:rsidRPr="00273905">
        <w:rPr>
          <w:rFonts w:ascii="Arial" w:hAnsi="Arial" w:cs="Arial"/>
          <w:bCs/>
        </w:rPr>
        <w:t xml:space="preserve"> i zabezpieczeń zapewniających bezpieczeństwo przed dostępem na teren robót osób postronnych, ich zmiany i utrzymania w całym okresie budowy, (zabezpieczenia powinny być trwałe stabilne, w dobrym stanie technicznym, w miejscach</w:t>
      </w:r>
      <w:r w:rsidR="00547155" w:rsidRPr="00273905">
        <w:rPr>
          <w:rFonts w:ascii="Arial" w:hAnsi="Arial" w:cs="Arial"/>
          <w:bCs/>
        </w:rPr>
        <w:t>,</w:t>
      </w:r>
      <w:r w:rsidRPr="00273905">
        <w:rPr>
          <w:rFonts w:ascii="Arial" w:hAnsi="Arial" w:cs="Arial"/>
          <w:bCs/>
        </w:rPr>
        <w:t xml:space="preserve"> gdzie odbywać się będą prace powodujące emisję np. pyłów i zanieczyszczeń należy zastosować wygrodzenia pełne);</w:t>
      </w:r>
    </w:p>
    <w:p w14:paraId="3E97BCD4"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 xml:space="preserve">zapewnienie pełnej obsługi geodezyjnej przy wykonaniu zadania, tj. prac geodezyjnych w tym wytyczenia projektowanych obiektów i projektowanych przebiegów tras, 2 </w:t>
      </w:r>
      <w:proofErr w:type="spellStart"/>
      <w:r w:rsidRPr="00607598">
        <w:rPr>
          <w:rFonts w:ascii="Arial" w:hAnsi="Arial" w:cs="Arial"/>
          <w:bCs/>
        </w:rPr>
        <w:t>kpl</w:t>
      </w:r>
      <w:proofErr w:type="spellEnd"/>
      <w:r w:rsidRPr="00607598">
        <w:rPr>
          <w:rFonts w:ascii="Arial" w:hAnsi="Arial" w:cs="Arial"/>
          <w:bCs/>
        </w:rPr>
        <w:t xml:space="preserve">. map i szkiców inwentaryzacji powykonawczej w formie papierowej i 1 </w:t>
      </w:r>
      <w:proofErr w:type="spellStart"/>
      <w:r w:rsidRPr="00607598">
        <w:rPr>
          <w:rFonts w:ascii="Arial" w:hAnsi="Arial" w:cs="Arial"/>
          <w:bCs/>
        </w:rPr>
        <w:t>kpl</w:t>
      </w:r>
      <w:proofErr w:type="spellEnd"/>
      <w:r w:rsidRPr="00607598">
        <w:rPr>
          <w:rFonts w:ascii="Arial" w:hAnsi="Arial" w:cs="Arial"/>
          <w:bCs/>
        </w:rPr>
        <w:t>. na płycie CD, 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5E33DA5E"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273905">
        <w:rPr>
          <w:rFonts w:ascii="Arial" w:hAnsi="Arial" w:cs="Arial"/>
          <w:bCs/>
        </w:rPr>
        <w:t>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8 ust. 9 Umowy oraz wymaga każdorazowo akceptacji i zatwierdzenia Zamawiającego;</w:t>
      </w:r>
    </w:p>
    <w:p w14:paraId="064D41B0" w14:textId="6CC5C5D9"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lastRenderedPageBreak/>
        <w:t>opracowanie, uzgodnienie z Zarządcą Drogi i wdrożenie projektów organizacji ruchu drogowego w</w:t>
      </w:r>
      <w:r w:rsidR="00547155" w:rsidRPr="00273905">
        <w:rPr>
          <w:rFonts w:ascii="Arial" w:hAnsi="Arial" w:cs="Arial"/>
          <w:bCs/>
        </w:rPr>
        <w:t xml:space="preserve"> </w:t>
      </w:r>
      <w:r w:rsidRPr="00607598">
        <w:rPr>
          <w:rFonts w:ascii="Arial" w:hAnsi="Arial" w:cs="Arial"/>
          <w:bCs/>
        </w:rPr>
        <w:t>związku z prowadzonymi robotami dla poszczególnych faz i</w:t>
      </w:r>
      <w:r w:rsidR="00547155" w:rsidRPr="00273905">
        <w:rPr>
          <w:rFonts w:ascii="Arial" w:hAnsi="Arial" w:cs="Arial"/>
          <w:bCs/>
        </w:rPr>
        <w:t xml:space="preserve"> </w:t>
      </w:r>
      <w:r w:rsidRPr="00607598">
        <w:rPr>
          <w:rFonts w:ascii="Arial" w:hAnsi="Arial" w:cs="Arial"/>
          <w:bCs/>
        </w:rPr>
        <w:t xml:space="preserve">etapów robót oraz prowadzenie robót w sposób dostosowany do organizacji ruchu - </w:t>
      </w:r>
      <w:r w:rsidRPr="00273905">
        <w:rPr>
          <w:rFonts w:ascii="Arial" w:hAnsi="Arial" w:cs="Arial"/>
          <w:bCs/>
        </w:rPr>
        <w:t>Wykonawca pokryje koszty objazdów, przejazdów, dróg tymczasowych i czasowej organizacji ruchu bez względu na ilość zmian, w tym koszty związane z projektem, wykonaniem, ustawieniem, utrzymaniem i demontażem czasowej organizacji ruchu</w:t>
      </w:r>
      <w:r w:rsidRPr="00607598">
        <w:rPr>
          <w:rFonts w:ascii="Arial" w:hAnsi="Arial" w:cs="Arial"/>
          <w:bCs/>
        </w:rPr>
        <w:t>;</w:t>
      </w:r>
    </w:p>
    <w:p w14:paraId="5CDDA1E0"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zorganizowanie robót w sposób ograniczający uciążliwości z nimi związane do koniecznego minimum;</w:t>
      </w:r>
    </w:p>
    <w:p w14:paraId="3D97FD45"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 xml:space="preserve">zabezpieczenie instalacji, </w:t>
      </w:r>
      <w:r w:rsidRPr="00273905">
        <w:rPr>
          <w:rFonts w:ascii="Arial" w:hAnsi="Arial" w:cs="Arial"/>
          <w:bCs/>
        </w:rPr>
        <w:t>urządzeń, drzew na terenie budowy i w jej bezpośrednim otoczeniu przed ich zniszczeniem lub uszkodzeniem w trakcie realizacji robót, stanowiących Przedmiot Umowy;</w:t>
      </w:r>
    </w:p>
    <w:p w14:paraId="0ADC1351"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realizacja robót zgodnie ze wszystkimi uzgodnieniami i decyzjami załączonymi do projektów budowlanych;</w:t>
      </w:r>
    </w:p>
    <w:p w14:paraId="37DDB656" w14:textId="77777777" w:rsidR="00E43DC2" w:rsidRPr="00273905" w:rsidRDefault="00E43DC2" w:rsidP="00607598">
      <w:pPr>
        <w:pStyle w:val="Akapitzlist"/>
        <w:numPr>
          <w:ilvl w:val="0"/>
          <w:numId w:val="41"/>
        </w:numPr>
        <w:tabs>
          <w:tab w:val="left" w:pos="2127"/>
        </w:tabs>
        <w:spacing w:after="0"/>
        <w:ind w:hanging="425"/>
        <w:jc w:val="both"/>
        <w:rPr>
          <w:rFonts w:ascii="Arial" w:hAnsi="Arial" w:cs="Arial"/>
          <w:bCs/>
        </w:rPr>
      </w:pPr>
      <w:r w:rsidRPr="00273905">
        <w:rPr>
          <w:rFonts w:ascii="Arial" w:hAnsi="Arial" w:cs="Arial"/>
          <w:bCs/>
        </w:rPr>
        <w:t>ogrodzenie i oznakowanie terenu budowy oraz odpowiednie oznakowanie i zabezpieczenie miejsc prowadzenia robót, wygrodzenie stref niebezpiecznych – zgodnie z obowiązującymi przepisami, z możliwością bezpiecznego korzystania,</w:t>
      </w:r>
    </w:p>
    <w:p w14:paraId="4FA8C5A7" w14:textId="77777777" w:rsidR="00E43DC2" w:rsidRPr="00273905" w:rsidRDefault="00E43DC2" w:rsidP="00607598">
      <w:pPr>
        <w:pStyle w:val="Akapitzlist"/>
        <w:numPr>
          <w:ilvl w:val="0"/>
          <w:numId w:val="41"/>
        </w:numPr>
        <w:tabs>
          <w:tab w:val="left" w:pos="2127"/>
        </w:tabs>
        <w:spacing w:after="0"/>
        <w:ind w:hanging="425"/>
        <w:jc w:val="both"/>
        <w:rPr>
          <w:rFonts w:ascii="Arial" w:hAnsi="Arial" w:cs="Arial"/>
          <w:bCs/>
        </w:rPr>
      </w:pPr>
      <w:r w:rsidRPr="00273905">
        <w:rPr>
          <w:rFonts w:ascii="Arial" w:hAnsi="Arial" w:cs="Arial"/>
          <w:bCs/>
        </w:rPr>
        <w:t>przygotowanie wniosku wraz z załącznikami graficznymi i uzyskanie zgody właściwego organu na zajęcie pasa drogowego, gdy zajdzie taka konieczność dla zrealizowania robót. Koszty proceduralne i opłaty związane z zajęciem pasa drogowego ponosi Wykonawca;</w:t>
      </w:r>
    </w:p>
    <w:p w14:paraId="18B36B4A"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273905">
        <w:rPr>
          <w:rFonts w:ascii="Arial" w:hAnsi="Arial" w:cs="Arial"/>
          <w:bCs/>
        </w:rPr>
        <w:t xml:space="preserve">uzyskanie zatwierdzenia materiałów budowlanych przed wbudowaniem, udzielanego przez Nadzór inwestorski oraz przekazywanie Nadzorowi inwestorskiemu </w:t>
      </w:r>
      <w:r w:rsidRPr="00607598">
        <w:rPr>
          <w:rFonts w:ascii="Arial" w:hAnsi="Arial" w:cs="Arial"/>
          <w:bCs/>
        </w:rPr>
        <w:t>na bieżąco</w:t>
      </w:r>
      <w:r w:rsidRPr="00273905">
        <w:rPr>
          <w:rFonts w:ascii="Arial" w:hAnsi="Arial" w:cs="Arial"/>
          <w:bCs/>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Pr="00607598">
        <w:rPr>
          <w:rFonts w:ascii="Arial" w:hAnsi="Arial" w:cs="Arial"/>
          <w:bCs/>
        </w:rPr>
        <w:t xml:space="preserve"> </w:t>
      </w:r>
    </w:p>
    <w:p w14:paraId="3627C4A2"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uczestnictwo w radach budowy i odbiorach wykonanych robót; przy czym rady budowy odbywać się będą:</w:t>
      </w:r>
    </w:p>
    <w:p w14:paraId="2EAF5105" w14:textId="6CF78878" w:rsidR="00E43DC2" w:rsidRPr="00273905" w:rsidRDefault="00E43DC2" w:rsidP="00607598">
      <w:pPr>
        <w:pStyle w:val="Akapitzlist"/>
        <w:numPr>
          <w:ilvl w:val="0"/>
          <w:numId w:val="95"/>
        </w:numPr>
        <w:tabs>
          <w:tab w:val="left" w:pos="2127"/>
        </w:tabs>
        <w:spacing w:after="0"/>
        <w:jc w:val="both"/>
        <w:rPr>
          <w:rFonts w:ascii="Arial" w:hAnsi="Arial" w:cs="Arial"/>
          <w:bCs/>
        </w:rPr>
      </w:pPr>
      <w:r w:rsidRPr="00607598">
        <w:rPr>
          <w:rFonts w:ascii="Arial" w:hAnsi="Arial" w:cs="Arial"/>
          <w:bCs/>
        </w:rPr>
        <w:t>do dnia uzyskania decyzji o pozwoleniu na budowę - nie rzadziej niż raz na kwartał spotkanie bezpośrednie i nie rzadziej niż raz w miesiącu spotkanie on-line,</w:t>
      </w:r>
    </w:p>
    <w:p w14:paraId="476C99A8" w14:textId="2EBD71AD" w:rsidR="00547155" w:rsidRPr="00273905" w:rsidRDefault="00547155" w:rsidP="00607598">
      <w:pPr>
        <w:pStyle w:val="Akapitzlist"/>
        <w:numPr>
          <w:ilvl w:val="0"/>
          <w:numId w:val="95"/>
        </w:numPr>
        <w:tabs>
          <w:tab w:val="left" w:pos="2127"/>
        </w:tabs>
        <w:spacing w:after="0"/>
        <w:jc w:val="both"/>
        <w:rPr>
          <w:rFonts w:ascii="Arial" w:hAnsi="Arial" w:cs="Arial"/>
          <w:bCs/>
        </w:rPr>
      </w:pPr>
      <w:r w:rsidRPr="00273905">
        <w:rPr>
          <w:rFonts w:ascii="Arial" w:hAnsi="Arial" w:cs="Arial"/>
          <w:bCs/>
        </w:rPr>
        <w:t>od dnia rozpoczęcia robót budowlanych - nie rzadziej niż raz w miesiącu, w ostatnim roku realizacji zamówienia – nie rzadziej niż raz na dwa tygodnie, oraz</w:t>
      </w:r>
    </w:p>
    <w:p w14:paraId="34BEBFC2" w14:textId="06F711F5" w:rsidR="00547155" w:rsidRPr="00607598" w:rsidRDefault="00547155" w:rsidP="00607598">
      <w:pPr>
        <w:pStyle w:val="Akapitzlist"/>
        <w:numPr>
          <w:ilvl w:val="0"/>
          <w:numId w:val="95"/>
        </w:numPr>
        <w:tabs>
          <w:tab w:val="left" w:pos="2127"/>
        </w:tabs>
        <w:spacing w:after="0"/>
        <w:jc w:val="both"/>
        <w:rPr>
          <w:rFonts w:ascii="Arial" w:hAnsi="Arial" w:cs="Arial"/>
          <w:bCs/>
        </w:rPr>
      </w:pPr>
      <w:r w:rsidRPr="00273905">
        <w:rPr>
          <w:rFonts w:ascii="Arial" w:hAnsi="Arial" w:cs="Arial"/>
          <w:bCs/>
        </w:rPr>
        <w:t>na wezwanie Zamawiającego – w szczególnie uzasadnionych przypadkach.</w:t>
      </w:r>
    </w:p>
    <w:p w14:paraId="0A627133" w14:textId="5C13EFE4" w:rsidR="00E43DC2" w:rsidRPr="00607598" w:rsidRDefault="00E43DC2" w:rsidP="00607598">
      <w:pPr>
        <w:pStyle w:val="Akapitzlist"/>
        <w:tabs>
          <w:tab w:val="left" w:pos="2127"/>
        </w:tabs>
        <w:spacing w:after="0"/>
        <w:ind w:left="859"/>
        <w:jc w:val="both"/>
        <w:rPr>
          <w:rFonts w:ascii="Arial" w:hAnsi="Arial" w:cs="Arial"/>
          <w:bCs/>
        </w:rPr>
      </w:pPr>
      <w:r w:rsidRPr="00607598">
        <w:rPr>
          <w:rFonts w:ascii="Arial" w:hAnsi="Arial" w:cs="Arial"/>
          <w:bCs/>
        </w:rPr>
        <w:t>Na każdej radzie budowy Wykonawca zobowiązany jest przedłożyć informacje i dokumenty prezentujące bieżące zaawansowanie przebiegu prac;</w:t>
      </w:r>
    </w:p>
    <w:p w14:paraId="7D9D6A52" w14:textId="51A6FFB5" w:rsidR="00E43DC2" w:rsidRPr="00273905"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zgłaszanie Przedstawicielowi Zamawiającego do odbioru wykonanych elementów robót zanikających i ulegających zakryciu. Jeżeli Wykonawca nie poinformował o tych faktach inspektora nadzoru, Wykonawca zobowiązany jest odkryć roboty na swój koszt, a następnie przywrócić teren do stanu poprzedniego;</w:t>
      </w:r>
    </w:p>
    <w:p w14:paraId="1B04BFDB"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 xml:space="preserve">prowadzenie książki obmiaru robót ulegających zakryciu; </w:t>
      </w:r>
    </w:p>
    <w:p w14:paraId="2040F5F9"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dostarczenie atestów oraz deklaracji zgodności wyrobów budowlanych dopuszczonych do powszechnego stosowania w budownictwie na materiały użyte do wykonania Umowy;</w:t>
      </w:r>
    </w:p>
    <w:p w14:paraId="77291AE2" w14:textId="2451DE9E" w:rsidR="00E43DC2" w:rsidRPr="00273905" w:rsidRDefault="00E43DC2" w:rsidP="00607598">
      <w:pPr>
        <w:pStyle w:val="Akapitzlist"/>
        <w:numPr>
          <w:ilvl w:val="0"/>
          <w:numId w:val="41"/>
        </w:numPr>
        <w:tabs>
          <w:tab w:val="left" w:pos="2127"/>
        </w:tabs>
        <w:spacing w:after="0"/>
        <w:ind w:hanging="425"/>
        <w:jc w:val="both"/>
        <w:rPr>
          <w:rFonts w:ascii="Arial" w:hAnsi="Arial" w:cs="Arial"/>
          <w:bCs/>
        </w:rPr>
      </w:pPr>
      <w:r w:rsidRPr="00273905">
        <w:rPr>
          <w:rFonts w:ascii="Arial" w:hAnsi="Arial" w:cs="Arial"/>
          <w:bCs/>
        </w:rPr>
        <w:lastRenderedPageBreak/>
        <w:t>przestrzeganie</w:t>
      </w:r>
      <w:r w:rsidR="00547155" w:rsidRPr="00273905">
        <w:rPr>
          <w:rFonts w:ascii="Arial" w:hAnsi="Arial" w:cs="Arial"/>
          <w:bCs/>
        </w:rPr>
        <w:t>,</w:t>
      </w:r>
      <w:r w:rsidRPr="00273905">
        <w:rPr>
          <w:rFonts w:ascii="Arial" w:hAnsi="Arial" w:cs="Arial"/>
          <w:bCs/>
        </w:rPr>
        <w:t xml:space="preserve"> jako wytwórca odpadów, przepisów prawnych wynikających z ustawy z dnia 27 kwietnia 2001 r. Prawo ochrony środowiska oraz ustawy z dnia 14 grudnia 2012 r. o odpadach. Wykonawca w trakcie realizacji Przedmiotu Umowy</w:t>
      </w:r>
      <w:r w:rsidR="00547155" w:rsidRPr="00273905">
        <w:rPr>
          <w:rFonts w:ascii="Arial" w:hAnsi="Arial" w:cs="Arial"/>
          <w:bCs/>
        </w:rPr>
        <w:t>.</w:t>
      </w:r>
      <w:r w:rsidRPr="00273905">
        <w:rPr>
          <w:rFonts w:ascii="Arial" w:hAnsi="Arial" w:cs="Arial"/>
          <w:bCs/>
        </w:rPr>
        <w:t xml:space="preserve"> Wykonawca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t>
      </w:r>
      <w:r w:rsidRPr="009E45D1">
        <w:rPr>
          <w:rFonts w:ascii="Arial" w:hAnsi="Arial" w:cs="Arial"/>
          <w:bCs/>
        </w:rPr>
        <w:t>Wykonawca zobowiązany jest udokumentować Zamawiającemu sposób gospodarowania odpadami jako warunek dokonania odbioru końcowego Przedmiotu Umowy</w:t>
      </w:r>
      <w:r w:rsidRPr="00273905">
        <w:rPr>
          <w:rFonts w:ascii="Arial" w:hAnsi="Arial" w:cs="Arial"/>
          <w:bCs/>
        </w:rPr>
        <w:t>;</w:t>
      </w:r>
    </w:p>
    <w:p w14:paraId="7EF9509A"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 xml:space="preserve">przedłożenie Zamawiającemu dokumentów odbiorowych oraz dokumentacji powykonawczej w ilości 3 </w:t>
      </w:r>
      <w:proofErr w:type="spellStart"/>
      <w:r w:rsidRPr="00607598">
        <w:rPr>
          <w:rFonts w:ascii="Arial" w:hAnsi="Arial" w:cs="Arial"/>
          <w:bCs/>
        </w:rPr>
        <w:t>kpl</w:t>
      </w:r>
      <w:proofErr w:type="spellEnd"/>
      <w:r w:rsidRPr="00607598">
        <w:rPr>
          <w:rFonts w:ascii="Arial" w:hAnsi="Arial" w:cs="Arial"/>
          <w:bCs/>
        </w:rPr>
        <w:t xml:space="preserve">. + </w:t>
      </w:r>
      <w:r w:rsidRPr="00273905">
        <w:rPr>
          <w:rFonts w:ascii="Arial" w:hAnsi="Arial" w:cs="Arial"/>
          <w:bCs/>
        </w:rPr>
        <w:t>wersja elektroniczna (skany) na płycie CD tożsama z wersją papierową - 2 egz.</w:t>
      </w:r>
      <w:r w:rsidRPr="00607598">
        <w:rPr>
          <w:rFonts w:ascii="Arial" w:hAnsi="Arial" w:cs="Arial"/>
          <w:bCs/>
        </w:rPr>
        <w:t>;</w:t>
      </w:r>
    </w:p>
    <w:p w14:paraId="6B8D47B2" w14:textId="4D78A15D"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usunięcie wad i usterek ujawnionych w okresie rękojmi za wady i gwarancji jakości;</w:t>
      </w:r>
    </w:p>
    <w:p w14:paraId="260457F3" w14:textId="4CBA914B" w:rsidR="00E43DC2" w:rsidRPr="00273905" w:rsidRDefault="00E43DC2" w:rsidP="00607598">
      <w:pPr>
        <w:pStyle w:val="Akapitzlist"/>
        <w:numPr>
          <w:ilvl w:val="0"/>
          <w:numId w:val="41"/>
        </w:numPr>
        <w:tabs>
          <w:tab w:val="left" w:pos="2127"/>
        </w:tabs>
        <w:spacing w:after="0"/>
        <w:ind w:hanging="425"/>
        <w:jc w:val="both"/>
        <w:rPr>
          <w:rFonts w:ascii="Arial" w:hAnsi="Arial" w:cs="Arial"/>
          <w:bCs/>
        </w:rPr>
      </w:pPr>
      <w:r w:rsidRPr="00273905">
        <w:rPr>
          <w:rFonts w:ascii="Arial" w:hAnsi="Arial" w:cs="Arial"/>
          <w:bCs/>
        </w:rPr>
        <w:t xml:space="preserve">bieżące prowadzenie tabeli zawierającej zestawienie umów z </w:t>
      </w:r>
      <w:r w:rsidR="00A36BBA" w:rsidRPr="00273905">
        <w:rPr>
          <w:rFonts w:ascii="Arial" w:hAnsi="Arial" w:cs="Arial"/>
          <w:bCs/>
        </w:rPr>
        <w:t>p</w:t>
      </w:r>
      <w:r w:rsidRPr="00273905">
        <w:rPr>
          <w:rFonts w:ascii="Arial" w:hAnsi="Arial" w:cs="Arial"/>
          <w:bCs/>
        </w:rPr>
        <w:t>odwykonawcami i stan ich rozliczeń. Aktualna na dany okres tabela stanowić będzie załącznik do protokołu częściowego odbioru robót oraz do protokołu końcowego odbioru</w:t>
      </w:r>
      <w:r w:rsidR="00A36BBA" w:rsidRPr="00273905">
        <w:rPr>
          <w:rFonts w:ascii="Arial" w:hAnsi="Arial" w:cs="Arial"/>
          <w:bCs/>
        </w:rPr>
        <w:t>;</w:t>
      </w:r>
    </w:p>
    <w:p w14:paraId="0FAEC87E" w14:textId="77777777" w:rsidR="00E43DC2" w:rsidRPr="00607598" w:rsidRDefault="00E43DC2" w:rsidP="00607598">
      <w:pPr>
        <w:pStyle w:val="Akapitzlist"/>
        <w:numPr>
          <w:ilvl w:val="0"/>
          <w:numId w:val="41"/>
        </w:numPr>
        <w:tabs>
          <w:tab w:val="left" w:pos="2127"/>
        </w:tabs>
        <w:spacing w:after="0"/>
        <w:ind w:hanging="425"/>
        <w:jc w:val="both"/>
        <w:rPr>
          <w:rFonts w:ascii="Arial" w:hAnsi="Arial" w:cs="Arial"/>
          <w:bCs/>
        </w:rPr>
      </w:pPr>
      <w:r w:rsidRPr="00607598">
        <w:rPr>
          <w:rFonts w:ascii="Arial" w:hAnsi="Arial" w:cs="Arial"/>
          <w:bCs/>
        </w:rPr>
        <w:t>zabezpieczenie placu budowy pod względem bhp i ochrony p. pożarowej;</w:t>
      </w:r>
    </w:p>
    <w:p w14:paraId="3F4E3AA1" w14:textId="7B7C2C68" w:rsidR="00E43DC2" w:rsidRPr="00607598" w:rsidRDefault="00A36BBA" w:rsidP="00607598">
      <w:pPr>
        <w:pStyle w:val="Akapitzlist"/>
        <w:numPr>
          <w:ilvl w:val="0"/>
          <w:numId w:val="41"/>
        </w:numPr>
        <w:tabs>
          <w:tab w:val="left" w:pos="2127"/>
        </w:tabs>
        <w:spacing w:after="0"/>
        <w:ind w:hanging="425"/>
        <w:jc w:val="both"/>
        <w:rPr>
          <w:rFonts w:ascii="Arial" w:hAnsi="Arial" w:cs="Arial"/>
          <w:bCs/>
        </w:rPr>
      </w:pPr>
      <w:r w:rsidRPr="00273905">
        <w:rPr>
          <w:rFonts w:ascii="Arial" w:hAnsi="Arial" w:cs="Arial"/>
          <w:bCs/>
        </w:rPr>
        <w:t>b</w:t>
      </w:r>
      <w:r w:rsidR="00E43DC2" w:rsidRPr="00607598">
        <w:rPr>
          <w:rFonts w:ascii="Arial" w:hAnsi="Arial" w:cs="Arial"/>
          <w:bCs/>
        </w:rPr>
        <w:t>ez względu na zawarte umowy ubezpieczeniowe Wykonawca ponosi wszelką odpowiedzialność za ewentualne szkody, które mogą być wyrządzone w związku z wykonywanymi robotami</w:t>
      </w:r>
      <w:r w:rsidRPr="00273905">
        <w:rPr>
          <w:rFonts w:ascii="Arial" w:hAnsi="Arial" w:cs="Arial"/>
          <w:bCs/>
        </w:rPr>
        <w:t>;</w:t>
      </w:r>
    </w:p>
    <w:p w14:paraId="7D06C800" w14:textId="440564AB" w:rsidR="00C572F3" w:rsidRPr="00273905" w:rsidRDefault="00C572F3" w:rsidP="00607598">
      <w:pPr>
        <w:pStyle w:val="Akapitzlist"/>
        <w:numPr>
          <w:ilvl w:val="0"/>
          <w:numId w:val="41"/>
        </w:numPr>
        <w:tabs>
          <w:tab w:val="left" w:pos="2127"/>
        </w:tabs>
        <w:spacing w:after="0"/>
        <w:ind w:hanging="425"/>
        <w:jc w:val="both"/>
        <w:rPr>
          <w:rFonts w:ascii="Arial" w:hAnsi="Arial" w:cs="Arial"/>
          <w:bCs/>
        </w:rPr>
      </w:pPr>
      <w:bookmarkStart w:id="30" w:name="_Hlk48031429"/>
      <w:r w:rsidRPr="00273905">
        <w:rPr>
          <w:rFonts w:ascii="Arial" w:hAnsi="Arial" w:cs="Arial"/>
          <w:bCs/>
        </w:rPr>
        <w:t>współdziałanie z Wykonawcą zadania pn.: „Budowa ujęcia wody powierzchniowej słonawej wraz z infrastrukturą towarzyszącą, dla zaopatrzenia w wodę m.</w:t>
      </w:r>
      <w:r w:rsidR="00A36BBA" w:rsidRPr="00273905">
        <w:rPr>
          <w:rFonts w:ascii="Arial" w:hAnsi="Arial" w:cs="Arial"/>
          <w:bCs/>
        </w:rPr>
        <w:t xml:space="preserve"> </w:t>
      </w:r>
      <w:r w:rsidRPr="00273905">
        <w:rPr>
          <w:rFonts w:ascii="Arial" w:hAnsi="Arial" w:cs="Arial"/>
          <w:bCs/>
        </w:rPr>
        <w:t>Świnoujście realizacja zadania w trybie zaprojektuj i</w:t>
      </w:r>
      <w:r w:rsidR="00A36BBA" w:rsidRPr="00273905">
        <w:rPr>
          <w:rFonts w:ascii="Arial" w:hAnsi="Arial" w:cs="Arial"/>
          <w:bCs/>
        </w:rPr>
        <w:t xml:space="preserve"> </w:t>
      </w:r>
      <w:r w:rsidRPr="00273905">
        <w:rPr>
          <w:rFonts w:ascii="Arial" w:hAnsi="Arial" w:cs="Arial"/>
          <w:bCs/>
        </w:rPr>
        <w:t>wybuduj - część A”, w szczególności w zakresie:</w:t>
      </w:r>
    </w:p>
    <w:p w14:paraId="083392DA" w14:textId="5968AC73" w:rsidR="00C572F3" w:rsidRPr="00273905" w:rsidRDefault="00C572F3" w:rsidP="00607598">
      <w:pPr>
        <w:pStyle w:val="Akapitzlist"/>
        <w:numPr>
          <w:ilvl w:val="0"/>
          <w:numId w:val="97"/>
        </w:numPr>
        <w:tabs>
          <w:tab w:val="left" w:pos="2127"/>
        </w:tabs>
        <w:spacing w:after="0"/>
        <w:jc w:val="both"/>
        <w:rPr>
          <w:rFonts w:ascii="Arial" w:hAnsi="Arial" w:cs="Arial"/>
          <w:bCs/>
        </w:rPr>
      </w:pPr>
      <w:r w:rsidRPr="00273905">
        <w:rPr>
          <w:rFonts w:ascii="Arial" w:hAnsi="Arial" w:cs="Arial"/>
          <w:bCs/>
        </w:rPr>
        <w:t>terminów przeprowadzenia prób rozruchowych i czynności montażowych na styku wykonania obu zadań</w:t>
      </w:r>
      <w:r w:rsidR="00A36BBA" w:rsidRPr="00273905">
        <w:rPr>
          <w:rFonts w:ascii="Arial" w:hAnsi="Arial" w:cs="Arial"/>
          <w:bCs/>
        </w:rPr>
        <w:t xml:space="preserve">, </w:t>
      </w:r>
      <w:r w:rsidRPr="00273905">
        <w:rPr>
          <w:rFonts w:ascii="Arial" w:hAnsi="Arial" w:cs="Arial"/>
          <w:bCs/>
        </w:rPr>
        <w:t>tj. przedmiotowego zadania i zadania pn.: „Budowa ujęcia wody powierzchniowej słonawej wraz z infrastrukturą towarzyszącą, dla zaopatrzenia w</w:t>
      </w:r>
      <w:r w:rsidR="00A36BBA" w:rsidRPr="00273905">
        <w:rPr>
          <w:rFonts w:ascii="Arial" w:hAnsi="Arial" w:cs="Arial"/>
          <w:bCs/>
        </w:rPr>
        <w:t xml:space="preserve"> </w:t>
      </w:r>
      <w:r w:rsidRPr="00273905">
        <w:rPr>
          <w:rFonts w:ascii="Arial" w:hAnsi="Arial" w:cs="Arial"/>
          <w:bCs/>
        </w:rPr>
        <w:t>wodę m.</w:t>
      </w:r>
      <w:r w:rsidR="00A36BBA" w:rsidRPr="00273905">
        <w:rPr>
          <w:rFonts w:ascii="Arial" w:hAnsi="Arial" w:cs="Arial"/>
          <w:bCs/>
        </w:rPr>
        <w:t xml:space="preserve"> </w:t>
      </w:r>
      <w:r w:rsidRPr="00273905">
        <w:rPr>
          <w:rFonts w:ascii="Arial" w:hAnsi="Arial" w:cs="Arial"/>
          <w:bCs/>
        </w:rPr>
        <w:t>Świnoujście – realizacja zadania w trybie zaprojektuj i wybuduj – część A”</w:t>
      </w:r>
      <w:r w:rsidR="00A36BBA" w:rsidRPr="00273905">
        <w:rPr>
          <w:rFonts w:ascii="Arial" w:hAnsi="Arial" w:cs="Arial"/>
          <w:bCs/>
        </w:rPr>
        <w:t>;</w:t>
      </w:r>
    </w:p>
    <w:p w14:paraId="3D956992" w14:textId="78D7AE98" w:rsidR="00C572F3" w:rsidRPr="00273905" w:rsidRDefault="00C572F3" w:rsidP="00607598">
      <w:pPr>
        <w:pStyle w:val="Akapitzlist"/>
        <w:numPr>
          <w:ilvl w:val="0"/>
          <w:numId w:val="97"/>
        </w:numPr>
        <w:tabs>
          <w:tab w:val="left" w:pos="2127"/>
        </w:tabs>
        <w:spacing w:after="0"/>
        <w:jc w:val="both"/>
        <w:rPr>
          <w:rFonts w:ascii="Arial" w:hAnsi="Arial" w:cs="Arial"/>
          <w:bCs/>
        </w:rPr>
      </w:pPr>
      <w:r w:rsidRPr="00273905">
        <w:rPr>
          <w:rFonts w:ascii="Arial" w:hAnsi="Arial" w:cs="Arial"/>
          <w:bCs/>
        </w:rPr>
        <w:t>określenia i uzgodnienia z Zamawiającym i wykonawcą ww. zadania warunków realizacji punktów granicznych na styku wykonawstwa obu zadań na etapie wykonania harmonogramu rzeczowo-finansowego realizacji robót</w:t>
      </w:r>
      <w:r w:rsidR="00A36BBA" w:rsidRPr="00273905">
        <w:rPr>
          <w:rFonts w:ascii="Arial" w:hAnsi="Arial" w:cs="Arial"/>
          <w:bCs/>
        </w:rPr>
        <w:t>;</w:t>
      </w:r>
    </w:p>
    <w:p w14:paraId="585E498B" w14:textId="4531174C" w:rsidR="00C572F3" w:rsidRPr="00273905" w:rsidRDefault="00C572F3" w:rsidP="00607598">
      <w:pPr>
        <w:pStyle w:val="Akapitzlist"/>
        <w:numPr>
          <w:ilvl w:val="0"/>
          <w:numId w:val="97"/>
        </w:numPr>
        <w:tabs>
          <w:tab w:val="left" w:pos="2127"/>
        </w:tabs>
        <w:spacing w:after="0"/>
        <w:jc w:val="both"/>
        <w:rPr>
          <w:rFonts w:ascii="Arial" w:hAnsi="Arial" w:cs="Arial"/>
          <w:bCs/>
        </w:rPr>
      </w:pPr>
      <w:r w:rsidRPr="00273905">
        <w:rPr>
          <w:rFonts w:ascii="Arial" w:hAnsi="Arial" w:cs="Arial"/>
          <w:bCs/>
        </w:rPr>
        <w:t>zapewnienia dostępności właściwych sygnałów z układów automatyki, nadzoru i sterowania;</w:t>
      </w:r>
    </w:p>
    <w:p w14:paraId="1542A84B" w14:textId="6A6D3476" w:rsidR="00C572F3" w:rsidRPr="00607598" w:rsidRDefault="00C572F3" w:rsidP="00607598">
      <w:pPr>
        <w:pStyle w:val="Akapitzlist"/>
        <w:numPr>
          <w:ilvl w:val="0"/>
          <w:numId w:val="41"/>
        </w:numPr>
        <w:tabs>
          <w:tab w:val="left" w:pos="2127"/>
        </w:tabs>
        <w:spacing w:after="0"/>
        <w:ind w:hanging="425"/>
        <w:jc w:val="both"/>
        <w:rPr>
          <w:rFonts w:ascii="Arial" w:hAnsi="Arial" w:cs="Arial"/>
          <w:bCs/>
        </w:rPr>
      </w:pPr>
      <w:r w:rsidRPr="00273905">
        <w:rPr>
          <w:rFonts w:ascii="Arial" w:hAnsi="Arial" w:cs="Arial"/>
          <w:bCs/>
        </w:rPr>
        <w:t>W związku z dofinansowaniem zewnętrznym z Rządowego Funduszu Polski Ład, o którym mowa w paragrafie 5 ust. 5 i 7, Wykonawca zapewnia bieżące finansowanie realizowanych robót budowlanych w trakcie ich trwania na czas poprzedzający wypłatę dofinasowania na zasadach wskazanych we Wstępnej Promesie, tj. w części niepokrytej transzami wynagrodzenia finansowanymi ze środków własnych Zamawiającego i dofinasowania — do czasu wypłaty pierwszej transzy wynagrodzenia finansowanego ze środków Rządowego Funduszu „Polski Ład” oraz za prace wykonane w dalszym okresie — do czasu wypłaty drugiej transzy wynagrodzenia finansowanego ze środków Rządowego Funduszu „Polski Ład.</w:t>
      </w:r>
    </w:p>
    <w:p w14:paraId="74B96F70" w14:textId="02B6AC9E" w:rsidR="00E43DC2" w:rsidRPr="00273905" w:rsidRDefault="00E43DC2" w:rsidP="00607598">
      <w:pPr>
        <w:pStyle w:val="Tekstpodstawowywcity"/>
        <w:numPr>
          <w:ilvl w:val="0"/>
          <w:numId w:val="4"/>
        </w:numPr>
        <w:tabs>
          <w:tab w:val="left" w:pos="2127"/>
        </w:tabs>
        <w:spacing w:line="276" w:lineRule="auto"/>
        <w:contextualSpacing/>
        <w:jc w:val="both"/>
        <w:rPr>
          <w:rFonts w:ascii="Arial" w:hAnsi="Arial" w:cs="Arial"/>
          <w:i w:val="0"/>
          <w:sz w:val="22"/>
          <w:szCs w:val="22"/>
        </w:rPr>
      </w:pPr>
      <w:bookmarkStart w:id="31" w:name="_Hlk39047297"/>
      <w:bookmarkEnd w:id="30"/>
      <w:r w:rsidRPr="00273905">
        <w:rPr>
          <w:rFonts w:ascii="Arial" w:hAnsi="Arial" w:cs="Arial"/>
          <w:i w:val="0"/>
          <w:sz w:val="22"/>
          <w:szCs w:val="22"/>
        </w:rPr>
        <w:lastRenderedPageBreak/>
        <w:t xml:space="preserve">Stosownie do treści art. 95 ustawy Pzp Zamawiający wymaga, aby Wykonawca lub Podwykonawca(y) zatrudniali na podstawie umowy o pracę osoby wykonujące czynności objęte zakresem Przedmiotu Umowy, jeżeli wykonywanie tych czynności polega na wykonywaniu pracy w rozumieniu art. 22 § 1 ustawy z dnia 26 czerwca 1974 r. - Kodeks pracy (tekst jedn.: Dz. U. z 2022 r. poz. 1510, z późn. zm.). Dotyczy to osób, które wykonują czynności bezpośrednio związane z wykonywaniem robót, czyli tzw. pracownicy fizyczni wykonujący czynności polegające na bezpośrednim (fizycznym) wykonywaniu robót budowlanych. </w:t>
      </w:r>
      <w:r w:rsidRPr="00607598">
        <w:rPr>
          <w:rFonts w:ascii="Arial" w:hAnsi="Arial" w:cs="Arial"/>
          <w:sz w:val="22"/>
          <w:szCs w:val="22"/>
        </w:rPr>
        <w:t>Obowiązek ten nie obejmuje osób wykonujących samodzielne funkcje techniczne w budownictwie oraz krótkotrwałych tj. poniżej 3 miesięcy lub sporadycznych czynności wykonywanych na podstawie umowy o dzieło lub zlecenia.</w:t>
      </w:r>
    </w:p>
    <w:bookmarkEnd w:id="31"/>
    <w:p w14:paraId="08F5209D" w14:textId="0DCE5E6E" w:rsidR="00E43DC2" w:rsidRPr="00273905" w:rsidRDefault="00E43DC2" w:rsidP="00607598">
      <w:pPr>
        <w:pStyle w:val="Tekstpodstawowywcity"/>
        <w:numPr>
          <w:ilvl w:val="0"/>
          <w:numId w:val="4"/>
        </w:numPr>
        <w:tabs>
          <w:tab w:val="left" w:pos="2127"/>
        </w:tabs>
        <w:spacing w:line="276" w:lineRule="auto"/>
        <w:contextualSpacing/>
        <w:jc w:val="both"/>
        <w:rPr>
          <w:rFonts w:ascii="Arial" w:hAnsi="Arial" w:cs="Arial"/>
          <w:i w:val="0"/>
          <w:sz w:val="22"/>
          <w:szCs w:val="22"/>
        </w:rPr>
      </w:pPr>
      <w:r w:rsidRPr="00273905">
        <w:rPr>
          <w:rFonts w:ascii="Arial" w:hAnsi="Arial" w:cs="Arial"/>
          <w:i w:val="0"/>
          <w:sz w:val="22"/>
          <w:szCs w:val="22"/>
        </w:rPr>
        <w:t xml:space="preserve">Obowiązek określony w ust. 3 niniejszego paragrafu dotyczy również </w:t>
      </w:r>
      <w:r w:rsidR="002B2865" w:rsidRPr="00273905">
        <w:rPr>
          <w:rFonts w:ascii="Arial" w:hAnsi="Arial" w:cs="Arial"/>
          <w:i w:val="0"/>
          <w:sz w:val="22"/>
          <w:szCs w:val="22"/>
        </w:rPr>
        <w:t>p</w:t>
      </w:r>
      <w:r w:rsidRPr="00273905">
        <w:rPr>
          <w:rFonts w:ascii="Arial" w:hAnsi="Arial" w:cs="Arial"/>
          <w:i w:val="0"/>
          <w:sz w:val="22"/>
          <w:szCs w:val="22"/>
        </w:rPr>
        <w:t xml:space="preserve">odwykonawców. W każdej umowie o podwykonawstwo Wykonawca jest zobowiązany zawrzeć postanowienia zobowiązujące </w:t>
      </w:r>
      <w:r w:rsidR="002B2865" w:rsidRPr="00273905">
        <w:rPr>
          <w:rFonts w:ascii="Arial" w:hAnsi="Arial" w:cs="Arial"/>
          <w:i w:val="0"/>
          <w:sz w:val="22"/>
          <w:szCs w:val="22"/>
        </w:rPr>
        <w:t>p</w:t>
      </w:r>
      <w:r w:rsidRPr="00273905">
        <w:rPr>
          <w:rFonts w:ascii="Arial" w:hAnsi="Arial" w:cs="Arial"/>
          <w:i w:val="0"/>
          <w:sz w:val="22"/>
          <w:szCs w:val="22"/>
        </w:rPr>
        <w:t>odwykonawców do zatrudnienia na umowę o pracę wszystkich osób, które wykonują czynności wskazane w ust. 3 niniejszego paragrafu. </w:t>
      </w:r>
    </w:p>
    <w:p w14:paraId="3EF0E381" w14:textId="1F7E3089" w:rsidR="00E43DC2" w:rsidRPr="00273905" w:rsidRDefault="00E43DC2" w:rsidP="00607598">
      <w:pPr>
        <w:pStyle w:val="Tekstpodstawowywcity"/>
        <w:numPr>
          <w:ilvl w:val="0"/>
          <w:numId w:val="4"/>
        </w:numPr>
        <w:tabs>
          <w:tab w:val="clear" w:pos="360"/>
          <w:tab w:val="left" w:pos="2127"/>
        </w:tabs>
        <w:spacing w:line="276" w:lineRule="auto"/>
        <w:ind w:left="426" w:hanging="426"/>
        <w:contextualSpacing/>
        <w:jc w:val="both"/>
        <w:rPr>
          <w:rFonts w:ascii="Arial" w:hAnsi="Arial" w:cs="Arial"/>
          <w:i w:val="0"/>
          <w:sz w:val="22"/>
          <w:szCs w:val="22"/>
        </w:rPr>
      </w:pPr>
      <w:r w:rsidRPr="00273905">
        <w:rPr>
          <w:rFonts w:ascii="Arial" w:hAnsi="Arial" w:cs="Arial"/>
          <w:i w:val="0"/>
          <w:sz w:val="22"/>
          <w:szCs w:val="22"/>
        </w:rPr>
        <w:t>W trakcie realizacji Przedmiotu Umowy Zamawiający uprawniony jest do wykonywania czynności kontrolnych wobec Wykonawcy odnośnie spełniania przez Wykonawcę lub Podwykonawcę wymogu zatrudnienia na podstawie umowy o pracę osób wykonujących wskazane w</w:t>
      </w:r>
      <w:r w:rsidR="002B2865" w:rsidRPr="00273905">
        <w:rPr>
          <w:rFonts w:ascii="Arial" w:hAnsi="Arial" w:cs="Arial"/>
          <w:i w:val="0"/>
          <w:sz w:val="22"/>
          <w:szCs w:val="22"/>
        </w:rPr>
        <w:t xml:space="preserve"> </w:t>
      </w:r>
      <w:r w:rsidRPr="00273905">
        <w:rPr>
          <w:rFonts w:ascii="Arial" w:hAnsi="Arial" w:cs="Arial"/>
          <w:i w:val="0"/>
          <w:sz w:val="22"/>
          <w:szCs w:val="22"/>
        </w:rPr>
        <w:t xml:space="preserve">ust. 3 </w:t>
      </w:r>
      <w:r w:rsidR="002B2865" w:rsidRPr="00273905">
        <w:rPr>
          <w:rFonts w:ascii="Arial" w:hAnsi="Arial" w:cs="Arial"/>
          <w:i w:val="0"/>
          <w:sz w:val="22"/>
          <w:szCs w:val="22"/>
        </w:rPr>
        <w:t xml:space="preserve">niniejszego paragrafu </w:t>
      </w:r>
      <w:r w:rsidRPr="00273905">
        <w:rPr>
          <w:rFonts w:ascii="Arial" w:hAnsi="Arial" w:cs="Arial"/>
          <w:i w:val="0"/>
          <w:sz w:val="22"/>
          <w:szCs w:val="22"/>
        </w:rPr>
        <w:t xml:space="preserve">czynności; w szczególności uprawniony jest do: </w:t>
      </w:r>
    </w:p>
    <w:p w14:paraId="3A5495BE" w14:textId="77777777" w:rsidR="00E43DC2" w:rsidRPr="00273905" w:rsidRDefault="00E43DC2" w:rsidP="00607598">
      <w:pPr>
        <w:pStyle w:val="Akapitzlist"/>
        <w:numPr>
          <w:ilvl w:val="0"/>
          <w:numId w:val="9"/>
        </w:numPr>
        <w:tabs>
          <w:tab w:val="left" w:pos="2127"/>
        </w:tabs>
        <w:spacing w:after="0"/>
        <w:ind w:left="851" w:hanging="426"/>
        <w:jc w:val="both"/>
        <w:rPr>
          <w:rFonts w:ascii="Arial" w:hAnsi="Arial" w:cs="Arial"/>
        </w:rPr>
      </w:pPr>
      <w:r w:rsidRPr="00273905">
        <w:rPr>
          <w:rFonts w:ascii="Arial" w:hAnsi="Arial" w:cs="Arial"/>
        </w:rPr>
        <w:t>żądania oświadczeń zatrudnionych pracowników i dokumentów w zakresie potwierdzenia spełniania ww. wymogów i dokonywania ich oceny,</w:t>
      </w:r>
    </w:p>
    <w:p w14:paraId="5A01779C" w14:textId="4EBE511F" w:rsidR="00E43DC2" w:rsidRPr="00273905" w:rsidRDefault="00E43DC2" w:rsidP="00607598">
      <w:pPr>
        <w:pStyle w:val="Akapitzlist"/>
        <w:numPr>
          <w:ilvl w:val="0"/>
          <w:numId w:val="9"/>
        </w:numPr>
        <w:tabs>
          <w:tab w:val="left" w:pos="2127"/>
        </w:tabs>
        <w:spacing w:after="0"/>
        <w:ind w:left="851" w:hanging="426"/>
        <w:jc w:val="both"/>
        <w:rPr>
          <w:rFonts w:ascii="Arial" w:hAnsi="Arial" w:cs="Arial"/>
        </w:rPr>
      </w:pPr>
      <w:r w:rsidRPr="00273905">
        <w:rPr>
          <w:rFonts w:ascii="Arial" w:hAnsi="Arial" w:cs="Arial"/>
        </w:rPr>
        <w:t xml:space="preserve">żądania oświadczenia Wykonawcy lub </w:t>
      </w:r>
      <w:r w:rsidR="002B2865" w:rsidRPr="00273905">
        <w:rPr>
          <w:rFonts w:ascii="Arial" w:hAnsi="Arial" w:cs="Arial"/>
        </w:rPr>
        <w:t>p</w:t>
      </w:r>
      <w:r w:rsidRPr="00273905">
        <w:rPr>
          <w:rFonts w:ascii="Arial" w:hAnsi="Arial" w:cs="Arial"/>
        </w:rPr>
        <w:t>odwykonawcy o zatrudnieniu pracownika na podstawie umowy o pracę,</w:t>
      </w:r>
    </w:p>
    <w:p w14:paraId="0556707F" w14:textId="77777777" w:rsidR="00E43DC2" w:rsidRPr="00273905" w:rsidRDefault="00E43DC2" w:rsidP="00607598">
      <w:pPr>
        <w:pStyle w:val="Akapitzlist"/>
        <w:numPr>
          <w:ilvl w:val="0"/>
          <w:numId w:val="9"/>
        </w:numPr>
        <w:tabs>
          <w:tab w:val="left" w:pos="2127"/>
        </w:tabs>
        <w:spacing w:after="0"/>
        <w:ind w:left="851" w:hanging="426"/>
        <w:jc w:val="both"/>
        <w:rPr>
          <w:rFonts w:ascii="Arial" w:hAnsi="Arial" w:cs="Arial"/>
        </w:rPr>
      </w:pPr>
      <w:r w:rsidRPr="00273905">
        <w:rPr>
          <w:rFonts w:ascii="Arial" w:hAnsi="Arial" w:cs="Arial"/>
        </w:rPr>
        <w:t>żądania poświadczonej za zgodność z oryginałem kopii umowy o pracę zatrudnionego pracownika,</w:t>
      </w:r>
    </w:p>
    <w:p w14:paraId="3AC7D10E" w14:textId="3161DBC3" w:rsidR="00E43DC2" w:rsidRPr="00581042" w:rsidRDefault="00E43DC2" w:rsidP="00607598">
      <w:pPr>
        <w:pStyle w:val="Akapitzlist"/>
        <w:numPr>
          <w:ilvl w:val="0"/>
          <w:numId w:val="9"/>
        </w:numPr>
        <w:tabs>
          <w:tab w:val="left" w:pos="2127"/>
        </w:tabs>
        <w:spacing w:after="0"/>
        <w:ind w:left="851" w:hanging="426"/>
        <w:jc w:val="both"/>
        <w:rPr>
          <w:rFonts w:ascii="Arial" w:hAnsi="Arial" w:cs="Arial"/>
        </w:rPr>
      </w:pPr>
      <w:r w:rsidRPr="00273905">
        <w:rPr>
          <w:rFonts w:ascii="Arial" w:hAnsi="Arial" w:cs="Arial"/>
        </w:rPr>
        <w:t>żądania innych dokumentów,</w:t>
      </w:r>
      <w:r w:rsidR="002B2865" w:rsidRPr="00273905">
        <w:rPr>
          <w:rFonts w:ascii="Arial" w:hAnsi="Arial" w:cs="Arial"/>
        </w:rPr>
        <w:t xml:space="preserve"> </w:t>
      </w:r>
      <w:r w:rsidRPr="00581042">
        <w:rPr>
          <w:rFonts w:ascii="Arial" w:hAnsi="Arial" w:cs="Arial"/>
        </w:rPr>
        <w:t xml:space="preserve">zawierających informacje, w tym dane osobowe, niezbędne do weryfikacji zatrudnienia na podstawie umowy o pracę, w szczególności imię i nazwisko zatrudnionego pracownika, datę zawarcia umowy o pracę, rodzaj umowy o pracę i zakresu obowiązków, </w:t>
      </w:r>
    </w:p>
    <w:p w14:paraId="1EABE193" w14:textId="77777777" w:rsidR="00E43DC2" w:rsidRPr="00273905" w:rsidRDefault="00E43DC2" w:rsidP="00581042">
      <w:pPr>
        <w:pStyle w:val="Akapitzlist"/>
        <w:numPr>
          <w:ilvl w:val="0"/>
          <w:numId w:val="9"/>
        </w:numPr>
        <w:tabs>
          <w:tab w:val="left" w:pos="2127"/>
        </w:tabs>
        <w:spacing w:after="0"/>
        <w:ind w:left="851" w:hanging="425"/>
        <w:jc w:val="both"/>
        <w:rPr>
          <w:rFonts w:ascii="Arial" w:hAnsi="Arial" w:cs="Arial"/>
        </w:rPr>
      </w:pPr>
      <w:r w:rsidRPr="00273905">
        <w:rPr>
          <w:rFonts w:ascii="Arial" w:hAnsi="Arial" w:cs="Arial"/>
        </w:rPr>
        <w:t>żądania wyjaśnień w przypadku wątpliwości w zakresie potwierdzenia spełniania ww. wymogów,</w:t>
      </w:r>
    </w:p>
    <w:p w14:paraId="42F995ED" w14:textId="77777777" w:rsidR="00E43DC2" w:rsidRPr="00273905" w:rsidRDefault="00E43DC2" w:rsidP="00581042">
      <w:pPr>
        <w:pStyle w:val="Akapitzlist"/>
        <w:numPr>
          <w:ilvl w:val="0"/>
          <w:numId w:val="9"/>
        </w:numPr>
        <w:tabs>
          <w:tab w:val="left" w:pos="2127"/>
        </w:tabs>
        <w:spacing w:after="0"/>
        <w:ind w:left="851" w:hanging="425"/>
        <w:jc w:val="both"/>
        <w:rPr>
          <w:rFonts w:ascii="Arial" w:hAnsi="Arial" w:cs="Arial"/>
        </w:rPr>
      </w:pPr>
      <w:r w:rsidRPr="00273905">
        <w:rPr>
          <w:rFonts w:ascii="Arial" w:hAnsi="Arial" w:cs="Arial"/>
        </w:rPr>
        <w:t>przeprowadzania kontroli na miejscu wykonywania świadczenia.</w:t>
      </w:r>
    </w:p>
    <w:p w14:paraId="7BF9708C" w14:textId="3BFF366F" w:rsidR="00E43DC2" w:rsidRPr="00273905" w:rsidRDefault="00E43DC2" w:rsidP="00607598">
      <w:pPr>
        <w:pStyle w:val="Tekstpodstawowywcity"/>
        <w:numPr>
          <w:ilvl w:val="0"/>
          <w:numId w:val="4"/>
        </w:numPr>
        <w:tabs>
          <w:tab w:val="clear" w:pos="360"/>
          <w:tab w:val="left" w:pos="2127"/>
        </w:tabs>
        <w:spacing w:line="276" w:lineRule="auto"/>
        <w:ind w:left="426" w:hanging="426"/>
        <w:contextualSpacing/>
        <w:jc w:val="both"/>
        <w:rPr>
          <w:rFonts w:ascii="Arial" w:hAnsi="Arial" w:cs="Arial"/>
          <w:i w:val="0"/>
          <w:sz w:val="22"/>
          <w:szCs w:val="22"/>
        </w:rPr>
      </w:pPr>
      <w:r w:rsidRPr="00273905">
        <w:rPr>
          <w:rFonts w:ascii="Arial" w:hAnsi="Arial" w:cs="Arial"/>
          <w:i w:val="0"/>
          <w:sz w:val="22"/>
          <w:szCs w:val="22"/>
        </w:rPr>
        <w:t xml:space="preserve">Wykonawca w ciągu 7 dni </w:t>
      </w:r>
      <w:r w:rsidRPr="00581042">
        <w:rPr>
          <w:rFonts w:ascii="Arial" w:hAnsi="Arial" w:cs="Arial"/>
          <w:i w:val="0"/>
          <w:sz w:val="22"/>
          <w:szCs w:val="22"/>
        </w:rPr>
        <w:t>od podjęcia</w:t>
      </w:r>
      <w:r w:rsidR="0011430E" w:rsidRPr="00581042">
        <w:rPr>
          <w:rFonts w:ascii="Arial" w:hAnsi="Arial" w:cs="Arial"/>
          <w:i w:val="0"/>
          <w:sz w:val="22"/>
          <w:szCs w:val="22"/>
        </w:rPr>
        <w:t xml:space="preserve"> robót budowlanych </w:t>
      </w:r>
      <w:r w:rsidRPr="00581042">
        <w:rPr>
          <w:rFonts w:ascii="Arial" w:hAnsi="Arial" w:cs="Arial"/>
          <w:i w:val="0"/>
          <w:sz w:val="22"/>
          <w:szCs w:val="22"/>
        </w:rPr>
        <w:t>przekaże</w:t>
      </w:r>
      <w:r w:rsidRPr="00273905">
        <w:rPr>
          <w:rFonts w:ascii="Arial" w:hAnsi="Arial" w:cs="Arial"/>
          <w:i w:val="0"/>
          <w:sz w:val="22"/>
          <w:szCs w:val="22"/>
        </w:rPr>
        <w:t xml:space="preserve"> Zamawiającemu wykaz osób, które realizują Przedmiot Umowy wraz z oświadczeniami:</w:t>
      </w:r>
    </w:p>
    <w:p w14:paraId="2B5FA7B1" w14:textId="77777777" w:rsidR="00E43DC2" w:rsidRPr="00273905" w:rsidRDefault="00E43DC2" w:rsidP="00581042">
      <w:pPr>
        <w:pStyle w:val="Akapitzlist"/>
        <w:numPr>
          <w:ilvl w:val="0"/>
          <w:numId w:val="99"/>
        </w:numPr>
        <w:tabs>
          <w:tab w:val="left" w:pos="2127"/>
        </w:tabs>
        <w:spacing w:after="0"/>
        <w:jc w:val="both"/>
        <w:rPr>
          <w:rFonts w:ascii="Arial" w:hAnsi="Arial" w:cs="Arial"/>
        </w:rPr>
      </w:pPr>
      <w:r w:rsidRPr="00273905">
        <w:rPr>
          <w:rFonts w:ascii="Arial" w:hAnsi="Arial" w:cs="Arial"/>
        </w:rPr>
        <w:t>oświadczeniem, że osoby wskazane w wykazie są zatrudnione na podstawie umowy o pracę;</w:t>
      </w:r>
    </w:p>
    <w:p w14:paraId="0FB0FC75" w14:textId="77777777" w:rsidR="00E43DC2" w:rsidRPr="00273905" w:rsidRDefault="00E43DC2" w:rsidP="00581042">
      <w:pPr>
        <w:pStyle w:val="Akapitzlist"/>
        <w:numPr>
          <w:ilvl w:val="0"/>
          <w:numId w:val="99"/>
        </w:numPr>
        <w:tabs>
          <w:tab w:val="left" w:pos="2127"/>
        </w:tabs>
        <w:spacing w:after="0"/>
        <w:ind w:left="851" w:hanging="426"/>
        <w:jc w:val="both"/>
        <w:rPr>
          <w:rFonts w:ascii="Arial" w:hAnsi="Arial" w:cs="Arial"/>
        </w:rPr>
      </w:pPr>
      <w:r w:rsidRPr="00273905">
        <w:rPr>
          <w:rFonts w:ascii="Arial" w:hAnsi="Arial" w:cs="Arial"/>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13D1CF1A" w14:textId="77777777" w:rsidR="00E43DC2" w:rsidRPr="00273905" w:rsidRDefault="00E43DC2" w:rsidP="00607598">
      <w:pPr>
        <w:pStyle w:val="Tekstpodstawowywcity"/>
        <w:tabs>
          <w:tab w:val="left" w:pos="2127"/>
        </w:tabs>
        <w:spacing w:line="276" w:lineRule="auto"/>
        <w:ind w:left="426" w:firstLine="0"/>
        <w:contextualSpacing/>
        <w:jc w:val="both"/>
        <w:rPr>
          <w:rFonts w:ascii="Arial" w:hAnsi="Arial" w:cs="Arial"/>
          <w:i w:val="0"/>
          <w:sz w:val="22"/>
          <w:szCs w:val="22"/>
        </w:rPr>
      </w:pPr>
      <w:r w:rsidRPr="00273905">
        <w:rPr>
          <w:rFonts w:ascii="Arial" w:hAnsi="Arial" w:cs="Arial"/>
          <w:i w:val="0"/>
          <w:sz w:val="22"/>
          <w:szCs w:val="22"/>
        </w:rPr>
        <w:t>Wykonawca zobowiązany jest do aktualizacji wykazu i przekazywania go Zamawiającemu i w ciągu 7 dni od dnia dokonania zmiany osoby wskazanej w wykazie. Zmiana osób wymienionych w wykazie nie wymaga aneksu do umowy.</w:t>
      </w:r>
    </w:p>
    <w:p w14:paraId="7302CD91" w14:textId="5CC63D3D" w:rsidR="00E43DC2" w:rsidRPr="00273905" w:rsidRDefault="00E43DC2" w:rsidP="00607598">
      <w:pPr>
        <w:pStyle w:val="Tekstpodstawowywcity"/>
        <w:numPr>
          <w:ilvl w:val="0"/>
          <w:numId w:val="4"/>
        </w:numPr>
        <w:tabs>
          <w:tab w:val="left" w:pos="2127"/>
        </w:tabs>
        <w:spacing w:line="276" w:lineRule="auto"/>
        <w:contextualSpacing/>
        <w:jc w:val="both"/>
        <w:rPr>
          <w:rFonts w:ascii="Arial" w:hAnsi="Arial" w:cs="Arial"/>
          <w:i w:val="0"/>
          <w:sz w:val="22"/>
          <w:szCs w:val="22"/>
        </w:rPr>
      </w:pPr>
      <w:r w:rsidRPr="00273905">
        <w:rPr>
          <w:rFonts w:ascii="Arial" w:hAnsi="Arial" w:cs="Arial"/>
          <w:i w:val="0"/>
          <w:sz w:val="22"/>
          <w:szCs w:val="22"/>
        </w:rPr>
        <w:t>W trakcie realizacji Przedmiotu Umowy</w:t>
      </w:r>
      <w:r w:rsidR="002B2865" w:rsidRPr="00273905">
        <w:rPr>
          <w:rFonts w:ascii="Arial" w:hAnsi="Arial" w:cs="Arial"/>
          <w:i w:val="0"/>
          <w:sz w:val="22"/>
          <w:szCs w:val="22"/>
        </w:rPr>
        <w:t>,</w:t>
      </w:r>
      <w:r w:rsidRPr="00273905">
        <w:rPr>
          <w:rFonts w:ascii="Arial" w:hAnsi="Arial" w:cs="Arial"/>
          <w:i w:val="0"/>
          <w:sz w:val="22"/>
          <w:szCs w:val="22"/>
        </w:rPr>
        <w:t xml:space="preserve"> na każde wezwanie Zamawiającego w wyznaczonym w</w:t>
      </w:r>
      <w:r w:rsidR="002B2865" w:rsidRPr="00273905">
        <w:rPr>
          <w:rFonts w:ascii="Arial" w:hAnsi="Arial" w:cs="Arial"/>
          <w:i w:val="0"/>
          <w:sz w:val="22"/>
          <w:szCs w:val="22"/>
        </w:rPr>
        <w:t xml:space="preserve"> </w:t>
      </w:r>
      <w:r w:rsidRPr="00273905">
        <w:rPr>
          <w:rFonts w:ascii="Arial" w:hAnsi="Arial" w:cs="Arial"/>
          <w:i w:val="0"/>
          <w:sz w:val="22"/>
          <w:szCs w:val="22"/>
        </w:rPr>
        <w:t xml:space="preserve">tym wezwaniu terminie wykonawca przedłoży Zamawiającemu wskazane poniżej dowody w celu potwierdzenia spełnienia wymogu zatrudnienia na podstawie umowy </w:t>
      </w:r>
      <w:r w:rsidRPr="00273905">
        <w:rPr>
          <w:rFonts w:ascii="Arial" w:hAnsi="Arial" w:cs="Arial"/>
          <w:i w:val="0"/>
          <w:sz w:val="22"/>
          <w:szCs w:val="22"/>
        </w:rPr>
        <w:lastRenderedPageBreak/>
        <w:t>o pracę przez Wykonawcę lub Podwykonawcę osób wykonujących wskazane w ust. 3 czynności w trakcie realizacji zamówienia:</w:t>
      </w:r>
    </w:p>
    <w:p w14:paraId="4D952B8F" w14:textId="77777777" w:rsidR="00E43DC2" w:rsidRPr="00273905" w:rsidRDefault="00E43DC2" w:rsidP="00581042">
      <w:pPr>
        <w:pStyle w:val="Akapitzlist"/>
        <w:numPr>
          <w:ilvl w:val="0"/>
          <w:numId w:val="100"/>
        </w:numPr>
        <w:tabs>
          <w:tab w:val="left" w:pos="2127"/>
        </w:tabs>
        <w:spacing w:after="0"/>
        <w:jc w:val="both"/>
        <w:rPr>
          <w:rFonts w:ascii="Arial" w:hAnsi="Arial" w:cs="Arial"/>
        </w:rPr>
      </w:pPr>
      <w:r w:rsidRPr="00581042">
        <w:rPr>
          <w:rFonts w:ascii="Arial" w:hAnsi="Arial" w:cs="Arial"/>
        </w:rPr>
        <w:t xml:space="preserve">oświadczenie Wykonawcy lub Podwykonawcy </w:t>
      </w:r>
      <w:r w:rsidRPr="00273905">
        <w:rPr>
          <w:rFonts w:ascii="Arial" w:hAnsi="Arial" w:cs="Arial"/>
        </w:rPr>
        <w:t>o zatrudnieniu na podstawie umowy o pracę osób wykonujących czynności, których dotyczy wezwanie Zamawiającego.</w:t>
      </w:r>
      <w:r w:rsidRPr="00581042">
        <w:rPr>
          <w:rFonts w:ascii="Arial" w:hAnsi="Arial" w:cs="Arial"/>
        </w:rPr>
        <w:t xml:space="preserve"> </w:t>
      </w:r>
      <w:r w:rsidRPr="00273905">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B4FEC3" w14:textId="77777777" w:rsidR="00E43DC2" w:rsidRPr="00273905" w:rsidRDefault="00E43DC2" w:rsidP="00581042">
      <w:pPr>
        <w:pStyle w:val="Akapitzlist"/>
        <w:numPr>
          <w:ilvl w:val="0"/>
          <w:numId w:val="100"/>
        </w:numPr>
        <w:tabs>
          <w:tab w:val="left" w:pos="2127"/>
        </w:tabs>
        <w:spacing w:after="0"/>
        <w:ind w:left="851" w:hanging="426"/>
        <w:jc w:val="both"/>
        <w:rPr>
          <w:rFonts w:ascii="Arial" w:hAnsi="Arial" w:cs="Arial"/>
        </w:rPr>
      </w:pPr>
      <w:r w:rsidRPr="00273905">
        <w:rPr>
          <w:rFonts w:ascii="Arial" w:hAnsi="Arial" w:cs="Arial"/>
        </w:rPr>
        <w:t>poświadczoną za zgodność z oryginałem odpowiednio przez Wykonawcę lub Podwykonawcę</w:t>
      </w:r>
      <w:r w:rsidRPr="00581042">
        <w:rPr>
          <w:rFonts w:ascii="Arial" w:hAnsi="Arial" w:cs="Arial"/>
        </w:rPr>
        <w:t xml:space="preserve"> kopię umowy/umów o pracę</w:t>
      </w:r>
      <w:r w:rsidRPr="00273905">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w:t>
      </w:r>
      <w:r w:rsidRPr="00581042">
        <w:rPr>
          <w:rFonts w:ascii="Arial" w:hAnsi="Arial" w:cs="Arial"/>
        </w:rPr>
        <w:t xml:space="preserve"> </w:t>
      </w:r>
      <w:r w:rsidRPr="00273905">
        <w:rPr>
          <w:rFonts w:ascii="Arial" w:hAnsi="Arial" w:cs="Arial"/>
        </w:rPr>
        <w:t>Imię i nazwisko pracownika nie podlega anonimizacji. Informacje takie jak: data zawarcia umowy, rodzaj umowy o pracę i wymiar etatu powinny być możliwe do zidentyfikowania;</w:t>
      </w:r>
    </w:p>
    <w:p w14:paraId="309E7BAC" w14:textId="77777777" w:rsidR="00E43DC2" w:rsidRPr="00273905" w:rsidRDefault="00E43DC2" w:rsidP="00581042">
      <w:pPr>
        <w:pStyle w:val="Akapitzlist"/>
        <w:numPr>
          <w:ilvl w:val="0"/>
          <w:numId w:val="100"/>
        </w:numPr>
        <w:tabs>
          <w:tab w:val="left" w:pos="2127"/>
        </w:tabs>
        <w:spacing w:after="0"/>
        <w:ind w:left="851" w:hanging="426"/>
        <w:jc w:val="both"/>
        <w:rPr>
          <w:rFonts w:ascii="Arial" w:hAnsi="Arial" w:cs="Arial"/>
        </w:rPr>
      </w:pPr>
      <w:r w:rsidRPr="00581042">
        <w:rPr>
          <w:rFonts w:ascii="Arial" w:hAnsi="Arial" w:cs="Arial"/>
        </w:rPr>
        <w:t>zaświadczenie właściwego oddziału ZUS,</w:t>
      </w:r>
      <w:r w:rsidRPr="00273905">
        <w:rPr>
          <w:rFonts w:ascii="Arial" w:hAnsi="Arial" w:cs="Arial"/>
        </w:rPr>
        <w:t xml:space="preserve"> potwierdzające opłacanie przez wykonawcę lub podwykonawcę składek na ubezpieczenia społeczne i zdrowotne z tytułu zatrudnienia na podstawie umów o pracę za ostatni okres rozliczeniowy;</w:t>
      </w:r>
    </w:p>
    <w:p w14:paraId="4AFB40A3" w14:textId="237A30BD" w:rsidR="00E43DC2" w:rsidRPr="00273905" w:rsidRDefault="00E43DC2" w:rsidP="00581042">
      <w:pPr>
        <w:pStyle w:val="Akapitzlist"/>
        <w:numPr>
          <w:ilvl w:val="0"/>
          <w:numId w:val="100"/>
        </w:numPr>
        <w:tabs>
          <w:tab w:val="left" w:pos="2127"/>
        </w:tabs>
        <w:spacing w:after="0"/>
        <w:ind w:left="851" w:hanging="426"/>
        <w:jc w:val="both"/>
        <w:rPr>
          <w:rFonts w:ascii="Arial" w:hAnsi="Arial" w:cs="Arial"/>
        </w:rPr>
      </w:pPr>
      <w:r w:rsidRPr="00273905">
        <w:rPr>
          <w:rFonts w:ascii="Arial" w:hAnsi="Arial" w:cs="Arial"/>
        </w:rPr>
        <w:t>poświadczoną za zgodność z oryginałem odpowiednio przez wykonawcę lub podwykonawcę</w:t>
      </w:r>
      <w:r w:rsidRPr="00581042">
        <w:rPr>
          <w:rFonts w:ascii="Arial" w:hAnsi="Arial" w:cs="Arial"/>
        </w:rPr>
        <w:t xml:space="preserve"> kopię dowodu potwierdzającego zgłoszenie pracownika przez pracodawcę do ubezpieczeń</w:t>
      </w:r>
      <w:r w:rsidRPr="00273905">
        <w:rPr>
          <w:rFonts w:ascii="Arial" w:hAnsi="Arial" w:cs="Arial"/>
        </w:rPr>
        <w:t>, zanonimizowaną w sposób zapewniający ochronę danych osobowych pracowników, zgodnie z RODO. Imię i nazwisko pracownika nie podlega</w:t>
      </w:r>
      <w:r w:rsidR="002B2865" w:rsidRPr="00273905">
        <w:rPr>
          <w:rFonts w:ascii="Arial" w:hAnsi="Arial" w:cs="Arial"/>
        </w:rPr>
        <w:t xml:space="preserve"> </w:t>
      </w:r>
      <w:r w:rsidRPr="00273905">
        <w:rPr>
          <w:rFonts w:ascii="Arial" w:hAnsi="Arial" w:cs="Arial"/>
        </w:rPr>
        <w:t>anonimizacji.</w:t>
      </w:r>
    </w:p>
    <w:p w14:paraId="23EB8E2D" w14:textId="50D86327" w:rsidR="00E43DC2" w:rsidRPr="00273905" w:rsidRDefault="00E43DC2" w:rsidP="00581042">
      <w:pPr>
        <w:pStyle w:val="Tekstpodstawowywcity"/>
        <w:numPr>
          <w:ilvl w:val="0"/>
          <w:numId w:val="4"/>
        </w:numPr>
        <w:tabs>
          <w:tab w:val="left" w:pos="2127"/>
        </w:tabs>
        <w:spacing w:line="276" w:lineRule="auto"/>
        <w:ind w:left="426" w:hanging="426"/>
        <w:contextualSpacing/>
        <w:jc w:val="both"/>
        <w:rPr>
          <w:rFonts w:ascii="Arial" w:hAnsi="Arial" w:cs="Arial"/>
          <w:i w:val="0"/>
          <w:sz w:val="22"/>
          <w:szCs w:val="22"/>
        </w:rPr>
      </w:pPr>
      <w:r w:rsidRPr="00273905">
        <w:rPr>
          <w:rFonts w:ascii="Arial" w:hAnsi="Arial" w:cs="Arial"/>
          <w:i w:val="0"/>
          <w:sz w:val="22"/>
          <w:szCs w:val="22"/>
        </w:rPr>
        <w:t>Z tytułu niespełnienia przez Wykonawcę lub Podwykonawcę wymogu zatrudnienia na podstawie umowy o pracę osób wykonujących wskazane w ust. 3</w:t>
      </w:r>
      <w:r w:rsidR="006A6EBC">
        <w:rPr>
          <w:rFonts w:ascii="Arial" w:hAnsi="Arial" w:cs="Arial"/>
          <w:i w:val="0"/>
          <w:sz w:val="22"/>
          <w:szCs w:val="22"/>
        </w:rPr>
        <w:t xml:space="preserve"> </w:t>
      </w:r>
      <w:r w:rsidR="006A6EBC" w:rsidRPr="00273905">
        <w:rPr>
          <w:rFonts w:ascii="Arial" w:hAnsi="Arial" w:cs="Arial"/>
          <w:i w:val="0"/>
          <w:sz w:val="22"/>
          <w:szCs w:val="22"/>
        </w:rPr>
        <w:t>niniejszego</w:t>
      </w:r>
      <w:r w:rsidR="002B2865" w:rsidRPr="00273905">
        <w:rPr>
          <w:rFonts w:ascii="Arial" w:hAnsi="Arial" w:cs="Arial"/>
          <w:i w:val="0"/>
          <w:sz w:val="22"/>
          <w:szCs w:val="22"/>
        </w:rPr>
        <w:t xml:space="preserve"> paragrafu</w:t>
      </w:r>
      <w:r w:rsidRPr="00273905">
        <w:rPr>
          <w:rFonts w:ascii="Arial" w:hAnsi="Arial" w:cs="Arial"/>
          <w:i w:val="0"/>
          <w:sz w:val="22"/>
          <w:szCs w:val="22"/>
        </w:rPr>
        <w:t xml:space="preserve"> czynności, Wykonawca zobowiązany będzie do zapłaty na rzecz Zamawiającego kar</w:t>
      </w:r>
      <w:r w:rsidR="002B2865" w:rsidRPr="00273905">
        <w:rPr>
          <w:rFonts w:ascii="Arial" w:hAnsi="Arial" w:cs="Arial"/>
          <w:i w:val="0"/>
          <w:sz w:val="22"/>
          <w:szCs w:val="22"/>
        </w:rPr>
        <w:t>y</w:t>
      </w:r>
      <w:r w:rsidRPr="00273905">
        <w:rPr>
          <w:rFonts w:ascii="Arial" w:hAnsi="Arial" w:cs="Arial"/>
          <w:i w:val="0"/>
          <w:sz w:val="22"/>
          <w:szCs w:val="22"/>
        </w:rPr>
        <w:t xml:space="preserve"> umown</w:t>
      </w:r>
      <w:r w:rsidR="002B2865" w:rsidRPr="00273905">
        <w:rPr>
          <w:rFonts w:ascii="Arial" w:hAnsi="Arial" w:cs="Arial"/>
          <w:i w:val="0"/>
          <w:sz w:val="22"/>
          <w:szCs w:val="22"/>
        </w:rPr>
        <w:t>ej</w:t>
      </w:r>
      <w:r w:rsidRPr="00273905">
        <w:rPr>
          <w:rFonts w:ascii="Arial" w:hAnsi="Arial" w:cs="Arial"/>
          <w:i w:val="0"/>
          <w:sz w:val="22"/>
          <w:szCs w:val="22"/>
        </w:rPr>
        <w:t xml:space="preserve">, o której mowa w § </w:t>
      </w:r>
      <w:r w:rsidRPr="009E45D1">
        <w:rPr>
          <w:rFonts w:ascii="Arial" w:hAnsi="Arial" w:cs="Arial"/>
          <w:i w:val="0"/>
          <w:sz w:val="22"/>
          <w:szCs w:val="22"/>
        </w:rPr>
        <w:t>13 ust. 2</w:t>
      </w:r>
      <w:r w:rsidRPr="00273905">
        <w:rPr>
          <w:rFonts w:ascii="Arial" w:hAnsi="Arial" w:cs="Arial"/>
          <w:i w:val="0"/>
          <w:sz w:val="22"/>
          <w:szCs w:val="22"/>
        </w:rPr>
        <w:t xml:space="preserve"> Umowy</w:t>
      </w:r>
      <w:r w:rsidR="002B2865" w:rsidRPr="00273905">
        <w:rPr>
          <w:rFonts w:ascii="Arial" w:hAnsi="Arial" w:cs="Arial"/>
          <w:i w:val="0"/>
          <w:sz w:val="22"/>
          <w:szCs w:val="22"/>
        </w:rPr>
        <w:t>.</w:t>
      </w:r>
    </w:p>
    <w:p w14:paraId="1EBA0979" w14:textId="6DDC3E6A" w:rsidR="00E43DC2" w:rsidRPr="00273905" w:rsidRDefault="00E43DC2" w:rsidP="00581042">
      <w:pPr>
        <w:pStyle w:val="Tekstpodstawowywcity"/>
        <w:numPr>
          <w:ilvl w:val="0"/>
          <w:numId w:val="4"/>
        </w:numPr>
        <w:tabs>
          <w:tab w:val="left" w:pos="2127"/>
        </w:tabs>
        <w:spacing w:line="276" w:lineRule="auto"/>
        <w:ind w:left="426" w:hanging="426"/>
        <w:contextualSpacing/>
        <w:jc w:val="both"/>
        <w:rPr>
          <w:rFonts w:ascii="Arial" w:hAnsi="Arial" w:cs="Arial"/>
          <w:i w:val="0"/>
          <w:sz w:val="22"/>
          <w:szCs w:val="22"/>
        </w:rPr>
      </w:pPr>
      <w:r w:rsidRPr="00273905">
        <w:rPr>
          <w:rFonts w:ascii="Arial" w:hAnsi="Arial" w:cs="Arial"/>
          <w:i w:val="0"/>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w:t>
      </w:r>
      <w:r w:rsidR="002B2865" w:rsidRPr="00273905">
        <w:rPr>
          <w:rFonts w:ascii="Arial" w:hAnsi="Arial" w:cs="Arial"/>
          <w:i w:val="0"/>
          <w:sz w:val="22"/>
          <w:szCs w:val="22"/>
        </w:rPr>
        <w:t xml:space="preserve">niniejszego paragrafu </w:t>
      </w:r>
      <w:r w:rsidRPr="00273905">
        <w:rPr>
          <w:rFonts w:ascii="Arial" w:hAnsi="Arial" w:cs="Arial"/>
          <w:i w:val="0"/>
          <w:sz w:val="22"/>
          <w:szCs w:val="22"/>
        </w:rPr>
        <w:t xml:space="preserve">czynności. </w:t>
      </w:r>
    </w:p>
    <w:p w14:paraId="620A387A" w14:textId="77777777" w:rsidR="00E43DC2" w:rsidRPr="00273905" w:rsidRDefault="00E43DC2" w:rsidP="00581042">
      <w:pPr>
        <w:pStyle w:val="Akapitzlist"/>
        <w:numPr>
          <w:ilvl w:val="0"/>
          <w:numId w:val="4"/>
        </w:numPr>
        <w:tabs>
          <w:tab w:val="left" w:pos="2127"/>
        </w:tabs>
        <w:autoSpaceDE w:val="0"/>
        <w:autoSpaceDN w:val="0"/>
        <w:adjustRightInd w:val="0"/>
        <w:spacing w:after="0"/>
        <w:ind w:left="426" w:hanging="426"/>
        <w:jc w:val="both"/>
        <w:rPr>
          <w:rFonts w:ascii="Arial" w:hAnsi="Arial" w:cs="Arial"/>
        </w:rPr>
      </w:pPr>
      <w:r w:rsidRPr="00273905">
        <w:rPr>
          <w:rFonts w:ascii="Arial" w:hAnsi="Arial" w:cs="Arial"/>
        </w:rPr>
        <w:t>W przypadku uzasadnionych wątpliwości co do przestrzegania prawa pracy przez Wykonawcę lub Podwykonawcę, Zamawiający może zwrócić się o przeprowadzenie kontroli przez Państwową Inspekcję Pracy.</w:t>
      </w:r>
    </w:p>
    <w:p w14:paraId="3D259223" w14:textId="175AEE32" w:rsidR="00E43DC2" w:rsidRPr="00273905" w:rsidRDefault="00E43DC2" w:rsidP="00581042">
      <w:pPr>
        <w:pStyle w:val="Akapitzlist"/>
        <w:numPr>
          <w:ilvl w:val="0"/>
          <w:numId w:val="4"/>
        </w:numPr>
        <w:tabs>
          <w:tab w:val="left" w:pos="2127"/>
        </w:tabs>
        <w:autoSpaceDE w:val="0"/>
        <w:autoSpaceDN w:val="0"/>
        <w:adjustRightInd w:val="0"/>
        <w:spacing w:after="0"/>
        <w:ind w:left="426" w:hanging="426"/>
        <w:jc w:val="both"/>
        <w:rPr>
          <w:rFonts w:ascii="Arial" w:hAnsi="Arial" w:cs="Arial"/>
        </w:rPr>
      </w:pPr>
      <w:r w:rsidRPr="00273905">
        <w:rPr>
          <w:rFonts w:ascii="Arial" w:hAnsi="Arial" w:cs="Arial"/>
        </w:rPr>
        <w:t xml:space="preserve">Zatrudnienie, o którym mowa w ust. 3 </w:t>
      </w:r>
      <w:r w:rsidR="00FF4F84" w:rsidRPr="00273905">
        <w:rPr>
          <w:rFonts w:ascii="Arial" w:hAnsi="Arial" w:cs="Arial"/>
        </w:rPr>
        <w:t>niniejszego</w:t>
      </w:r>
      <w:r w:rsidR="002B2865" w:rsidRPr="00273905">
        <w:rPr>
          <w:rFonts w:ascii="Arial" w:hAnsi="Arial" w:cs="Arial"/>
        </w:rPr>
        <w:t xml:space="preserve"> paragrafu </w:t>
      </w:r>
      <w:r w:rsidRPr="00273905">
        <w:rPr>
          <w:rFonts w:ascii="Arial" w:hAnsi="Arial" w:cs="Arial"/>
        </w:rPr>
        <w:t>powinno trwać przez cały okres realizacji Przedmiotu Umowy.</w:t>
      </w:r>
    </w:p>
    <w:p w14:paraId="65641F2E" w14:textId="77777777" w:rsidR="00E43DC2" w:rsidRPr="00273905" w:rsidRDefault="00E43DC2" w:rsidP="00E43DC2">
      <w:pPr>
        <w:pStyle w:val="Akapitzlist"/>
        <w:tabs>
          <w:tab w:val="left" w:pos="2127"/>
        </w:tabs>
        <w:autoSpaceDE w:val="0"/>
        <w:autoSpaceDN w:val="0"/>
        <w:adjustRightInd w:val="0"/>
        <w:spacing w:after="0" w:line="240" w:lineRule="auto"/>
        <w:ind w:left="426"/>
        <w:jc w:val="both"/>
        <w:rPr>
          <w:rFonts w:ascii="Arial" w:hAnsi="Arial" w:cs="Arial"/>
        </w:rPr>
      </w:pPr>
    </w:p>
    <w:p w14:paraId="4D0D1914"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11</w:t>
      </w:r>
    </w:p>
    <w:p w14:paraId="0A87E74A"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ZAMÓWIENIA PODOBNE</w:t>
      </w:r>
    </w:p>
    <w:p w14:paraId="1AC0BF40" w14:textId="77777777" w:rsidR="00E43DC2" w:rsidRPr="00273905" w:rsidRDefault="00E43DC2" w:rsidP="00581042">
      <w:pPr>
        <w:pStyle w:val="BodyText21"/>
        <w:numPr>
          <w:ilvl w:val="0"/>
          <w:numId w:val="37"/>
        </w:numPr>
        <w:tabs>
          <w:tab w:val="clear" w:pos="0"/>
        </w:tabs>
        <w:spacing w:line="276" w:lineRule="auto"/>
        <w:ind w:left="360"/>
        <w:rPr>
          <w:rFonts w:ascii="Arial" w:hAnsi="Arial" w:cs="Arial"/>
          <w:sz w:val="22"/>
          <w:szCs w:val="22"/>
        </w:rPr>
      </w:pPr>
      <w:bookmarkStart w:id="32" w:name="_Hlk71534263"/>
      <w:r w:rsidRPr="00273905">
        <w:rPr>
          <w:rFonts w:ascii="Arial" w:hAnsi="Arial" w:cs="Arial"/>
          <w:sz w:val="22"/>
          <w:szCs w:val="22"/>
        </w:rPr>
        <w:lastRenderedPageBreak/>
        <w:t xml:space="preserve">Zamawiający przewiduje udzielenie zamówień, o których mowa w art. 388 pkt 2 lit. b) i c) ustawy Pzp, tj. zamówień polegających na powtórzeniu podobnych robót stanowiących nie więcej niż 50% wartości zamówienia podstawowego. Zakres rzeczowy tych zamówień będzie dotyczył świadczeń, które rzeczowo są przedmiotem zamówienia podstawowego lub świadczeń pozostających z nimi w bezpośrednim związku, w tym również prac ujętych jak i nieujętych w PFU, których ewentualna konieczność wykonania na etapie wszczęcia postępowania jest niemożliwa do przewidzenia. </w:t>
      </w:r>
    </w:p>
    <w:bookmarkEnd w:id="32"/>
    <w:p w14:paraId="6F75CB05" w14:textId="77777777" w:rsidR="00E43DC2" w:rsidRPr="00273905" w:rsidRDefault="00E43DC2" w:rsidP="00581042">
      <w:pPr>
        <w:pStyle w:val="BodyText21"/>
        <w:numPr>
          <w:ilvl w:val="0"/>
          <w:numId w:val="37"/>
        </w:numPr>
        <w:tabs>
          <w:tab w:val="clear" w:pos="0"/>
        </w:tabs>
        <w:spacing w:line="276" w:lineRule="auto"/>
        <w:ind w:left="360"/>
        <w:rPr>
          <w:rStyle w:val="FontStyle14"/>
          <w:rFonts w:ascii="Arial" w:hAnsi="Arial" w:cs="Arial"/>
        </w:rPr>
      </w:pPr>
      <w:r w:rsidRPr="00273905">
        <w:rPr>
          <w:rStyle w:val="FontStyle14"/>
          <w:rFonts w:ascii="Arial" w:hAnsi="Arial" w:cs="Arial"/>
        </w:rPr>
        <w:t>Ewentualne zamówienia podobne, o których mowa powyżej zostaną udzielone w trybie z wolnej ręki z uwzględnieniem postanowień art. 388 pkt 2) lit. c) ustawy Pzp.</w:t>
      </w:r>
    </w:p>
    <w:p w14:paraId="14FA77AE" w14:textId="77777777" w:rsidR="00E43DC2" w:rsidRPr="00273905" w:rsidRDefault="00E43DC2" w:rsidP="00581042">
      <w:pPr>
        <w:pStyle w:val="BodyText21"/>
        <w:numPr>
          <w:ilvl w:val="0"/>
          <w:numId w:val="37"/>
        </w:numPr>
        <w:tabs>
          <w:tab w:val="clear" w:pos="0"/>
        </w:tabs>
        <w:spacing w:line="276" w:lineRule="auto"/>
        <w:ind w:left="360"/>
        <w:rPr>
          <w:rStyle w:val="FontStyle14"/>
          <w:rFonts w:ascii="Arial" w:hAnsi="Arial" w:cs="Arial"/>
        </w:rPr>
      </w:pPr>
      <w:r w:rsidRPr="00273905">
        <w:rPr>
          <w:rStyle w:val="FontStyle14"/>
          <w:rFonts w:ascii="Arial" w:hAnsi="Arial" w:cs="Arial"/>
        </w:rPr>
        <w:t>W przypadku wystąpienia ww. robót wymagane są następujące dokumenty stanowiące podstawę przygotowania umowy:</w:t>
      </w:r>
    </w:p>
    <w:p w14:paraId="67CE013C" w14:textId="77777777" w:rsidR="00E43DC2" w:rsidRPr="00273905" w:rsidRDefault="00E43DC2" w:rsidP="005A3D8E">
      <w:pPr>
        <w:pStyle w:val="Style4"/>
        <w:widowControl/>
        <w:numPr>
          <w:ilvl w:val="0"/>
          <w:numId w:val="36"/>
        </w:numPr>
        <w:tabs>
          <w:tab w:val="left" w:pos="426"/>
        </w:tabs>
        <w:spacing w:line="276" w:lineRule="auto"/>
        <w:ind w:left="425"/>
        <w:rPr>
          <w:rFonts w:ascii="Arial" w:eastAsia="Calibri" w:hAnsi="Arial" w:cs="Arial"/>
          <w:sz w:val="22"/>
          <w:szCs w:val="22"/>
          <w:lang w:eastAsia="en-US"/>
        </w:rPr>
      </w:pPr>
      <w:r w:rsidRPr="00273905">
        <w:rPr>
          <w:rStyle w:val="FontStyle14"/>
          <w:rFonts w:ascii="Arial" w:hAnsi="Arial" w:cs="Arial"/>
        </w:rPr>
        <w:t>protokół konieczności.</w:t>
      </w:r>
    </w:p>
    <w:p w14:paraId="65124F62" w14:textId="77777777" w:rsidR="00E43DC2" w:rsidRPr="00273905" w:rsidRDefault="00E43DC2" w:rsidP="005A3D8E">
      <w:pPr>
        <w:pStyle w:val="Style4"/>
        <w:widowControl/>
        <w:numPr>
          <w:ilvl w:val="0"/>
          <w:numId w:val="36"/>
        </w:numPr>
        <w:tabs>
          <w:tab w:val="left" w:pos="426"/>
        </w:tabs>
        <w:spacing w:line="276" w:lineRule="auto"/>
        <w:ind w:left="425"/>
        <w:rPr>
          <w:rStyle w:val="FontStyle14"/>
          <w:rFonts w:ascii="Arial" w:eastAsia="Calibri" w:hAnsi="Arial" w:cs="Arial"/>
          <w:lang w:eastAsia="en-US"/>
        </w:rPr>
      </w:pPr>
      <w:r w:rsidRPr="00273905">
        <w:rPr>
          <w:rStyle w:val="FontStyle14"/>
          <w:rFonts w:ascii="Arial" w:hAnsi="Arial" w:cs="Arial"/>
        </w:rPr>
        <w:t>kosztorys robót</w:t>
      </w:r>
      <w:r w:rsidRPr="00273905">
        <w:rPr>
          <w:rStyle w:val="TekstprzypisudolnegoZnak"/>
          <w:rFonts w:ascii="Arial" w:hAnsi="Arial" w:cs="Arial"/>
          <w:sz w:val="22"/>
          <w:szCs w:val="22"/>
        </w:rPr>
        <w:t xml:space="preserve"> </w:t>
      </w:r>
      <w:r w:rsidRPr="00273905">
        <w:rPr>
          <w:rStyle w:val="FontStyle14"/>
          <w:rFonts w:ascii="Arial" w:eastAsia="Calibri" w:hAnsi="Arial" w:cs="Arial"/>
        </w:rPr>
        <w:t>lub oferta cenowa (wg wymogu Zamawiającego),</w:t>
      </w:r>
    </w:p>
    <w:p w14:paraId="0A7C54B9" w14:textId="77777777" w:rsidR="00E43DC2" w:rsidRPr="00273905" w:rsidRDefault="00E43DC2" w:rsidP="005A3D8E">
      <w:pPr>
        <w:pStyle w:val="Style4"/>
        <w:widowControl/>
        <w:numPr>
          <w:ilvl w:val="0"/>
          <w:numId w:val="36"/>
        </w:numPr>
        <w:tabs>
          <w:tab w:val="left" w:pos="426"/>
        </w:tabs>
        <w:spacing w:line="276" w:lineRule="auto"/>
        <w:ind w:left="425"/>
        <w:rPr>
          <w:rStyle w:val="FontStyle14"/>
          <w:rFonts w:ascii="Arial" w:eastAsia="Calibri" w:hAnsi="Arial" w:cs="Arial"/>
          <w:lang w:eastAsia="en-US"/>
        </w:rPr>
      </w:pPr>
      <w:r w:rsidRPr="00273905">
        <w:rPr>
          <w:rStyle w:val="FontStyle14"/>
          <w:rFonts w:ascii="Arial" w:hAnsi="Arial" w:cs="Arial"/>
        </w:rPr>
        <w:t>protokół z negocjacji upoważnionych przedstawicieli stron (w przypadkach, w których jest to konieczne).</w:t>
      </w:r>
    </w:p>
    <w:p w14:paraId="5ECAE2D2" w14:textId="77777777" w:rsidR="00E43DC2" w:rsidRPr="00273905" w:rsidRDefault="00E43DC2" w:rsidP="00E43DC2">
      <w:pPr>
        <w:pStyle w:val="Style4"/>
        <w:widowControl/>
        <w:tabs>
          <w:tab w:val="left" w:pos="426"/>
        </w:tabs>
        <w:spacing w:line="276" w:lineRule="auto"/>
        <w:ind w:left="425" w:firstLine="0"/>
        <w:rPr>
          <w:rStyle w:val="FontStyle14"/>
          <w:rFonts w:ascii="Arial" w:eastAsia="Calibri" w:hAnsi="Arial" w:cs="Arial"/>
          <w:lang w:eastAsia="en-US"/>
        </w:rPr>
      </w:pPr>
    </w:p>
    <w:p w14:paraId="286C732C"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12</w:t>
      </w:r>
    </w:p>
    <w:p w14:paraId="638B3380"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ZABEZPIECZENIE NALEŻYTEGO WYKONANIA UMOWY</w:t>
      </w:r>
    </w:p>
    <w:p w14:paraId="6E43B181" w14:textId="77777777" w:rsidR="00E43DC2" w:rsidRPr="00273905" w:rsidRDefault="00E43DC2" w:rsidP="00581042">
      <w:pPr>
        <w:numPr>
          <w:ilvl w:val="0"/>
          <w:numId w:val="10"/>
        </w:numPr>
        <w:spacing w:line="276" w:lineRule="auto"/>
        <w:ind w:left="426" w:hanging="426"/>
        <w:contextualSpacing/>
        <w:jc w:val="both"/>
        <w:rPr>
          <w:rFonts w:ascii="Arial" w:hAnsi="Arial" w:cs="Arial"/>
          <w:sz w:val="22"/>
          <w:szCs w:val="22"/>
        </w:rPr>
      </w:pPr>
      <w:r w:rsidRPr="00273905">
        <w:rPr>
          <w:rFonts w:ascii="Arial" w:hAnsi="Arial" w:cs="Arial"/>
          <w:sz w:val="22"/>
          <w:szCs w:val="22"/>
        </w:rPr>
        <w:t xml:space="preserve">Strony potwierdzają, że przed zawarciem Umowy Wykonawca wniósł zabezpieczenie należytego wykonania Umowy (dalej: „Zabezpieczenie”) w jednej z form przewidzianych w art. 450 ustawy Pzp, tj. w formie……………….. w kwocie stanowiącej łącznie równowartość 5 (pięciu) % Wynagrodzenia brutto, o którym mowa w § 5 ust. 1 Umowy, co stanowi kwotę ………………………… (słownie:……………………………………………). </w:t>
      </w:r>
    </w:p>
    <w:p w14:paraId="35FD934E" w14:textId="77777777" w:rsidR="00E43DC2" w:rsidRPr="00273905" w:rsidRDefault="00E43DC2" w:rsidP="00581042">
      <w:pPr>
        <w:numPr>
          <w:ilvl w:val="0"/>
          <w:numId w:val="10"/>
        </w:numPr>
        <w:tabs>
          <w:tab w:val="left" w:pos="2127"/>
        </w:tabs>
        <w:autoSpaceDE w:val="0"/>
        <w:autoSpaceDN w:val="0"/>
        <w:adjustRightInd w:val="0"/>
        <w:spacing w:line="276" w:lineRule="auto"/>
        <w:ind w:left="426" w:hanging="426"/>
        <w:contextualSpacing/>
        <w:jc w:val="both"/>
        <w:rPr>
          <w:rFonts w:ascii="Arial" w:hAnsi="Arial" w:cs="Arial"/>
          <w:bCs/>
          <w:sz w:val="22"/>
          <w:szCs w:val="22"/>
        </w:rPr>
      </w:pPr>
      <w:bookmarkStart w:id="33" w:name="_Hlk73303167"/>
      <w:r w:rsidRPr="00273905">
        <w:rPr>
          <w:rFonts w:ascii="Arial" w:hAnsi="Arial" w:cs="Arial"/>
          <w:bCs/>
          <w:sz w:val="22"/>
          <w:szCs w:val="22"/>
        </w:rPr>
        <w:t>W przypadku wniesienia Zabezpieczenia w formach wskazanych w art. 450 ust. 1 pkt 2-5 ustawy – Prawo zamówień publicznych, treść dokumentu Zabezpieczenia musi zostać uprzednio zaakceptowana przez Zamawiającego</w:t>
      </w:r>
      <w:bookmarkEnd w:id="33"/>
      <w:r w:rsidRPr="00273905">
        <w:rPr>
          <w:rFonts w:ascii="Arial" w:hAnsi="Arial" w:cs="Arial"/>
          <w:bCs/>
          <w:sz w:val="22"/>
          <w:szCs w:val="22"/>
        </w:rPr>
        <w:t>.</w:t>
      </w:r>
    </w:p>
    <w:p w14:paraId="5C08F179" w14:textId="48D81EE2" w:rsidR="00E43DC2" w:rsidRPr="00273905" w:rsidRDefault="00E43DC2" w:rsidP="00581042">
      <w:pPr>
        <w:numPr>
          <w:ilvl w:val="0"/>
          <w:numId w:val="10"/>
        </w:numPr>
        <w:tabs>
          <w:tab w:val="left" w:pos="2127"/>
        </w:tabs>
        <w:autoSpaceDE w:val="0"/>
        <w:autoSpaceDN w:val="0"/>
        <w:adjustRightInd w:val="0"/>
        <w:spacing w:line="276" w:lineRule="auto"/>
        <w:ind w:left="426" w:hanging="426"/>
        <w:contextualSpacing/>
        <w:jc w:val="both"/>
        <w:rPr>
          <w:rFonts w:ascii="Arial" w:hAnsi="Arial" w:cs="Arial"/>
          <w:bCs/>
          <w:sz w:val="22"/>
          <w:szCs w:val="22"/>
        </w:rPr>
      </w:pPr>
      <w:r w:rsidRPr="00273905">
        <w:rPr>
          <w:rFonts w:ascii="Arial" w:hAnsi="Arial" w:cs="Arial"/>
          <w:bCs/>
          <w:sz w:val="22"/>
          <w:szCs w:val="22"/>
        </w:rPr>
        <w:t>Zabezpieczenie przeznaczone jest na zabezpieczenie i ewentualne zaspokojenie wszelkich roszczeń Zamawiającego z tytułu niewykonania lub nienależytego wykonania umowy oraz gwarancji jakości i rękojmi za wady</w:t>
      </w:r>
      <w:r w:rsidR="00F748BD" w:rsidRPr="00273905">
        <w:rPr>
          <w:rFonts w:ascii="Arial" w:hAnsi="Arial" w:cs="Arial"/>
          <w:bCs/>
          <w:sz w:val="22"/>
          <w:szCs w:val="22"/>
        </w:rPr>
        <w:t>.</w:t>
      </w:r>
    </w:p>
    <w:p w14:paraId="5E249C80" w14:textId="77777777" w:rsidR="00E43DC2" w:rsidRPr="00273905" w:rsidRDefault="00E43DC2" w:rsidP="00581042">
      <w:pPr>
        <w:numPr>
          <w:ilvl w:val="0"/>
          <w:numId w:val="10"/>
        </w:numPr>
        <w:tabs>
          <w:tab w:val="left" w:pos="2127"/>
        </w:tabs>
        <w:autoSpaceDE w:val="0"/>
        <w:autoSpaceDN w:val="0"/>
        <w:adjustRightInd w:val="0"/>
        <w:spacing w:line="276" w:lineRule="auto"/>
        <w:ind w:left="426" w:hanging="426"/>
        <w:contextualSpacing/>
        <w:jc w:val="both"/>
        <w:rPr>
          <w:rFonts w:ascii="Arial" w:hAnsi="Arial" w:cs="Arial"/>
          <w:bCs/>
          <w:sz w:val="22"/>
          <w:szCs w:val="22"/>
        </w:rPr>
      </w:pPr>
      <w:r w:rsidRPr="00273905">
        <w:rPr>
          <w:rFonts w:ascii="Arial" w:hAnsi="Arial" w:cs="Arial"/>
          <w:bCs/>
          <w:sz w:val="22"/>
          <w:szCs w:val="22"/>
        </w:rPr>
        <w:t>Jeżeli Zabezpieczenie zostanie wniesione w pieniądzu Zamawiający przechowa je na oprocentowanym rachunku bankowym.</w:t>
      </w:r>
    </w:p>
    <w:p w14:paraId="3D94C9C5" w14:textId="18C7F52C" w:rsidR="00E43DC2" w:rsidRPr="00273905" w:rsidRDefault="00E43DC2" w:rsidP="00581042">
      <w:pPr>
        <w:numPr>
          <w:ilvl w:val="0"/>
          <w:numId w:val="10"/>
        </w:numPr>
        <w:tabs>
          <w:tab w:val="left" w:pos="2127"/>
        </w:tabs>
        <w:autoSpaceDE w:val="0"/>
        <w:autoSpaceDN w:val="0"/>
        <w:adjustRightInd w:val="0"/>
        <w:spacing w:line="276" w:lineRule="auto"/>
        <w:ind w:left="426" w:hanging="426"/>
        <w:contextualSpacing/>
        <w:jc w:val="both"/>
        <w:rPr>
          <w:rFonts w:ascii="Arial" w:hAnsi="Arial" w:cs="Arial"/>
          <w:bCs/>
          <w:sz w:val="22"/>
          <w:szCs w:val="22"/>
        </w:rPr>
      </w:pPr>
      <w:r w:rsidRPr="00273905">
        <w:rPr>
          <w:rFonts w:ascii="Arial" w:hAnsi="Arial" w:cs="Arial"/>
          <w:bCs/>
          <w:sz w:val="22"/>
          <w:szCs w:val="22"/>
        </w:rPr>
        <w:t>Jeżeli Zabezpieczenie zostanie wniesione w pieniądzu, Zamawiający zwróci je wraz z odsetkami wynikającymi z umowy rachunku bankowego, na</w:t>
      </w:r>
      <w:r w:rsidR="00F748BD" w:rsidRPr="00273905">
        <w:rPr>
          <w:rFonts w:ascii="Arial" w:hAnsi="Arial" w:cs="Arial"/>
          <w:bCs/>
          <w:sz w:val="22"/>
          <w:szCs w:val="22"/>
        </w:rPr>
        <w:t xml:space="preserve"> </w:t>
      </w:r>
      <w:r w:rsidRPr="00273905">
        <w:rPr>
          <w:rFonts w:ascii="Arial" w:hAnsi="Arial" w:cs="Arial"/>
          <w:bCs/>
          <w:sz w:val="22"/>
          <w:szCs w:val="22"/>
        </w:rPr>
        <w:t>którym było ono przechowywane pomniejszonym o koszty prowadzenia rachunku oraz prowizji bankowej za przelew pieniędzy na rachunek Wykonawcy.</w:t>
      </w:r>
    </w:p>
    <w:p w14:paraId="100D5A4B" w14:textId="77777777" w:rsidR="00E43DC2" w:rsidRPr="00273905" w:rsidRDefault="00E43DC2" w:rsidP="00581042">
      <w:pPr>
        <w:numPr>
          <w:ilvl w:val="0"/>
          <w:numId w:val="10"/>
        </w:numPr>
        <w:tabs>
          <w:tab w:val="left" w:pos="2127"/>
        </w:tabs>
        <w:autoSpaceDE w:val="0"/>
        <w:autoSpaceDN w:val="0"/>
        <w:adjustRightInd w:val="0"/>
        <w:spacing w:line="276" w:lineRule="auto"/>
        <w:ind w:left="426" w:hanging="426"/>
        <w:contextualSpacing/>
        <w:jc w:val="both"/>
        <w:rPr>
          <w:rFonts w:ascii="Arial" w:hAnsi="Arial" w:cs="Arial"/>
          <w:bCs/>
          <w:sz w:val="22"/>
          <w:szCs w:val="22"/>
        </w:rPr>
      </w:pPr>
      <w:r w:rsidRPr="00273905">
        <w:rPr>
          <w:rFonts w:ascii="Arial" w:hAnsi="Arial" w:cs="Arial"/>
          <w:bCs/>
          <w:sz w:val="22"/>
          <w:szCs w:val="22"/>
        </w:rPr>
        <w:t>Zamawiający wymaga, aby niepieniężne formy Zabezpieczenia miały charakter bezwarunkowy – równoważny pieniądzu.</w:t>
      </w:r>
    </w:p>
    <w:p w14:paraId="6B4DACE9" w14:textId="77777777" w:rsidR="00E43DC2" w:rsidRPr="00273905" w:rsidRDefault="00E43DC2" w:rsidP="00581042">
      <w:pPr>
        <w:numPr>
          <w:ilvl w:val="0"/>
          <w:numId w:val="10"/>
        </w:numPr>
        <w:tabs>
          <w:tab w:val="left" w:pos="2127"/>
        </w:tabs>
        <w:autoSpaceDE w:val="0"/>
        <w:autoSpaceDN w:val="0"/>
        <w:adjustRightInd w:val="0"/>
        <w:spacing w:line="276" w:lineRule="auto"/>
        <w:ind w:left="426" w:hanging="426"/>
        <w:contextualSpacing/>
        <w:jc w:val="both"/>
        <w:rPr>
          <w:rFonts w:ascii="Arial" w:hAnsi="Arial" w:cs="Arial"/>
          <w:bCs/>
          <w:sz w:val="22"/>
          <w:szCs w:val="22"/>
        </w:rPr>
      </w:pPr>
      <w:bookmarkStart w:id="34" w:name="_Hlk73303500"/>
      <w:r w:rsidRPr="00273905">
        <w:rPr>
          <w:rFonts w:ascii="Arial" w:hAnsi="Arial" w:cs="Arial"/>
          <w:bCs/>
          <w:sz w:val="22"/>
          <w:szCs w:val="22"/>
        </w:rPr>
        <w:t>W przypadku, gdy Wykonawca wnosi Zabezpieczenie w formie gwarancji bankowej, gwarancji ubezpieczeniowej lub poręczenia, z treści tych gwarancji/poręczeń musi w szczególności jednoznacznie wynikać:</w:t>
      </w:r>
    </w:p>
    <w:p w14:paraId="1DEF534B" w14:textId="529620E2" w:rsidR="00E43DC2" w:rsidRPr="00273905" w:rsidRDefault="00E43DC2" w:rsidP="00581042">
      <w:pPr>
        <w:numPr>
          <w:ilvl w:val="0"/>
          <w:numId w:val="30"/>
        </w:numPr>
        <w:autoSpaceDE w:val="0"/>
        <w:autoSpaceDN w:val="0"/>
        <w:adjustRightInd w:val="0"/>
        <w:spacing w:line="276" w:lineRule="auto"/>
        <w:ind w:left="851" w:hanging="425"/>
        <w:contextualSpacing/>
        <w:jc w:val="both"/>
        <w:rPr>
          <w:rFonts w:ascii="Arial" w:hAnsi="Arial" w:cs="Arial"/>
          <w:bCs/>
          <w:sz w:val="22"/>
          <w:szCs w:val="22"/>
        </w:rPr>
      </w:pPr>
      <w:r w:rsidRPr="00273905">
        <w:rPr>
          <w:rFonts w:ascii="Arial" w:hAnsi="Arial" w:cs="Arial"/>
          <w:bCs/>
          <w:sz w:val="22"/>
          <w:szCs w:val="22"/>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r w:rsidR="00F748BD" w:rsidRPr="00273905">
        <w:rPr>
          <w:rFonts w:ascii="Arial" w:hAnsi="Arial" w:cs="Arial"/>
          <w:bCs/>
          <w:sz w:val="22"/>
          <w:szCs w:val="22"/>
        </w:rPr>
        <w:t>;</w:t>
      </w:r>
    </w:p>
    <w:p w14:paraId="015B2669" w14:textId="77777777" w:rsidR="00E43DC2" w:rsidRPr="00273905" w:rsidRDefault="00E43DC2" w:rsidP="00581042">
      <w:pPr>
        <w:numPr>
          <w:ilvl w:val="0"/>
          <w:numId w:val="30"/>
        </w:numPr>
        <w:autoSpaceDE w:val="0"/>
        <w:autoSpaceDN w:val="0"/>
        <w:adjustRightInd w:val="0"/>
        <w:spacing w:line="276" w:lineRule="auto"/>
        <w:ind w:left="851" w:hanging="425"/>
        <w:contextualSpacing/>
        <w:jc w:val="both"/>
        <w:rPr>
          <w:rFonts w:ascii="Arial" w:hAnsi="Arial" w:cs="Arial"/>
          <w:bCs/>
          <w:sz w:val="22"/>
          <w:szCs w:val="22"/>
        </w:rPr>
      </w:pPr>
      <w:r w:rsidRPr="00273905">
        <w:rPr>
          <w:rFonts w:ascii="Arial" w:hAnsi="Arial" w:cs="Arial"/>
          <w:bCs/>
          <w:sz w:val="22"/>
          <w:szCs w:val="22"/>
        </w:rPr>
        <w:lastRenderedPageBreak/>
        <w:t>termin obowiązywania gwarancji/poręczenia, a ponadto dokonanie wypłaty zabezpieczonej kwoty nie może być uzależnione od spełnienia przez Zamawiającego jakichkolwiek dodatkowych warunków lub przedłożenia jakichkolwiek dokumentów.</w:t>
      </w:r>
    </w:p>
    <w:p w14:paraId="20DD4C89" w14:textId="77777777" w:rsidR="00E43DC2" w:rsidRPr="00273905" w:rsidRDefault="00E43DC2" w:rsidP="00581042">
      <w:pPr>
        <w:numPr>
          <w:ilvl w:val="0"/>
          <w:numId w:val="10"/>
        </w:numPr>
        <w:tabs>
          <w:tab w:val="left" w:pos="2127"/>
        </w:tabs>
        <w:autoSpaceDE w:val="0"/>
        <w:autoSpaceDN w:val="0"/>
        <w:adjustRightInd w:val="0"/>
        <w:spacing w:line="276" w:lineRule="auto"/>
        <w:ind w:left="426" w:hanging="426"/>
        <w:contextualSpacing/>
        <w:jc w:val="both"/>
        <w:rPr>
          <w:rFonts w:ascii="Arial" w:hAnsi="Arial" w:cs="Arial"/>
          <w:bCs/>
          <w:sz w:val="22"/>
          <w:szCs w:val="22"/>
        </w:rPr>
      </w:pPr>
      <w:r w:rsidRPr="00273905">
        <w:rPr>
          <w:rFonts w:ascii="Arial" w:hAnsi="Arial" w:cs="Arial"/>
          <w:bCs/>
          <w:sz w:val="22"/>
          <w:szCs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bookmarkEnd w:id="34"/>
    <w:p w14:paraId="64CDD4B2" w14:textId="77777777" w:rsidR="00E43DC2" w:rsidRPr="00273905" w:rsidRDefault="00E43DC2" w:rsidP="00581042">
      <w:pPr>
        <w:numPr>
          <w:ilvl w:val="0"/>
          <w:numId w:val="10"/>
        </w:numPr>
        <w:tabs>
          <w:tab w:val="left" w:pos="2127"/>
        </w:tabs>
        <w:autoSpaceDE w:val="0"/>
        <w:autoSpaceDN w:val="0"/>
        <w:adjustRightInd w:val="0"/>
        <w:spacing w:line="276" w:lineRule="auto"/>
        <w:ind w:left="426" w:hanging="426"/>
        <w:contextualSpacing/>
        <w:jc w:val="both"/>
        <w:rPr>
          <w:rFonts w:ascii="Arial" w:hAnsi="Arial" w:cs="Arial"/>
          <w:bCs/>
          <w:sz w:val="22"/>
          <w:szCs w:val="22"/>
        </w:rPr>
      </w:pPr>
      <w:r w:rsidRPr="00273905">
        <w:rPr>
          <w:rFonts w:ascii="Arial" w:hAnsi="Arial" w:cs="Arial"/>
          <w:bCs/>
          <w:sz w:val="22"/>
          <w:szCs w:val="22"/>
        </w:rPr>
        <w:t>Strony ustalają:</w:t>
      </w:r>
    </w:p>
    <w:p w14:paraId="4765AD75" w14:textId="77777777" w:rsidR="00E43DC2" w:rsidRPr="00273905" w:rsidRDefault="00E43DC2" w:rsidP="00581042">
      <w:pPr>
        <w:numPr>
          <w:ilvl w:val="0"/>
          <w:numId w:val="21"/>
        </w:numPr>
        <w:tabs>
          <w:tab w:val="left" w:pos="2127"/>
        </w:tabs>
        <w:autoSpaceDE w:val="0"/>
        <w:autoSpaceDN w:val="0"/>
        <w:adjustRightInd w:val="0"/>
        <w:spacing w:line="276" w:lineRule="auto"/>
        <w:contextualSpacing/>
        <w:jc w:val="both"/>
        <w:rPr>
          <w:rFonts w:ascii="Arial" w:hAnsi="Arial" w:cs="Arial"/>
          <w:bCs/>
          <w:sz w:val="22"/>
          <w:szCs w:val="22"/>
        </w:rPr>
      </w:pPr>
      <w:r w:rsidRPr="00273905">
        <w:rPr>
          <w:rFonts w:ascii="Arial" w:hAnsi="Arial" w:cs="Arial"/>
          <w:bCs/>
          <w:sz w:val="22"/>
          <w:szCs w:val="22"/>
        </w:rPr>
        <w:t>70% wniesionego Zabezpieczenia - jeżeli Zabezpieczenie zostanie wniesione w pieniądzu-zostanie zwrócona Wykonawcy w terminie 30 dni od dnia podpisania protokołu odbioru końcowego.</w:t>
      </w:r>
    </w:p>
    <w:p w14:paraId="22BC3C2B" w14:textId="77777777" w:rsidR="00E43DC2" w:rsidRPr="00032AFF" w:rsidRDefault="00E43DC2" w:rsidP="00581042">
      <w:pPr>
        <w:numPr>
          <w:ilvl w:val="0"/>
          <w:numId w:val="21"/>
        </w:numPr>
        <w:tabs>
          <w:tab w:val="left" w:pos="2127"/>
        </w:tabs>
        <w:autoSpaceDE w:val="0"/>
        <w:autoSpaceDN w:val="0"/>
        <w:adjustRightInd w:val="0"/>
        <w:spacing w:line="276" w:lineRule="auto"/>
        <w:contextualSpacing/>
        <w:jc w:val="both"/>
        <w:rPr>
          <w:rFonts w:ascii="Arial" w:hAnsi="Arial" w:cs="Arial"/>
          <w:bCs/>
          <w:sz w:val="22"/>
          <w:szCs w:val="22"/>
        </w:rPr>
      </w:pPr>
      <w:r w:rsidRPr="00273905">
        <w:rPr>
          <w:rFonts w:ascii="Arial" w:hAnsi="Arial" w:cs="Arial"/>
          <w:bCs/>
          <w:sz w:val="22"/>
          <w:szCs w:val="22"/>
        </w:rPr>
        <w:t xml:space="preserve">30% wniesionego Zabezpieczenia przeznaczone jest na pokrycie ewentualnych roszczeń z </w:t>
      </w:r>
      <w:r w:rsidRPr="00032AFF">
        <w:rPr>
          <w:rFonts w:ascii="Arial" w:hAnsi="Arial" w:cs="Arial"/>
          <w:bCs/>
          <w:sz w:val="22"/>
          <w:szCs w:val="22"/>
        </w:rPr>
        <w:t xml:space="preserve">tytułu rękojmi za wady- jeżeli Zabezpieczenie zostało wniesione w pieniądzu - kwota ta zostanie zwrócona nie później niż w 15 dniu po upływie okresu rękojmi za wady i gwarancji jakości. </w:t>
      </w:r>
    </w:p>
    <w:p w14:paraId="2A5D0F38" w14:textId="51DE8D77" w:rsidR="00E43DC2" w:rsidRPr="00032AFF" w:rsidRDefault="00E43DC2" w:rsidP="00581042">
      <w:pPr>
        <w:pStyle w:val="Akapitzlist"/>
        <w:numPr>
          <w:ilvl w:val="0"/>
          <w:numId w:val="10"/>
        </w:numPr>
        <w:autoSpaceDE w:val="0"/>
        <w:autoSpaceDN w:val="0"/>
        <w:adjustRightInd w:val="0"/>
        <w:spacing w:after="0"/>
        <w:ind w:left="357" w:hanging="357"/>
        <w:jc w:val="both"/>
        <w:rPr>
          <w:rFonts w:ascii="Arial" w:hAnsi="Arial" w:cs="Arial"/>
          <w:bCs/>
        </w:rPr>
      </w:pPr>
      <w:r w:rsidRPr="00032AFF">
        <w:rPr>
          <w:rFonts w:ascii="Arial" w:hAnsi="Arial" w:cs="Arial"/>
          <w:bCs/>
        </w:rPr>
        <w:t>W przypadku Zabezpieczenia w formie gwarancji lub poręczenia, okres ich obowiązywania nie może być krótszy niż terminy wskazane w ust. 9</w:t>
      </w:r>
      <w:r w:rsidR="00F748BD" w:rsidRPr="00032AFF">
        <w:rPr>
          <w:rFonts w:ascii="Arial" w:hAnsi="Arial" w:cs="Arial"/>
          <w:bCs/>
        </w:rPr>
        <w:t xml:space="preserve"> niniejszego paragrafu</w:t>
      </w:r>
      <w:r w:rsidRPr="00032AFF">
        <w:rPr>
          <w:rFonts w:ascii="Arial" w:hAnsi="Arial" w:cs="Arial"/>
          <w:bCs/>
        </w:rPr>
        <w:t>.</w:t>
      </w:r>
    </w:p>
    <w:p w14:paraId="4F1DA9C4" w14:textId="5875FE27" w:rsidR="00E43DC2" w:rsidRPr="00032AFF" w:rsidRDefault="00E43DC2" w:rsidP="00581042">
      <w:pPr>
        <w:numPr>
          <w:ilvl w:val="0"/>
          <w:numId w:val="10"/>
        </w:numPr>
        <w:tabs>
          <w:tab w:val="left" w:pos="426"/>
        </w:tabs>
        <w:autoSpaceDE w:val="0"/>
        <w:autoSpaceDN w:val="0"/>
        <w:adjustRightInd w:val="0"/>
        <w:spacing w:line="276" w:lineRule="auto"/>
        <w:ind w:left="360"/>
        <w:contextualSpacing/>
        <w:jc w:val="both"/>
        <w:rPr>
          <w:rFonts w:ascii="Arial" w:hAnsi="Arial" w:cs="Arial"/>
          <w:bCs/>
          <w:sz w:val="22"/>
          <w:szCs w:val="22"/>
        </w:rPr>
      </w:pPr>
      <w:r w:rsidRPr="00032AFF">
        <w:rPr>
          <w:rFonts w:ascii="Arial" w:hAnsi="Arial" w:cs="Arial"/>
          <w:bCs/>
          <w:sz w:val="22"/>
          <w:szCs w:val="22"/>
        </w:rPr>
        <w:t>W przypadku realizacji Przedmiotu Umowy dłużej niż term</w:t>
      </w:r>
      <w:r w:rsidR="001E28C7" w:rsidRPr="00032AFF">
        <w:rPr>
          <w:rFonts w:ascii="Arial" w:hAnsi="Arial" w:cs="Arial"/>
          <w:bCs/>
          <w:sz w:val="22"/>
          <w:szCs w:val="22"/>
        </w:rPr>
        <w:t>in</w:t>
      </w:r>
      <w:r w:rsidRPr="00032AFF">
        <w:rPr>
          <w:rFonts w:ascii="Arial" w:hAnsi="Arial" w:cs="Arial"/>
          <w:bCs/>
          <w:sz w:val="22"/>
          <w:szCs w:val="22"/>
        </w:rPr>
        <w:t xml:space="preserve"> wskazany w § 4 Umowy, , skutkujące tym, że okres obowiązywania gwarancji lub poręczenia byłby krótszy, aniżeli terminy wynikające z ust. 9 niniejszego paragrafu, przed dokonaniem takiej zmiany Umowy, </w:t>
      </w:r>
      <w:r w:rsidR="00F748BD" w:rsidRPr="00032AFF">
        <w:rPr>
          <w:rFonts w:ascii="Arial" w:hAnsi="Arial" w:cs="Arial"/>
          <w:bCs/>
          <w:sz w:val="22"/>
          <w:szCs w:val="22"/>
        </w:rPr>
        <w:t xml:space="preserve">Wykonawca </w:t>
      </w:r>
      <w:r w:rsidRPr="00032AFF">
        <w:rPr>
          <w:rFonts w:ascii="Arial" w:hAnsi="Arial" w:cs="Arial"/>
          <w:bCs/>
          <w:sz w:val="22"/>
          <w:szCs w:val="22"/>
        </w:rPr>
        <w:t>zobowiązany jest do przedłużenia okresu obowiązywania Zabezpieczenia w taki sposób, by po zmianie umowy w zakresie terminu wykonania Umowy, pokrywał się on z terminem wynikającym z ust. 9 niniejszego paragrafu i przedłożenia Zamawiającemu dokumentu potwierdzającego takie przedłużenie, z zastrzeżeniem, że:</w:t>
      </w:r>
    </w:p>
    <w:p w14:paraId="4006968D" w14:textId="352D0CEA" w:rsidR="00E43DC2" w:rsidRPr="00032AFF" w:rsidRDefault="00E43DC2" w:rsidP="00581042">
      <w:pPr>
        <w:numPr>
          <w:ilvl w:val="0"/>
          <w:numId w:val="31"/>
        </w:numPr>
        <w:autoSpaceDE w:val="0"/>
        <w:autoSpaceDN w:val="0"/>
        <w:adjustRightInd w:val="0"/>
        <w:spacing w:line="276" w:lineRule="auto"/>
        <w:ind w:left="851" w:hanging="425"/>
        <w:contextualSpacing/>
        <w:jc w:val="both"/>
        <w:rPr>
          <w:rFonts w:ascii="Arial" w:hAnsi="Arial" w:cs="Arial"/>
          <w:strike/>
          <w:sz w:val="22"/>
          <w:szCs w:val="22"/>
        </w:rPr>
      </w:pPr>
      <w:r w:rsidRPr="00032AFF">
        <w:rPr>
          <w:rFonts w:ascii="Arial" w:hAnsi="Arial" w:cs="Arial"/>
          <w:bCs/>
          <w:sz w:val="22"/>
          <w:szCs w:val="22"/>
        </w:rPr>
        <w:t>w przypadku nieprzedłużenia lub niewniesienia nowego Zabezpieczenia najpóźniej na 30 dni przed upływem terminu ważności dotychczasowego zabezpieczenia wniesionego w innej formie niż w pieniądzu, Zamawiając</w:t>
      </w:r>
      <w:r w:rsidR="0097702F" w:rsidRPr="00032AFF">
        <w:rPr>
          <w:rFonts w:ascii="Arial" w:hAnsi="Arial" w:cs="Arial"/>
          <w:bCs/>
          <w:sz w:val="22"/>
          <w:szCs w:val="22"/>
        </w:rPr>
        <w:t xml:space="preserve">emu przysługuje możliwość </w:t>
      </w:r>
      <w:r w:rsidRPr="00032AFF">
        <w:rPr>
          <w:rFonts w:ascii="Arial" w:hAnsi="Arial" w:cs="Arial"/>
          <w:bCs/>
          <w:sz w:val="22"/>
          <w:szCs w:val="22"/>
        </w:rPr>
        <w:t xml:space="preserve"> zmi</w:t>
      </w:r>
      <w:r w:rsidR="0097702F" w:rsidRPr="00032AFF">
        <w:rPr>
          <w:rFonts w:ascii="Arial" w:hAnsi="Arial" w:cs="Arial"/>
          <w:bCs/>
          <w:sz w:val="22"/>
          <w:szCs w:val="22"/>
        </w:rPr>
        <w:t>any</w:t>
      </w:r>
      <w:r w:rsidRPr="00032AFF">
        <w:rPr>
          <w:rFonts w:ascii="Arial" w:hAnsi="Arial" w:cs="Arial"/>
          <w:bCs/>
          <w:sz w:val="22"/>
          <w:szCs w:val="22"/>
        </w:rPr>
        <w:t xml:space="preserve"> form</w:t>
      </w:r>
      <w:r w:rsidR="0097702F" w:rsidRPr="00032AFF">
        <w:rPr>
          <w:rFonts w:ascii="Arial" w:hAnsi="Arial" w:cs="Arial"/>
          <w:bCs/>
          <w:sz w:val="22"/>
          <w:szCs w:val="22"/>
        </w:rPr>
        <w:t>y tego  Zabezpieczenia</w:t>
      </w:r>
      <w:r w:rsidRPr="00032AFF">
        <w:rPr>
          <w:rFonts w:ascii="Arial" w:hAnsi="Arial" w:cs="Arial"/>
          <w:bCs/>
          <w:sz w:val="22"/>
          <w:szCs w:val="22"/>
        </w:rPr>
        <w:t xml:space="preserve"> na Zabezpieczenie w pieniądzu, poprzez wypłatę kwoty z dotychczasowego Zabezpieczenia. </w:t>
      </w:r>
    </w:p>
    <w:p w14:paraId="57CA6A99" w14:textId="77777777" w:rsidR="00E43DC2" w:rsidRPr="00273905" w:rsidRDefault="00E43DC2" w:rsidP="00581042">
      <w:pPr>
        <w:numPr>
          <w:ilvl w:val="0"/>
          <w:numId w:val="31"/>
        </w:numPr>
        <w:tabs>
          <w:tab w:val="left" w:pos="2127"/>
        </w:tabs>
        <w:autoSpaceDE w:val="0"/>
        <w:autoSpaceDN w:val="0"/>
        <w:adjustRightInd w:val="0"/>
        <w:spacing w:line="276" w:lineRule="auto"/>
        <w:contextualSpacing/>
        <w:jc w:val="both"/>
        <w:rPr>
          <w:rFonts w:ascii="Arial" w:hAnsi="Arial" w:cs="Arial"/>
          <w:bCs/>
          <w:sz w:val="22"/>
          <w:szCs w:val="22"/>
        </w:rPr>
      </w:pPr>
      <w:r w:rsidRPr="00032AFF">
        <w:rPr>
          <w:rFonts w:ascii="Arial" w:hAnsi="Arial" w:cs="Arial"/>
          <w:bCs/>
          <w:sz w:val="22"/>
          <w:szCs w:val="22"/>
        </w:rPr>
        <w:t>wypłata, o której mowa w lit. a) powyżej, następuje nie później niż w ostatnim</w:t>
      </w:r>
      <w:r w:rsidRPr="00273905">
        <w:rPr>
          <w:rFonts w:ascii="Arial" w:hAnsi="Arial" w:cs="Arial"/>
          <w:bCs/>
          <w:sz w:val="22"/>
          <w:szCs w:val="22"/>
        </w:rPr>
        <w:t xml:space="preserve"> dniu ważności dotychczasowego Zabezpieczenia.</w:t>
      </w:r>
    </w:p>
    <w:p w14:paraId="0B686573" w14:textId="77777777" w:rsidR="00E43DC2" w:rsidRPr="00273905" w:rsidRDefault="00E43DC2" w:rsidP="00581042">
      <w:pPr>
        <w:tabs>
          <w:tab w:val="left" w:pos="2127"/>
        </w:tabs>
        <w:autoSpaceDE w:val="0"/>
        <w:autoSpaceDN w:val="0"/>
        <w:adjustRightInd w:val="0"/>
        <w:spacing w:line="276" w:lineRule="auto"/>
        <w:ind w:left="426" w:hanging="426"/>
        <w:contextualSpacing/>
        <w:jc w:val="both"/>
        <w:rPr>
          <w:rFonts w:ascii="Arial" w:hAnsi="Arial" w:cs="Arial"/>
          <w:sz w:val="22"/>
          <w:szCs w:val="22"/>
        </w:rPr>
      </w:pPr>
      <w:r w:rsidRPr="00273905">
        <w:rPr>
          <w:rFonts w:ascii="Arial" w:eastAsia="Calibri" w:hAnsi="Arial" w:cs="Arial"/>
          <w:sz w:val="22"/>
          <w:szCs w:val="22"/>
          <w:lang w:eastAsia="en-US"/>
        </w:rPr>
        <w:t>12.</w:t>
      </w:r>
      <w:r w:rsidRPr="00273905">
        <w:rPr>
          <w:rFonts w:ascii="Arial" w:eastAsia="Calibri" w:hAnsi="Arial" w:cs="Arial"/>
          <w:sz w:val="22"/>
          <w:szCs w:val="22"/>
          <w:lang w:eastAsia="en-US"/>
        </w:rPr>
        <w:tab/>
        <w:t xml:space="preserve">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 </w:t>
      </w:r>
      <w:r w:rsidRPr="00273905">
        <w:rPr>
          <w:rFonts w:ascii="Arial" w:hAnsi="Arial" w:cs="Arial"/>
          <w:sz w:val="22"/>
          <w:szCs w:val="22"/>
        </w:rPr>
        <w:t>Zamawiający poniesie koszty, jakie powstaną w związku z wydłużeniem okresu, na jaki zostało wniesione zabezpieczenie należytego wykonania umowy, jeżeli wydłużenie nastąpi z przyczyn, za które Zamawiający ponosi odpowiedzialność. Koszty te winny być wykazane przez Wykonawcę.</w:t>
      </w:r>
    </w:p>
    <w:p w14:paraId="475DA1C7"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13</w:t>
      </w:r>
    </w:p>
    <w:p w14:paraId="6E14368B"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KARY I ODSZKODOWANIA</w:t>
      </w:r>
    </w:p>
    <w:p w14:paraId="187D57E0" w14:textId="3557B6F3" w:rsidR="00E43DC2" w:rsidRPr="00273905" w:rsidRDefault="00E43DC2" w:rsidP="00581042">
      <w:pPr>
        <w:pStyle w:val="Tytu"/>
        <w:numPr>
          <w:ilvl w:val="0"/>
          <w:numId w:val="11"/>
        </w:numPr>
        <w:tabs>
          <w:tab w:val="left" w:pos="2127"/>
        </w:tabs>
        <w:spacing w:line="276" w:lineRule="auto"/>
        <w:ind w:left="426" w:hanging="426"/>
        <w:contextualSpacing/>
        <w:jc w:val="both"/>
        <w:rPr>
          <w:rFonts w:ascii="Arial" w:hAnsi="Arial" w:cs="Arial"/>
          <w:b w:val="0"/>
          <w:sz w:val="22"/>
          <w:szCs w:val="22"/>
        </w:rPr>
      </w:pPr>
      <w:r w:rsidRPr="00273905">
        <w:rPr>
          <w:rFonts w:ascii="Arial" w:hAnsi="Arial" w:cs="Arial"/>
          <w:b w:val="0"/>
          <w:sz w:val="22"/>
          <w:szCs w:val="22"/>
        </w:rPr>
        <w:t>Wykonawca zapłaci Zamawiającemu kary umowne w wysokości:</w:t>
      </w:r>
    </w:p>
    <w:p w14:paraId="1BA0FD13" w14:textId="78B5252E" w:rsidR="00E43DC2" w:rsidRPr="00273905"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rPr>
      </w:pPr>
      <w:r w:rsidRPr="00273905">
        <w:rPr>
          <w:rFonts w:ascii="Arial" w:hAnsi="Arial" w:cs="Arial"/>
        </w:rPr>
        <w:t>2</w:t>
      </w:r>
      <w:r w:rsidR="000D568E" w:rsidRPr="00273905">
        <w:rPr>
          <w:rFonts w:ascii="Arial" w:hAnsi="Arial" w:cs="Arial"/>
        </w:rPr>
        <w:t>.</w:t>
      </w:r>
      <w:r w:rsidRPr="00273905">
        <w:rPr>
          <w:rFonts w:ascii="Arial" w:hAnsi="Arial" w:cs="Arial"/>
        </w:rPr>
        <w:t>500</w:t>
      </w:r>
      <w:r w:rsidR="000D568E" w:rsidRPr="00273905">
        <w:rPr>
          <w:rFonts w:ascii="Arial" w:hAnsi="Arial" w:cs="Arial"/>
        </w:rPr>
        <w:t>,00</w:t>
      </w:r>
      <w:r w:rsidRPr="00273905">
        <w:rPr>
          <w:rFonts w:ascii="Arial" w:hAnsi="Arial" w:cs="Arial"/>
        </w:rPr>
        <w:t xml:space="preserve"> zł – za każdy dzień zwłoki w terminie realizacji Umowy określonym w § 4 ust. 1</w:t>
      </w:r>
      <w:r w:rsidR="005A3D8E" w:rsidRPr="00273905">
        <w:rPr>
          <w:rFonts w:ascii="Arial" w:hAnsi="Arial" w:cs="Arial"/>
        </w:rPr>
        <w:t>.I.</w:t>
      </w:r>
      <w:r w:rsidRPr="00273905">
        <w:rPr>
          <w:rFonts w:ascii="Arial" w:hAnsi="Arial" w:cs="Arial"/>
        </w:rPr>
        <w:t xml:space="preserve"> pkt </w:t>
      </w:r>
      <w:r w:rsidR="005A3D8E" w:rsidRPr="00273905">
        <w:rPr>
          <w:rFonts w:ascii="Arial" w:hAnsi="Arial" w:cs="Arial"/>
        </w:rPr>
        <w:t>2</w:t>
      </w:r>
      <w:r w:rsidRPr="00273905">
        <w:rPr>
          <w:rFonts w:ascii="Arial" w:hAnsi="Arial" w:cs="Arial"/>
        </w:rPr>
        <w:t xml:space="preserve">) </w:t>
      </w:r>
      <w:r w:rsidR="005A3D8E" w:rsidRPr="00273905">
        <w:rPr>
          <w:rFonts w:ascii="Arial" w:hAnsi="Arial" w:cs="Arial"/>
        </w:rPr>
        <w:t>lub</w:t>
      </w:r>
      <w:r w:rsidRPr="00273905">
        <w:rPr>
          <w:rFonts w:ascii="Arial" w:hAnsi="Arial" w:cs="Arial"/>
        </w:rPr>
        <w:t xml:space="preserve"> pkt </w:t>
      </w:r>
      <w:r w:rsidR="005A3D8E" w:rsidRPr="00273905">
        <w:rPr>
          <w:rFonts w:ascii="Arial" w:hAnsi="Arial" w:cs="Arial"/>
        </w:rPr>
        <w:t>3</w:t>
      </w:r>
      <w:r w:rsidRPr="00273905">
        <w:rPr>
          <w:rFonts w:ascii="Arial" w:hAnsi="Arial" w:cs="Arial"/>
        </w:rPr>
        <w:t>) Umowy;</w:t>
      </w:r>
    </w:p>
    <w:p w14:paraId="0A198D6F" w14:textId="75B02614" w:rsidR="00E43DC2" w:rsidRPr="00273905"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rPr>
      </w:pPr>
      <w:r w:rsidRPr="00273905">
        <w:rPr>
          <w:rFonts w:ascii="Arial" w:hAnsi="Arial" w:cs="Arial"/>
          <w:bCs/>
        </w:rPr>
        <w:lastRenderedPageBreak/>
        <w:t>1</w:t>
      </w:r>
      <w:r w:rsidR="000D568E" w:rsidRPr="00273905">
        <w:rPr>
          <w:rFonts w:ascii="Arial" w:hAnsi="Arial" w:cs="Arial"/>
          <w:bCs/>
        </w:rPr>
        <w:t>.</w:t>
      </w:r>
      <w:r w:rsidRPr="00273905">
        <w:rPr>
          <w:rFonts w:ascii="Arial" w:hAnsi="Arial" w:cs="Arial"/>
          <w:bCs/>
        </w:rPr>
        <w:t xml:space="preserve">000,00 zł – za każdy dzień zwłoki w usunięciu nieprawidłowości w projektach, o których mowa w § 1 ust. 2 lit. a) Umowy, licząc </w:t>
      </w:r>
      <w:r w:rsidRPr="00273905">
        <w:rPr>
          <w:rFonts w:ascii="Arial" w:hAnsi="Arial" w:cs="Arial"/>
        </w:rPr>
        <w:t>od dnia wyznaczonego na usunięcie wad w dokumentacji projektowej;</w:t>
      </w:r>
    </w:p>
    <w:p w14:paraId="79700A68" w14:textId="24A07BFE" w:rsidR="005A3D8E" w:rsidRPr="00273905"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rPr>
      </w:pPr>
      <w:r w:rsidRPr="00273905">
        <w:rPr>
          <w:rFonts w:ascii="Arial" w:hAnsi="Arial" w:cs="Arial"/>
        </w:rPr>
        <w:t>2</w:t>
      </w:r>
      <w:r w:rsidR="000D568E" w:rsidRPr="00273905">
        <w:rPr>
          <w:rFonts w:ascii="Arial" w:hAnsi="Arial" w:cs="Arial"/>
        </w:rPr>
        <w:t>.</w:t>
      </w:r>
      <w:r w:rsidRPr="00273905">
        <w:rPr>
          <w:rFonts w:ascii="Arial" w:hAnsi="Arial" w:cs="Arial"/>
        </w:rPr>
        <w:t xml:space="preserve">500,00 zł - za każdy dzień zwłoki w terminie realizacji Umowy liczonym łącznie dla okresów określonych w § 4 ust. </w:t>
      </w:r>
      <w:r w:rsidR="005A3D8E" w:rsidRPr="00273905">
        <w:rPr>
          <w:rFonts w:ascii="Arial" w:hAnsi="Arial" w:cs="Arial"/>
        </w:rPr>
        <w:t>1.III.</w:t>
      </w:r>
      <w:r w:rsidRPr="00273905">
        <w:rPr>
          <w:rFonts w:ascii="Arial" w:hAnsi="Arial" w:cs="Arial"/>
        </w:rPr>
        <w:t xml:space="preserve"> pkt 1) i pkt 2), z zastrzeżeniem ustępu 3 oraz ustępu 4 niniejszego paragrafu;</w:t>
      </w:r>
    </w:p>
    <w:p w14:paraId="3EC634F0" w14:textId="4F0FAC62" w:rsidR="000D568E" w:rsidRPr="00273905"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rPr>
      </w:pPr>
      <w:r w:rsidRPr="00273905">
        <w:rPr>
          <w:rFonts w:ascii="Arial" w:hAnsi="Arial" w:cs="Arial"/>
        </w:rPr>
        <w:t>2</w:t>
      </w:r>
      <w:r w:rsidR="000D568E" w:rsidRPr="00273905">
        <w:rPr>
          <w:rFonts w:ascii="Arial" w:hAnsi="Arial" w:cs="Arial"/>
        </w:rPr>
        <w:t>.</w:t>
      </w:r>
      <w:r w:rsidRPr="00273905">
        <w:rPr>
          <w:rFonts w:ascii="Arial" w:hAnsi="Arial" w:cs="Arial"/>
        </w:rPr>
        <w:t xml:space="preserve">500,00 zł - za każdy dzień zwłoki w usunięciu wad i usterek stwierdzonych przy odbiorze </w:t>
      </w:r>
      <w:r w:rsidR="00E560E5" w:rsidRPr="00581042">
        <w:rPr>
          <w:rFonts w:ascii="Arial" w:hAnsi="Arial" w:cs="Arial"/>
        </w:rPr>
        <w:t>końcowym</w:t>
      </w:r>
      <w:r w:rsidR="00E560E5">
        <w:rPr>
          <w:rFonts w:ascii="Arial" w:hAnsi="Arial" w:cs="Arial"/>
        </w:rPr>
        <w:t xml:space="preserve"> </w:t>
      </w:r>
      <w:r w:rsidRPr="00273905">
        <w:rPr>
          <w:rFonts w:ascii="Arial" w:hAnsi="Arial" w:cs="Arial"/>
        </w:rPr>
        <w:t>lub w okresie gwarancji jakości i rękojmi za wady;</w:t>
      </w:r>
    </w:p>
    <w:p w14:paraId="235BE269" w14:textId="0B637B64" w:rsidR="000D568E" w:rsidRPr="00273905"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rPr>
      </w:pPr>
      <w:r w:rsidRPr="00273905">
        <w:rPr>
          <w:rFonts w:ascii="Arial" w:hAnsi="Arial" w:cs="Arial"/>
        </w:rPr>
        <w:t xml:space="preserve">15% wynagrodzenia brutto, określonego w § 5 ust. 1, w przypadku odstąpienia od Umowy z przyczyn leżących po stronie Wykonawcy; </w:t>
      </w:r>
    </w:p>
    <w:p w14:paraId="14995F6F" w14:textId="12D49A68" w:rsidR="000D568E" w:rsidRPr="00273905"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rPr>
      </w:pPr>
      <w:r w:rsidRPr="00273905">
        <w:rPr>
          <w:rFonts w:ascii="Arial" w:hAnsi="Arial" w:cs="Arial"/>
        </w:rPr>
        <w:t>500,00 zł - za każdy nieprzedłożony Zamawiającemu do zaakceptowania projekt umowy o podwykonawstwo lub projekt jej zmiany, których przedmiotem są roboty budowlane;</w:t>
      </w:r>
    </w:p>
    <w:p w14:paraId="4D4AA489" w14:textId="6C290912" w:rsidR="000D568E" w:rsidRPr="00273905"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rPr>
      </w:pPr>
      <w:r w:rsidRPr="00273905">
        <w:rPr>
          <w:rFonts w:ascii="Arial" w:hAnsi="Arial" w:cs="Arial"/>
        </w:rPr>
        <w:t>2</w:t>
      </w:r>
      <w:r w:rsidR="000D568E" w:rsidRPr="00273905">
        <w:rPr>
          <w:rFonts w:ascii="Arial" w:hAnsi="Arial" w:cs="Arial"/>
        </w:rPr>
        <w:t>.</w:t>
      </w:r>
      <w:r w:rsidRPr="00273905">
        <w:rPr>
          <w:rFonts w:ascii="Arial" w:hAnsi="Arial" w:cs="Arial"/>
        </w:rPr>
        <w:t>000,00 zł - za każdy przypadek wprowadzenia na teren budowy Podwykonawcy, który nie został zgłoszony Zamawiającemu zgodnie z postanowieniami § 9 Umowy;</w:t>
      </w:r>
    </w:p>
    <w:p w14:paraId="09A814CB" w14:textId="5304D719" w:rsidR="000D568E" w:rsidRPr="00273905"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rPr>
      </w:pPr>
      <w:r w:rsidRPr="00273905">
        <w:rPr>
          <w:rFonts w:ascii="Arial" w:hAnsi="Arial" w:cs="Arial"/>
        </w:rPr>
        <w:t>2</w:t>
      </w:r>
      <w:r w:rsidR="000D568E" w:rsidRPr="00273905">
        <w:rPr>
          <w:rFonts w:ascii="Arial" w:hAnsi="Arial" w:cs="Arial"/>
        </w:rPr>
        <w:t>.</w:t>
      </w:r>
      <w:r w:rsidRPr="00273905">
        <w:rPr>
          <w:rFonts w:ascii="Arial" w:hAnsi="Arial" w:cs="Arial"/>
        </w:rPr>
        <w:t xml:space="preserve">000,00 zł - za każdy przypadek nieprzedłożenia Zamawiającemu w terminie określonym § 9 ust. 5 i 12 Umowy, poświadczonej za zgodność z oryginałem kopii umowy o podwykonawstwo lub jej zmiany, </w:t>
      </w:r>
    </w:p>
    <w:p w14:paraId="0C306DD0" w14:textId="73BD58C6" w:rsidR="000D568E" w:rsidRPr="00273905"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rPr>
      </w:pPr>
      <w:r w:rsidRPr="00273905">
        <w:rPr>
          <w:rFonts w:ascii="Arial" w:hAnsi="Arial" w:cs="Arial"/>
        </w:rPr>
        <w:t>2</w:t>
      </w:r>
      <w:r w:rsidR="000D568E" w:rsidRPr="00273905">
        <w:rPr>
          <w:rFonts w:ascii="Arial" w:hAnsi="Arial" w:cs="Arial"/>
        </w:rPr>
        <w:t>.</w:t>
      </w:r>
      <w:r w:rsidRPr="00273905">
        <w:rPr>
          <w:rFonts w:ascii="Arial" w:hAnsi="Arial" w:cs="Arial"/>
        </w:rPr>
        <w:t xml:space="preserve">000,00 zł - za każdy przypadek niedoprowadzenia na żądanie Zamawiającego do zmiany umowy w przypadku, o którym mowa w § 9 ust. 12 Umowy; </w:t>
      </w:r>
    </w:p>
    <w:p w14:paraId="00F402F1" w14:textId="1B9A8427" w:rsidR="000D568E" w:rsidRPr="00273905"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rPr>
      </w:pPr>
      <w:r w:rsidRPr="00273905">
        <w:rPr>
          <w:rFonts w:ascii="Arial" w:hAnsi="Arial" w:cs="Arial"/>
        </w:rPr>
        <w:t>1</w:t>
      </w:r>
      <w:r w:rsidR="000D568E" w:rsidRPr="00273905">
        <w:rPr>
          <w:rFonts w:ascii="Arial" w:hAnsi="Arial" w:cs="Arial"/>
        </w:rPr>
        <w:t>.</w:t>
      </w:r>
      <w:r w:rsidRPr="00273905">
        <w:rPr>
          <w:rFonts w:ascii="Arial" w:hAnsi="Arial" w:cs="Arial"/>
        </w:rPr>
        <w:t xml:space="preserve">000,00 zł - za każde dokonanie przez Zamawiającego bezpośredniej płatności na rzecz Podwykonawców lub dalszych Podwykonawców, wynikające z braku zapłaty wynagrodzenia należnego Podwykonawcom lub dalszym Podwykonawcom, płatne na rzecz Zamawiającego z zastrzeżeniem § 5 pkt </w:t>
      </w:r>
      <w:r w:rsidR="00A61CF7">
        <w:rPr>
          <w:rFonts w:ascii="Arial" w:hAnsi="Arial" w:cs="Arial"/>
        </w:rPr>
        <w:t>20</w:t>
      </w:r>
      <w:r w:rsidRPr="00273905">
        <w:rPr>
          <w:rFonts w:ascii="Arial" w:hAnsi="Arial" w:cs="Arial"/>
        </w:rPr>
        <w:t xml:space="preserve"> </w:t>
      </w:r>
      <w:r w:rsidR="000D568E" w:rsidRPr="00273905">
        <w:rPr>
          <w:rFonts w:ascii="Arial" w:hAnsi="Arial" w:cs="Arial"/>
        </w:rPr>
        <w:t>U</w:t>
      </w:r>
      <w:r w:rsidRPr="00273905">
        <w:rPr>
          <w:rFonts w:ascii="Arial" w:hAnsi="Arial" w:cs="Arial"/>
        </w:rPr>
        <w:t>mowy;</w:t>
      </w:r>
    </w:p>
    <w:p w14:paraId="680B7437" w14:textId="1AF712CD" w:rsidR="000D568E" w:rsidRPr="00273905"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rPr>
      </w:pPr>
      <w:r w:rsidRPr="00273905">
        <w:rPr>
          <w:rFonts w:ascii="Arial" w:hAnsi="Arial" w:cs="Arial"/>
        </w:rPr>
        <w:t>200,00 zł - za każdy dzień zwłoki w dostarczeniu w terminie harmonogramu rzeczowo-finansowego lub jego aktualizacji;</w:t>
      </w:r>
    </w:p>
    <w:p w14:paraId="016DC949" w14:textId="093EEBB3" w:rsidR="0042231C" w:rsidRPr="00581042"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iCs/>
        </w:rPr>
      </w:pPr>
      <w:r w:rsidRPr="00032AFF">
        <w:rPr>
          <w:rFonts w:ascii="Arial" w:hAnsi="Arial" w:cs="Arial"/>
        </w:rPr>
        <w:t xml:space="preserve">200,00 zł - za każdy dzień zwłoki w przekazaniu Zamawiającemu wykazu osób, o którym mowa w § </w:t>
      </w:r>
      <w:r w:rsidR="0042231C" w:rsidRPr="00273905">
        <w:rPr>
          <w:rFonts w:ascii="Arial" w:hAnsi="Arial" w:cs="Arial"/>
        </w:rPr>
        <w:t>10</w:t>
      </w:r>
      <w:r w:rsidR="0042231C" w:rsidRPr="00581042">
        <w:rPr>
          <w:rFonts w:ascii="Arial" w:hAnsi="Arial" w:cs="Arial"/>
        </w:rPr>
        <w:t xml:space="preserve"> </w:t>
      </w:r>
      <w:r w:rsidRPr="00581042">
        <w:rPr>
          <w:rFonts w:ascii="Arial" w:hAnsi="Arial" w:cs="Arial"/>
        </w:rPr>
        <w:t>ust. 7 Umowy lub jego aktualizacji</w:t>
      </w:r>
      <w:r w:rsidRPr="00581042">
        <w:rPr>
          <w:rFonts w:ascii="Arial" w:hAnsi="Arial" w:cs="Arial"/>
          <w:iCs/>
        </w:rPr>
        <w:t>;</w:t>
      </w:r>
    </w:p>
    <w:p w14:paraId="3094BCF2" w14:textId="2202D77C" w:rsidR="0042231C" w:rsidRPr="00581042"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iCs/>
        </w:rPr>
      </w:pPr>
      <w:bookmarkStart w:id="35" w:name="_Hlk72399898"/>
      <w:bookmarkStart w:id="36" w:name="_Hlk69376212"/>
      <w:r w:rsidRPr="00581042">
        <w:rPr>
          <w:rFonts w:ascii="Arial" w:hAnsi="Arial" w:cs="Arial"/>
          <w:iCs/>
        </w:rPr>
        <w:t xml:space="preserve">500,00 zł - za każdy przypadek </w:t>
      </w:r>
      <w:bookmarkEnd w:id="35"/>
      <w:r w:rsidRPr="00581042">
        <w:rPr>
          <w:rFonts w:ascii="Arial" w:hAnsi="Arial" w:cs="Arial"/>
          <w:iCs/>
        </w:rPr>
        <w:t xml:space="preserve">braku zapłaty wynagrodzenia należnego Podwykonawcom z tytułu zmiany wysokości wynagrodzenia w zakresie odpowiadającym zmianom cen materiałów lub kosztów dotyczących zobowiązania Podwykonawcy, zgodnie z art. 439 ust. 5 ustawy Pzp; </w:t>
      </w:r>
    </w:p>
    <w:p w14:paraId="00E3A6C7" w14:textId="45578D94" w:rsidR="0042231C" w:rsidRPr="00581042"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iCs/>
        </w:rPr>
      </w:pPr>
      <w:r w:rsidRPr="00581042">
        <w:rPr>
          <w:rFonts w:ascii="Arial" w:hAnsi="Arial" w:cs="Arial"/>
          <w:iCs/>
        </w:rPr>
        <w:t>500,00 zł - za każdy przypadek braku terminowej zapłacie wynagrodzenia należnego Podwykonawcom z tytułu zmiany wynagrodzenia w zakresie odpowiadającym zmianom cen materiałów lub kosztów dotyczących zobowiązania Podwykonawcy, zgodnie z art. 439 ust. 5 ustawy Pzp;</w:t>
      </w:r>
    </w:p>
    <w:p w14:paraId="75C7ECEF" w14:textId="22DF5B4F" w:rsidR="0042231C" w:rsidRPr="00581042" w:rsidRDefault="00E43DC2" w:rsidP="00581042">
      <w:pPr>
        <w:pStyle w:val="Teksttreci20"/>
        <w:numPr>
          <w:ilvl w:val="2"/>
          <w:numId w:val="10"/>
        </w:numPr>
        <w:shd w:val="clear" w:color="auto" w:fill="auto"/>
        <w:tabs>
          <w:tab w:val="left" w:pos="1985"/>
        </w:tabs>
        <w:spacing w:after="0" w:line="276" w:lineRule="auto"/>
        <w:ind w:left="851" w:hanging="425"/>
        <w:contextualSpacing/>
        <w:jc w:val="both"/>
        <w:rPr>
          <w:rFonts w:ascii="Arial" w:hAnsi="Arial" w:cs="Arial"/>
          <w:iCs/>
          <w:strike/>
        </w:rPr>
      </w:pPr>
      <w:bookmarkStart w:id="37" w:name="_Hlk122330072"/>
      <w:bookmarkEnd w:id="36"/>
      <w:r w:rsidRPr="00581042">
        <w:rPr>
          <w:rFonts w:ascii="Arial" w:hAnsi="Arial" w:cs="Arial"/>
          <w:iCs/>
        </w:rPr>
        <w:t xml:space="preserve">w przypadku przekroczenia, na koniec pięcioletniego okresu monitorowania któregokolwiek ze wskaźników Kosztu Cyklu Życia SUW stanowiących podstawę wyliczenia </w:t>
      </w:r>
      <w:r w:rsidRPr="00581042">
        <w:rPr>
          <w:rFonts w:ascii="Arial" w:hAnsi="Arial" w:cs="Arial"/>
        </w:rPr>
        <w:t xml:space="preserve">Kosztu Cyklu Życia Stacji Uzdatniania Wody, zgodnie z </w:t>
      </w:r>
      <w:r w:rsidRPr="00581042">
        <w:rPr>
          <w:rFonts w:ascii="Arial" w:hAnsi="Arial" w:cs="Arial"/>
          <w:iCs/>
        </w:rPr>
        <w:t xml:space="preserve">załącznikiem nr 1 do umowy (załącznik nr 3 do </w:t>
      </w:r>
      <w:r w:rsidR="0042231C" w:rsidRPr="00581042">
        <w:rPr>
          <w:rFonts w:ascii="Arial" w:hAnsi="Arial" w:cs="Arial"/>
          <w:iCs/>
        </w:rPr>
        <w:t>SWZ</w:t>
      </w:r>
      <w:r w:rsidRPr="00581042">
        <w:rPr>
          <w:rFonts w:ascii="Arial" w:hAnsi="Arial" w:cs="Arial"/>
          <w:iCs/>
        </w:rPr>
        <w:t>) w wysokości sumy:</w:t>
      </w:r>
    </w:p>
    <w:p w14:paraId="1D421E97" w14:textId="01F463ED" w:rsidR="0042231C" w:rsidRPr="00581042" w:rsidRDefault="00E43DC2" w:rsidP="00581042">
      <w:pPr>
        <w:pStyle w:val="Teksttreci20"/>
        <w:numPr>
          <w:ilvl w:val="3"/>
          <w:numId w:val="101"/>
        </w:numPr>
        <w:shd w:val="clear" w:color="auto" w:fill="auto"/>
        <w:tabs>
          <w:tab w:val="left" w:pos="1985"/>
        </w:tabs>
        <w:spacing w:after="0" w:line="276" w:lineRule="auto"/>
        <w:contextualSpacing/>
        <w:jc w:val="both"/>
        <w:rPr>
          <w:rFonts w:ascii="Arial" w:hAnsi="Arial" w:cs="Arial"/>
        </w:rPr>
      </w:pPr>
      <w:r w:rsidRPr="00581042">
        <w:rPr>
          <w:rFonts w:ascii="Arial" w:hAnsi="Arial" w:cs="Arial"/>
          <w:iCs/>
        </w:rPr>
        <w:t>iloczynu procentowego udziału danego wskaźnika w wielkości Kosztu Cyklu Życia SUW i wartości kwoty określonej w § 12 ust. 9 b) umowy,</w:t>
      </w:r>
      <w:r w:rsidR="0042231C" w:rsidRPr="00273905">
        <w:rPr>
          <w:rFonts w:ascii="Arial" w:hAnsi="Arial" w:cs="Arial"/>
          <w:iCs/>
        </w:rPr>
        <w:t xml:space="preserve"> </w:t>
      </w:r>
      <w:r w:rsidRPr="00581042">
        <w:rPr>
          <w:rFonts w:ascii="Arial" w:hAnsi="Arial" w:cs="Arial"/>
          <w:iCs/>
        </w:rPr>
        <w:t>oraz</w:t>
      </w:r>
    </w:p>
    <w:p w14:paraId="32CEBC31" w14:textId="5581523D" w:rsidR="00E43DC2" w:rsidRPr="00581042" w:rsidRDefault="00E43DC2" w:rsidP="00581042">
      <w:pPr>
        <w:pStyle w:val="Teksttreci20"/>
        <w:numPr>
          <w:ilvl w:val="3"/>
          <w:numId w:val="101"/>
        </w:numPr>
        <w:shd w:val="clear" w:color="auto" w:fill="auto"/>
        <w:tabs>
          <w:tab w:val="left" w:pos="1985"/>
        </w:tabs>
        <w:spacing w:after="0" w:line="276" w:lineRule="auto"/>
        <w:contextualSpacing/>
        <w:jc w:val="both"/>
        <w:rPr>
          <w:rFonts w:ascii="Arial" w:hAnsi="Arial" w:cs="Arial"/>
        </w:rPr>
      </w:pPr>
      <w:r w:rsidRPr="00581042">
        <w:rPr>
          <w:rFonts w:ascii="Arial" w:hAnsi="Arial" w:cs="Arial"/>
        </w:rPr>
        <w:t xml:space="preserve">pięciokrotności rocznych kosztów eksploatacji ujętych w Koszcie Cyklu Życia SUW, wynikających z ponadnormatywnego zużycia danego elementu/medium w stosunku do wskazanego w ofercie (załączniku nr 3 do </w:t>
      </w:r>
      <w:r w:rsidR="0086484C" w:rsidRPr="00273905">
        <w:rPr>
          <w:rFonts w:ascii="Arial" w:hAnsi="Arial" w:cs="Arial"/>
        </w:rPr>
        <w:t>SWZ</w:t>
      </w:r>
      <w:r w:rsidRPr="00581042">
        <w:rPr>
          <w:rFonts w:ascii="Arial" w:hAnsi="Arial" w:cs="Arial"/>
        </w:rPr>
        <w:t xml:space="preserve">), liczonych jako </w:t>
      </w:r>
      <w:r w:rsidRPr="00581042">
        <w:rPr>
          <w:rFonts w:ascii="Arial" w:hAnsi="Arial" w:cs="Arial"/>
        </w:rPr>
        <w:lastRenderedPageBreak/>
        <w:t>iloczyn ponadnormatywnego zużycia danego elementu/medium eksploatacyjnego oraz jego ceny jednostkowej na dzień zakończenia 5 letniego okresu Cyklu Życia SUW.</w:t>
      </w:r>
    </w:p>
    <w:bookmarkEnd w:id="37"/>
    <w:p w14:paraId="40166BA8" w14:textId="7F77463E" w:rsidR="00E43DC2" w:rsidRPr="00032AFF" w:rsidRDefault="00E43DC2" w:rsidP="00581042">
      <w:pPr>
        <w:pStyle w:val="Teksttreci20"/>
        <w:numPr>
          <w:ilvl w:val="0"/>
          <w:numId w:val="11"/>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 xml:space="preserve">W przypadku braku zatrudnienia przy realizacji zamówienia przez Wykonawcę lub Podwykonawcę, osób na umowę o pracę w sytuacji, gdy wykonywane przez te osoby czynności polegają na wykonywaniu pracy w rozumieniu art 22 § 1 ustawy z dnia 26 czerwca 1974 r. - Kodeks pracy i </w:t>
      </w:r>
      <w:r w:rsidRPr="00032AFF">
        <w:rPr>
          <w:rFonts w:ascii="Arial" w:hAnsi="Arial" w:cs="Arial"/>
        </w:rPr>
        <w:t>wykonujących czynności opisane w § 10 ust. 3 umowy lub w przypadku nieprzedstawienia na wezwanie Zamawiającego, dowodów potwierdzających zatrudnienie tych osób, Wykonawcy zostanie naliczona kara umowna w wysokości 1</w:t>
      </w:r>
      <w:r w:rsidR="0042231C" w:rsidRPr="00032AFF">
        <w:rPr>
          <w:rFonts w:ascii="Arial" w:hAnsi="Arial" w:cs="Arial"/>
        </w:rPr>
        <w:t>.</w:t>
      </w:r>
      <w:r w:rsidRPr="00032AFF">
        <w:rPr>
          <w:rFonts w:ascii="Arial" w:hAnsi="Arial" w:cs="Arial"/>
        </w:rPr>
        <w:t>000,00 zł za każdą niezatrudnioną</w:t>
      </w:r>
      <w:r w:rsidR="00E560E5" w:rsidRPr="00032AFF">
        <w:rPr>
          <w:rFonts w:ascii="Arial" w:hAnsi="Arial" w:cs="Arial"/>
        </w:rPr>
        <w:t xml:space="preserve"> na podstawie umowy o pracę</w:t>
      </w:r>
      <w:r w:rsidRPr="00032AFF">
        <w:rPr>
          <w:rFonts w:ascii="Arial" w:hAnsi="Arial" w:cs="Arial"/>
        </w:rPr>
        <w:t xml:space="preserve"> osobę lub każdy przypadek nieprzedstawienia dowodów, o których mowa w § 10 ust</w:t>
      </w:r>
      <w:r w:rsidRPr="00032AFF">
        <w:rPr>
          <w:rFonts w:ascii="Arial" w:hAnsi="Arial" w:cs="Arial"/>
          <w:strike/>
        </w:rPr>
        <w:t>.</w:t>
      </w:r>
      <w:r w:rsidRPr="00032AFF">
        <w:rPr>
          <w:rFonts w:ascii="Arial" w:hAnsi="Arial" w:cs="Arial"/>
        </w:rPr>
        <w:t xml:space="preserve"> 7, płatna na rzecz Zamawiającego.</w:t>
      </w:r>
    </w:p>
    <w:p w14:paraId="372CED4A" w14:textId="3B564D8E" w:rsidR="00E43DC2" w:rsidRPr="00273905" w:rsidRDefault="00E43DC2" w:rsidP="00581042">
      <w:pPr>
        <w:pStyle w:val="Teksttreci20"/>
        <w:numPr>
          <w:ilvl w:val="0"/>
          <w:numId w:val="11"/>
        </w:numPr>
        <w:shd w:val="clear" w:color="auto" w:fill="auto"/>
        <w:tabs>
          <w:tab w:val="left" w:pos="2127"/>
        </w:tabs>
        <w:spacing w:after="0" w:line="276" w:lineRule="auto"/>
        <w:ind w:left="426" w:hanging="426"/>
        <w:contextualSpacing/>
        <w:jc w:val="both"/>
        <w:rPr>
          <w:rFonts w:ascii="Arial" w:hAnsi="Arial" w:cs="Arial"/>
        </w:rPr>
      </w:pPr>
      <w:r w:rsidRPr="00032AFF">
        <w:rPr>
          <w:rFonts w:ascii="Arial" w:hAnsi="Arial" w:cs="Arial"/>
        </w:rPr>
        <w:t>Zamawiający nie będzie naliczał Wykonawcy kar z tytułu zwłoki w realizacji Przedmiotu umowy w okresie oczekiwania na zaistnienie temperatur umożliwiających wykonanie prób w warunkach zimowych (poniżej 10°C). Brak spełnienia kryteriów efektywności procesu uzdatniania, potwierdzonych próbami dla warunków zimowych, będzie równoznaczny z brakiem odbioru końcowego i rozpoczęciem czasu naliczania kar z tytułu nieterminowej realizacji zadania począwszy od daty zakończenia prób</w:t>
      </w:r>
      <w:r w:rsidRPr="00273905">
        <w:rPr>
          <w:rFonts w:ascii="Arial" w:hAnsi="Arial" w:cs="Arial"/>
        </w:rPr>
        <w:t xml:space="preserve"> rozruchowych, nie później jednak niż miesiąc od dnia ich rozpoczęcia.</w:t>
      </w:r>
    </w:p>
    <w:p w14:paraId="519800E1" w14:textId="605787A9" w:rsidR="00E43DC2" w:rsidRPr="00273905" w:rsidRDefault="00E43DC2" w:rsidP="00581042">
      <w:pPr>
        <w:pStyle w:val="Teksttreci20"/>
        <w:numPr>
          <w:ilvl w:val="0"/>
          <w:numId w:val="11"/>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 xml:space="preserve">Zamawiający nie będzie naliczał Wykonawcy kar z tytułu ewentualnego przedłużenia terminu realizacji zakresu inwestycji będącej Przedmiotem umowy, wynikającego z opóźnień realizacji zadania A (o którym mowa w § 10 ust. </w:t>
      </w:r>
      <w:r w:rsidR="00D729CE" w:rsidRPr="00581042">
        <w:rPr>
          <w:rFonts w:ascii="Arial" w:hAnsi="Arial" w:cs="Arial"/>
        </w:rPr>
        <w:t>2</w:t>
      </w:r>
      <w:r w:rsidRPr="00273905">
        <w:rPr>
          <w:rFonts w:ascii="Arial" w:hAnsi="Arial" w:cs="Arial"/>
        </w:rPr>
        <w:t xml:space="preserve"> lit. </w:t>
      </w:r>
      <w:proofErr w:type="spellStart"/>
      <w:r w:rsidR="00A61CF7">
        <w:rPr>
          <w:rFonts w:ascii="Arial" w:hAnsi="Arial" w:cs="Arial"/>
        </w:rPr>
        <w:t>ee</w:t>
      </w:r>
      <w:proofErr w:type="spellEnd"/>
      <w:r w:rsidR="00927869" w:rsidRPr="00273905">
        <w:rPr>
          <w:rFonts w:ascii="Arial" w:hAnsi="Arial" w:cs="Arial"/>
        </w:rPr>
        <w:t>)</w:t>
      </w:r>
      <w:r w:rsidRPr="00273905">
        <w:rPr>
          <w:rFonts w:ascii="Arial" w:hAnsi="Arial" w:cs="Arial"/>
        </w:rPr>
        <w:t>), które uniemożliwią przeprowadzenie prób w terminach wskazanych w</w:t>
      </w:r>
      <w:r w:rsidR="00D729CE" w:rsidRPr="00273905">
        <w:rPr>
          <w:rFonts w:ascii="Arial" w:hAnsi="Arial" w:cs="Arial"/>
        </w:rPr>
        <w:t xml:space="preserve"> </w:t>
      </w:r>
      <w:r w:rsidRPr="00273905">
        <w:rPr>
          <w:rFonts w:ascii="Arial" w:hAnsi="Arial" w:cs="Arial"/>
        </w:rPr>
        <w:t xml:space="preserve">przedłożonym przez Wykonawcę i zaakceptowanym przez Zamawiającego harmonogramie rzeczowo-finansowym. </w:t>
      </w:r>
      <w:r w:rsidR="0059301D" w:rsidRPr="00273905">
        <w:rPr>
          <w:rFonts w:ascii="Arial" w:hAnsi="Arial" w:cs="Arial"/>
        </w:rPr>
        <w:t>Ewentualne przedłużenie terminu realizacji zakresu inwestycji będącej Przedmiotem Umowy, wynikające z opóźnień realizacji zadania pn.: „Budowa ujęcia wody powierzchniowej słonawej wraz z infrastrukturą towarzyszącą, dla zaopatrzenia w wodę m. Świnoujście – realizacja zadania w trybie zaprojektuj i wybuduj - część A”, które uniemożliwią przeprowadzenie prób w terminach wskazanych w przedłożonym przez Wykonawcę i zaakceptowanym przez Zamawiającego harmonogramie rzeczowo-finansowym, nie będzie powodować naliczenia kar umownych</w:t>
      </w:r>
      <w:r w:rsidR="0035547F" w:rsidRPr="00273905">
        <w:rPr>
          <w:rFonts w:ascii="Arial" w:hAnsi="Arial" w:cs="Arial"/>
        </w:rPr>
        <w:t>.</w:t>
      </w:r>
    </w:p>
    <w:p w14:paraId="4F669F24" w14:textId="7DD55C1F" w:rsidR="00E43DC2" w:rsidRPr="00273905" w:rsidRDefault="00E43DC2" w:rsidP="00581042">
      <w:pPr>
        <w:pStyle w:val="Teksttreci20"/>
        <w:numPr>
          <w:ilvl w:val="0"/>
          <w:numId w:val="11"/>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Roszczenie z tytułu kar umownych za odstąpienie od umowy przez Zamawiającego z przyczyn leżących po</w:t>
      </w:r>
      <w:r w:rsidR="0035547F" w:rsidRPr="00273905">
        <w:rPr>
          <w:rFonts w:ascii="Arial" w:hAnsi="Arial" w:cs="Arial"/>
        </w:rPr>
        <w:t xml:space="preserve"> </w:t>
      </w:r>
      <w:r w:rsidRPr="00273905">
        <w:rPr>
          <w:rFonts w:ascii="Arial" w:hAnsi="Arial" w:cs="Arial"/>
        </w:rPr>
        <w:t xml:space="preserve">stronie Wykonawcy staje się wymagalne w dniu złożenia oświadczenia o odstąpieniu od </w:t>
      </w:r>
      <w:r w:rsidR="0035547F" w:rsidRPr="00273905">
        <w:rPr>
          <w:rFonts w:ascii="Arial" w:hAnsi="Arial" w:cs="Arial"/>
        </w:rPr>
        <w:t>U</w:t>
      </w:r>
      <w:r w:rsidRPr="00273905">
        <w:rPr>
          <w:rFonts w:ascii="Arial" w:hAnsi="Arial" w:cs="Arial"/>
        </w:rPr>
        <w:t>mowy.</w:t>
      </w:r>
    </w:p>
    <w:p w14:paraId="2EF3F508" w14:textId="77777777" w:rsidR="00E43DC2" w:rsidRPr="00273905" w:rsidRDefault="00E43DC2" w:rsidP="00581042">
      <w:pPr>
        <w:pStyle w:val="Teksttreci20"/>
        <w:numPr>
          <w:ilvl w:val="0"/>
          <w:numId w:val="11"/>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W przypadku poniesienia szkody przewyższającej karę umowną, Zamawiający zastrzega sobie prawo dochodzenia odszkodowania uzupełniającego na zasadach ogólnych.</w:t>
      </w:r>
    </w:p>
    <w:p w14:paraId="600BFC49" w14:textId="77777777" w:rsidR="00E43DC2" w:rsidRPr="00273905" w:rsidRDefault="00E43DC2" w:rsidP="00581042">
      <w:pPr>
        <w:pStyle w:val="Teksttreci20"/>
        <w:numPr>
          <w:ilvl w:val="0"/>
          <w:numId w:val="11"/>
        </w:numPr>
        <w:shd w:val="clear" w:color="auto" w:fill="auto"/>
        <w:tabs>
          <w:tab w:val="left" w:pos="2127"/>
        </w:tabs>
        <w:spacing w:after="0" w:line="276" w:lineRule="auto"/>
        <w:ind w:left="426" w:hanging="426"/>
        <w:contextualSpacing/>
        <w:jc w:val="both"/>
        <w:rPr>
          <w:rFonts w:ascii="Arial" w:hAnsi="Arial" w:cs="Arial"/>
        </w:rPr>
      </w:pPr>
      <w:r w:rsidRPr="00273905">
        <w:rPr>
          <w:rFonts w:ascii="Arial" w:hAnsi="Arial" w:cs="Arial"/>
        </w:rPr>
        <w:t>Wykonawca wyraża zgodę na zapłatę kar umownych w drodze potrącenia z przysługującego mu wynagrodzenia. Potrącenie jest możliwe także przed terminem wymagalności należności Wykonawcy.</w:t>
      </w:r>
    </w:p>
    <w:p w14:paraId="46DA6831" w14:textId="2654F3B1" w:rsidR="00E43DC2" w:rsidRPr="00273905" w:rsidRDefault="00E43DC2" w:rsidP="00581042">
      <w:pPr>
        <w:pStyle w:val="Teksttreci20"/>
        <w:numPr>
          <w:ilvl w:val="0"/>
          <w:numId w:val="11"/>
        </w:numPr>
        <w:shd w:val="clear" w:color="auto" w:fill="auto"/>
        <w:tabs>
          <w:tab w:val="left" w:pos="2127"/>
        </w:tabs>
        <w:spacing w:before="120" w:after="120" w:line="276" w:lineRule="auto"/>
        <w:ind w:left="360"/>
        <w:contextualSpacing/>
        <w:jc w:val="both"/>
        <w:rPr>
          <w:rFonts w:ascii="Arial" w:hAnsi="Arial" w:cs="Arial"/>
        </w:rPr>
      </w:pPr>
      <w:r w:rsidRPr="00273905">
        <w:rPr>
          <w:rFonts w:ascii="Arial" w:eastAsia="MS Mincho" w:hAnsi="Arial" w:cs="Arial"/>
        </w:rPr>
        <w:t xml:space="preserve">Wykonanie prawa odstąpienia ustawowego lub umownego, nie wyłącza prawa dochodzenia kar umownych przewidzianych w </w:t>
      </w:r>
      <w:r w:rsidR="0035547F" w:rsidRPr="00273905">
        <w:rPr>
          <w:rFonts w:ascii="Arial" w:eastAsia="MS Mincho" w:hAnsi="Arial" w:cs="Arial"/>
        </w:rPr>
        <w:t>U</w:t>
      </w:r>
      <w:r w:rsidRPr="00273905">
        <w:rPr>
          <w:rFonts w:ascii="Arial" w:eastAsia="MS Mincho" w:hAnsi="Arial" w:cs="Arial"/>
        </w:rPr>
        <w:t xml:space="preserve">mowie, w tym kar za zwłokę i za odstąpienie od </w:t>
      </w:r>
      <w:r w:rsidR="0035547F" w:rsidRPr="00273905">
        <w:rPr>
          <w:rFonts w:ascii="Arial" w:eastAsia="MS Mincho" w:hAnsi="Arial" w:cs="Arial"/>
        </w:rPr>
        <w:t>U</w:t>
      </w:r>
      <w:r w:rsidRPr="00273905">
        <w:rPr>
          <w:rFonts w:ascii="Arial" w:eastAsia="MS Mincho" w:hAnsi="Arial" w:cs="Arial"/>
        </w:rPr>
        <w:t>mowy.</w:t>
      </w:r>
    </w:p>
    <w:p w14:paraId="43DBFA50" w14:textId="473F0FA9" w:rsidR="00E43DC2" w:rsidRPr="00273905" w:rsidRDefault="00E43DC2" w:rsidP="00581042">
      <w:pPr>
        <w:pStyle w:val="Teksttreci20"/>
        <w:numPr>
          <w:ilvl w:val="0"/>
          <w:numId w:val="11"/>
        </w:numPr>
        <w:shd w:val="clear" w:color="auto" w:fill="auto"/>
        <w:tabs>
          <w:tab w:val="left" w:pos="2127"/>
        </w:tabs>
        <w:spacing w:after="0" w:line="276" w:lineRule="auto"/>
        <w:ind w:left="360"/>
        <w:contextualSpacing/>
        <w:jc w:val="both"/>
        <w:rPr>
          <w:rFonts w:ascii="Arial" w:hAnsi="Arial" w:cs="Arial"/>
        </w:rPr>
      </w:pPr>
      <w:r w:rsidRPr="00273905">
        <w:rPr>
          <w:rFonts w:ascii="Arial" w:eastAsia="MS Mincho" w:hAnsi="Arial" w:cs="Arial"/>
          <w:color w:val="000000" w:themeColor="text1"/>
        </w:rPr>
        <w:t xml:space="preserve">Strony ustalają̨, że maksymalna wysokość́ kar umownych, o których mowa w ust. 1 i ust. 2 niniejszego paragrafu </w:t>
      </w:r>
      <w:r w:rsidR="0035547F" w:rsidRPr="00273905">
        <w:rPr>
          <w:rFonts w:ascii="Arial" w:eastAsia="MS Mincho" w:hAnsi="Arial" w:cs="Arial"/>
          <w:color w:val="000000" w:themeColor="text1"/>
        </w:rPr>
        <w:t>U</w:t>
      </w:r>
      <w:r w:rsidRPr="00273905">
        <w:rPr>
          <w:rFonts w:ascii="Arial" w:eastAsia="MS Mincho" w:hAnsi="Arial" w:cs="Arial"/>
          <w:color w:val="000000" w:themeColor="text1"/>
        </w:rPr>
        <w:t xml:space="preserve">mowy nie może przekroczyć́ 30% całkowitego wynagrodzenia </w:t>
      </w:r>
      <w:r w:rsidRPr="00273905">
        <w:rPr>
          <w:rFonts w:ascii="Arial" w:eastAsia="MS Mincho" w:hAnsi="Arial" w:cs="Arial"/>
          <w:color w:val="000000" w:themeColor="text1"/>
        </w:rPr>
        <w:lastRenderedPageBreak/>
        <w:t xml:space="preserve">brutto Wykonawcy, o którym mowa w § 5 ust. 1 </w:t>
      </w:r>
      <w:r w:rsidR="0035547F" w:rsidRPr="00273905">
        <w:rPr>
          <w:rFonts w:ascii="Arial" w:eastAsia="MS Mincho" w:hAnsi="Arial" w:cs="Arial"/>
          <w:color w:val="000000" w:themeColor="text1"/>
        </w:rPr>
        <w:t>U</w:t>
      </w:r>
      <w:r w:rsidRPr="00273905">
        <w:rPr>
          <w:rFonts w:ascii="Arial" w:eastAsia="MS Mincho" w:hAnsi="Arial" w:cs="Arial"/>
          <w:color w:val="000000" w:themeColor="text1"/>
        </w:rPr>
        <w:t>mowy.</w:t>
      </w:r>
    </w:p>
    <w:p w14:paraId="691EB915" w14:textId="77777777" w:rsidR="00E43DC2" w:rsidRPr="00273905" w:rsidRDefault="00E43DC2" w:rsidP="00581042">
      <w:pPr>
        <w:pStyle w:val="Tytu"/>
        <w:tabs>
          <w:tab w:val="left" w:pos="2127"/>
        </w:tabs>
        <w:spacing w:line="276" w:lineRule="auto"/>
        <w:contextualSpacing/>
        <w:rPr>
          <w:rFonts w:ascii="Arial" w:hAnsi="Arial" w:cs="Arial"/>
          <w:sz w:val="22"/>
          <w:szCs w:val="22"/>
        </w:rPr>
      </w:pPr>
    </w:p>
    <w:p w14:paraId="5AAF5BA7"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14</w:t>
      </w:r>
    </w:p>
    <w:p w14:paraId="145C0DA2" w14:textId="77777777" w:rsidR="00E43DC2" w:rsidRPr="00273905" w:rsidRDefault="00E43DC2" w:rsidP="00E43DC2">
      <w:pPr>
        <w:pStyle w:val="Tytu"/>
        <w:tabs>
          <w:tab w:val="left" w:pos="2127"/>
        </w:tabs>
        <w:contextualSpacing/>
        <w:rPr>
          <w:rFonts w:ascii="Arial" w:hAnsi="Arial" w:cs="Arial"/>
          <w:i/>
          <w:iCs/>
          <w:sz w:val="22"/>
          <w:szCs w:val="22"/>
        </w:rPr>
      </w:pPr>
      <w:r w:rsidRPr="00273905">
        <w:rPr>
          <w:rFonts w:ascii="Arial" w:hAnsi="Arial" w:cs="Arial"/>
          <w:sz w:val="22"/>
          <w:szCs w:val="22"/>
        </w:rPr>
        <w:t>ODSTĄPIENIE OD UMOWY</w:t>
      </w:r>
    </w:p>
    <w:p w14:paraId="2A83ABE9" w14:textId="2E6DC52F" w:rsidR="00E43DC2" w:rsidRPr="00273905" w:rsidRDefault="00E43DC2" w:rsidP="00581042">
      <w:pPr>
        <w:pStyle w:val="Teksttreci20"/>
        <w:numPr>
          <w:ilvl w:val="0"/>
          <w:numId w:val="103"/>
        </w:numPr>
        <w:tabs>
          <w:tab w:val="left" w:pos="2127"/>
        </w:tabs>
        <w:spacing w:line="276" w:lineRule="auto"/>
        <w:contextualSpacing/>
        <w:jc w:val="both"/>
        <w:rPr>
          <w:rFonts w:ascii="Arial" w:hAnsi="Arial" w:cs="Arial"/>
        </w:rPr>
      </w:pPr>
      <w:r w:rsidRPr="00273905">
        <w:rPr>
          <w:rFonts w:ascii="Arial" w:hAnsi="Arial" w:cs="Arial"/>
        </w:rPr>
        <w:t xml:space="preserve">Zamawiający może odstąpić od </w:t>
      </w:r>
      <w:r w:rsidR="0086484C" w:rsidRPr="00273905">
        <w:rPr>
          <w:rFonts w:ascii="Arial" w:hAnsi="Arial" w:cs="Arial"/>
        </w:rPr>
        <w:t>U</w:t>
      </w:r>
      <w:r w:rsidRPr="00273905">
        <w:rPr>
          <w:rFonts w:ascii="Arial" w:hAnsi="Arial" w:cs="Arial"/>
        </w:rPr>
        <w:t xml:space="preserve">mowy w terminie 30 dni od dnia powzięcia wiadomości o zaistnieniu istotnej zmiany okoliczności powodującej, że wykonanie </w:t>
      </w:r>
      <w:r w:rsidR="0086484C" w:rsidRPr="00273905">
        <w:rPr>
          <w:rFonts w:ascii="Arial" w:hAnsi="Arial" w:cs="Arial"/>
        </w:rPr>
        <w:t>U</w:t>
      </w:r>
      <w:r w:rsidRPr="00273905">
        <w:rPr>
          <w:rFonts w:ascii="Arial" w:hAnsi="Arial" w:cs="Arial"/>
        </w:rPr>
        <w:t xml:space="preserve">mowy nie leży w interesie publicznym, czego nie można było przewidzieć w chwili zawarcia </w:t>
      </w:r>
      <w:r w:rsidR="0086484C" w:rsidRPr="00273905">
        <w:rPr>
          <w:rFonts w:ascii="Arial" w:hAnsi="Arial" w:cs="Arial"/>
        </w:rPr>
        <w:t>U</w:t>
      </w:r>
      <w:r w:rsidRPr="00273905">
        <w:rPr>
          <w:rFonts w:ascii="Arial" w:hAnsi="Arial" w:cs="Arial"/>
        </w:rPr>
        <w:t xml:space="preserve">mowy lub dalsze wykonywanie </w:t>
      </w:r>
      <w:r w:rsidR="0086484C" w:rsidRPr="00273905">
        <w:rPr>
          <w:rFonts w:ascii="Arial" w:hAnsi="Arial" w:cs="Arial"/>
        </w:rPr>
        <w:t>U</w:t>
      </w:r>
      <w:r w:rsidRPr="00273905">
        <w:rPr>
          <w:rFonts w:ascii="Arial" w:hAnsi="Arial" w:cs="Arial"/>
        </w:rPr>
        <w:t>mowy może zagrozić podstawowemu interesowi bezpieczeństwa państwa lub bezpieczeństwu publicznemu;</w:t>
      </w:r>
    </w:p>
    <w:p w14:paraId="1866DBFE" w14:textId="1E634EAA" w:rsidR="00E43DC2" w:rsidRPr="00273905" w:rsidRDefault="00E43DC2" w:rsidP="00581042">
      <w:pPr>
        <w:pStyle w:val="Teksttreci20"/>
        <w:numPr>
          <w:ilvl w:val="0"/>
          <w:numId w:val="103"/>
        </w:numPr>
        <w:tabs>
          <w:tab w:val="left" w:pos="0"/>
        </w:tabs>
        <w:spacing w:line="276" w:lineRule="auto"/>
        <w:contextualSpacing/>
        <w:jc w:val="both"/>
        <w:rPr>
          <w:rFonts w:ascii="Arial" w:hAnsi="Arial" w:cs="Arial"/>
        </w:rPr>
      </w:pPr>
      <w:r w:rsidRPr="00273905">
        <w:rPr>
          <w:rFonts w:ascii="Arial" w:hAnsi="Arial" w:cs="Arial"/>
        </w:rPr>
        <w:t>W przypadkach, o których mowa w ust. 1</w:t>
      </w:r>
      <w:r w:rsidR="0086484C" w:rsidRPr="00273905">
        <w:rPr>
          <w:rFonts w:ascii="Arial" w:hAnsi="Arial" w:cs="Arial"/>
        </w:rPr>
        <w:t xml:space="preserve"> niniejszego paragrafu</w:t>
      </w:r>
      <w:r w:rsidRPr="00273905">
        <w:rPr>
          <w:rFonts w:ascii="Arial" w:hAnsi="Arial" w:cs="Arial"/>
        </w:rPr>
        <w:t xml:space="preserve">, </w:t>
      </w:r>
      <w:r w:rsidR="0086484C" w:rsidRPr="00273905">
        <w:rPr>
          <w:rFonts w:ascii="Arial" w:hAnsi="Arial" w:cs="Arial"/>
        </w:rPr>
        <w:t>W</w:t>
      </w:r>
      <w:r w:rsidRPr="00273905">
        <w:rPr>
          <w:rFonts w:ascii="Arial" w:hAnsi="Arial" w:cs="Arial"/>
        </w:rPr>
        <w:t xml:space="preserve">ykonawca może żądać wyłącznie wynagrodzenia należnego z tytułu wykonania części </w:t>
      </w:r>
      <w:r w:rsidR="0086484C" w:rsidRPr="00273905">
        <w:rPr>
          <w:rFonts w:ascii="Arial" w:hAnsi="Arial" w:cs="Arial"/>
        </w:rPr>
        <w:t>U</w:t>
      </w:r>
      <w:r w:rsidRPr="00273905">
        <w:rPr>
          <w:rFonts w:ascii="Arial" w:hAnsi="Arial" w:cs="Arial"/>
        </w:rPr>
        <w:t>mowy.</w:t>
      </w:r>
    </w:p>
    <w:p w14:paraId="3D126AA7" w14:textId="62CD937E" w:rsidR="00E43DC2" w:rsidRPr="00273905" w:rsidRDefault="00E43DC2" w:rsidP="00581042">
      <w:pPr>
        <w:pStyle w:val="Teksttreci20"/>
        <w:numPr>
          <w:ilvl w:val="0"/>
          <w:numId w:val="103"/>
        </w:numPr>
        <w:shd w:val="clear" w:color="auto" w:fill="auto"/>
        <w:tabs>
          <w:tab w:val="left" w:pos="0"/>
        </w:tabs>
        <w:spacing w:after="0" w:line="276" w:lineRule="auto"/>
        <w:contextualSpacing/>
        <w:jc w:val="both"/>
        <w:rPr>
          <w:rFonts w:ascii="Arial" w:hAnsi="Arial" w:cs="Arial"/>
        </w:rPr>
      </w:pPr>
      <w:r w:rsidRPr="00273905">
        <w:rPr>
          <w:rFonts w:ascii="Arial" w:eastAsia="Calibri" w:hAnsi="Arial" w:cs="Arial"/>
        </w:rPr>
        <w:t>Zamawiający jest uprawniony do odstąpienia od Umowy w całości lub części (według wyboru Zamawiającego), jeżeli Wykonawca:</w:t>
      </w:r>
    </w:p>
    <w:p w14:paraId="0692582C" w14:textId="18DBA7C6" w:rsidR="00E43DC2" w:rsidRPr="00273905" w:rsidRDefault="00E43DC2" w:rsidP="00581042">
      <w:pPr>
        <w:widowControl w:val="0"/>
        <w:numPr>
          <w:ilvl w:val="0"/>
          <w:numId w:val="26"/>
        </w:numPr>
        <w:shd w:val="clear" w:color="auto" w:fill="FFFFFF"/>
        <w:tabs>
          <w:tab w:val="left" w:pos="2127"/>
        </w:tabs>
        <w:suppressAutoHyphens/>
        <w:spacing w:line="276" w:lineRule="auto"/>
        <w:ind w:left="851" w:hanging="425"/>
        <w:contextualSpacing/>
        <w:jc w:val="both"/>
        <w:rPr>
          <w:rFonts w:ascii="Arial" w:hAnsi="Arial" w:cs="Arial"/>
          <w:sz w:val="22"/>
          <w:szCs w:val="22"/>
        </w:rPr>
      </w:pPr>
      <w:r w:rsidRPr="00273905">
        <w:rPr>
          <w:rFonts w:ascii="Arial" w:hAnsi="Arial" w:cs="Arial"/>
          <w:sz w:val="22"/>
          <w:szCs w:val="22"/>
        </w:rPr>
        <w:t xml:space="preserve">wykonuje Umowę nienależycie i pomimo pisemnego wezwania Wykonawcy do podjęcia należytego wykonywania </w:t>
      </w:r>
      <w:r w:rsidR="0086484C" w:rsidRPr="00273905">
        <w:rPr>
          <w:rFonts w:ascii="Arial" w:hAnsi="Arial" w:cs="Arial"/>
          <w:sz w:val="22"/>
          <w:szCs w:val="22"/>
        </w:rPr>
        <w:t>U</w:t>
      </w:r>
      <w:r w:rsidRPr="00273905">
        <w:rPr>
          <w:rFonts w:ascii="Arial" w:hAnsi="Arial" w:cs="Arial"/>
          <w:sz w:val="22"/>
          <w:szCs w:val="22"/>
        </w:rPr>
        <w:t>mowy w wyznaczonym, uzasadnionym technicznie terminie, nie krótszym niż 7 dni, nie zadośćuczyni żądaniu Zamawiającego</w:t>
      </w:r>
      <w:r w:rsidR="0086484C" w:rsidRPr="00273905">
        <w:rPr>
          <w:rFonts w:ascii="Arial" w:hAnsi="Arial" w:cs="Arial"/>
          <w:sz w:val="22"/>
          <w:szCs w:val="22"/>
        </w:rPr>
        <w:t>;</w:t>
      </w:r>
    </w:p>
    <w:p w14:paraId="374D38BF" w14:textId="3A9509A4" w:rsidR="00E43DC2" w:rsidRPr="00273905" w:rsidRDefault="00E43DC2" w:rsidP="00581042">
      <w:pPr>
        <w:widowControl w:val="0"/>
        <w:numPr>
          <w:ilvl w:val="0"/>
          <w:numId w:val="26"/>
        </w:numPr>
        <w:shd w:val="clear" w:color="auto" w:fill="FFFFFF"/>
        <w:tabs>
          <w:tab w:val="left" w:pos="2127"/>
        </w:tabs>
        <w:suppressAutoHyphens/>
        <w:spacing w:line="276" w:lineRule="auto"/>
        <w:ind w:left="851" w:hanging="425"/>
        <w:contextualSpacing/>
        <w:jc w:val="both"/>
        <w:rPr>
          <w:rFonts w:ascii="Arial" w:hAnsi="Arial" w:cs="Arial"/>
          <w:sz w:val="22"/>
          <w:szCs w:val="22"/>
        </w:rPr>
      </w:pPr>
      <w:r w:rsidRPr="00273905">
        <w:rPr>
          <w:rFonts w:ascii="Arial" w:eastAsia="Calibri" w:hAnsi="Arial" w:cs="Arial"/>
          <w:sz w:val="22"/>
          <w:szCs w:val="22"/>
        </w:rPr>
        <w:t>pozostaje w zwłoce z realizacją Przedmiotu Umowy lub jego części (określonej w Harmonogramie</w:t>
      </w:r>
      <w:r w:rsidR="00C73A4A" w:rsidRPr="00273905">
        <w:rPr>
          <w:rFonts w:ascii="Arial" w:eastAsia="Calibri" w:hAnsi="Arial" w:cs="Arial"/>
          <w:sz w:val="22"/>
          <w:szCs w:val="22"/>
        </w:rPr>
        <w:t xml:space="preserve"> rzeczowo-finansowym</w:t>
      </w:r>
      <w:r w:rsidRPr="00273905">
        <w:rPr>
          <w:rFonts w:ascii="Arial" w:eastAsia="Calibri" w:hAnsi="Arial" w:cs="Arial"/>
          <w:sz w:val="22"/>
          <w:szCs w:val="22"/>
        </w:rPr>
        <w:t>) nie mniej niż 30 dni</w:t>
      </w:r>
      <w:r w:rsidR="00C73A4A" w:rsidRPr="00273905">
        <w:rPr>
          <w:rFonts w:ascii="Arial" w:eastAsia="Calibri" w:hAnsi="Arial" w:cs="Arial"/>
          <w:sz w:val="22"/>
          <w:szCs w:val="22"/>
        </w:rPr>
        <w:t xml:space="preserve"> i</w:t>
      </w:r>
      <w:r w:rsidRPr="00273905">
        <w:rPr>
          <w:rFonts w:ascii="Arial" w:eastAsia="Calibri" w:hAnsi="Arial" w:cs="Arial"/>
          <w:sz w:val="22"/>
          <w:szCs w:val="22"/>
        </w:rPr>
        <w:t xml:space="preserve"> </w:t>
      </w:r>
      <w:r w:rsidR="00C73A4A" w:rsidRPr="00273905">
        <w:rPr>
          <w:rFonts w:ascii="Arial" w:eastAsia="Calibri" w:hAnsi="Arial" w:cs="Arial"/>
          <w:sz w:val="22"/>
          <w:szCs w:val="22"/>
        </w:rPr>
        <w:t xml:space="preserve">bezskutecznie </w:t>
      </w:r>
      <w:r w:rsidRPr="00273905">
        <w:rPr>
          <w:rFonts w:ascii="Arial" w:eastAsia="Calibri" w:hAnsi="Arial" w:cs="Arial"/>
          <w:sz w:val="22"/>
          <w:szCs w:val="22"/>
        </w:rPr>
        <w:t>upłynął dodatkowy termin do wykonania</w:t>
      </w:r>
      <w:r w:rsidR="00C73A4A" w:rsidRPr="00273905">
        <w:rPr>
          <w:rFonts w:ascii="Arial" w:eastAsia="Calibri" w:hAnsi="Arial" w:cs="Arial"/>
          <w:sz w:val="22"/>
          <w:szCs w:val="22"/>
        </w:rPr>
        <w:t xml:space="preserve">, </w:t>
      </w:r>
      <w:r w:rsidRPr="00273905">
        <w:rPr>
          <w:rFonts w:ascii="Arial" w:eastAsia="Calibri" w:hAnsi="Arial" w:cs="Arial"/>
          <w:sz w:val="22"/>
          <w:szCs w:val="22"/>
        </w:rPr>
        <w:t xml:space="preserve">wskazany w pisemnym wezwaniu przez Zamawiającego do realizacji </w:t>
      </w:r>
      <w:r w:rsidR="00C73A4A" w:rsidRPr="00273905">
        <w:rPr>
          <w:rFonts w:ascii="Arial" w:eastAsia="Calibri" w:hAnsi="Arial" w:cs="Arial"/>
          <w:sz w:val="22"/>
          <w:szCs w:val="22"/>
        </w:rPr>
        <w:t>Przedmiotu Umowy lub jej części</w:t>
      </w:r>
      <w:r w:rsidRPr="00273905">
        <w:rPr>
          <w:rFonts w:ascii="Arial" w:eastAsia="Calibri" w:hAnsi="Arial" w:cs="Arial"/>
          <w:sz w:val="22"/>
          <w:szCs w:val="22"/>
        </w:rPr>
        <w:t>, nie krótszy niż 7 dni</w:t>
      </w:r>
      <w:r w:rsidR="00C73A4A" w:rsidRPr="00273905">
        <w:rPr>
          <w:rFonts w:ascii="Arial" w:eastAsia="Calibri" w:hAnsi="Arial" w:cs="Arial"/>
          <w:sz w:val="22"/>
          <w:szCs w:val="22"/>
        </w:rPr>
        <w:t>;</w:t>
      </w:r>
    </w:p>
    <w:p w14:paraId="2886CA09" w14:textId="44475C23" w:rsidR="00E43DC2" w:rsidRPr="00273905" w:rsidRDefault="00E43DC2" w:rsidP="00581042">
      <w:pPr>
        <w:widowControl w:val="0"/>
        <w:numPr>
          <w:ilvl w:val="0"/>
          <w:numId w:val="26"/>
        </w:numPr>
        <w:shd w:val="clear" w:color="auto" w:fill="FFFFFF"/>
        <w:tabs>
          <w:tab w:val="left" w:pos="2127"/>
        </w:tabs>
        <w:suppressAutoHyphens/>
        <w:spacing w:line="276" w:lineRule="auto"/>
        <w:ind w:left="851" w:hanging="425"/>
        <w:contextualSpacing/>
        <w:jc w:val="both"/>
        <w:rPr>
          <w:rFonts w:ascii="Arial" w:hAnsi="Arial" w:cs="Arial"/>
          <w:strike/>
          <w:sz w:val="22"/>
          <w:szCs w:val="22"/>
        </w:rPr>
      </w:pPr>
      <w:r w:rsidRPr="00273905">
        <w:rPr>
          <w:rFonts w:ascii="Arial" w:hAnsi="Arial" w:cs="Arial"/>
          <w:iCs/>
          <w:sz w:val="22"/>
          <w:szCs w:val="22"/>
        </w:rPr>
        <w:t xml:space="preserve">w wypadku wydania nakazu zajęcia majątku Wykonawcy, a w szczególności zajęcia wierzytelności z tytułu wykonania </w:t>
      </w:r>
      <w:r w:rsidR="00C73A4A" w:rsidRPr="00273905">
        <w:rPr>
          <w:rFonts w:ascii="Arial" w:hAnsi="Arial" w:cs="Arial"/>
          <w:iCs/>
          <w:sz w:val="22"/>
          <w:szCs w:val="22"/>
        </w:rPr>
        <w:t>U</w:t>
      </w:r>
      <w:r w:rsidRPr="00273905">
        <w:rPr>
          <w:rFonts w:ascii="Arial" w:hAnsi="Arial" w:cs="Arial"/>
          <w:iCs/>
          <w:sz w:val="22"/>
          <w:szCs w:val="22"/>
        </w:rPr>
        <w:t xml:space="preserve">mowy, co uniemożliwia wykonanie </w:t>
      </w:r>
      <w:r w:rsidR="00C73A4A" w:rsidRPr="00273905">
        <w:rPr>
          <w:rFonts w:ascii="Arial" w:hAnsi="Arial" w:cs="Arial"/>
          <w:iCs/>
          <w:sz w:val="22"/>
          <w:szCs w:val="22"/>
        </w:rPr>
        <w:t>U</w:t>
      </w:r>
      <w:r w:rsidRPr="00273905">
        <w:rPr>
          <w:rFonts w:ascii="Arial" w:hAnsi="Arial" w:cs="Arial"/>
          <w:iCs/>
          <w:sz w:val="22"/>
          <w:szCs w:val="22"/>
        </w:rPr>
        <w:t>mowy w terminie i na warunkach w niej określonych</w:t>
      </w:r>
      <w:r w:rsidRPr="00273905">
        <w:rPr>
          <w:rFonts w:ascii="Arial" w:hAnsi="Arial" w:cs="Arial"/>
          <w:i/>
          <w:sz w:val="22"/>
          <w:szCs w:val="22"/>
        </w:rPr>
        <w:t>,</w:t>
      </w:r>
    </w:p>
    <w:p w14:paraId="56017C28" w14:textId="5A7B9918" w:rsidR="00E43DC2" w:rsidRPr="00273905" w:rsidRDefault="00E43DC2" w:rsidP="00581042">
      <w:pPr>
        <w:widowControl w:val="0"/>
        <w:numPr>
          <w:ilvl w:val="0"/>
          <w:numId w:val="26"/>
        </w:numPr>
        <w:shd w:val="clear" w:color="auto" w:fill="FFFFFF"/>
        <w:tabs>
          <w:tab w:val="left" w:pos="2127"/>
        </w:tabs>
        <w:suppressAutoHyphens/>
        <w:spacing w:line="276" w:lineRule="auto"/>
        <w:ind w:left="851" w:hanging="425"/>
        <w:contextualSpacing/>
        <w:jc w:val="both"/>
        <w:rPr>
          <w:rFonts w:ascii="Arial" w:hAnsi="Arial" w:cs="Arial"/>
          <w:sz w:val="22"/>
          <w:szCs w:val="22"/>
        </w:rPr>
      </w:pPr>
      <w:r w:rsidRPr="00273905">
        <w:rPr>
          <w:rFonts w:ascii="Arial" w:hAnsi="Arial" w:cs="Arial"/>
          <w:sz w:val="22"/>
          <w:szCs w:val="22"/>
        </w:rPr>
        <w:t xml:space="preserve">wystąpiła konieczność wielokrotnego (tj. co najmniej trzykrotnego) dokonywania bezpośredniej zapłaty </w:t>
      </w:r>
      <w:r w:rsidR="00C73A4A" w:rsidRPr="00273905">
        <w:rPr>
          <w:rFonts w:ascii="Arial" w:hAnsi="Arial" w:cs="Arial"/>
          <w:sz w:val="22"/>
          <w:szCs w:val="22"/>
        </w:rPr>
        <w:t>p</w:t>
      </w:r>
      <w:r w:rsidRPr="00273905">
        <w:rPr>
          <w:rFonts w:ascii="Arial" w:hAnsi="Arial" w:cs="Arial"/>
          <w:sz w:val="22"/>
          <w:szCs w:val="22"/>
        </w:rPr>
        <w:t xml:space="preserve">odwykonawcy albo dalszemu </w:t>
      </w:r>
      <w:r w:rsidR="00C73A4A" w:rsidRPr="00273905">
        <w:rPr>
          <w:rFonts w:ascii="Arial" w:hAnsi="Arial" w:cs="Arial"/>
          <w:sz w:val="22"/>
          <w:szCs w:val="22"/>
        </w:rPr>
        <w:t>p</w:t>
      </w:r>
      <w:r w:rsidRPr="00273905">
        <w:rPr>
          <w:rFonts w:ascii="Arial" w:hAnsi="Arial" w:cs="Arial"/>
          <w:sz w:val="22"/>
          <w:szCs w:val="22"/>
        </w:rPr>
        <w:t xml:space="preserve">odwykonawcy, z zastrzeżeniem § 5 pkt </w:t>
      </w:r>
      <w:r w:rsidR="00C73A4A" w:rsidRPr="00581042">
        <w:rPr>
          <w:rFonts w:ascii="Arial" w:hAnsi="Arial" w:cs="Arial"/>
          <w:sz w:val="22"/>
          <w:szCs w:val="22"/>
        </w:rPr>
        <w:t>20</w:t>
      </w:r>
      <w:r w:rsidRPr="00273905">
        <w:rPr>
          <w:rFonts w:ascii="Arial" w:hAnsi="Arial" w:cs="Arial"/>
          <w:sz w:val="22"/>
          <w:szCs w:val="22"/>
        </w:rPr>
        <w:t xml:space="preserve"> </w:t>
      </w:r>
      <w:r w:rsidR="00C73A4A" w:rsidRPr="00273905">
        <w:rPr>
          <w:rFonts w:ascii="Arial" w:hAnsi="Arial" w:cs="Arial"/>
          <w:sz w:val="22"/>
          <w:szCs w:val="22"/>
        </w:rPr>
        <w:t>U</w:t>
      </w:r>
      <w:r w:rsidRPr="00273905">
        <w:rPr>
          <w:rFonts w:ascii="Arial" w:hAnsi="Arial" w:cs="Arial"/>
          <w:sz w:val="22"/>
          <w:szCs w:val="22"/>
        </w:rPr>
        <w:t>mowy,</w:t>
      </w:r>
    </w:p>
    <w:p w14:paraId="1BEF4979" w14:textId="548EB908" w:rsidR="00C73A4A" w:rsidRPr="00273905" w:rsidRDefault="00E43DC2" w:rsidP="00581042">
      <w:pPr>
        <w:widowControl w:val="0"/>
        <w:numPr>
          <w:ilvl w:val="0"/>
          <w:numId w:val="26"/>
        </w:numPr>
        <w:shd w:val="clear" w:color="auto" w:fill="FFFFFF"/>
        <w:tabs>
          <w:tab w:val="left" w:pos="2127"/>
        </w:tabs>
        <w:suppressAutoHyphens/>
        <w:spacing w:line="276" w:lineRule="auto"/>
        <w:ind w:left="851" w:hanging="425"/>
        <w:contextualSpacing/>
        <w:jc w:val="both"/>
        <w:rPr>
          <w:rFonts w:ascii="Arial" w:hAnsi="Arial" w:cs="Arial"/>
          <w:sz w:val="22"/>
          <w:szCs w:val="22"/>
        </w:rPr>
      </w:pPr>
      <w:r w:rsidRPr="00273905">
        <w:rPr>
          <w:rFonts w:ascii="Arial" w:hAnsi="Arial" w:cs="Arial"/>
          <w:sz w:val="22"/>
          <w:szCs w:val="22"/>
        </w:rPr>
        <w:t>jeżeli Wykonawca podzleca całość robót lub dokonuje cesji Umowy bądź jej części bez zgody Zamawiającego</w:t>
      </w:r>
      <w:r w:rsidR="00C73A4A" w:rsidRPr="00273905">
        <w:rPr>
          <w:rFonts w:ascii="Arial" w:eastAsia="Calibri" w:hAnsi="Arial" w:cs="Arial"/>
          <w:sz w:val="22"/>
          <w:szCs w:val="22"/>
        </w:rPr>
        <w:t>;</w:t>
      </w:r>
    </w:p>
    <w:p w14:paraId="62748E44" w14:textId="619E9AAB" w:rsidR="00E43DC2" w:rsidRPr="00273905" w:rsidRDefault="00E43DC2" w:rsidP="00581042">
      <w:pPr>
        <w:widowControl w:val="0"/>
        <w:numPr>
          <w:ilvl w:val="0"/>
          <w:numId w:val="26"/>
        </w:numPr>
        <w:shd w:val="clear" w:color="auto" w:fill="FFFFFF"/>
        <w:tabs>
          <w:tab w:val="left" w:pos="2127"/>
        </w:tabs>
        <w:suppressAutoHyphens/>
        <w:spacing w:line="276" w:lineRule="auto"/>
        <w:ind w:left="851" w:hanging="425"/>
        <w:contextualSpacing/>
        <w:jc w:val="both"/>
        <w:rPr>
          <w:rFonts w:ascii="Arial" w:hAnsi="Arial" w:cs="Arial"/>
          <w:sz w:val="22"/>
          <w:szCs w:val="22"/>
        </w:rPr>
      </w:pPr>
      <w:r w:rsidRPr="00273905">
        <w:rPr>
          <w:rFonts w:ascii="Arial" w:eastAsia="Calibri" w:hAnsi="Arial" w:cs="Arial"/>
          <w:sz w:val="22"/>
          <w:szCs w:val="22"/>
        </w:rPr>
        <w:t>gdy Wykonawca utraci możliwość realizacji zamówienia</w:t>
      </w:r>
      <w:r w:rsidR="00C73A4A" w:rsidRPr="00273905">
        <w:rPr>
          <w:rFonts w:ascii="Arial" w:eastAsia="Calibri" w:hAnsi="Arial" w:cs="Arial"/>
          <w:sz w:val="22"/>
          <w:szCs w:val="22"/>
        </w:rPr>
        <w:t xml:space="preserve"> (Przedmiotu Umowy)</w:t>
      </w:r>
      <w:r w:rsidRPr="00273905">
        <w:rPr>
          <w:rFonts w:ascii="Arial" w:eastAsia="Calibri" w:hAnsi="Arial" w:cs="Arial"/>
          <w:sz w:val="22"/>
          <w:szCs w:val="22"/>
        </w:rPr>
        <w:t xml:space="preserve"> przy udziale </w:t>
      </w:r>
      <w:r w:rsidR="00C73A4A" w:rsidRPr="00273905">
        <w:rPr>
          <w:rFonts w:ascii="Arial" w:eastAsia="Calibri" w:hAnsi="Arial" w:cs="Arial"/>
          <w:sz w:val="22"/>
          <w:szCs w:val="22"/>
        </w:rPr>
        <w:t>p</w:t>
      </w:r>
      <w:r w:rsidRPr="00273905">
        <w:rPr>
          <w:rFonts w:ascii="Arial" w:eastAsia="Calibri" w:hAnsi="Arial" w:cs="Arial"/>
          <w:sz w:val="22"/>
          <w:szCs w:val="22"/>
        </w:rPr>
        <w:t xml:space="preserve">odwykonawcy, na którego zasoby Wykonawca powoływał się na zasadach określonych w art. 118 ust. 1 ustawy Pzp, w celu wykazania spełniania warunków udziału w postępowaniu- jeżeli w ciągu 30 dni od dnia, w którym Wykonawca utracił możliwość realizacji zamówienia przy udziale tego </w:t>
      </w:r>
      <w:r w:rsidR="00C73A4A" w:rsidRPr="00273905">
        <w:rPr>
          <w:rFonts w:ascii="Arial" w:eastAsia="Calibri" w:hAnsi="Arial" w:cs="Arial"/>
          <w:sz w:val="22"/>
          <w:szCs w:val="22"/>
        </w:rPr>
        <w:t>p</w:t>
      </w:r>
      <w:r w:rsidRPr="00273905">
        <w:rPr>
          <w:rFonts w:ascii="Arial" w:eastAsia="Calibri" w:hAnsi="Arial" w:cs="Arial"/>
          <w:sz w:val="22"/>
          <w:szCs w:val="22"/>
        </w:rPr>
        <w:t xml:space="preserve">odwykonawcy, Wykonawca nie wykaże, że proponowany inny </w:t>
      </w:r>
      <w:r w:rsidR="00C73A4A" w:rsidRPr="00273905">
        <w:rPr>
          <w:rFonts w:ascii="Arial" w:eastAsia="Calibri" w:hAnsi="Arial" w:cs="Arial"/>
          <w:sz w:val="22"/>
          <w:szCs w:val="22"/>
        </w:rPr>
        <w:t>p</w:t>
      </w:r>
      <w:r w:rsidRPr="00273905">
        <w:rPr>
          <w:rFonts w:ascii="Arial" w:eastAsia="Calibri" w:hAnsi="Arial" w:cs="Arial"/>
          <w:sz w:val="22"/>
          <w:szCs w:val="22"/>
        </w:rPr>
        <w:t xml:space="preserve">odwykonawca lub Wykonawca samodzielnie spełnia je w stopniu nie mniejszym niż </w:t>
      </w:r>
      <w:r w:rsidR="00C73A4A" w:rsidRPr="00273905">
        <w:rPr>
          <w:rFonts w:ascii="Arial" w:eastAsia="Calibri" w:hAnsi="Arial" w:cs="Arial"/>
          <w:sz w:val="22"/>
          <w:szCs w:val="22"/>
        </w:rPr>
        <w:t>p</w:t>
      </w:r>
      <w:r w:rsidRPr="00273905">
        <w:rPr>
          <w:rFonts w:ascii="Arial" w:eastAsia="Calibri" w:hAnsi="Arial" w:cs="Arial"/>
          <w:sz w:val="22"/>
          <w:szCs w:val="22"/>
        </w:rPr>
        <w:t>odwykonawca, na którego zasoby Wykonawca powoływał się w trakcie postępowania o udzielenie zamówienia.</w:t>
      </w:r>
    </w:p>
    <w:p w14:paraId="2C82B1A1" w14:textId="54BBC71C" w:rsidR="00E43DC2" w:rsidRPr="00581042" w:rsidRDefault="00E43DC2" w:rsidP="00581042">
      <w:pPr>
        <w:pStyle w:val="Teksttreci20"/>
        <w:numPr>
          <w:ilvl w:val="0"/>
          <w:numId w:val="103"/>
        </w:numPr>
        <w:tabs>
          <w:tab w:val="left" w:pos="2127"/>
        </w:tabs>
        <w:spacing w:line="276" w:lineRule="auto"/>
        <w:contextualSpacing/>
        <w:jc w:val="both"/>
        <w:rPr>
          <w:rFonts w:ascii="Arial" w:hAnsi="Arial" w:cs="Arial"/>
        </w:rPr>
      </w:pPr>
      <w:r w:rsidRPr="00581042">
        <w:rPr>
          <w:rFonts w:ascii="Arial" w:hAnsi="Arial" w:cs="Arial"/>
        </w:rPr>
        <w:t xml:space="preserve">W wypadkach, o których mowa w ust. </w:t>
      </w:r>
      <w:r w:rsidR="00C73A4A" w:rsidRPr="00581042">
        <w:rPr>
          <w:rFonts w:ascii="Arial" w:hAnsi="Arial" w:cs="Arial"/>
        </w:rPr>
        <w:t>3</w:t>
      </w:r>
      <w:r w:rsidRPr="00581042">
        <w:rPr>
          <w:rFonts w:ascii="Arial" w:hAnsi="Arial" w:cs="Arial"/>
        </w:rPr>
        <w:t xml:space="preserve"> oświadczenie o odstąpieniu od umowy, poza wypadkami określonymi w kodeksie cywilnym, może być złożone w terminie do 60 od dnia powzięcia przez Zamawiającego informacji o okolicznościach uzasadniających odstąpienie od Umowy. </w:t>
      </w:r>
    </w:p>
    <w:p w14:paraId="2CE528AF" w14:textId="42D2701D" w:rsidR="00E43DC2" w:rsidRPr="00581042" w:rsidRDefault="00E43DC2" w:rsidP="00581042">
      <w:pPr>
        <w:pStyle w:val="Teksttreci20"/>
        <w:numPr>
          <w:ilvl w:val="0"/>
          <w:numId w:val="103"/>
        </w:numPr>
        <w:tabs>
          <w:tab w:val="left" w:pos="2127"/>
        </w:tabs>
        <w:spacing w:line="276" w:lineRule="auto"/>
        <w:contextualSpacing/>
        <w:jc w:val="both"/>
        <w:rPr>
          <w:rFonts w:ascii="Arial" w:hAnsi="Arial" w:cs="Arial"/>
        </w:rPr>
      </w:pPr>
      <w:r w:rsidRPr="00581042">
        <w:rPr>
          <w:rFonts w:ascii="Arial" w:hAnsi="Arial" w:cs="Arial"/>
        </w:rPr>
        <w:t>Oświadczenie o odstąpieniu od Umowy składa się w formie pisemnej z podaniem przyczyn uzasadniających odstąpienie i jest skuteczne z chwilą otrzymania oświadczenia.</w:t>
      </w:r>
    </w:p>
    <w:p w14:paraId="0DCEF713" w14:textId="24993A96" w:rsidR="00C73A4A" w:rsidRPr="00273905" w:rsidRDefault="00E43DC2" w:rsidP="00581042">
      <w:pPr>
        <w:pStyle w:val="Teksttreci20"/>
        <w:numPr>
          <w:ilvl w:val="0"/>
          <w:numId w:val="103"/>
        </w:numPr>
        <w:tabs>
          <w:tab w:val="left" w:pos="2127"/>
        </w:tabs>
        <w:spacing w:line="276" w:lineRule="auto"/>
        <w:contextualSpacing/>
        <w:jc w:val="both"/>
        <w:rPr>
          <w:rFonts w:ascii="Arial" w:hAnsi="Arial" w:cs="Arial"/>
        </w:rPr>
      </w:pPr>
      <w:r w:rsidRPr="00581042">
        <w:rPr>
          <w:rFonts w:ascii="Arial" w:hAnsi="Arial" w:cs="Arial"/>
        </w:rPr>
        <w:t xml:space="preserve">Koszty dodatkowe poniesione na zabezpieczenie robót i terenu budowy oraz wszelkie inne uzasadnione koszty związane z odstąpieniem od Umowy lub jej rozwiązaniem ponosi </w:t>
      </w:r>
      <w:r w:rsidRPr="00581042">
        <w:rPr>
          <w:rFonts w:ascii="Arial" w:hAnsi="Arial" w:cs="Arial"/>
        </w:rPr>
        <w:lastRenderedPageBreak/>
        <w:t xml:space="preserve">Wykonawca, chyba że Zamawiający odstąpił od </w:t>
      </w:r>
      <w:r w:rsidR="00C73A4A" w:rsidRPr="00273905">
        <w:rPr>
          <w:rFonts w:ascii="Arial" w:hAnsi="Arial" w:cs="Arial"/>
        </w:rPr>
        <w:t>U</w:t>
      </w:r>
      <w:r w:rsidRPr="00032AFF">
        <w:rPr>
          <w:rFonts w:ascii="Arial" w:hAnsi="Arial" w:cs="Arial"/>
        </w:rPr>
        <w:t>mowy z przyczyn niezależnych od Wykonawcy.</w:t>
      </w:r>
    </w:p>
    <w:p w14:paraId="1D002A3F" w14:textId="56D84470" w:rsidR="00C73A4A" w:rsidRPr="00273905" w:rsidRDefault="00E43DC2" w:rsidP="00581042">
      <w:pPr>
        <w:pStyle w:val="Teksttreci20"/>
        <w:numPr>
          <w:ilvl w:val="0"/>
          <w:numId w:val="103"/>
        </w:numPr>
        <w:tabs>
          <w:tab w:val="left" w:pos="2127"/>
        </w:tabs>
        <w:spacing w:line="276" w:lineRule="auto"/>
        <w:contextualSpacing/>
        <w:jc w:val="both"/>
        <w:rPr>
          <w:rFonts w:ascii="Arial" w:hAnsi="Arial" w:cs="Arial"/>
        </w:rPr>
      </w:pPr>
      <w:r w:rsidRPr="00273905">
        <w:rPr>
          <w:rFonts w:ascii="Arial" w:eastAsia="Calibri" w:hAnsi="Arial" w:cs="Arial"/>
        </w:rPr>
        <w:t>W przypadku odstąpienia od umowy Strony ustalają, że pozostają w mocy postanowienia Umowy dotyczące kar umownych.</w:t>
      </w:r>
    </w:p>
    <w:p w14:paraId="509EDB26" w14:textId="41C66B48" w:rsidR="00BA4645" w:rsidRPr="00BD6D2E" w:rsidRDefault="00E43DC2" w:rsidP="00032AFF">
      <w:pPr>
        <w:pStyle w:val="Akapitzlist"/>
        <w:numPr>
          <w:ilvl w:val="0"/>
          <w:numId w:val="103"/>
        </w:numPr>
        <w:jc w:val="both"/>
        <w:rPr>
          <w:rFonts w:ascii="Arial" w:hAnsi="Arial" w:cs="Arial"/>
        </w:rPr>
      </w:pPr>
      <w:bookmarkStart w:id="38" w:name="_Hlk128656695"/>
      <w:r w:rsidRPr="00BA4645">
        <w:rPr>
          <w:rFonts w:ascii="Arial" w:hAnsi="Arial" w:cs="Arial"/>
        </w:rPr>
        <w:t xml:space="preserve">W przypadku </w:t>
      </w:r>
      <w:r w:rsidRPr="00BD6D2E">
        <w:rPr>
          <w:rFonts w:ascii="Arial" w:hAnsi="Arial" w:cs="Arial"/>
        </w:rPr>
        <w:t xml:space="preserve">odstąpienia od Umowy z przyczyn opisanych w § 14 ust. 1 </w:t>
      </w:r>
      <w:r w:rsidR="00C73A4A" w:rsidRPr="00BD6D2E">
        <w:rPr>
          <w:rFonts w:ascii="Arial" w:hAnsi="Arial" w:cs="Arial"/>
        </w:rPr>
        <w:t>U</w:t>
      </w:r>
      <w:r w:rsidRPr="00BD6D2E">
        <w:rPr>
          <w:rFonts w:ascii="Arial" w:hAnsi="Arial" w:cs="Arial"/>
        </w:rPr>
        <w:t>mowy, Wykonawca może żądać wyłącznie wynagrodzenia należnego z tytułu prawidłowo wykonanej części Przedmiotu Umowy. Zamawiający zapłaci Wykonawcy wynagrodzenie za świadczenia wykonane do dnia odstąpienia według cen na dzień odstąpienia, pomniejszone o roszczenia Zamawiającego z tytułu kar umownych oraz ewentualne roszczenia o obniżenie ceny na podstawie rękojmi za wady i gwarancji jakości lub inne roszczenia odszkodowawcze.</w:t>
      </w:r>
      <w:r w:rsidR="00BA4645" w:rsidRPr="00BD6D2E">
        <w:rPr>
          <w:rFonts w:ascii="Arial" w:hAnsi="Arial" w:cs="Arial"/>
        </w:rPr>
        <w:t xml:space="preserve"> Strony poprzez zwrot „świadczenia wykonane” rozumieją także poniesion</w:t>
      </w:r>
      <w:r w:rsidR="00E77D2D" w:rsidRPr="00BD6D2E">
        <w:rPr>
          <w:rFonts w:ascii="Arial" w:hAnsi="Arial" w:cs="Arial"/>
        </w:rPr>
        <w:t>e</w:t>
      </w:r>
      <w:r w:rsidR="00BA4645" w:rsidRPr="00BD6D2E">
        <w:rPr>
          <w:rFonts w:ascii="Arial" w:hAnsi="Arial" w:cs="Arial"/>
        </w:rPr>
        <w:t xml:space="preserve"> przez Wykonawcę koszt</w:t>
      </w:r>
      <w:r w:rsidR="00E77D2D" w:rsidRPr="00BD6D2E">
        <w:rPr>
          <w:rFonts w:ascii="Arial" w:hAnsi="Arial" w:cs="Arial"/>
        </w:rPr>
        <w:t>y</w:t>
      </w:r>
      <w:r w:rsidR="00BA4645" w:rsidRPr="00BD6D2E">
        <w:rPr>
          <w:rFonts w:ascii="Arial" w:hAnsi="Arial" w:cs="Arial"/>
        </w:rPr>
        <w:t xml:space="preserve"> urządzeń oraz materiałów, w zakresie, w jakim Wykonawca nie może anulować dostaw</w:t>
      </w:r>
      <w:r w:rsidR="00E77D2D" w:rsidRPr="00BD6D2E">
        <w:rPr>
          <w:rFonts w:ascii="Arial" w:hAnsi="Arial" w:cs="Arial"/>
        </w:rPr>
        <w:t>.</w:t>
      </w:r>
    </w:p>
    <w:bookmarkEnd w:id="38"/>
    <w:p w14:paraId="64BE405B" w14:textId="5D80C274" w:rsidR="00E43DC2" w:rsidRPr="00581042" w:rsidRDefault="00E43DC2" w:rsidP="00581042">
      <w:pPr>
        <w:pStyle w:val="Teksttreci20"/>
        <w:numPr>
          <w:ilvl w:val="0"/>
          <w:numId w:val="103"/>
        </w:numPr>
        <w:tabs>
          <w:tab w:val="left" w:pos="2127"/>
        </w:tabs>
        <w:spacing w:line="276" w:lineRule="auto"/>
        <w:contextualSpacing/>
        <w:jc w:val="both"/>
        <w:rPr>
          <w:rFonts w:ascii="Arial" w:hAnsi="Arial" w:cs="Arial"/>
        </w:rPr>
      </w:pPr>
      <w:r w:rsidRPr="00581042">
        <w:rPr>
          <w:rFonts w:ascii="Arial" w:eastAsia="Calibri" w:hAnsi="Arial" w:cs="Arial"/>
        </w:rPr>
        <w:t xml:space="preserve">Powyższe nie dotyczy sytuacji odstąpienia od </w:t>
      </w:r>
      <w:r w:rsidR="00E12463" w:rsidRPr="00273905">
        <w:rPr>
          <w:rFonts w:ascii="Arial" w:eastAsia="Calibri" w:hAnsi="Arial" w:cs="Arial"/>
        </w:rPr>
        <w:t>U</w:t>
      </w:r>
      <w:r w:rsidRPr="00581042">
        <w:rPr>
          <w:rFonts w:ascii="Arial" w:eastAsia="Calibri" w:hAnsi="Arial" w:cs="Arial"/>
        </w:rPr>
        <w:t xml:space="preserve">mowy z winy Wykonawcy. W tym przypadku rozliczeniu będą podlegały prace, które Zamawiający uzna za przydatne do wykorzystania w celu osiągnięcia celu, w jakim zawarto niniejszą </w:t>
      </w:r>
      <w:r w:rsidR="00E12463" w:rsidRPr="00273905">
        <w:rPr>
          <w:rFonts w:ascii="Arial" w:eastAsia="Calibri" w:hAnsi="Arial" w:cs="Arial"/>
        </w:rPr>
        <w:t>U</w:t>
      </w:r>
      <w:r w:rsidRPr="00581042">
        <w:rPr>
          <w:rFonts w:ascii="Arial" w:eastAsia="Calibri" w:hAnsi="Arial" w:cs="Arial"/>
        </w:rPr>
        <w:t>mowę.</w:t>
      </w:r>
    </w:p>
    <w:p w14:paraId="71B7C909" w14:textId="77777777" w:rsidR="00E43DC2" w:rsidRPr="00273905" w:rsidRDefault="00E43DC2" w:rsidP="00E43DC2">
      <w:pPr>
        <w:pStyle w:val="Teksttreci20"/>
        <w:shd w:val="clear" w:color="auto" w:fill="auto"/>
        <w:tabs>
          <w:tab w:val="left" w:pos="298"/>
          <w:tab w:val="left" w:pos="2127"/>
        </w:tabs>
        <w:spacing w:after="0" w:line="240" w:lineRule="auto"/>
        <w:ind w:left="284" w:firstLine="0"/>
        <w:contextualSpacing/>
        <w:jc w:val="both"/>
        <w:rPr>
          <w:rFonts w:ascii="Arial" w:hAnsi="Arial" w:cs="Arial"/>
        </w:rPr>
      </w:pPr>
    </w:p>
    <w:p w14:paraId="32A84047"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15</w:t>
      </w:r>
    </w:p>
    <w:p w14:paraId="7BB6ADBE" w14:textId="77777777" w:rsidR="00E43DC2" w:rsidRPr="004D1E35" w:rsidRDefault="00E43DC2" w:rsidP="00E43DC2">
      <w:pPr>
        <w:pStyle w:val="Tytu"/>
        <w:tabs>
          <w:tab w:val="left" w:pos="2127"/>
        </w:tabs>
        <w:contextualSpacing/>
        <w:rPr>
          <w:rFonts w:ascii="Arial" w:hAnsi="Arial" w:cs="Arial"/>
          <w:sz w:val="22"/>
          <w:szCs w:val="22"/>
        </w:rPr>
      </w:pPr>
      <w:r w:rsidRPr="00032AFF">
        <w:rPr>
          <w:rFonts w:ascii="Arial" w:hAnsi="Arial" w:cs="Arial"/>
          <w:sz w:val="22"/>
          <w:szCs w:val="22"/>
        </w:rPr>
        <w:t>OBOWIĄZKI STRON W PRZYPADKU ODSTĄPIENIA OD UMOWY</w:t>
      </w:r>
    </w:p>
    <w:p w14:paraId="2A345CF1" w14:textId="77777777" w:rsidR="00E43DC2" w:rsidRPr="00032AFF" w:rsidRDefault="00E43DC2" w:rsidP="00581042">
      <w:pPr>
        <w:pStyle w:val="Podtytu"/>
        <w:numPr>
          <w:ilvl w:val="1"/>
          <w:numId w:val="5"/>
        </w:numPr>
        <w:tabs>
          <w:tab w:val="clear" w:pos="1080"/>
          <w:tab w:val="left" w:pos="2127"/>
        </w:tabs>
        <w:spacing w:line="276" w:lineRule="auto"/>
        <w:ind w:left="426" w:hanging="426"/>
        <w:contextualSpacing/>
        <w:jc w:val="both"/>
        <w:rPr>
          <w:rFonts w:ascii="Arial" w:hAnsi="Arial" w:cs="Arial"/>
          <w:i w:val="0"/>
          <w:sz w:val="22"/>
          <w:szCs w:val="22"/>
        </w:rPr>
      </w:pPr>
      <w:r w:rsidRPr="00032AFF">
        <w:rPr>
          <w:rFonts w:ascii="Arial" w:hAnsi="Arial" w:cs="Arial"/>
          <w:i w:val="0"/>
          <w:sz w:val="22"/>
          <w:szCs w:val="22"/>
        </w:rPr>
        <w:t>Odstępujący od Umowy, z wyjątkiem przypadku określonego w § 14 ust. 1, jest obowiązany naprawić drugiej stronie szkodę spowodowaną odstąpieniem, chyba że odstąpienie nastąpiło z przyczyn, za które odpowiada druga strona lub żadna strona nie odpowiada. Postanowienie to nie wyłącza postanowień § 13 ust. 1 pkt e) Umowy.</w:t>
      </w:r>
    </w:p>
    <w:p w14:paraId="35DE5A66" w14:textId="33CE6CF8" w:rsidR="00E43DC2" w:rsidRPr="00032AFF" w:rsidRDefault="00E43DC2" w:rsidP="00581042">
      <w:pPr>
        <w:pStyle w:val="Podtytu"/>
        <w:numPr>
          <w:ilvl w:val="1"/>
          <w:numId w:val="5"/>
        </w:numPr>
        <w:tabs>
          <w:tab w:val="clear" w:pos="1080"/>
          <w:tab w:val="left" w:pos="2127"/>
        </w:tabs>
        <w:spacing w:line="276" w:lineRule="auto"/>
        <w:ind w:left="426" w:hanging="426"/>
        <w:contextualSpacing/>
        <w:jc w:val="both"/>
        <w:rPr>
          <w:rFonts w:ascii="Arial" w:hAnsi="Arial" w:cs="Arial"/>
          <w:i w:val="0"/>
          <w:sz w:val="22"/>
          <w:szCs w:val="22"/>
        </w:rPr>
      </w:pPr>
      <w:r w:rsidRPr="00032AFF">
        <w:rPr>
          <w:rFonts w:ascii="Arial" w:hAnsi="Arial" w:cs="Arial"/>
          <w:i w:val="0"/>
          <w:sz w:val="22"/>
          <w:szCs w:val="22"/>
        </w:rPr>
        <w:t>W razie odstąpienia od Umowy</w:t>
      </w:r>
      <w:r w:rsidR="007A5134" w:rsidRPr="00032AFF">
        <w:rPr>
          <w:rFonts w:ascii="Arial" w:hAnsi="Arial" w:cs="Arial"/>
          <w:i w:val="0"/>
          <w:sz w:val="22"/>
          <w:szCs w:val="22"/>
        </w:rPr>
        <w:t xml:space="preserve"> przez którąkolwiek ze </w:t>
      </w:r>
      <w:r w:rsidR="00A178F0" w:rsidRPr="00032AFF">
        <w:rPr>
          <w:rFonts w:ascii="Arial" w:hAnsi="Arial" w:cs="Arial"/>
          <w:i w:val="0"/>
          <w:sz w:val="22"/>
          <w:szCs w:val="22"/>
        </w:rPr>
        <w:t>S</w:t>
      </w:r>
      <w:r w:rsidR="007A5134" w:rsidRPr="00032AFF">
        <w:rPr>
          <w:rFonts w:ascii="Arial" w:hAnsi="Arial" w:cs="Arial"/>
          <w:i w:val="0"/>
          <w:sz w:val="22"/>
          <w:szCs w:val="22"/>
        </w:rPr>
        <w:t>tron</w:t>
      </w:r>
      <w:r w:rsidRPr="00032AFF">
        <w:rPr>
          <w:rFonts w:ascii="Arial" w:hAnsi="Arial" w:cs="Arial"/>
          <w:i w:val="0"/>
          <w:sz w:val="22"/>
          <w:szCs w:val="22"/>
        </w:rPr>
        <w:t>, Wykonawca zobowiązany jest do</w:t>
      </w:r>
      <w:r w:rsidR="00A178F0" w:rsidRPr="00032AFF">
        <w:rPr>
          <w:rFonts w:ascii="Arial" w:hAnsi="Arial" w:cs="Arial"/>
          <w:i w:val="0"/>
          <w:sz w:val="22"/>
          <w:szCs w:val="22"/>
        </w:rPr>
        <w:t xml:space="preserve"> wykonania następujących czynności na swój koszt (z wyjątkiem, gdy zapisy poniżej regulują tą kwestię odmiennie): </w:t>
      </w:r>
    </w:p>
    <w:p w14:paraId="2E3ED485" w14:textId="247A4893" w:rsidR="00E43DC2" w:rsidRPr="00032AFF" w:rsidRDefault="00E43DC2" w:rsidP="00581042">
      <w:pPr>
        <w:pStyle w:val="Podtytu"/>
        <w:numPr>
          <w:ilvl w:val="0"/>
          <w:numId w:val="12"/>
        </w:numPr>
        <w:tabs>
          <w:tab w:val="left" w:pos="2127"/>
        </w:tabs>
        <w:spacing w:line="276" w:lineRule="auto"/>
        <w:ind w:left="851" w:hanging="425"/>
        <w:contextualSpacing/>
        <w:jc w:val="both"/>
        <w:rPr>
          <w:rFonts w:ascii="Arial" w:hAnsi="Arial" w:cs="Arial"/>
          <w:i w:val="0"/>
          <w:sz w:val="22"/>
          <w:szCs w:val="22"/>
        </w:rPr>
      </w:pPr>
      <w:r w:rsidRPr="00032AFF">
        <w:rPr>
          <w:rFonts w:ascii="Arial" w:hAnsi="Arial" w:cs="Arial"/>
          <w:i w:val="0"/>
          <w:sz w:val="22"/>
          <w:szCs w:val="22"/>
        </w:rPr>
        <w:t xml:space="preserve">sporządzenia w terminie 7 dni od dnia złożenia oświadczenia o odstąpieniu od </w:t>
      </w:r>
      <w:r w:rsidR="00D50E06" w:rsidRPr="00032AFF">
        <w:rPr>
          <w:rFonts w:ascii="Arial" w:hAnsi="Arial" w:cs="Arial"/>
          <w:i w:val="0"/>
          <w:sz w:val="22"/>
          <w:szCs w:val="22"/>
        </w:rPr>
        <w:t>U</w:t>
      </w:r>
      <w:r w:rsidRPr="00032AFF">
        <w:rPr>
          <w:rFonts w:ascii="Arial" w:hAnsi="Arial" w:cs="Arial"/>
          <w:i w:val="0"/>
          <w:sz w:val="22"/>
          <w:szCs w:val="22"/>
        </w:rPr>
        <w:t>mowy, przy udziale Zamawiającego protokołu inwentaryzacji świadczeń wchodzących w skład Przedmiotu Umowy będących w toku realizacji na dzień odstąpienia</w:t>
      </w:r>
      <w:r w:rsidR="00D50E06" w:rsidRPr="00032AFF">
        <w:rPr>
          <w:rFonts w:ascii="Arial" w:hAnsi="Arial" w:cs="Arial"/>
          <w:i w:val="0"/>
          <w:sz w:val="22"/>
          <w:szCs w:val="22"/>
        </w:rPr>
        <w:t>;</w:t>
      </w:r>
    </w:p>
    <w:p w14:paraId="3B6BC783" w14:textId="77777777" w:rsidR="00E43DC2" w:rsidRPr="00032AFF" w:rsidRDefault="00E43DC2" w:rsidP="00581042">
      <w:pPr>
        <w:pStyle w:val="Podtytu"/>
        <w:numPr>
          <w:ilvl w:val="0"/>
          <w:numId w:val="12"/>
        </w:numPr>
        <w:tabs>
          <w:tab w:val="left" w:pos="2127"/>
        </w:tabs>
        <w:spacing w:line="276" w:lineRule="auto"/>
        <w:ind w:left="851" w:hanging="425"/>
        <w:contextualSpacing/>
        <w:jc w:val="both"/>
        <w:rPr>
          <w:rFonts w:ascii="Arial" w:hAnsi="Arial" w:cs="Arial"/>
          <w:i w:val="0"/>
          <w:sz w:val="22"/>
          <w:szCs w:val="22"/>
        </w:rPr>
      </w:pPr>
      <w:r w:rsidRPr="00032AFF">
        <w:rPr>
          <w:rFonts w:ascii="Arial" w:hAnsi="Arial" w:cs="Arial"/>
          <w:i w:val="0"/>
          <w:sz w:val="22"/>
          <w:szCs w:val="22"/>
        </w:rPr>
        <w:t xml:space="preserve">przekazania Zamawiającemu wszystkich prac projektowych, nawet jeżeli są w wersji nieukończonej, celem podjęcia decyzji o ich przejęciu; </w:t>
      </w:r>
    </w:p>
    <w:p w14:paraId="30D1B439" w14:textId="33FACE55" w:rsidR="00E43DC2" w:rsidRPr="00032AFF" w:rsidRDefault="00E43DC2" w:rsidP="00581042">
      <w:pPr>
        <w:pStyle w:val="Podtytu"/>
        <w:numPr>
          <w:ilvl w:val="0"/>
          <w:numId w:val="12"/>
        </w:numPr>
        <w:tabs>
          <w:tab w:val="left" w:pos="2127"/>
        </w:tabs>
        <w:spacing w:line="276" w:lineRule="auto"/>
        <w:ind w:left="851" w:hanging="425"/>
        <w:contextualSpacing/>
        <w:jc w:val="both"/>
        <w:rPr>
          <w:rFonts w:ascii="Arial" w:hAnsi="Arial" w:cs="Arial"/>
          <w:i w:val="0"/>
          <w:sz w:val="22"/>
          <w:szCs w:val="22"/>
        </w:rPr>
      </w:pPr>
      <w:r w:rsidRPr="00032AFF">
        <w:rPr>
          <w:rFonts w:ascii="Arial" w:hAnsi="Arial" w:cs="Arial"/>
          <w:i w:val="0"/>
          <w:sz w:val="22"/>
          <w:szCs w:val="22"/>
        </w:rPr>
        <w:t>zabezpieczenia przerwanych robót na koszt Strony, która odpowiada za odstąpienie od Umowy</w:t>
      </w:r>
      <w:r w:rsidR="00D50E06" w:rsidRPr="00032AFF">
        <w:rPr>
          <w:rFonts w:ascii="Arial" w:hAnsi="Arial" w:cs="Arial"/>
          <w:i w:val="0"/>
          <w:sz w:val="22"/>
          <w:szCs w:val="22"/>
        </w:rPr>
        <w:t>;</w:t>
      </w:r>
    </w:p>
    <w:p w14:paraId="77FBBB0E" w14:textId="77777777" w:rsidR="00E43DC2" w:rsidRPr="00273905" w:rsidRDefault="00E43DC2" w:rsidP="00581042">
      <w:pPr>
        <w:pStyle w:val="Podtytu"/>
        <w:numPr>
          <w:ilvl w:val="0"/>
          <w:numId w:val="12"/>
        </w:numPr>
        <w:tabs>
          <w:tab w:val="left" w:pos="2127"/>
        </w:tabs>
        <w:spacing w:line="276" w:lineRule="auto"/>
        <w:ind w:left="851" w:hanging="425"/>
        <w:contextualSpacing/>
        <w:jc w:val="both"/>
        <w:rPr>
          <w:rFonts w:ascii="Arial" w:hAnsi="Arial" w:cs="Arial"/>
          <w:i w:val="0"/>
          <w:sz w:val="22"/>
          <w:szCs w:val="22"/>
        </w:rPr>
      </w:pPr>
      <w:r w:rsidRPr="00273905">
        <w:rPr>
          <w:rFonts w:ascii="Arial" w:hAnsi="Arial" w:cs="Arial"/>
          <w:i w:val="0"/>
          <w:sz w:val="22"/>
          <w:szCs w:val="22"/>
        </w:rPr>
        <w:t>sporządzenia wykazu materiałów, urządzeń i konstrukcji, których pozostawienie na terenie budowy jest niezbędne,</w:t>
      </w:r>
    </w:p>
    <w:p w14:paraId="0F440BD0" w14:textId="2AF3D264" w:rsidR="00E43DC2" w:rsidRPr="00273905" w:rsidRDefault="00E43DC2" w:rsidP="00581042">
      <w:pPr>
        <w:pStyle w:val="Podtytu"/>
        <w:numPr>
          <w:ilvl w:val="0"/>
          <w:numId w:val="12"/>
        </w:numPr>
        <w:tabs>
          <w:tab w:val="left" w:pos="2127"/>
        </w:tabs>
        <w:spacing w:line="276" w:lineRule="auto"/>
        <w:ind w:left="851" w:hanging="425"/>
        <w:contextualSpacing/>
        <w:jc w:val="both"/>
        <w:rPr>
          <w:rFonts w:ascii="Arial" w:hAnsi="Arial" w:cs="Arial"/>
          <w:i w:val="0"/>
          <w:sz w:val="22"/>
          <w:szCs w:val="22"/>
        </w:rPr>
      </w:pPr>
      <w:r w:rsidRPr="00273905">
        <w:rPr>
          <w:rFonts w:ascii="Arial" w:hAnsi="Arial" w:cs="Arial"/>
          <w:i w:val="0"/>
          <w:sz w:val="22"/>
          <w:szCs w:val="22"/>
        </w:rPr>
        <w:t>wezwania Zamawiającego do dokonania odbioru wykonywanych robót w toku i robót zabezpieczających, jeżeli odstąpienie od Umowy nastąpiło z przyczyn, za które Wykonawca nie odpowiada</w:t>
      </w:r>
      <w:r w:rsidR="00D50E06" w:rsidRPr="00273905">
        <w:rPr>
          <w:rFonts w:ascii="Arial" w:hAnsi="Arial" w:cs="Arial"/>
          <w:i w:val="0"/>
          <w:sz w:val="22"/>
          <w:szCs w:val="22"/>
        </w:rPr>
        <w:t>;</w:t>
      </w:r>
    </w:p>
    <w:p w14:paraId="4085EAA0" w14:textId="7E1CEE86" w:rsidR="00E43DC2" w:rsidRPr="00273905" w:rsidRDefault="00E43DC2" w:rsidP="00581042">
      <w:pPr>
        <w:pStyle w:val="Podtytu"/>
        <w:numPr>
          <w:ilvl w:val="0"/>
          <w:numId w:val="12"/>
        </w:numPr>
        <w:tabs>
          <w:tab w:val="left" w:pos="2127"/>
        </w:tabs>
        <w:spacing w:line="276" w:lineRule="auto"/>
        <w:ind w:left="851" w:hanging="425"/>
        <w:contextualSpacing/>
        <w:jc w:val="both"/>
        <w:rPr>
          <w:rFonts w:ascii="Arial" w:hAnsi="Arial" w:cs="Arial"/>
          <w:i w:val="0"/>
          <w:sz w:val="22"/>
          <w:szCs w:val="22"/>
        </w:rPr>
      </w:pPr>
      <w:r w:rsidRPr="00273905">
        <w:rPr>
          <w:rFonts w:ascii="Arial" w:hAnsi="Arial" w:cs="Arial"/>
          <w:i w:val="0"/>
          <w:sz w:val="22"/>
          <w:szCs w:val="22"/>
        </w:rPr>
        <w:t>sporządzenia dokumentacji powykonawczej w zakresie robót wykonanych do dnia odstąpienia</w:t>
      </w:r>
      <w:r w:rsidR="00D50E06" w:rsidRPr="00273905">
        <w:rPr>
          <w:rFonts w:ascii="Arial" w:hAnsi="Arial" w:cs="Arial"/>
          <w:i w:val="0"/>
          <w:sz w:val="22"/>
          <w:szCs w:val="22"/>
        </w:rPr>
        <w:t>;</w:t>
      </w:r>
    </w:p>
    <w:p w14:paraId="6C86E193" w14:textId="77777777" w:rsidR="00E43DC2" w:rsidRPr="00273905" w:rsidRDefault="00E43DC2" w:rsidP="00581042">
      <w:pPr>
        <w:pStyle w:val="Podtytu"/>
        <w:numPr>
          <w:ilvl w:val="0"/>
          <w:numId w:val="12"/>
        </w:numPr>
        <w:tabs>
          <w:tab w:val="left" w:pos="2127"/>
        </w:tabs>
        <w:spacing w:line="276" w:lineRule="auto"/>
        <w:ind w:left="851" w:hanging="425"/>
        <w:contextualSpacing/>
        <w:jc w:val="both"/>
        <w:rPr>
          <w:rFonts w:ascii="Arial" w:hAnsi="Arial" w:cs="Arial"/>
          <w:i w:val="0"/>
          <w:sz w:val="22"/>
          <w:szCs w:val="22"/>
        </w:rPr>
      </w:pPr>
      <w:r w:rsidRPr="00273905">
        <w:rPr>
          <w:rFonts w:ascii="Arial" w:hAnsi="Arial" w:cs="Arial"/>
          <w:i w:val="0"/>
          <w:sz w:val="22"/>
          <w:szCs w:val="22"/>
        </w:rPr>
        <w:t xml:space="preserve">nie później niż w terminie 14 dni od dnia złożenia oświadczenia o odstąpieniu od Umowy - usunięcia z terenu budowy urządzeń zaplecza budowy. </w:t>
      </w:r>
    </w:p>
    <w:p w14:paraId="0D88C25C" w14:textId="77777777" w:rsidR="00E43DC2" w:rsidRPr="00273905" w:rsidRDefault="00E43DC2" w:rsidP="00581042">
      <w:pPr>
        <w:pStyle w:val="Podtytu"/>
        <w:numPr>
          <w:ilvl w:val="1"/>
          <w:numId w:val="5"/>
        </w:numPr>
        <w:tabs>
          <w:tab w:val="clear" w:pos="1080"/>
          <w:tab w:val="num" w:pos="426"/>
          <w:tab w:val="left" w:pos="2127"/>
        </w:tabs>
        <w:spacing w:line="276" w:lineRule="auto"/>
        <w:ind w:left="426" w:hanging="426"/>
        <w:contextualSpacing/>
        <w:jc w:val="both"/>
        <w:rPr>
          <w:rFonts w:ascii="Arial" w:hAnsi="Arial" w:cs="Arial"/>
          <w:i w:val="0"/>
          <w:sz w:val="22"/>
          <w:szCs w:val="22"/>
        </w:rPr>
      </w:pPr>
      <w:r w:rsidRPr="00273905">
        <w:rPr>
          <w:rFonts w:ascii="Arial" w:hAnsi="Arial" w:cs="Arial"/>
          <w:i w:val="0"/>
          <w:sz w:val="22"/>
          <w:szCs w:val="22"/>
        </w:rPr>
        <w:lastRenderedPageBreak/>
        <w:t xml:space="preserve">W przypadku gdy Wykonawca nie sporządzi inwentaryzacji w ww. terminie, Zamawiający wykona inwentaryzację na koszt Wykonawcy. </w:t>
      </w:r>
    </w:p>
    <w:p w14:paraId="529503EF" w14:textId="77777777" w:rsidR="00E43DC2" w:rsidRPr="00273905" w:rsidRDefault="00E43DC2" w:rsidP="00581042">
      <w:pPr>
        <w:pStyle w:val="Podtytu"/>
        <w:numPr>
          <w:ilvl w:val="1"/>
          <w:numId w:val="5"/>
        </w:numPr>
        <w:tabs>
          <w:tab w:val="clear" w:pos="1080"/>
          <w:tab w:val="num" w:pos="426"/>
          <w:tab w:val="left" w:pos="2127"/>
        </w:tabs>
        <w:spacing w:line="276" w:lineRule="auto"/>
        <w:ind w:left="426" w:hanging="426"/>
        <w:contextualSpacing/>
        <w:jc w:val="both"/>
        <w:rPr>
          <w:rFonts w:ascii="Arial" w:hAnsi="Arial" w:cs="Arial"/>
          <w:i w:val="0"/>
          <w:sz w:val="22"/>
          <w:szCs w:val="22"/>
        </w:rPr>
      </w:pPr>
      <w:r w:rsidRPr="00273905">
        <w:rPr>
          <w:rFonts w:ascii="Arial" w:hAnsi="Arial" w:cs="Arial"/>
          <w:i w:val="0"/>
          <w:sz w:val="22"/>
          <w:szCs w:val="22"/>
        </w:rPr>
        <w:t>Do odbioru robót w toku i robót zabezpieczających stosuje się odpowiednie postanowienia Umowy o odbiorze robót.</w:t>
      </w:r>
    </w:p>
    <w:p w14:paraId="39C4D0B9" w14:textId="73BB6035" w:rsidR="00E43DC2" w:rsidRPr="00273905" w:rsidRDefault="00E43DC2" w:rsidP="00581042">
      <w:pPr>
        <w:pStyle w:val="Podtytu"/>
        <w:numPr>
          <w:ilvl w:val="1"/>
          <w:numId w:val="5"/>
        </w:numPr>
        <w:tabs>
          <w:tab w:val="clear" w:pos="1080"/>
          <w:tab w:val="num" w:pos="426"/>
          <w:tab w:val="left" w:pos="2127"/>
        </w:tabs>
        <w:spacing w:line="276" w:lineRule="auto"/>
        <w:ind w:left="426" w:hanging="426"/>
        <w:contextualSpacing/>
        <w:jc w:val="both"/>
        <w:rPr>
          <w:rFonts w:ascii="Arial" w:hAnsi="Arial" w:cs="Arial"/>
          <w:i w:val="0"/>
          <w:sz w:val="22"/>
          <w:szCs w:val="22"/>
        </w:rPr>
      </w:pPr>
      <w:r w:rsidRPr="00273905">
        <w:rPr>
          <w:rFonts w:ascii="Arial" w:hAnsi="Arial" w:cs="Arial"/>
          <w:i w:val="0"/>
          <w:sz w:val="22"/>
          <w:szCs w:val="22"/>
        </w:rPr>
        <w:t>Jeżeli Zamawiający uzna, że pozostawienie na terenie budowy materiałów, urządzeń i</w:t>
      </w:r>
      <w:r w:rsidR="00D50E06" w:rsidRPr="00273905">
        <w:rPr>
          <w:rFonts w:ascii="Arial" w:hAnsi="Arial" w:cs="Arial"/>
          <w:i w:val="0"/>
          <w:sz w:val="22"/>
          <w:szCs w:val="22"/>
        </w:rPr>
        <w:t xml:space="preserve"> </w:t>
      </w:r>
      <w:r w:rsidRPr="00273905">
        <w:rPr>
          <w:rFonts w:ascii="Arial" w:hAnsi="Arial" w:cs="Arial"/>
          <w:i w:val="0"/>
          <w:sz w:val="22"/>
          <w:szCs w:val="22"/>
        </w:rPr>
        <w:t xml:space="preserve">konstrukcji zawartych w wykazie, o którym mowa w ust. 2 lit. </w:t>
      </w:r>
      <w:r w:rsidR="00D50E06" w:rsidRPr="00273905">
        <w:rPr>
          <w:rFonts w:ascii="Arial" w:hAnsi="Arial" w:cs="Arial"/>
          <w:i w:val="0"/>
          <w:sz w:val="22"/>
          <w:szCs w:val="22"/>
        </w:rPr>
        <w:t>d</w:t>
      </w:r>
      <w:r w:rsidRPr="00273905">
        <w:rPr>
          <w:rFonts w:ascii="Arial" w:hAnsi="Arial" w:cs="Arial"/>
          <w:i w:val="0"/>
          <w:sz w:val="22"/>
          <w:szCs w:val="22"/>
        </w:rPr>
        <w:t>)</w:t>
      </w:r>
      <w:r w:rsidR="00D50E06" w:rsidRPr="00273905">
        <w:rPr>
          <w:rFonts w:ascii="Arial" w:hAnsi="Arial" w:cs="Arial"/>
          <w:i w:val="0"/>
          <w:sz w:val="22"/>
          <w:szCs w:val="22"/>
        </w:rPr>
        <w:t xml:space="preserve"> niniejszego paragrafu,</w:t>
      </w:r>
      <w:r w:rsidRPr="00273905">
        <w:rPr>
          <w:rFonts w:ascii="Arial" w:hAnsi="Arial" w:cs="Arial"/>
          <w:i w:val="0"/>
          <w:sz w:val="22"/>
          <w:szCs w:val="22"/>
        </w:rPr>
        <w:t xml:space="preserve"> jest niezbędne w całości lub w części, ma prawo odkupić od Wykonawcy niezbędne rodzaje i ilości materiałów, urządzeń i</w:t>
      </w:r>
      <w:r w:rsidR="00D50E06" w:rsidRPr="00273905">
        <w:rPr>
          <w:rFonts w:ascii="Arial" w:hAnsi="Arial" w:cs="Arial"/>
          <w:i w:val="0"/>
          <w:sz w:val="22"/>
          <w:szCs w:val="22"/>
        </w:rPr>
        <w:t xml:space="preserve"> </w:t>
      </w:r>
      <w:r w:rsidRPr="00273905">
        <w:rPr>
          <w:rFonts w:ascii="Arial" w:hAnsi="Arial" w:cs="Arial"/>
          <w:i w:val="0"/>
          <w:sz w:val="22"/>
          <w:szCs w:val="22"/>
        </w:rPr>
        <w:t>konstrukcji po udokumentowanych cenach zakupu z doliczeniem kosztów ich transportu na teren budowy.</w:t>
      </w:r>
    </w:p>
    <w:p w14:paraId="4E882E6F" w14:textId="0BC0522B" w:rsidR="00E43DC2" w:rsidRPr="00273905" w:rsidRDefault="00E43DC2" w:rsidP="00581042">
      <w:pPr>
        <w:pStyle w:val="Podtytu"/>
        <w:numPr>
          <w:ilvl w:val="1"/>
          <w:numId w:val="5"/>
        </w:numPr>
        <w:tabs>
          <w:tab w:val="clear" w:pos="1080"/>
          <w:tab w:val="num" w:pos="426"/>
          <w:tab w:val="left" w:pos="2127"/>
        </w:tabs>
        <w:spacing w:line="276" w:lineRule="auto"/>
        <w:ind w:left="426" w:hanging="426"/>
        <w:contextualSpacing/>
        <w:jc w:val="both"/>
        <w:rPr>
          <w:rFonts w:ascii="Arial" w:hAnsi="Arial" w:cs="Arial"/>
          <w:i w:val="0"/>
          <w:sz w:val="22"/>
          <w:szCs w:val="22"/>
        </w:rPr>
      </w:pPr>
      <w:r w:rsidRPr="00273905">
        <w:rPr>
          <w:rFonts w:ascii="Arial" w:hAnsi="Arial" w:cs="Arial"/>
          <w:i w:val="0"/>
          <w:sz w:val="22"/>
          <w:szCs w:val="22"/>
        </w:rPr>
        <w:t>W przypadkach braku współdziałania ze strony Wykonawcy (mimo pisemnego wezwania) w przekazaniu terenu budowy, inwentaryzacji robót oraz materiałów, urządzeń i</w:t>
      </w:r>
      <w:r w:rsidR="00D50E06" w:rsidRPr="00273905">
        <w:rPr>
          <w:rFonts w:ascii="Arial" w:hAnsi="Arial" w:cs="Arial"/>
          <w:i w:val="0"/>
          <w:sz w:val="22"/>
          <w:szCs w:val="22"/>
        </w:rPr>
        <w:t xml:space="preserve"> </w:t>
      </w:r>
      <w:r w:rsidRPr="00273905">
        <w:rPr>
          <w:rFonts w:ascii="Arial" w:hAnsi="Arial" w:cs="Arial"/>
          <w:i w:val="0"/>
          <w:sz w:val="22"/>
          <w:szCs w:val="22"/>
        </w:rPr>
        <w:t>konstrukcji, w sytuacjach o których mowa wyżej, Zamawiający ma prawo do</w:t>
      </w:r>
      <w:r w:rsidR="00D50E06" w:rsidRPr="00273905">
        <w:rPr>
          <w:rFonts w:ascii="Arial" w:hAnsi="Arial" w:cs="Arial"/>
          <w:i w:val="0"/>
          <w:sz w:val="22"/>
          <w:szCs w:val="22"/>
        </w:rPr>
        <w:t xml:space="preserve"> </w:t>
      </w:r>
      <w:r w:rsidRPr="00273905">
        <w:rPr>
          <w:rFonts w:ascii="Arial" w:hAnsi="Arial" w:cs="Arial"/>
          <w:i w:val="0"/>
          <w:sz w:val="22"/>
          <w:szCs w:val="22"/>
        </w:rPr>
        <w:t>przejęcia placu budowy i komisyjnej inwentaryzacji robót, materiałów i konstrukcji bez udziału Wykonawcy.</w:t>
      </w:r>
    </w:p>
    <w:p w14:paraId="596A415F" w14:textId="77777777" w:rsidR="00E43DC2" w:rsidRPr="00273905" w:rsidRDefault="00E43DC2" w:rsidP="00581042">
      <w:pPr>
        <w:pStyle w:val="Podtytu"/>
        <w:numPr>
          <w:ilvl w:val="1"/>
          <w:numId w:val="5"/>
        </w:numPr>
        <w:tabs>
          <w:tab w:val="clear" w:pos="1080"/>
          <w:tab w:val="num" w:pos="426"/>
          <w:tab w:val="left" w:pos="2127"/>
        </w:tabs>
        <w:spacing w:line="276" w:lineRule="auto"/>
        <w:ind w:left="426" w:hanging="426"/>
        <w:contextualSpacing/>
        <w:jc w:val="both"/>
        <w:rPr>
          <w:rFonts w:ascii="Arial" w:hAnsi="Arial" w:cs="Arial"/>
          <w:i w:val="0"/>
          <w:sz w:val="22"/>
          <w:szCs w:val="22"/>
        </w:rPr>
      </w:pPr>
      <w:r w:rsidRPr="00273905">
        <w:rPr>
          <w:rFonts w:ascii="Arial" w:hAnsi="Arial" w:cs="Arial"/>
          <w:i w:val="0"/>
          <w:sz w:val="22"/>
          <w:szCs w:val="22"/>
        </w:rPr>
        <w:t xml:space="preserve">Wykonawca przygotuje dokumenty do ostatecznego rozliczenia z Zamawiającym w terminie do 30 dni od dnia sporządzenia inwentaryzacji.  </w:t>
      </w:r>
    </w:p>
    <w:p w14:paraId="5C5ACCAD" w14:textId="7B5A4F22" w:rsidR="00E43DC2" w:rsidRPr="00273905" w:rsidRDefault="00E43DC2" w:rsidP="00E43DC2">
      <w:pPr>
        <w:pStyle w:val="Tytu"/>
        <w:tabs>
          <w:tab w:val="left" w:pos="2127"/>
        </w:tabs>
        <w:contextualSpacing/>
        <w:rPr>
          <w:rFonts w:ascii="Arial" w:hAnsi="Arial" w:cs="Arial"/>
          <w:sz w:val="22"/>
          <w:szCs w:val="22"/>
        </w:rPr>
      </w:pPr>
    </w:p>
    <w:p w14:paraId="529AC7E2" w14:textId="77777777" w:rsidR="00D50E06" w:rsidRPr="00273905" w:rsidRDefault="00D50E06" w:rsidP="00E43DC2">
      <w:pPr>
        <w:pStyle w:val="Tytu"/>
        <w:tabs>
          <w:tab w:val="left" w:pos="2127"/>
        </w:tabs>
        <w:contextualSpacing/>
        <w:rPr>
          <w:rFonts w:ascii="Arial" w:hAnsi="Arial" w:cs="Arial"/>
          <w:sz w:val="22"/>
          <w:szCs w:val="22"/>
        </w:rPr>
      </w:pPr>
    </w:p>
    <w:p w14:paraId="226AE9A8"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16</w:t>
      </w:r>
    </w:p>
    <w:p w14:paraId="7A929F94" w14:textId="77777777" w:rsidR="00E43DC2" w:rsidRPr="00273905" w:rsidRDefault="00E43DC2" w:rsidP="00E43DC2">
      <w:pPr>
        <w:tabs>
          <w:tab w:val="left" w:pos="2127"/>
        </w:tabs>
        <w:autoSpaceDE w:val="0"/>
        <w:autoSpaceDN w:val="0"/>
        <w:adjustRightInd w:val="0"/>
        <w:contextualSpacing/>
        <w:jc w:val="center"/>
        <w:rPr>
          <w:rFonts w:ascii="Arial" w:hAnsi="Arial" w:cs="Arial"/>
          <w:b/>
          <w:bCs/>
          <w:sz w:val="22"/>
          <w:szCs w:val="22"/>
        </w:rPr>
      </w:pPr>
      <w:r w:rsidRPr="00273905">
        <w:rPr>
          <w:rFonts w:ascii="Arial" w:hAnsi="Arial" w:cs="Arial"/>
          <w:b/>
          <w:bCs/>
          <w:sz w:val="22"/>
          <w:szCs w:val="22"/>
        </w:rPr>
        <w:t>GWARANCJA I RĘKOJMIA</w:t>
      </w:r>
    </w:p>
    <w:p w14:paraId="6600F0E4" w14:textId="5EDED62F" w:rsidR="00E43DC2" w:rsidRPr="00273905" w:rsidRDefault="00E43DC2" w:rsidP="00A178F0">
      <w:pPr>
        <w:pStyle w:val="Tekstpodstawowy"/>
        <w:numPr>
          <w:ilvl w:val="0"/>
          <w:numId w:val="38"/>
        </w:numPr>
        <w:tabs>
          <w:tab w:val="clear" w:pos="360"/>
          <w:tab w:val="num" w:pos="426"/>
        </w:tabs>
        <w:spacing w:line="276" w:lineRule="auto"/>
        <w:ind w:left="426" w:hanging="426"/>
        <w:jc w:val="both"/>
        <w:rPr>
          <w:rFonts w:ascii="Arial" w:hAnsi="Arial" w:cs="Arial"/>
          <w:b/>
          <w:bCs/>
          <w:i w:val="0"/>
          <w:iCs/>
          <w:strike/>
          <w:sz w:val="22"/>
          <w:szCs w:val="22"/>
        </w:rPr>
      </w:pPr>
      <w:r w:rsidRPr="00273905">
        <w:rPr>
          <w:rFonts w:ascii="Arial" w:hAnsi="Arial" w:cs="Arial"/>
          <w:i w:val="0"/>
          <w:iCs/>
          <w:sz w:val="22"/>
          <w:szCs w:val="22"/>
        </w:rPr>
        <w:t>Wykonawca jest odpowiedzialny wobec Zamawiającego z tytułu rękojmi za wady Przedmiotu Umowy przez 5 lat od dnia podpisania protokołu końcowego odbioru.</w:t>
      </w:r>
      <w:r w:rsidRPr="00273905">
        <w:rPr>
          <w:rFonts w:ascii="Arial" w:hAnsi="Arial" w:cs="Arial"/>
          <w:i w:val="0"/>
          <w:iCs/>
          <w:strike/>
          <w:sz w:val="22"/>
          <w:szCs w:val="22"/>
        </w:rPr>
        <w:t xml:space="preserve"> </w:t>
      </w:r>
    </w:p>
    <w:p w14:paraId="4D264C0B" w14:textId="77777777" w:rsidR="00E43DC2" w:rsidRPr="00273905" w:rsidRDefault="00E43DC2" w:rsidP="00A178F0">
      <w:pPr>
        <w:pStyle w:val="Tekstpodstawowy"/>
        <w:numPr>
          <w:ilvl w:val="0"/>
          <w:numId w:val="38"/>
        </w:numPr>
        <w:tabs>
          <w:tab w:val="clear" w:pos="360"/>
          <w:tab w:val="num" w:pos="426"/>
        </w:tabs>
        <w:spacing w:line="276" w:lineRule="auto"/>
        <w:ind w:left="426" w:hanging="426"/>
        <w:jc w:val="both"/>
        <w:rPr>
          <w:rFonts w:ascii="Arial" w:hAnsi="Arial" w:cs="Arial"/>
          <w:b/>
          <w:bCs/>
          <w:i w:val="0"/>
          <w:iCs/>
          <w:sz w:val="22"/>
          <w:szCs w:val="22"/>
        </w:rPr>
      </w:pPr>
      <w:r w:rsidRPr="00273905">
        <w:rPr>
          <w:rFonts w:ascii="Arial" w:hAnsi="Arial" w:cs="Arial"/>
          <w:i w:val="0"/>
          <w:iCs/>
          <w:sz w:val="22"/>
          <w:szCs w:val="22"/>
        </w:rPr>
        <w:t>Niezależnie od uprawnień z tytułu rękojmi za wady Wykonawca udziela Zamawiającemu gwarancji jakości na Przedmiot Umowy. Okres gwarancji jakości wynosi minimum:</w:t>
      </w:r>
    </w:p>
    <w:p w14:paraId="51402D71" w14:textId="7D6A7931" w:rsidR="00E43DC2" w:rsidRPr="00273905" w:rsidRDefault="00E43DC2" w:rsidP="00A178F0">
      <w:pPr>
        <w:pStyle w:val="Tekstpodstawowy"/>
        <w:numPr>
          <w:ilvl w:val="0"/>
          <w:numId w:val="39"/>
        </w:numPr>
        <w:spacing w:line="276" w:lineRule="auto"/>
        <w:jc w:val="both"/>
        <w:rPr>
          <w:rFonts w:ascii="Arial" w:hAnsi="Arial" w:cs="Arial"/>
          <w:b/>
          <w:bCs/>
          <w:i w:val="0"/>
          <w:iCs/>
          <w:sz w:val="22"/>
          <w:szCs w:val="22"/>
        </w:rPr>
      </w:pPr>
      <w:r w:rsidRPr="00273905">
        <w:rPr>
          <w:rFonts w:ascii="Arial" w:hAnsi="Arial" w:cs="Arial"/>
          <w:i w:val="0"/>
          <w:iCs/>
          <w:sz w:val="22"/>
          <w:szCs w:val="22"/>
        </w:rPr>
        <w:t>5 lat od dnia podpisania protokołu końcowego odbioru</w:t>
      </w:r>
      <w:r w:rsidR="00685AFB" w:rsidRPr="00273905">
        <w:rPr>
          <w:rFonts w:ascii="Arial" w:hAnsi="Arial" w:cs="Arial"/>
          <w:i w:val="0"/>
          <w:iCs/>
          <w:sz w:val="22"/>
          <w:szCs w:val="22"/>
        </w:rPr>
        <w:t>;</w:t>
      </w:r>
    </w:p>
    <w:p w14:paraId="261C3406" w14:textId="77777777" w:rsidR="00E43DC2" w:rsidRPr="00273905" w:rsidRDefault="00E43DC2" w:rsidP="00A178F0">
      <w:pPr>
        <w:pStyle w:val="Tekstpodstawowy"/>
        <w:numPr>
          <w:ilvl w:val="0"/>
          <w:numId w:val="39"/>
        </w:numPr>
        <w:spacing w:line="276" w:lineRule="auto"/>
        <w:jc w:val="both"/>
        <w:rPr>
          <w:rFonts w:ascii="Arial" w:hAnsi="Arial" w:cs="Arial"/>
          <w:b/>
          <w:bCs/>
          <w:i w:val="0"/>
          <w:iCs/>
          <w:sz w:val="22"/>
          <w:szCs w:val="22"/>
        </w:rPr>
      </w:pPr>
      <w:bookmarkStart w:id="39" w:name="_Hlk35244404"/>
      <w:r w:rsidRPr="00273905">
        <w:rPr>
          <w:rFonts w:ascii="Arial" w:hAnsi="Arial" w:cs="Arial"/>
          <w:i w:val="0"/>
          <w:iCs/>
          <w:sz w:val="22"/>
          <w:szCs w:val="22"/>
        </w:rPr>
        <w:t>5 lat na wskazany w ofercie cykl/koszt życia Stacji Uzdatniania Wody</w:t>
      </w:r>
      <w:bookmarkEnd w:id="39"/>
      <w:r w:rsidRPr="00273905">
        <w:rPr>
          <w:rFonts w:ascii="Arial" w:hAnsi="Arial" w:cs="Arial"/>
          <w:i w:val="0"/>
          <w:iCs/>
          <w:sz w:val="22"/>
          <w:szCs w:val="22"/>
        </w:rPr>
        <w:t>.</w:t>
      </w:r>
    </w:p>
    <w:p w14:paraId="23049A35" w14:textId="77777777" w:rsidR="00E43DC2" w:rsidRPr="00273905" w:rsidRDefault="00E43DC2" w:rsidP="00A178F0">
      <w:pPr>
        <w:pStyle w:val="Tekstpodstawowy"/>
        <w:numPr>
          <w:ilvl w:val="0"/>
          <w:numId w:val="38"/>
        </w:numPr>
        <w:tabs>
          <w:tab w:val="clear" w:pos="360"/>
        </w:tabs>
        <w:spacing w:line="276" w:lineRule="auto"/>
        <w:ind w:left="426" w:hanging="426"/>
        <w:jc w:val="both"/>
        <w:rPr>
          <w:rFonts w:ascii="Arial" w:hAnsi="Arial" w:cs="Arial"/>
          <w:b/>
          <w:bCs/>
          <w:i w:val="0"/>
          <w:iCs/>
          <w:sz w:val="22"/>
          <w:szCs w:val="22"/>
        </w:rPr>
      </w:pPr>
      <w:r w:rsidRPr="00273905">
        <w:rPr>
          <w:rFonts w:ascii="Arial" w:hAnsi="Arial" w:cs="Arial"/>
          <w:i w:val="0"/>
          <w:iCs/>
          <w:sz w:val="22"/>
          <w:szCs w:val="22"/>
        </w:rPr>
        <w:t>Bieg rękojmi za wady i gwarancji jakości rozpoczyna się z dniem podpisania protokołu końcowego odbioru.</w:t>
      </w:r>
    </w:p>
    <w:p w14:paraId="029C966F" w14:textId="7666BECC" w:rsidR="00E43DC2" w:rsidRPr="00273905" w:rsidRDefault="00E43DC2" w:rsidP="00A178F0">
      <w:pPr>
        <w:pStyle w:val="Akapitzlist"/>
        <w:numPr>
          <w:ilvl w:val="0"/>
          <w:numId w:val="38"/>
        </w:numPr>
        <w:tabs>
          <w:tab w:val="left" w:pos="-761"/>
        </w:tabs>
        <w:overflowPunct w:val="0"/>
        <w:spacing w:after="0"/>
        <w:jc w:val="both"/>
        <w:rPr>
          <w:rFonts w:ascii="Arial" w:hAnsi="Arial" w:cs="Arial"/>
        </w:rPr>
      </w:pPr>
      <w:r w:rsidRPr="00273905">
        <w:rPr>
          <w:rFonts w:ascii="Arial" w:hAnsi="Arial" w:cs="Arial"/>
        </w:rPr>
        <w:t xml:space="preserve">W przypadku braku możliwości, ze względu na temperaturę wody powyżej 10°C, przeprowadzenia prób rozruchowych dla warunków zimowych, okres gwarancji jakości i rękojmi za wady liczony będzie od daty odbioru warunkowego, o którym mowa w § </w:t>
      </w:r>
      <w:r w:rsidR="009B1FE3" w:rsidRPr="00273905">
        <w:rPr>
          <w:rFonts w:ascii="Arial" w:hAnsi="Arial" w:cs="Arial"/>
        </w:rPr>
        <w:t xml:space="preserve">4 ust. 2 pkt 4 Umowy i § </w:t>
      </w:r>
      <w:r w:rsidRPr="00273905">
        <w:rPr>
          <w:rFonts w:ascii="Arial" w:hAnsi="Arial" w:cs="Arial"/>
        </w:rPr>
        <w:t xml:space="preserve">7 ust. </w:t>
      </w:r>
      <w:r w:rsidR="009B1FE3" w:rsidRPr="00273905">
        <w:rPr>
          <w:rFonts w:ascii="Arial" w:hAnsi="Arial" w:cs="Arial"/>
        </w:rPr>
        <w:t>7</w:t>
      </w:r>
      <w:r w:rsidRPr="00273905">
        <w:rPr>
          <w:rFonts w:ascii="Arial" w:hAnsi="Arial" w:cs="Arial"/>
        </w:rPr>
        <w:t xml:space="preserve"> Umowy, jeżeli próby przeprowadzone w pierwszym terminie po zaistnieniu dogodnych warunków potwierdzą spełnienie wymogów dla okresu zimowego. W</w:t>
      </w:r>
      <w:r w:rsidR="009B1FE3" w:rsidRPr="00273905">
        <w:rPr>
          <w:rFonts w:ascii="Arial" w:hAnsi="Arial" w:cs="Arial"/>
        </w:rPr>
        <w:t xml:space="preserve"> </w:t>
      </w:r>
      <w:r w:rsidRPr="00273905">
        <w:rPr>
          <w:rFonts w:ascii="Arial" w:hAnsi="Arial" w:cs="Arial"/>
        </w:rPr>
        <w:t xml:space="preserve">przypadku niezakończenia pozytywnym wynikiem tych prób, mimo temperatur zewnętrznych umożliwiających przeprowadzenie prób w warunkach zimowych, okres gwarancji jakości i rękojmi za wady liczony będzie od daty zakończenia pozytywnych prób dla obu okresów, tj.: letniego i zimowego.   </w:t>
      </w:r>
    </w:p>
    <w:p w14:paraId="4C43D61F" w14:textId="5EB28787" w:rsidR="00E43DC2" w:rsidRPr="00273905" w:rsidRDefault="00E43DC2" w:rsidP="00581042">
      <w:pPr>
        <w:pStyle w:val="Tekstpodstawowy"/>
        <w:numPr>
          <w:ilvl w:val="0"/>
          <w:numId w:val="38"/>
        </w:numPr>
        <w:tabs>
          <w:tab w:val="clear" w:pos="360"/>
        </w:tabs>
        <w:spacing w:line="276" w:lineRule="auto"/>
        <w:ind w:left="426" w:hanging="426"/>
        <w:jc w:val="both"/>
        <w:rPr>
          <w:rFonts w:ascii="Arial" w:hAnsi="Arial" w:cs="Arial"/>
          <w:b/>
          <w:bCs/>
          <w:i w:val="0"/>
          <w:iCs/>
          <w:sz w:val="22"/>
          <w:szCs w:val="22"/>
        </w:rPr>
      </w:pPr>
      <w:r w:rsidRPr="00273905">
        <w:rPr>
          <w:rFonts w:ascii="Arial" w:hAnsi="Arial" w:cs="Arial"/>
          <w:i w:val="0"/>
          <w:iCs/>
          <w:sz w:val="22"/>
          <w:szCs w:val="22"/>
        </w:rPr>
        <w:t xml:space="preserve">W dacie odbioru końcowego całego Przedmiotu Umowy Wykonawca wystawi dokumenty gwarancyjne określające szczegółowe warunki gwarancji jakości - „Kartę gwarancyjną” wg wzoru, który stanowi załącznik nr 2 do Umowy (zał. nr 8.1. do </w:t>
      </w:r>
      <w:r w:rsidR="009B1FE3" w:rsidRPr="00273905">
        <w:rPr>
          <w:rFonts w:ascii="Arial" w:hAnsi="Arial" w:cs="Arial"/>
          <w:i w:val="0"/>
          <w:iCs/>
          <w:sz w:val="22"/>
          <w:szCs w:val="22"/>
        </w:rPr>
        <w:t>SWZ</w:t>
      </w:r>
      <w:r w:rsidRPr="00273905">
        <w:rPr>
          <w:rFonts w:ascii="Arial" w:hAnsi="Arial" w:cs="Arial"/>
          <w:i w:val="0"/>
          <w:iCs/>
          <w:sz w:val="22"/>
          <w:szCs w:val="22"/>
        </w:rPr>
        <w:t>).</w:t>
      </w:r>
    </w:p>
    <w:p w14:paraId="1530A805" w14:textId="020623C8" w:rsidR="009B1FE3" w:rsidRPr="00273905" w:rsidRDefault="00E43DC2" w:rsidP="00581042">
      <w:pPr>
        <w:pStyle w:val="Tekstpodstawowy"/>
        <w:numPr>
          <w:ilvl w:val="0"/>
          <w:numId w:val="38"/>
        </w:numPr>
        <w:tabs>
          <w:tab w:val="clear" w:pos="360"/>
        </w:tabs>
        <w:spacing w:line="276" w:lineRule="auto"/>
        <w:ind w:left="426" w:hanging="426"/>
        <w:jc w:val="both"/>
        <w:rPr>
          <w:rFonts w:ascii="Arial" w:hAnsi="Arial" w:cs="Arial"/>
          <w:b/>
          <w:bCs/>
          <w:i w:val="0"/>
          <w:iCs/>
          <w:sz w:val="22"/>
          <w:szCs w:val="22"/>
        </w:rPr>
      </w:pPr>
      <w:r w:rsidRPr="00273905">
        <w:rPr>
          <w:rFonts w:ascii="Arial" w:hAnsi="Arial" w:cs="Arial"/>
          <w:i w:val="0"/>
          <w:iCs/>
          <w:sz w:val="22"/>
          <w:szCs w:val="22"/>
          <w:lang w:eastAsia="ar-SA"/>
        </w:rPr>
        <w:t>W</w:t>
      </w:r>
      <w:r w:rsidRPr="00273905">
        <w:rPr>
          <w:rFonts w:ascii="Arial" w:hAnsi="Arial" w:cs="Arial"/>
          <w:i w:val="0"/>
          <w:iCs/>
          <w:sz w:val="22"/>
          <w:szCs w:val="22"/>
        </w:rPr>
        <w:t xml:space="preserve"> ramach rękojmi za wady i gwarancji jakości, z zastrzeżeniem postanowień </w:t>
      </w:r>
      <w:r w:rsidR="009B1FE3" w:rsidRPr="00273905">
        <w:rPr>
          <w:rFonts w:ascii="Arial" w:hAnsi="Arial" w:cs="Arial"/>
          <w:i w:val="0"/>
          <w:iCs/>
          <w:sz w:val="22"/>
          <w:szCs w:val="22"/>
        </w:rPr>
        <w:t>U</w:t>
      </w:r>
      <w:r w:rsidRPr="00273905">
        <w:rPr>
          <w:rFonts w:ascii="Arial" w:hAnsi="Arial" w:cs="Arial"/>
          <w:i w:val="0"/>
          <w:iCs/>
          <w:sz w:val="22"/>
          <w:szCs w:val="22"/>
        </w:rPr>
        <w:t xml:space="preserve">mowy, Wykonawca zobowiązany jest do usunięcia na własny koszt i ryzyko wad </w:t>
      </w:r>
      <w:r w:rsidRPr="00273905">
        <w:rPr>
          <w:rFonts w:ascii="Arial" w:hAnsi="Arial" w:cs="Arial"/>
          <w:i w:val="0"/>
          <w:iCs/>
          <w:sz w:val="22"/>
          <w:szCs w:val="22"/>
          <w:lang w:eastAsia="ar-SA"/>
        </w:rPr>
        <w:t>i usterek ujawnionych w okresie gwarancji jakości (po ich zgłoszeniu przez użytkownika w terminie 3 dni roboczych po ujawnieniu wad i usterek):</w:t>
      </w:r>
    </w:p>
    <w:p w14:paraId="65687E59" w14:textId="28750CDF" w:rsidR="009B1FE3" w:rsidRPr="004D1E35" w:rsidRDefault="00E43DC2" w:rsidP="00581042">
      <w:pPr>
        <w:pStyle w:val="Tekstpodstawowy"/>
        <w:numPr>
          <w:ilvl w:val="0"/>
          <w:numId w:val="104"/>
        </w:numPr>
        <w:spacing w:line="276" w:lineRule="auto"/>
        <w:jc w:val="both"/>
        <w:rPr>
          <w:rFonts w:ascii="Arial" w:hAnsi="Arial" w:cs="Arial"/>
          <w:iCs/>
          <w:lang w:eastAsia="ar-SA"/>
        </w:rPr>
      </w:pPr>
      <w:r w:rsidRPr="00581042">
        <w:rPr>
          <w:rFonts w:ascii="Arial" w:hAnsi="Arial" w:cs="Arial"/>
          <w:iCs/>
          <w:sz w:val="22"/>
          <w:szCs w:val="22"/>
          <w:lang w:eastAsia="ar-SA"/>
        </w:rPr>
        <w:lastRenderedPageBreak/>
        <w:t xml:space="preserve">awarii uniemożliwiających bezpieczne użytkowanie Przedmiotu </w:t>
      </w:r>
      <w:r w:rsidR="009B1FE3" w:rsidRPr="00273905">
        <w:rPr>
          <w:rFonts w:ascii="Arial" w:hAnsi="Arial" w:cs="Arial"/>
          <w:iCs/>
          <w:sz w:val="22"/>
          <w:szCs w:val="22"/>
          <w:lang w:eastAsia="ar-SA"/>
        </w:rPr>
        <w:t>U</w:t>
      </w:r>
      <w:r w:rsidRPr="00581042">
        <w:rPr>
          <w:rFonts w:ascii="Arial" w:hAnsi="Arial" w:cs="Arial"/>
          <w:iCs/>
          <w:sz w:val="22"/>
          <w:szCs w:val="22"/>
          <w:lang w:eastAsia="ar-SA"/>
        </w:rPr>
        <w:t xml:space="preserve">mowy - w terminie natychmiastowym (do 24 godzin) lub innym uzgodnionym z Zamawiającym, pod warunkiem przystąpienia do </w:t>
      </w:r>
      <w:r w:rsidRPr="00032AFF">
        <w:rPr>
          <w:rFonts w:ascii="Arial" w:hAnsi="Arial" w:cs="Arial"/>
          <w:iCs/>
          <w:sz w:val="22"/>
          <w:szCs w:val="22"/>
          <w:lang w:eastAsia="ar-SA"/>
        </w:rPr>
        <w:t xml:space="preserve">usuwania awarii w miejscu jej wystąpienia w terminie nie dłuższym niż 24 godziny i </w:t>
      </w:r>
      <w:r w:rsidRPr="004D1E35">
        <w:rPr>
          <w:rFonts w:ascii="Arial" w:hAnsi="Arial" w:cs="Arial"/>
          <w:iCs/>
          <w:sz w:val="22"/>
          <w:szCs w:val="22"/>
          <w:lang w:eastAsia="ar-SA"/>
        </w:rPr>
        <w:t>przekazania Zamawiającemu pisemnego uzasadnienia braku możliwości wcześniejszej naprawy</w:t>
      </w:r>
      <w:r w:rsidR="009B1FE3" w:rsidRPr="004D1E35">
        <w:rPr>
          <w:rFonts w:ascii="Arial" w:hAnsi="Arial" w:cs="Arial"/>
          <w:iCs/>
          <w:sz w:val="22"/>
          <w:szCs w:val="22"/>
          <w:lang w:eastAsia="ar-SA"/>
        </w:rPr>
        <w:t>;</w:t>
      </w:r>
    </w:p>
    <w:p w14:paraId="689FB52F" w14:textId="7AAE5EAD" w:rsidR="00E43DC2" w:rsidRPr="004D1E35" w:rsidRDefault="00E43DC2" w:rsidP="00581042">
      <w:pPr>
        <w:pStyle w:val="Tekstpodstawowy"/>
        <w:numPr>
          <w:ilvl w:val="0"/>
          <w:numId w:val="104"/>
        </w:numPr>
        <w:spacing w:line="276" w:lineRule="auto"/>
        <w:jc w:val="both"/>
        <w:rPr>
          <w:rFonts w:ascii="Arial" w:hAnsi="Arial" w:cs="Arial"/>
          <w:strike/>
          <w:sz w:val="22"/>
          <w:szCs w:val="22"/>
          <w:lang w:eastAsia="ar-SA"/>
        </w:rPr>
      </w:pPr>
      <w:r w:rsidRPr="004D1E35">
        <w:rPr>
          <w:rFonts w:ascii="Arial" w:hAnsi="Arial" w:cs="Arial"/>
          <w:i w:val="0"/>
          <w:iCs/>
          <w:sz w:val="22"/>
          <w:szCs w:val="22"/>
          <w:lang w:eastAsia="ar-SA"/>
        </w:rPr>
        <w:t>pozostałych – w terminie 7 dni</w:t>
      </w:r>
      <w:r w:rsidR="009B1FE3" w:rsidRPr="004D1E35">
        <w:rPr>
          <w:rFonts w:ascii="Arial" w:hAnsi="Arial" w:cs="Arial"/>
          <w:sz w:val="22"/>
          <w:szCs w:val="22"/>
          <w:lang w:eastAsia="ar-SA"/>
        </w:rPr>
        <w:t>.</w:t>
      </w:r>
    </w:p>
    <w:p w14:paraId="51F6C4EF" w14:textId="77777777" w:rsidR="00E43DC2" w:rsidRPr="00032AFF" w:rsidRDefault="00E43DC2" w:rsidP="00581042">
      <w:pPr>
        <w:numPr>
          <w:ilvl w:val="0"/>
          <w:numId w:val="38"/>
        </w:numPr>
        <w:tabs>
          <w:tab w:val="left" w:pos="2127"/>
        </w:tabs>
        <w:autoSpaceDE w:val="0"/>
        <w:autoSpaceDN w:val="0"/>
        <w:adjustRightInd w:val="0"/>
        <w:spacing w:line="276" w:lineRule="auto"/>
        <w:ind w:left="426" w:hanging="426"/>
        <w:contextualSpacing/>
        <w:jc w:val="both"/>
        <w:rPr>
          <w:rFonts w:ascii="Arial" w:hAnsi="Arial" w:cs="Arial"/>
          <w:sz w:val="22"/>
          <w:szCs w:val="22"/>
        </w:rPr>
      </w:pPr>
      <w:r w:rsidRPr="004D1E35">
        <w:rPr>
          <w:rFonts w:ascii="Arial" w:hAnsi="Arial" w:cs="Arial"/>
          <w:sz w:val="22"/>
          <w:szCs w:val="22"/>
        </w:rPr>
        <w:t xml:space="preserve">W przypadku gdy wada stanowi zagrożenie dla życia i zdrowia ludzi Wykonawca zobowiązany jest do niezwłocznego zabezpieczenia miejsca awarii w celu usunięcia </w:t>
      </w:r>
      <w:r w:rsidRPr="00032AFF">
        <w:rPr>
          <w:rFonts w:ascii="Arial" w:hAnsi="Arial" w:cs="Arial"/>
          <w:sz w:val="22"/>
          <w:szCs w:val="22"/>
        </w:rPr>
        <w:t xml:space="preserve">zagrożeń. </w:t>
      </w:r>
    </w:p>
    <w:p w14:paraId="02EDDE25" w14:textId="51B086CF" w:rsidR="00E43DC2" w:rsidRPr="00032AFF" w:rsidRDefault="004A2131" w:rsidP="00581042">
      <w:pPr>
        <w:numPr>
          <w:ilvl w:val="0"/>
          <w:numId w:val="38"/>
        </w:numPr>
        <w:tabs>
          <w:tab w:val="left" w:pos="2127"/>
        </w:tabs>
        <w:autoSpaceDE w:val="0"/>
        <w:autoSpaceDN w:val="0"/>
        <w:adjustRightInd w:val="0"/>
        <w:spacing w:line="276" w:lineRule="auto"/>
        <w:ind w:left="426" w:hanging="426"/>
        <w:contextualSpacing/>
        <w:jc w:val="both"/>
        <w:rPr>
          <w:rFonts w:ascii="Arial" w:hAnsi="Arial" w:cs="Arial"/>
          <w:b/>
          <w:bCs/>
          <w:sz w:val="22"/>
          <w:szCs w:val="22"/>
        </w:rPr>
      </w:pPr>
      <w:r w:rsidRPr="004A2131">
        <w:rPr>
          <w:rFonts w:ascii="Arial" w:hAnsi="Arial" w:cs="Arial"/>
          <w:sz w:val="22"/>
          <w:szCs w:val="22"/>
        </w:rPr>
        <w:t>W przypadku nieusunięcia wad lub usterek w terminach wskazanych przez Zamawiającego w protokole końcowym odbioru lub w okresie rękojmi za wady lub gwarancji jakości, Wykonawca wyraża zgodę na usunięcie wad i usterek na koszt i niebezpieczeństwo Wykonawcy bez konieczności uzyskania upoważnienia sądu. Skorzystanie przez Zamawiającego z powyższego uprawnienia możliwe jest po uprzednim wezwaniu Wykonawcy do usunięcia wad lub usterek z wyznaczeniem terminu i po bezskutecznym jego upływie. Konieczność wystosowania dodatkowego wezwania nie dotyczy wad i usterek zagrażających zdrowiu i życiu ludzi, grożących znaczną szkodą czy brakiem możliwości  produkcji wody o  jakości  zgodnej  z obowiązującymi  przepisami</w:t>
      </w:r>
      <w:r>
        <w:rPr>
          <w:rFonts w:ascii="Arial" w:hAnsi="Arial" w:cs="Arial"/>
          <w:sz w:val="22"/>
          <w:szCs w:val="22"/>
        </w:rPr>
        <w:t xml:space="preserve">. </w:t>
      </w:r>
    </w:p>
    <w:p w14:paraId="7A6FD255" w14:textId="74000493" w:rsidR="00E43DC2" w:rsidRPr="00032AFF" w:rsidRDefault="00E43DC2" w:rsidP="00581042">
      <w:pPr>
        <w:numPr>
          <w:ilvl w:val="0"/>
          <w:numId w:val="38"/>
        </w:numPr>
        <w:tabs>
          <w:tab w:val="left" w:pos="2127"/>
        </w:tabs>
        <w:autoSpaceDE w:val="0"/>
        <w:autoSpaceDN w:val="0"/>
        <w:adjustRightInd w:val="0"/>
        <w:spacing w:line="276" w:lineRule="auto"/>
        <w:ind w:left="426" w:hanging="426"/>
        <w:contextualSpacing/>
        <w:jc w:val="both"/>
        <w:rPr>
          <w:rFonts w:ascii="Arial" w:hAnsi="Arial" w:cs="Arial"/>
          <w:b/>
          <w:bCs/>
          <w:sz w:val="22"/>
          <w:szCs w:val="22"/>
        </w:rPr>
      </w:pPr>
      <w:r w:rsidRPr="00032AFF">
        <w:rPr>
          <w:rFonts w:ascii="Arial" w:eastAsia="MS Mincho" w:hAnsi="Arial" w:cs="Arial"/>
          <w:sz w:val="22"/>
          <w:szCs w:val="22"/>
        </w:rPr>
        <w:t xml:space="preserve">Nie później niż 15 dni przed upływem terminu rękojmi za wady i gwarancji jakości strony dokonają przeglądu Przedmiotu Umowy z którego zostanie sporządzony protokół pogwarancyjny. W przypadku stwierdzenia wad i usterek Zamawiający wskaże termin ich usunięcia. Na tym etapie Zamawiający dokona sprawdzenia czy wszystkie wskaźniki </w:t>
      </w:r>
      <w:r w:rsidRPr="00032AFF">
        <w:rPr>
          <w:rFonts w:ascii="Arial" w:hAnsi="Arial" w:cs="Arial"/>
          <w:sz w:val="22"/>
          <w:szCs w:val="22"/>
        </w:rPr>
        <w:t>Kosztu Cyklu Życia Stacji Uzdatniania Wody są na poziomie zgodnym ze złożoną przez Wykonawcę ofertą.</w:t>
      </w:r>
    </w:p>
    <w:p w14:paraId="2EE4FD1F" w14:textId="76C8F63E" w:rsidR="00E43DC2" w:rsidRPr="00032AFF" w:rsidRDefault="00E43DC2" w:rsidP="00581042">
      <w:pPr>
        <w:pStyle w:val="Zwykytekst"/>
        <w:numPr>
          <w:ilvl w:val="0"/>
          <w:numId w:val="38"/>
        </w:numPr>
        <w:spacing w:line="276" w:lineRule="auto"/>
        <w:jc w:val="both"/>
        <w:rPr>
          <w:rFonts w:ascii="Arial" w:eastAsia="MS Mincho" w:hAnsi="Arial" w:cs="Arial"/>
          <w:sz w:val="22"/>
          <w:szCs w:val="22"/>
        </w:rPr>
      </w:pPr>
      <w:r w:rsidRPr="00032AFF">
        <w:rPr>
          <w:rFonts w:ascii="Arial" w:eastAsia="MS Mincho" w:hAnsi="Arial" w:cs="Arial"/>
          <w:sz w:val="22"/>
          <w:szCs w:val="22"/>
        </w:rPr>
        <w:t xml:space="preserve"> W przypadku otrzymania przez Wykonawcę gwarancji jakości producenta na jakiekolwiek urządzenia, programy, materiały itp. wchodzące w zakres Przedmiotu </w:t>
      </w:r>
      <w:r w:rsidR="00F8560F" w:rsidRPr="00032AFF">
        <w:rPr>
          <w:rFonts w:ascii="Arial" w:eastAsia="MS Mincho" w:hAnsi="Arial" w:cs="Arial"/>
          <w:sz w:val="22"/>
          <w:szCs w:val="22"/>
        </w:rPr>
        <w:t>U</w:t>
      </w:r>
      <w:r w:rsidRPr="00032AFF">
        <w:rPr>
          <w:rFonts w:ascii="Arial" w:eastAsia="MS Mincho" w:hAnsi="Arial" w:cs="Arial"/>
          <w:sz w:val="22"/>
          <w:szCs w:val="22"/>
        </w:rPr>
        <w:t>mowy, gdy gwarancja jakości producenta przekracza okres 5 lat, Wykonawca przekaże Zamawiającemu – wraz z dokumentacją odbiorową – dokumenty pozwalające na skorzystanie z uprawnień wynikających z gwarancji jakości producenta.</w:t>
      </w:r>
    </w:p>
    <w:p w14:paraId="21CF4A95" w14:textId="70FFD536" w:rsidR="00E43DC2" w:rsidRPr="00032AFF" w:rsidRDefault="00E43DC2" w:rsidP="00581042">
      <w:pPr>
        <w:pStyle w:val="Zwykytekst"/>
        <w:numPr>
          <w:ilvl w:val="0"/>
          <w:numId w:val="38"/>
        </w:numPr>
        <w:spacing w:line="276" w:lineRule="auto"/>
        <w:jc w:val="both"/>
        <w:rPr>
          <w:rFonts w:ascii="Arial" w:eastAsia="MS Mincho" w:hAnsi="Arial" w:cs="Arial"/>
          <w:strike/>
          <w:sz w:val="22"/>
          <w:szCs w:val="22"/>
        </w:rPr>
      </w:pPr>
      <w:r w:rsidRPr="00032AFF">
        <w:rPr>
          <w:rFonts w:ascii="Arial" w:eastAsia="MS Mincho" w:hAnsi="Arial" w:cs="Arial"/>
          <w:sz w:val="22"/>
          <w:szCs w:val="22"/>
        </w:rPr>
        <w:t xml:space="preserve"> W przypadku, gdy gwarancja jakości producenta, o której mowa w ust. 10 przewiduje jakiekolwiek dodatkowe wymagania </w:t>
      </w:r>
      <w:r w:rsidR="00E767F5" w:rsidRPr="00032AFF">
        <w:rPr>
          <w:rFonts w:ascii="Arial" w:eastAsia="MS Mincho" w:hAnsi="Arial" w:cs="Arial"/>
          <w:sz w:val="22"/>
          <w:szCs w:val="22"/>
        </w:rPr>
        <w:t xml:space="preserve">dla zachowania swej ważności </w:t>
      </w:r>
      <w:r w:rsidR="001C4E3F" w:rsidRPr="00032AFF">
        <w:rPr>
          <w:rFonts w:ascii="Arial" w:eastAsia="MS Mincho" w:hAnsi="Arial" w:cs="Arial"/>
          <w:sz w:val="22"/>
          <w:szCs w:val="22"/>
        </w:rPr>
        <w:t>(nieuwzględnione w Koszcie Cyklu Życia Stacji Uzdatniania Wody)</w:t>
      </w:r>
      <w:r w:rsidRPr="00032AFF">
        <w:rPr>
          <w:rFonts w:ascii="Arial" w:eastAsia="MS Mincho" w:hAnsi="Arial" w:cs="Arial"/>
          <w:sz w:val="22"/>
          <w:szCs w:val="22"/>
        </w:rPr>
        <w:t xml:space="preserve">, np. podjęcia jakichkolwiek dodatkowych czynności (serwisowych itp.) lub zachowania dodatkowych warunków, Wykonawca w ramach obowiązków gwarancyjnych wynikających z </w:t>
      </w:r>
      <w:r w:rsidR="00F8560F" w:rsidRPr="00032AFF">
        <w:rPr>
          <w:rFonts w:ascii="Arial" w:eastAsia="MS Mincho" w:hAnsi="Arial" w:cs="Arial"/>
          <w:sz w:val="22"/>
          <w:szCs w:val="22"/>
        </w:rPr>
        <w:t>U</w:t>
      </w:r>
      <w:r w:rsidRPr="00032AFF">
        <w:rPr>
          <w:rFonts w:ascii="Arial" w:eastAsia="MS Mincho" w:hAnsi="Arial" w:cs="Arial"/>
          <w:sz w:val="22"/>
          <w:szCs w:val="22"/>
        </w:rPr>
        <w:t xml:space="preserve">mowy zobowiązany jest do </w:t>
      </w:r>
      <w:r w:rsidR="00731506" w:rsidRPr="00032AFF">
        <w:rPr>
          <w:rFonts w:ascii="Arial" w:eastAsia="MS Mincho" w:hAnsi="Arial" w:cs="Arial"/>
          <w:sz w:val="22"/>
          <w:szCs w:val="22"/>
        </w:rPr>
        <w:t>wykonania tych czynności na swój koszt</w:t>
      </w:r>
      <w:r w:rsidR="009A5A8D" w:rsidRPr="00032AFF">
        <w:rPr>
          <w:rFonts w:ascii="Arial" w:eastAsia="MS Mincho" w:hAnsi="Arial" w:cs="Arial"/>
          <w:sz w:val="22"/>
          <w:szCs w:val="22"/>
        </w:rPr>
        <w:t>.</w:t>
      </w:r>
      <w:r w:rsidR="00731506" w:rsidRPr="00032AFF">
        <w:rPr>
          <w:rFonts w:ascii="Arial" w:eastAsia="MS Mincho" w:hAnsi="Arial" w:cs="Arial"/>
          <w:sz w:val="22"/>
          <w:szCs w:val="22"/>
        </w:rPr>
        <w:t xml:space="preserve"> </w:t>
      </w:r>
    </w:p>
    <w:p w14:paraId="286CF213" w14:textId="269975D3" w:rsidR="00E43DC2" w:rsidRPr="00032AFF" w:rsidRDefault="00E43DC2" w:rsidP="005671A5">
      <w:pPr>
        <w:pStyle w:val="Akapitzlist"/>
        <w:numPr>
          <w:ilvl w:val="0"/>
          <w:numId w:val="38"/>
        </w:numPr>
        <w:spacing w:after="0"/>
        <w:jc w:val="both"/>
        <w:rPr>
          <w:rFonts w:ascii="Arial" w:hAnsi="Arial" w:cs="Arial"/>
        </w:rPr>
      </w:pPr>
      <w:r w:rsidRPr="00032AFF">
        <w:rPr>
          <w:rFonts w:ascii="Arial" w:hAnsi="Arial" w:cs="Arial"/>
        </w:rPr>
        <w:t>Wykonawca zobowiązany jest dostarczyć Zamawiającemu sugerowany wykaz części zapasowych i szybkozużywających się do zakupu przez Zamawiającego, dla zapewnienia ciągłości eksploatacji po okresie gwarancji jakości. Wykaz winien zawierać ceny jednostkowe zakupu i sugerowanych dostawców. Wykaz należy dostarczyć wraz z dokumentacją powykonawczą.</w:t>
      </w:r>
    </w:p>
    <w:p w14:paraId="768F825D" w14:textId="77777777" w:rsidR="00E43DC2" w:rsidRPr="00273905" w:rsidRDefault="00E43DC2" w:rsidP="005671A5">
      <w:pPr>
        <w:pStyle w:val="Akapitzlist"/>
        <w:numPr>
          <w:ilvl w:val="0"/>
          <w:numId w:val="38"/>
        </w:numPr>
        <w:jc w:val="both"/>
        <w:rPr>
          <w:rFonts w:ascii="Arial" w:hAnsi="Arial" w:cs="Arial"/>
        </w:rPr>
      </w:pPr>
      <w:r w:rsidRPr="00032AFF">
        <w:rPr>
          <w:rFonts w:ascii="Arial" w:hAnsi="Arial" w:cs="Arial"/>
        </w:rPr>
        <w:t>W ramach gwarancji jakości Wykonawca zobowiązany jest świadczyć usługi</w:t>
      </w:r>
      <w:r w:rsidRPr="00273905">
        <w:rPr>
          <w:rFonts w:ascii="Arial" w:hAnsi="Arial" w:cs="Arial"/>
        </w:rPr>
        <w:t xml:space="preserve"> utrzymania oprogramowania sterownika PLC wytworzonego na potrzeby realizacji przedmiotu zamówienia, w ramach których niezwłocznie, nie dłużej niż w dwa dni robocze, przystąpi </w:t>
      </w:r>
      <w:r w:rsidRPr="00273905">
        <w:rPr>
          <w:rFonts w:ascii="Arial" w:hAnsi="Arial" w:cs="Arial"/>
        </w:rPr>
        <w:lastRenderedPageBreak/>
        <w:t>do badania i usuwania zgłoszonych usterek oprogramowania lub rozszerzenie funkcjonalności oprogramowania o wskazane funkcje.</w:t>
      </w:r>
    </w:p>
    <w:p w14:paraId="7A892437" w14:textId="77777777" w:rsidR="00E43DC2" w:rsidRPr="00032AFF" w:rsidRDefault="00E43DC2" w:rsidP="005671A5">
      <w:pPr>
        <w:pStyle w:val="Akapitzlist"/>
        <w:numPr>
          <w:ilvl w:val="0"/>
          <w:numId w:val="38"/>
        </w:numPr>
        <w:jc w:val="both"/>
        <w:rPr>
          <w:rFonts w:ascii="Arial" w:hAnsi="Arial" w:cs="Arial"/>
        </w:rPr>
      </w:pPr>
      <w:r w:rsidRPr="00273905">
        <w:rPr>
          <w:rFonts w:ascii="Arial" w:hAnsi="Arial" w:cs="Arial"/>
        </w:rPr>
        <w:t xml:space="preserve">Co najmniej przez okres 60 miesięcy po okresie gwarancji Wykonawca zobowiązuje się świadczyć odpłatnie na rzecz Zamawiającego usługi utrzymania oprogramowania sterownika PLC na zlecenie, po uprzedniej każdorazowej wycenie zlecenia. Wykonawca winien przedstawić Zamawiającemu </w:t>
      </w:r>
      <w:r w:rsidRPr="00032AFF">
        <w:rPr>
          <w:rFonts w:ascii="Arial" w:hAnsi="Arial" w:cs="Arial"/>
        </w:rPr>
        <w:t xml:space="preserve">wycenę w terminie do 7 dni roboczych od dnia złożenia zapytania. </w:t>
      </w:r>
    </w:p>
    <w:p w14:paraId="7A3F4AB0" w14:textId="77777777" w:rsidR="00E43DC2" w:rsidRPr="00032AFF" w:rsidRDefault="00E43DC2" w:rsidP="00E43DC2">
      <w:pPr>
        <w:pStyle w:val="Tytu"/>
        <w:tabs>
          <w:tab w:val="left" w:pos="2127"/>
        </w:tabs>
        <w:contextualSpacing/>
        <w:rPr>
          <w:rFonts w:ascii="Arial" w:hAnsi="Arial" w:cs="Arial"/>
          <w:sz w:val="22"/>
          <w:szCs w:val="22"/>
        </w:rPr>
      </w:pPr>
      <w:r w:rsidRPr="00032AFF">
        <w:rPr>
          <w:rFonts w:ascii="Arial" w:hAnsi="Arial" w:cs="Arial"/>
          <w:sz w:val="22"/>
          <w:szCs w:val="22"/>
        </w:rPr>
        <w:t>§ 17</w:t>
      </w:r>
    </w:p>
    <w:p w14:paraId="692133C0" w14:textId="77777777" w:rsidR="00E43DC2" w:rsidRPr="00032AFF" w:rsidRDefault="00E43DC2" w:rsidP="00E43DC2">
      <w:pPr>
        <w:pStyle w:val="Teksttreci20"/>
        <w:shd w:val="clear" w:color="auto" w:fill="auto"/>
        <w:tabs>
          <w:tab w:val="left" w:pos="2127"/>
        </w:tabs>
        <w:spacing w:after="0" w:line="240" w:lineRule="auto"/>
        <w:ind w:firstLine="0"/>
        <w:contextualSpacing/>
        <w:jc w:val="center"/>
        <w:rPr>
          <w:rFonts w:ascii="Arial" w:hAnsi="Arial" w:cs="Arial"/>
          <w:b/>
        </w:rPr>
      </w:pPr>
      <w:r w:rsidRPr="00032AFF">
        <w:rPr>
          <w:rFonts w:ascii="Arial" w:hAnsi="Arial" w:cs="Arial"/>
          <w:b/>
        </w:rPr>
        <w:t xml:space="preserve">ZMIANY UMOWY </w:t>
      </w:r>
    </w:p>
    <w:p w14:paraId="39CB49A8" w14:textId="77777777" w:rsidR="00E43DC2" w:rsidRPr="00032AFF" w:rsidRDefault="00E43DC2" w:rsidP="00581042">
      <w:pPr>
        <w:widowControl w:val="0"/>
        <w:numPr>
          <w:ilvl w:val="0"/>
          <w:numId w:val="19"/>
        </w:numPr>
        <w:tabs>
          <w:tab w:val="left" w:pos="2127"/>
        </w:tabs>
        <w:spacing w:line="276" w:lineRule="auto"/>
        <w:ind w:left="420" w:hanging="420"/>
        <w:contextualSpacing/>
        <w:jc w:val="both"/>
        <w:rPr>
          <w:rFonts w:ascii="Arial" w:hAnsi="Arial" w:cs="Arial"/>
          <w:sz w:val="22"/>
          <w:szCs w:val="22"/>
        </w:rPr>
      </w:pPr>
      <w:r w:rsidRPr="00032AFF">
        <w:rPr>
          <w:rFonts w:ascii="Arial" w:hAnsi="Arial" w:cs="Arial"/>
          <w:sz w:val="22"/>
          <w:szCs w:val="22"/>
        </w:rPr>
        <w:t>Zmiana postanowień Umowy może nastąpić tylko w formie pisemnej pod rygorem nieważności w postaci aneksu do Umowy na podstawie art. 455 ustawy Pzp.</w:t>
      </w:r>
    </w:p>
    <w:p w14:paraId="46D58401" w14:textId="767F1FB5" w:rsidR="00E43DC2" w:rsidRPr="00032AFF" w:rsidRDefault="00E43DC2" w:rsidP="00581042">
      <w:pPr>
        <w:widowControl w:val="0"/>
        <w:numPr>
          <w:ilvl w:val="0"/>
          <w:numId w:val="19"/>
        </w:numPr>
        <w:tabs>
          <w:tab w:val="left" w:pos="2127"/>
        </w:tabs>
        <w:spacing w:line="276" w:lineRule="auto"/>
        <w:ind w:left="420" w:hanging="420"/>
        <w:contextualSpacing/>
        <w:jc w:val="both"/>
        <w:rPr>
          <w:rFonts w:ascii="Arial" w:hAnsi="Arial" w:cs="Arial"/>
          <w:sz w:val="22"/>
          <w:szCs w:val="22"/>
        </w:rPr>
      </w:pPr>
      <w:r w:rsidRPr="00032AFF">
        <w:rPr>
          <w:rFonts w:ascii="Arial" w:hAnsi="Arial" w:cs="Arial"/>
          <w:sz w:val="22"/>
          <w:szCs w:val="22"/>
        </w:rPr>
        <w:t>Strony oświadczają, iż przewidują możliwość istotnych zmian Umowy w</w:t>
      </w:r>
      <w:r w:rsidR="002A3A38" w:rsidRPr="00032AFF">
        <w:rPr>
          <w:rFonts w:ascii="Arial" w:hAnsi="Arial" w:cs="Arial"/>
          <w:sz w:val="22"/>
          <w:szCs w:val="22"/>
        </w:rPr>
        <w:t xml:space="preserve"> </w:t>
      </w:r>
      <w:r w:rsidRPr="00032AFF">
        <w:rPr>
          <w:rFonts w:ascii="Arial" w:hAnsi="Arial" w:cs="Arial"/>
          <w:sz w:val="22"/>
          <w:szCs w:val="22"/>
        </w:rPr>
        <w:t>stosunku do treści oferty, na podstawie której dokonano wyboru Wykonawcy, w</w:t>
      </w:r>
      <w:r w:rsidR="002A3A38" w:rsidRPr="00032AFF">
        <w:rPr>
          <w:rFonts w:ascii="Arial" w:hAnsi="Arial" w:cs="Arial"/>
          <w:sz w:val="22"/>
          <w:szCs w:val="22"/>
        </w:rPr>
        <w:t xml:space="preserve"> </w:t>
      </w:r>
      <w:r w:rsidRPr="00032AFF">
        <w:rPr>
          <w:rFonts w:ascii="Arial" w:hAnsi="Arial" w:cs="Arial"/>
          <w:sz w:val="22"/>
          <w:szCs w:val="22"/>
        </w:rPr>
        <w:t xml:space="preserve">przypadku wystąpienia co najmniej jednej z wymienionych w niniejszym paragrafie okoliczności a także w przypadkach przewidzianych w § 18 i § 19 </w:t>
      </w:r>
      <w:r w:rsidR="00E12463" w:rsidRPr="00032AFF">
        <w:rPr>
          <w:rFonts w:ascii="Arial" w:hAnsi="Arial" w:cs="Arial"/>
          <w:sz w:val="22"/>
          <w:szCs w:val="22"/>
        </w:rPr>
        <w:t>U</w:t>
      </w:r>
      <w:r w:rsidRPr="00032AFF">
        <w:rPr>
          <w:rFonts w:ascii="Arial" w:hAnsi="Arial" w:cs="Arial"/>
          <w:sz w:val="22"/>
          <w:szCs w:val="22"/>
        </w:rPr>
        <w:t>mowy.</w:t>
      </w:r>
    </w:p>
    <w:p w14:paraId="0835E944" w14:textId="7F1FDAE9" w:rsidR="00E43DC2" w:rsidRPr="00026D3E" w:rsidRDefault="00E43DC2" w:rsidP="00581042">
      <w:pPr>
        <w:widowControl w:val="0"/>
        <w:numPr>
          <w:ilvl w:val="0"/>
          <w:numId w:val="19"/>
        </w:numPr>
        <w:tabs>
          <w:tab w:val="left" w:pos="2127"/>
        </w:tabs>
        <w:spacing w:line="276" w:lineRule="auto"/>
        <w:ind w:left="426" w:hanging="426"/>
        <w:contextualSpacing/>
        <w:jc w:val="both"/>
        <w:rPr>
          <w:rFonts w:ascii="Arial" w:hAnsi="Arial" w:cs="Arial"/>
          <w:sz w:val="22"/>
          <w:szCs w:val="22"/>
        </w:rPr>
      </w:pPr>
      <w:r w:rsidRPr="00032AFF">
        <w:rPr>
          <w:rFonts w:ascii="Arial" w:hAnsi="Arial" w:cs="Arial"/>
          <w:sz w:val="22"/>
          <w:szCs w:val="22"/>
        </w:rPr>
        <w:t>W przypadku zmiany regulacji prawnych odnoszących się do praw i obowiązków Stron, wprowadzonych po zawarciu Umowy, wywołujących niezbędną</w:t>
      </w:r>
      <w:r w:rsidRPr="00026D3E">
        <w:rPr>
          <w:rFonts w:ascii="Arial" w:hAnsi="Arial" w:cs="Arial"/>
          <w:sz w:val="22"/>
          <w:szCs w:val="22"/>
        </w:rPr>
        <w:t xml:space="preserve"> potrzebę zmiany sposobu realizacji Umowy, Zamawiający dopuszcza możliwość zmiany sposobu realizacji Umowy, wysokości wynagrodzenia, określonego w § 5 ust. 1 Umowy lub terminu zakończenia realizacji Przedmiotu Umowy określonego w § 4 Umowy. W przypadku wystąpienia którejkolwiek z okoliczności wymienionych w zdaniu poprzedzającym możliwa jest zmiana sposobu wykonania</w:t>
      </w:r>
      <w:r w:rsidR="00D50E06" w:rsidRPr="00026D3E">
        <w:rPr>
          <w:rFonts w:ascii="Arial" w:hAnsi="Arial" w:cs="Arial"/>
          <w:sz w:val="22"/>
          <w:szCs w:val="22"/>
        </w:rPr>
        <w:t xml:space="preserve"> Przedmiotu Umowy</w:t>
      </w:r>
      <w:r w:rsidRPr="00026D3E">
        <w:rPr>
          <w:rFonts w:ascii="Arial" w:hAnsi="Arial" w:cs="Arial"/>
          <w:sz w:val="22"/>
          <w:szCs w:val="22"/>
        </w:rPr>
        <w:t xml:space="preserve">, terminu wykonania </w:t>
      </w:r>
      <w:r w:rsidR="00D50E06" w:rsidRPr="00026D3E">
        <w:rPr>
          <w:rFonts w:ascii="Arial" w:hAnsi="Arial" w:cs="Arial"/>
          <w:sz w:val="22"/>
          <w:szCs w:val="22"/>
        </w:rPr>
        <w:t>U</w:t>
      </w:r>
      <w:r w:rsidRPr="00026D3E">
        <w:rPr>
          <w:rFonts w:ascii="Arial" w:hAnsi="Arial" w:cs="Arial"/>
          <w:sz w:val="22"/>
          <w:szCs w:val="22"/>
        </w:rPr>
        <w:t>mowy, wynagrodzenia, zmiana materiałów i technologii wykonania Przedmiotu Umowy, w zakresie adekwatnym do przyczyny powodującej konieczność zmiany.</w:t>
      </w:r>
      <w:r w:rsidR="000226F7">
        <w:rPr>
          <w:rFonts w:ascii="Arial" w:hAnsi="Arial" w:cs="Arial"/>
          <w:sz w:val="22"/>
          <w:szCs w:val="22"/>
        </w:rPr>
        <w:t xml:space="preserve"> </w:t>
      </w:r>
    </w:p>
    <w:p w14:paraId="17429372" w14:textId="2DCAA44A" w:rsidR="00E43DC2" w:rsidRPr="00026D3E" w:rsidRDefault="00E43DC2" w:rsidP="00581042">
      <w:pPr>
        <w:pStyle w:val="Akapitzlist"/>
        <w:numPr>
          <w:ilvl w:val="0"/>
          <w:numId w:val="19"/>
        </w:numPr>
        <w:tabs>
          <w:tab w:val="left" w:pos="2127"/>
        </w:tabs>
        <w:spacing w:after="0"/>
        <w:ind w:left="426" w:right="-51" w:hanging="426"/>
        <w:jc w:val="both"/>
        <w:rPr>
          <w:rFonts w:ascii="Arial" w:hAnsi="Arial" w:cs="Arial"/>
        </w:rPr>
      </w:pPr>
      <w:r w:rsidRPr="00026D3E">
        <w:rPr>
          <w:rFonts w:ascii="Arial" w:hAnsi="Arial" w:cs="Arial"/>
          <w:b/>
          <w:bCs/>
          <w:u w:val="single"/>
        </w:rPr>
        <w:t xml:space="preserve">Zmiana terminu wykonania Przedmiotu </w:t>
      </w:r>
      <w:r w:rsidR="00D50E06" w:rsidRPr="00026D3E">
        <w:rPr>
          <w:rFonts w:ascii="Arial" w:hAnsi="Arial" w:cs="Arial"/>
          <w:b/>
          <w:bCs/>
          <w:u w:val="single"/>
        </w:rPr>
        <w:t>U</w:t>
      </w:r>
      <w:r w:rsidRPr="00026D3E">
        <w:rPr>
          <w:rFonts w:ascii="Arial" w:hAnsi="Arial" w:cs="Arial"/>
          <w:b/>
          <w:bCs/>
          <w:u w:val="single"/>
        </w:rPr>
        <w:t>mowy</w:t>
      </w:r>
      <w:r w:rsidRPr="00026D3E">
        <w:rPr>
          <w:rFonts w:ascii="Arial" w:hAnsi="Arial" w:cs="Arial"/>
        </w:rPr>
        <w:t xml:space="preserve">, o którym mowa w § 4 </w:t>
      </w:r>
      <w:r w:rsidR="00D50E06" w:rsidRPr="00026D3E">
        <w:rPr>
          <w:rFonts w:ascii="Arial" w:hAnsi="Arial" w:cs="Arial"/>
        </w:rPr>
        <w:t>U</w:t>
      </w:r>
      <w:r w:rsidRPr="00026D3E">
        <w:rPr>
          <w:rFonts w:ascii="Arial" w:hAnsi="Arial" w:cs="Arial"/>
        </w:rPr>
        <w:t>mowy będzie możliwa w sytuacjach, gdy:</w:t>
      </w:r>
    </w:p>
    <w:p w14:paraId="701F49AA" w14:textId="1B9514F0" w:rsidR="00E43DC2" w:rsidRPr="00026D3E" w:rsidRDefault="00E43DC2" w:rsidP="00581042">
      <w:pPr>
        <w:pStyle w:val="Tekstpodstawowy3"/>
        <w:numPr>
          <w:ilvl w:val="0"/>
          <w:numId w:val="29"/>
        </w:numPr>
        <w:tabs>
          <w:tab w:val="left" w:pos="2127"/>
        </w:tabs>
        <w:autoSpaceDE w:val="0"/>
        <w:autoSpaceDN w:val="0"/>
        <w:adjustRightInd w:val="0"/>
        <w:spacing w:before="0" w:after="0" w:line="276" w:lineRule="auto"/>
        <w:ind w:left="851" w:hanging="425"/>
        <w:contextualSpacing/>
        <w:jc w:val="both"/>
        <w:rPr>
          <w:rFonts w:ascii="Arial" w:hAnsi="Arial" w:cs="Arial"/>
          <w:i w:val="0"/>
          <w:iCs/>
          <w:color w:val="auto"/>
          <w:sz w:val="22"/>
          <w:szCs w:val="22"/>
        </w:rPr>
      </w:pPr>
      <w:r w:rsidRPr="00026D3E">
        <w:rPr>
          <w:rFonts w:ascii="Arial" w:hAnsi="Arial" w:cs="Arial"/>
          <w:i w:val="0"/>
          <w:iCs/>
          <w:sz w:val="22"/>
          <w:szCs w:val="22"/>
        </w:rPr>
        <w:t>wystąpi przekroczenie zakreślonych przez prawo terminów wydawania przez organy administracji decyzji, zezwoleń, uzgodnień, itp.,</w:t>
      </w:r>
      <w:r w:rsidRPr="00026D3E">
        <w:rPr>
          <w:rFonts w:ascii="Arial" w:hAnsi="Arial" w:cs="Arial"/>
          <w:i w:val="0"/>
          <w:iCs/>
          <w:noProof/>
          <w:color w:val="auto"/>
          <w:sz w:val="22"/>
          <w:szCs w:val="22"/>
        </w:rPr>
        <w:t xml:space="preserve"> możliwa jest zmiana terminu wykonania Przedmiotu Umowy o okres równy opóźnieniu oraz nastęstw tego opóźnienia dla realizacji świadczeń wchodzącch w skład Przedmiotu Umowy w stosunku do terminu przewidzianego w § 4</w:t>
      </w:r>
      <w:r w:rsidRPr="00026D3E">
        <w:rPr>
          <w:rFonts w:ascii="Arial" w:hAnsi="Arial" w:cs="Arial"/>
          <w:i w:val="0"/>
          <w:iCs/>
          <w:color w:val="auto"/>
          <w:sz w:val="22"/>
          <w:szCs w:val="22"/>
        </w:rPr>
        <w:t xml:space="preserve"> ust. 1</w:t>
      </w:r>
      <w:r w:rsidR="002A3A38" w:rsidRPr="00026D3E">
        <w:rPr>
          <w:rFonts w:ascii="Arial" w:hAnsi="Arial" w:cs="Arial"/>
          <w:i w:val="0"/>
          <w:iCs/>
          <w:color w:val="auto"/>
          <w:sz w:val="22"/>
          <w:szCs w:val="22"/>
        </w:rPr>
        <w:t xml:space="preserve">.I. </w:t>
      </w:r>
      <w:r w:rsidRPr="00026D3E">
        <w:rPr>
          <w:rFonts w:ascii="Arial" w:hAnsi="Arial" w:cs="Arial"/>
          <w:i w:val="0"/>
          <w:iCs/>
          <w:color w:val="auto"/>
          <w:sz w:val="22"/>
          <w:szCs w:val="22"/>
        </w:rPr>
        <w:t xml:space="preserve">pkt </w:t>
      </w:r>
      <w:r w:rsidR="002A3A38" w:rsidRPr="00026D3E">
        <w:rPr>
          <w:rFonts w:ascii="Arial" w:hAnsi="Arial" w:cs="Arial"/>
          <w:i w:val="0"/>
          <w:iCs/>
          <w:color w:val="auto"/>
          <w:sz w:val="22"/>
          <w:szCs w:val="22"/>
        </w:rPr>
        <w:t>2</w:t>
      </w:r>
      <w:r w:rsidRPr="00026D3E">
        <w:rPr>
          <w:rFonts w:ascii="Arial" w:hAnsi="Arial" w:cs="Arial"/>
          <w:i w:val="0"/>
          <w:iCs/>
          <w:color w:val="auto"/>
          <w:sz w:val="22"/>
          <w:szCs w:val="22"/>
        </w:rPr>
        <w:t xml:space="preserve">) i </w:t>
      </w:r>
      <w:r w:rsidR="002A3A38" w:rsidRPr="00026D3E">
        <w:rPr>
          <w:rFonts w:ascii="Arial" w:hAnsi="Arial" w:cs="Arial"/>
          <w:i w:val="0"/>
          <w:iCs/>
          <w:color w:val="auto"/>
          <w:sz w:val="22"/>
          <w:szCs w:val="22"/>
        </w:rPr>
        <w:t>3</w:t>
      </w:r>
      <w:r w:rsidRPr="00026D3E">
        <w:rPr>
          <w:rFonts w:ascii="Arial" w:hAnsi="Arial" w:cs="Arial"/>
          <w:i w:val="0"/>
          <w:iCs/>
          <w:color w:val="auto"/>
          <w:sz w:val="22"/>
          <w:szCs w:val="22"/>
        </w:rPr>
        <w:t>)</w:t>
      </w:r>
      <w:r w:rsidRPr="00026D3E">
        <w:rPr>
          <w:rFonts w:ascii="Arial" w:hAnsi="Arial" w:cs="Arial"/>
          <w:i w:val="0"/>
          <w:iCs/>
          <w:noProof/>
          <w:color w:val="auto"/>
          <w:sz w:val="22"/>
          <w:szCs w:val="22"/>
        </w:rPr>
        <w:t xml:space="preserve"> Umowy,</w:t>
      </w:r>
    </w:p>
    <w:p w14:paraId="7B59E302" w14:textId="59CC76D3" w:rsidR="00E43DC2" w:rsidRPr="00026D3E" w:rsidRDefault="00E43DC2" w:rsidP="00581042">
      <w:pPr>
        <w:pStyle w:val="Tekstpodstawowy3"/>
        <w:numPr>
          <w:ilvl w:val="0"/>
          <w:numId w:val="29"/>
        </w:numPr>
        <w:tabs>
          <w:tab w:val="left" w:pos="2127"/>
        </w:tabs>
        <w:autoSpaceDE w:val="0"/>
        <w:autoSpaceDN w:val="0"/>
        <w:adjustRightInd w:val="0"/>
        <w:spacing w:before="0" w:after="0" w:line="276" w:lineRule="auto"/>
        <w:ind w:left="851" w:hanging="425"/>
        <w:contextualSpacing/>
        <w:jc w:val="both"/>
        <w:rPr>
          <w:rFonts w:ascii="Arial" w:hAnsi="Arial" w:cs="Arial"/>
          <w:i w:val="0"/>
          <w:color w:val="auto"/>
          <w:sz w:val="22"/>
          <w:szCs w:val="22"/>
        </w:rPr>
      </w:pPr>
      <w:r w:rsidRPr="00026D3E">
        <w:rPr>
          <w:rFonts w:ascii="Arial" w:hAnsi="Arial" w:cs="Arial"/>
          <w:i w:val="0"/>
          <w:iCs/>
          <w:noProof/>
          <w:color w:val="auto"/>
          <w:sz w:val="22"/>
          <w:szCs w:val="22"/>
        </w:rPr>
        <w:t xml:space="preserve">wystąpi opóźnienie w przekazaniu terenu budowy, za które nie ponosi </w:t>
      </w:r>
      <w:r w:rsidRPr="00026D3E">
        <w:rPr>
          <w:rFonts w:ascii="Arial" w:hAnsi="Arial" w:cs="Arial"/>
          <w:i w:val="0"/>
          <w:noProof/>
          <w:color w:val="auto"/>
          <w:sz w:val="22"/>
          <w:szCs w:val="22"/>
        </w:rPr>
        <w:t>odpowiedzialności Wykonawca - możliwa jest zmiana terminu wykonania Przedmiotu Umowy o okres równy opóźnieniu w stosunku do terminu przewidzianego w § 4</w:t>
      </w:r>
      <w:r w:rsidRPr="00026D3E">
        <w:rPr>
          <w:rFonts w:ascii="Arial" w:hAnsi="Arial" w:cs="Arial"/>
          <w:i w:val="0"/>
          <w:color w:val="auto"/>
          <w:sz w:val="22"/>
          <w:szCs w:val="22"/>
        </w:rPr>
        <w:t xml:space="preserve"> ust.</w:t>
      </w:r>
      <w:r w:rsidR="002A3A38" w:rsidRPr="00717444">
        <w:rPr>
          <w:rFonts w:ascii="Arial" w:hAnsi="Arial" w:cs="Arial"/>
          <w:i w:val="0"/>
          <w:noProof/>
          <w:color w:val="auto"/>
          <w:sz w:val="22"/>
          <w:szCs w:val="22"/>
        </w:rPr>
        <w:t xml:space="preserve"> 1.III pkt 1)</w:t>
      </w:r>
      <w:r w:rsidRPr="00026D3E">
        <w:rPr>
          <w:rFonts w:ascii="Arial" w:hAnsi="Arial" w:cs="Arial"/>
          <w:i w:val="0"/>
          <w:noProof/>
          <w:color w:val="auto"/>
          <w:sz w:val="22"/>
          <w:szCs w:val="22"/>
        </w:rPr>
        <w:t xml:space="preserve"> Umowy,</w:t>
      </w:r>
    </w:p>
    <w:p w14:paraId="4266C56D" w14:textId="77777777" w:rsidR="00E43DC2" w:rsidRPr="00026D3E" w:rsidRDefault="00E43DC2" w:rsidP="00581042">
      <w:pPr>
        <w:pStyle w:val="Tekstpodstawowy3"/>
        <w:numPr>
          <w:ilvl w:val="0"/>
          <w:numId w:val="29"/>
        </w:numPr>
        <w:tabs>
          <w:tab w:val="left" w:pos="2127"/>
        </w:tabs>
        <w:autoSpaceDE w:val="0"/>
        <w:autoSpaceDN w:val="0"/>
        <w:adjustRightInd w:val="0"/>
        <w:spacing w:before="0" w:after="0" w:line="276" w:lineRule="auto"/>
        <w:ind w:left="851" w:hanging="425"/>
        <w:contextualSpacing/>
        <w:jc w:val="both"/>
        <w:rPr>
          <w:rFonts w:ascii="Arial" w:hAnsi="Arial" w:cs="Arial"/>
          <w:i w:val="0"/>
          <w:color w:val="auto"/>
          <w:sz w:val="22"/>
          <w:szCs w:val="22"/>
        </w:rPr>
      </w:pPr>
      <w:r w:rsidRPr="00026D3E">
        <w:rPr>
          <w:rFonts w:ascii="Arial" w:hAnsi="Arial" w:cs="Arial"/>
          <w:i w:val="0"/>
          <w:color w:val="auto"/>
          <w:sz w:val="22"/>
          <w:szCs w:val="22"/>
        </w:rPr>
        <w:t xml:space="preserve">wystąpi jeden z poniższych nieprzewidzianych warunków realizacji tj.: </w:t>
      </w:r>
    </w:p>
    <w:p w14:paraId="7BB0D09E" w14:textId="7FE1E134" w:rsidR="00E43DC2" w:rsidRPr="00032AFF" w:rsidRDefault="00E43DC2" w:rsidP="00581042">
      <w:pPr>
        <w:pStyle w:val="Tekstpodstawowy3"/>
        <w:numPr>
          <w:ilvl w:val="0"/>
          <w:numId w:val="28"/>
        </w:numPr>
        <w:tabs>
          <w:tab w:val="left" w:pos="2127"/>
        </w:tabs>
        <w:autoSpaceDE w:val="0"/>
        <w:autoSpaceDN w:val="0"/>
        <w:adjustRightInd w:val="0"/>
        <w:spacing w:before="0" w:after="0" w:line="276" w:lineRule="auto"/>
        <w:ind w:left="1276" w:hanging="425"/>
        <w:contextualSpacing/>
        <w:jc w:val="both"/>
        <w:rPr>
          <w:rFonts w:ascii="Arial" w:hAnsi="Arial" w:cs="Arial"/>
          <w:i w:val="0"/>
          <w:color w:val="auto"/>
          <w:sz w:val="22"/>
          <w:szCs w:val="22"/>
        </w:rPr>
      </w:pPr>
      <w:r w:rsidRPr="00026D3E">
        <w:rPr>
          <w:rFonts w:ascii="Arial" w:hAnsi="Arial" w:cs="Arial"/>
          <w:i w:val="0"/>
          <w:color w:val="auto"/>
          <w:sz w:val="22"/>
          <w:szCs w:val="22"/>
        </w:rPr>
        <w:t xml:space="preserve">odkrycie niewypałów i </w:t>
      </w:r>
      <w:r w:rsidRPr="00032AFF">
        <w:rPr>
          <w:rFonts w:ascii="Arial" w:hAnsi="Arial" w:cs="Arial"/>
          <w:i w:val="0"/>
          <w:color w:val="auto"/>
          <w:sz w:val="22"/>
          <w:szCs w:val="22"/>
        </w:rPr>
        <w:t xml:space="preserve">niewybuchów– możliwa jest zmiana terminu - o ilość dni niezbędnych na </w:t>
      </w:r>
      <w:r w:rsidRPr="00032AFF">
        <w:rPr>
          <w:rFonts w:ascii="Arial" w:hAnsi="Arial" w:cs="Arial"/>
          <w:i w:val="0"/>
          <w:noProof/>
          <w:color w:val="auto"/>
          <w:sz w:val="22"/>
          <w:szCs w:val="22"/>
        </w:rPr>
        <w:t xml:space="preserve">uzyskanie odpowiednich zezwoleń lub decyzji lub uzgodnień lub wytycznych lub warunków technicznych, </w:t>
      </w:r>
      <w:r w:rsidRPr="00032AFF">
        <w:rPr>
          <w:rFonts w:ascii="Arial" w:hAnsi="Arial" w:cs="Arial"/>
          <w:i w:val="0"/>
          <w:color w:val="auto"/>
          <w:sz w:val="22"/>
          <w:szCs w:val="22"/>
        </w:rPr>
        <w:t>zgód na wykonanie prac saperskich związanych z ich usunięciem</w:t>
      </w:r>
      <w:r w:rsidR="00927869" w:rsidRPr="00032AFF">
        <w:rPr>
          <w:rFonts w:ascii="Arial" w:hAnsi="Arial" w:cs="Arial"/>
          <w:i w:val="0"/>
          <w:color w:val="auto"/>
          <w:sz w:val="22"/>
          <w:szCs w:val="22"/>
        </w:rPr>
        <w:t>;</w:t>
      </w:r>
      <w:r w:rsidRPr="00032AFF">
        <w:rPr>
          <w:rFonts w:ascii="Arial" w:hAnsi="Arial" w:cs="Arial"/>
          <w:i w:val="0"/>
          <w:color w:val="auto"/>
          <w:sz w:val="22"/>
          <w:szCs w:val="22"/>
        </w:rPr>
        <w:t xml:space="preserve"> </w:t>
      </w:r>
    </w:p>
    <w:p w14:paraId="49403E6D" w14:textId="2158E376" w:rsidR="00E43DC2" w:rsidRPr="00032AFF" w:rsidRDefault="00E43DC2" w:rsidP="00581042">
      <w:pPr>
        <w:pStyle w:val="Tekstpodstawowy3"/>
        <w:numPr>
          <w:ilvl w:val="0"/>
          <w:numId w:val="28"/>
        </w:numPr>
        <w:tabs>
          <w:tab w:val="left" w:pos="2127"/>
        </w:tabs>
        <w:autoSpaceDE w:val="0"/>
        <w:autoSpaceDN w:val="0"/>
        <w:adjustRightInd w:val="0"/>
        <w:spacing w:before="0" w:after="0" w:line="276" w:lineRule="auto"/>
        <w:ind w:left="1276" w:hanging="425"/>
        <w:contextualSpacing/>
        <w:jc w:val="both"/>
        <w:rPr>
          <w:rFonts w:ascii="Arial" w:hAnsi="Arial" w:cs="Arial"/>
          <w:i w:val="0"/>
          <w:color w:val="auto"/>
          <w:sz w:val="22"/>
          <w:szCs w:val="22"/>
        </w:rPr>
      </w:pPr>
      <w:r w:rsidRPr="00032AFF">
        <w:rPr>
          <w:rFonts w:ascii="Arial" w:hAnsi="Arial" w:cs="Arial"/>
          <w:i w:val="0"/>
          <w:color w:val="auto"/>
          <w:sz w:val="22"/>
          <w:szCs w:val="22"/>
        </w:rPr>
        <w:t>odkrycie niezinwentaryzowanych obiektów</w:t>
      </w:r>
      <w:r w:rsidR="00927869" w:rsidRPr="00032AFF">
        <w:rPr>
          <w:rFonts w:ascii="Arial" w:hAnsi="Arial" w:cs="Arial"/>
          <w:i w:val="0"/>
          <w:color w:val="auto"/>
          <w:sz w:val="22"/>
          <w:szCs w:val="22"/>
        </w:rPr>
        <w:t>;</w:t>
      </w:r>
    </w:p>
    <w:p w14:paraId="40A7AD58" w14:textId="6BB5AE55" w:rsidR="00E43DC2" w:rsidRPr="00032AFF" w:rsidRDefault="00E43DC2" w:rsidP="00581042">
      <w:pPr>
        <w:pStyle w:val="Tekstpodstawowy3"/>
        <w:numPr>
          <w:ilvl w:val="0"/>
          <w:numId w:val="28"/>
        </w:numPr>
        <w:tabs>
          <w:tab w:val="left" w:pos="2127"/>
        </w:tabs>
        <w:autoSpaceDE w:val="0"/>
        <w:autoSpaceDN w:val="0"/>
        <w:adjustRightInd w:val="0"/>
        <w:spacing w:before="0" w:after="0" w:line="276" w:lineRule="auto"/>
        <w:ind w:left="1276" w:hanging="425"/>
        <w:contextualSpacing/>
        <w:jc w:val="both"/>
        <w:rPr>
          <w:rFonts w:ascii="Arial" w:hAnsi="Arial" w:cs="Arial"/>
          <w:i w:val="0"/>
          <w:noProof/>
          <w:color w:val="auto"/>
          <w:sz w:val="22"/>
          <w:szCs w:val="22"/>
        </w:rPr>
      </w:pPr>
      <w:r w:rsidRPr="00032AFF">
        <w:rPr>
          <w:rFonts w:ascii="Arial" w:hAnsi="Arial" w:cs="Arial"/>
          <w:i w:val="0"/>
          <w:color w:val="auto"/>
          <w:sz w:val="22"/>
          <w:szCs w:val="22"/>
        </w:rPr>
        <w:t xml:space="preserve">konieczność usunięcia kolizji z istniejącą </w:t>
      </w:r>
      <w:r w:rsidR="002E1AC6" w:rsidRPr="00032AFF">
        <w:rPr>
          <w:rFonts w:ascii="Arial" w:hAnsi="Arial" w:cs="Arial"/>
          <w:i w:val="0"/>
          <w:color w:val="auto"/>
          <w:sz w:val="22"/>
          <w:szCs w:val="22"/>
        </w:rPr>
        <w:t xml:space="preserve">niezinwentaryzowaną </w:t>
      </w:r>
      <w:r w:rsidRPr="00032AFF">
        <w:rPr>
          <w:rFonts w:ascii="Arial" w:hAnsi="Arial" w:cs="Arial"/>
          <w:i w:val="0"/>
          <w:color w:val="auto"/>
          <w:sz w:val="22"/>
          <w:szCs w:val="22"/>
        </w:rPr>
        <w:t xml:space="preserve">infrastrukturą  podziemną, i będzie to miało wpływ na harmonogram rzeczowo-finansowy (HRF) i termin wykonania przedmiotu umowy </w:t>
      </w:r>
    </w:p>
    <w:p w14:paraId="7BB1E953" w14:textId="52F9CCDD" w:rsidR="00E43DC2" w:rsidRPr="00026D3E" w:rsidRDefault="00E43DC2" w:rsidP="00581042">
      <w:pPr>
        <w:pStyle w:val="Tekstpodstawowy3"/>
        <w:tabs>
          <w:tab w:val="left" w:pos="2127"/>
        </w:tabs>
        <w:autoSpaceDE w:val="0"/>
        <w:autoSpaceDN w:val="0"/>
        <w:adjustRightInd w:val="0"/>
        <w:spacing w:before="0" w:after="0" w:line="276" w:lineRule="auto"/>
        <w:ind w:left="851"/>
        <w:contextualSpacing/>
        <w:jc w:val="both"/>
        <w:rPr>
          <w:rFonts w:ascii="Arial" w:hAnsi="Arial" w:cs="Arial"/>
          <w:i w:val="0"/>
          <w:noProof/>
          <w:color w:val="auto"/>
          <w:sz w:val="22"/>
          <w:szCs w:val="22"/>
        </w:rPr>
      </w:pPr>
      <w:r w:rsidRPr="00032AFF">
        <w:rPr>
          <w:rFonts w:ascii="Arial" w:hAnsi="Arial" w:cs="Arial"/>
          <w:i w:val="0"/>
          <w:color w:val="auto"/>
          <w:sz w:val="22"/>
          <w:szCs w:val="22"/>
        </w:rPr>
        <w:lastRenderedPageBreak/>
        <w:t xml:space="preserve">– </w:t>
      </w:r>
      <w:r w:rsidRPr="00032AFF">
        <w:rPr>
          <w:rFonts w:ascii="Arial" w:hAnsi="Arial" w:cs="Arial"/>
          <w:i w:val="0"/>
          <w:noProof/>
          <w:color w:val="auto"/>
          <w:sz w:val="22"/>
          <w:szCs w:val="22"/>
        </w:rPr>
        <w:t>możliwa jest zmiana terminu wykonania Przedmiot</w:t>
      </w:r>
      <w:r w:rsidR="00927869" w:rsidRPr="00032AFF">
        <w:rPr>
          <w:rFonts w:ascii="Arial" w:hAnsi="Arial" w:cs="Arial"/>
          <w:i w:val="0"/>
          <w:noProof/>
          <w:color w:val="auto"/>
          <w:sz w:val="22"/>
          <w:szCs w:val="22"/>
        </w:rPr>
        <w:t>u</w:t>
      </w:r>
      <w:r w:rsidRPr="00032AFF">
        <w:rPr>
          <w:rFonts w:ascii="Arial" w:hAnsi="Arial" w:cs="Arial"/>
          <w:i w:val="0"/>
          <w:noProof/>
          <w:color w:val="auto"/>
          <w:sz w:val="22"/>
          <w:szCs w:val="22"/>
        </w:rPr>
        <w:t xml:space="preserve"> Umowy o ilość dni nieprzekraczających czasu na opracowanie</w:t>
      </w:r>
      <w:r w:rsidRPr="00026D3E">
        <w:rPr>
          <w:rFonts w:ascii="Arial" w:hAnsi="Arial" w:cs="Arial"/>
          <w:i w:val="0"/>
          <w:noProof/>
          <w:color w:val="auto"/>
          <w:sz w:val="22"/>
          <w:szCs w:val="22"/>
        </w:rPr>
        <w:t xml:space="preserve"> projektu oraz uzyskanie odpowiednich zezwoleń lub decyzji lub uzgodnień lub wytycznych lub warunków technicznych oraz na wykonanie robót naprawczych lub związanych z usunięciem kolizji lub obiektu oraz następstw każdego z tych zdarzeń dla </w:t>
      </w:r>
      <w:r w:rsidRPr="00026D3E">
        <w:rPr>
          <w:rFonts w:ascii="Arial" w:hAnsi="Arial" w:cs="Arial"/>
          <w:i w:val="0"/>
          <w:iCs/>
          <w:noProof/>
          <w:color w:val="auto"/>
          <w:sz w:val="22"/>
          <w:szCs w:val="22"/>
        </w:rPr>
        <w:t>realizacji świadczeń wchodzących w skład Przedmiotu Umowy</w:t>
      </w:r>
      <w:r w:rsidRPr="00026D3E">
        <w:rPr>
          <w:rFonts w:ascii="Arial" w:hAnsi="Arial" w:cs="Arial"/>
          <w:i w:val="0"/>
          <w:noProof/>
          <w:color w:val="auto"/>
          <w:sz w:val="22"/>
          <w:szCs w:val="22"/>
        </w:rPr>
        <w:t>;</w:t>
      </w:r>
    </w:p>
    <w:p w14:paraId="7351059E" w14:textId="1616DAE2" w:rsidR="00E43DC2" w:rsidRPr="00026D3E" w:rsidRDefault="00E43DC2" w:rsidP="00581042">
      <w:pPr>
        <w:pStyle w:val="Tekstpodstawowy3"/>
        <w:tabs>
          <w:tab w:val="left" w:pos="2127"/>
        </w:tabs>
        <w:autoSpaceDE w:val="0"/>
        <w:autoSpaceDN w:val="0"/>
        <w:adjustRightInd w:val="0"/>
        <w:spacing w:before="0" w:after="0" w:line="276" w:lineRule="auto"/>
        <w:ind w:left="851" w:hanging="426"/>
        <w:contextualSpacing/>
        <w:jc w:val="both"/>
        <w:rPr>
          <w:rFonts w:ascii="Arial" w:hAnsi="Arial" w:cs="Arial"/>
          <w:i w:val="0"/>
          <w:color w:val="auto"/>
          <w:sz w:val="22"/>
          <w:szCs w:val="22"/>
        </w:rPr>
      </w:pPr>
      <w:r w:rsidRPr="00026D3E">
        <w:rPr>
          <w:rFonts w:ascii="Arial" w:hAnsi="Arial" w:cs="Arial"/>
          <w:i w:val="0"/>
          <w:color w:val="auto"/>
          <w:sz w:val="22"/>
          <w:szCs w:val="22"/>
        </w:rPr>
        <w:t>4)</w:t>
      </w:r>
      <w:r w:rsidRPr="00026D3E">
        <w:rPr>
          <w:rFonts w:ascii="Arial" w:hAnsi="Arial" w:cs="Arial"/>
          <w:i w:val="0"/>
          <w:color w:val="auto"/>
          <w:sz w:val="22"/>
          <w:szCs w:val="22"/>
        </w:rPr>
        <w:tab/>
        <w:t xml:space="preserve">wystąpi konieczność: zmiany zakresu Przedmiotu Umowy lub wykonania prac dodatkowych lub uwzględnienia wpływu innych przedsięwzięć lub działań powiązanych z Przedmiotem Umowy (w tym dot. zadania A, o którym mowa w § 10 ust. </w:t>
      </w:r>
      <w:r w:rsidR="00927869" w:rsidRPr="00026D3E">
        <w:rPr>
          <w:rFonts w:ascii="Arial" w:hAnsi="Arial" w:cs="Arial"/>
          <w:i w:val="0"/>
          <w:color w:val="auto"/>
          <w:sz w:val="22"/>
          <w:szCs w:val="22"/>
        </w:rPr>
        <w:t>2</w:t>
      </w:r>
      <w:r w:rsidRPr="00026D3E">
        <w:rPr>
          <w:rFonts w:ascii="Arial" w:hAnsi="Arial" w:cs="Arial"/>
          <w:i w:val="0"/>
          <w:color w:val="auto"/>
          <w:sz w:val="22"/>
          <w:szCs w:val="22"/>
        </w:rPr>
        <w:t xml:space="preserve"> lit. </w:t>
      </w:r>
      <w:proofErr w:type="spellStart"/>
      <w:r w:rsidR="00D84D51">
        <w:rPr>
          <w:rFonts w:ascii="Arial" w:hAnsi="Arial" w:cs="Arial"/>
          <w:i w:val="0"/>
          <w:color w:val="auto"/>
          <w:sz w:val="22"/>
          <w:szCs w:val="22"/>
        </w:rPr>
        <w:t>ee</w:t>
      </w:r>
      <w:proofErr w:type="spellEnd"/>
      <w:r w:rsidRPr="00026D3E">
        <w:rPr>
          <w:rFonts w:ascii="Arial" w:hAnsi="Arial" w:cs="Arial"/>
          <w:i w:val="0"/>
          <w:color w:val="auto"/>
          <w:sz w:val="22"/>
          <w:szCs w:val="22"/>
        </w:rPr>
        <w:t xml:space="preserve">) </w:t>
      </w:r>
      <w:r w:rsidR="00927869" w:rsidRPr="00026D3E">
        <w:rPr>
          <w:rFonts w:ascii="Arial" w:hAnsi="Arial" w:cs="Arial"/>
          <w:i w:val="0"/>
          <w:color w:val="auto"/>
          <w:sz w:val="22"/>
          <w:szCs w:val="22"/>
        </w:rPr>
        <w:t>Umowy</w:t>
      </w:r>
      <w:r w:rsidRPr="00026D3E">
        <w:rPr>
          <w:rFonts w:ascii="Arial" w:hAnsi="Arial" w:cs="Arial"/>
          <w:i w:val="0"/>
          <w:color w:val="auto"/>
          <w:sz w:val="22"/>
          <w:szCs w:val="22"/>
        </w:rPr>
        <w:t xml:space="preserve"> - </w:t>
      </w:r>
      <w:r w:rsidRPr="00026D3E">
        <w:rPr>
          <w:rFonts w:ascii="Arial" w:hAnsi="Arial" w:cs="Arial"/>
          <w:i w:val="0"/>
          <w:noProof/>
          <w:color w:val="auto"/>
          <w:sz w:val="22"/>
          <w:szCs w:val="22"/>
        </w:rPr>
        <w:t xml:space="preserve">możliwa jest zmiana terminu wykonania Przedmiotu umowy o ilość dni nieprzekraczających okresu trwania przeszkody i umożliwiających prawidłowe wykonanie </w:t>
      </w:r>
      <w:r w:rsidRPr="00026D3E">
        <w:rPr>
          <w:rFonts w:ascii="Arial" w:hAnsi="Arial" w:cs="Arial"/>
          <w:i w:val="0"/>
          <w:iCs/>
          <w:noProof/>
          <w:color w:val="auto"/>
          <w:sz w:val="22"/>
          <w:szCs w:val="22"/>
        </w:rPr>
        <w:t>świadczeń wchodzących w skład Przedmiotu Umowy</w:t>
      </w:r>
      <w:r w:rsidRPr="00026D3E">
        <w:rPr>
          <w:rFonts w:ascii="Arial" w:hAnsi="Arial" w:cs="Arial"/>
          <w:i w:val="0"/>
          <w:noProof/>
          <w:color w:val="auto"/>
          <w:sz w:val="22"/>
          <w:szCs w:val="22"/>
        </w:rPr>
        <w:t>;</w:t>
      </w:r>
    </w:p>
    <w:p w14:paraId="065170F8" w14:textId="3D3289BF" w:rsidR="00E43DC2" w:rsidRPr="00026D3E" w:rsidRDefault="00E43DC2" w:rsidP="00581042">
      <w:pPr>
        <w:pStyle w:val="Tekstpodstawowy3"/>
        <w:tabs>
          <w:tab w:val="left" w:pos="426"/>
        </w:tabs>
        <w:autoSpaceDE w:val="0"/>
        <w:autoSpaceDN w:val="0"/>
        <w:adjustRightInd w:val="0"/>
        <w:spacing w:before="0" w:after="0" w:line="276" w:lineRule="auto"/>
        <w:ind w:left="850" w:hanging="425"/>
        <w:contextualSpacing/>
        <w:jc w:val="both"/>
        <w:rPr>
          <w:rFonts w:ascii="Arial" w:hAnsi="Arial" w:cs="Arial"/>
          <w:i w:val="0"/>
          <w:noProof/>
          <w:color w:val="auto"/>
          <w:sz w:val="22"/>
          <w:szCs w:val="22"/>
        </w:rPr>
      </w:pPr>
      <w:r w:rsidRPr="00026D3E">
        <w:rPr>
          <w:rFonts w:ascii="Arial" w:hAnsi="Arial" w:cs="Arial"/>
          <w:i w:val="0"/>
          <w:color w:val="auto"/>
          <w:sz w:val="22"/>
          <w:szCs w:val="22"/>
        </w:rPr>
        <w:t>5)</w:t>
      </w:r>
      <w:r w:rsidRPr="00026D3E">
        <w:rPr>
          <w:rFonts w:ascii="Arial" w:hAnsi="Arial" w:cs="Arial"/>
          <w:i w:val="0"/>
          <w:color w:val="auto"/>
          <w:sz w:val="22"/>
          <w:szCs w:val="22"/>
        </w:rPr>
        <w:tab/>
        <w:t xml:space="preserve">wystąpi konieczność wykonania robót zamiennych, których nie można było przewidzieć na etapie zawarcia Umowy - </w:t>
      </w:r>
      <w:r w:rsidRPr="00026D3E">
        <w:rPr>
          <w:rFonts w:ascii="Arial" w:hAnsi="Arial" w:cs="Arial"/>
          <w:i w:val="0"/>
          <w:noProof/>
          <w:color w:val="auto"/>
          <w:sz w:val="22"/>
          <w:szCs w:val="22"/>
        </w:rPr>
        <w:t>możliwa jest zmiana terminu wykonania Przedmiot Umowy o ilość dni nieprzekraczajacych czasu na uzyskanie odpowiednich zezwoleń lub uzgodnień lub wytycznych lub decyzji oraz wykonanie robót zamiennych</w:t>
      </w:r>
      <w:r w:rsidRPr="00026D3E">
        <w:rPr>
          <w:rFonts w:ascii="Arial" w:hAnsi="Arial" w:cs="Arial"/>
          <w:bCs w:val="0"/>
          <w:noProof/>
          <w:color w:val="auto"/>
          <w:sz w:val="22"/>
          <w:szCs w:val="22"/>
        </w:rPr>
        <w:t xml:space="preserve"> </w:t>
      </w:r>
      <w:r w:rsidRPr="00026D3E">
        <w:rPr>
          <w:rFonts w:ascii="Arial" w:hAnsi="Arial" w:cs="Arial"/>
          <w:i w:val="0"/>
          <w:noProof/>
          <w:color w:val="auto"/>
          <w:sz w:val="22"/>
          <w:szCs w:val="22"/>
        </w:rPr>
        <w:t xml:space="preserve">oraz następstw każdego z tych zdarzeń dla </w:t>
      </w:r>
      <w:r w:rsidRPr="00026D3E">
        <w:rPr>
          <w:rFonts w:ascii="Arial" w:hAnsi="Arial" w:cs="Arial"/>
          <w:i w:val="0"/>
          <w:iCs/>
          <w:noProof/>
          <w:color w:val="auto"/>
          <w:sz w:val="22"/>
          <w:szCs w:val="22"/>
        </w:rPr>
        <w:t>realizacji świadczeń wchodzących w skład Przedmiotu Umowy</w:t>
      </w:r>
      <w:r w:rsidRPr="00026D3E">
        <w:rPr>
          <w:rFonts w:ascii="Arial" w:hAnsi="Arial" w:cs="Arial"/>
          <w:i w:val="0"/>
          <w:noProof/>
          <w:color w:val="auto"/>
          <w:sz w:val="22"/>
          <w:szCs w:val="22"/>
        </w:rPr>
        <w:t xml:space="preserve">; </w:t>
      </w:r>
    </w:p>
    <w:p w14:paraId="7D67833A" w14:textId="282BE8C3" w:rsidR="00E43DC2" w:rsidRPr="00026D3E" w:rsidRDefault="00E43DC2" w:rsidP="00581042">
      <w:pPr>
        <w:pStyle w:val="Tekstpodstawowy3"/>
        <w:tabs>
          <w:tab w:val="left" w:pos="2127"/>
        </w:tabs>
        <w:autoSpaceDE w:val="0"/>
        <w:autoSpaceDN w:val="0"/>
        <w:adjustRightInd w:val="0"/>
        <w:spacing w:before="0" w:after="0" w:line="276" w:lineRule="auto"/>
        <w:ind w:left="850" w:hanging="425"/>
        <w:contextualSpacing/>
        <w:jc w:val="both"/>
        <w:rPr>
          <w:rFonts w:ascii="Arial" w:hAnsi="Arial" w:cs="Arial"/>
          <w:i w:val="0"/>
          <w:color w:val="auto"/>
          <w:sz w:val="22"/>
          <w:szCs w:val="22"/>
        </w:rPr>
      </w:pPr>
      <w:r w:rsidRPr="00026D3E">
        <w:rPr>
          <w:rFonts w:ascii="Arial" w:hAnsi="Arial" w:cs="Arial"/>
          <w:i w:val="0"/>
          <w:color w:val="auto"/>
          <w:sz w:val="22"/>
          <w:szCs w:val="22"/>
        </w:rPr>
        <w:t>6)</w:t>
      </w:r>
      <w:r w:rsidRPr="00026D3E">
        <w:rPr>
          <w:rFonts w:ascii="Arial" w:hAnsi="Arial" w:cs="Arial"/>
          <w:i w:val="0"/>
          <w:color w:val="auto"/>
          <w:sz w:val="22"/>
          <w:szCs w:val="22"/>
        </w:rPr>
        <w:tab/>
        <w:t xml:space="preserve">wystąpią przeszkody o obiektywnym charakterze, w tym: klęski żywiołowe, sytuacje kryzysowe (rozumiane jako: wojna, konflikt zbrojny, jakiekolwiek sytuacje, w których wystąpiły lub wystąpią szkody wyraźnie przekraczające swoim rozmiarem szkody występujące w życiu codziennym oraz narażające życie, zdrowie wielu osób lub mające poważne następstwa dla dóbr materialnych, lub podjęcia działań w celu dostarczenia ludności środków niezbędnych do przeżycia), zmiany obowiązującego prawa, które ma wpływ na realizację Umowy,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026D3E">
        <w:rPr>
          <w:rFonts w:ascii="Arial" w:hAnsi="Arial" w:cs="Arial"/>
          <w:i w:val="0"/>
          <w:noProof/>
          <w:color w:val="auto"/>
          <w:sz w:val="22"/>
          <w:szCs w:val="22"/>
        </w:rPr>
        <w:t>możliwa jest zmiana terminu wykonania Przedmiotu Umowy o ilość dni nieprzekraczających okresu trwania przeszkody z uwzględnieniem reżimu technologicznego</w:t>
      </w:r>
      <w:r w:rsidRPr="00026D3E">
        <w:rPr>
          <w:rFonts w:ascii="Arial" w:hAnsi="Arial" w:cs="Arial"/>
          <w:bCs w:val="0"/>
          <w:noProof/>
          <w:color w:val="auto"/>
          <w:sz w:val="22"/>
          <w:szCs w:val="22"/>
        </w:rPr>
        <w:t xml:space="preserve"> </w:t>
      </w:r>
      <w:r w:rsidRPr="00026D3E">
        <w:rPr>
          <w:rFonts w:ascii="Arial" w:hAnsi="Arial" w:cs="Arial"/>
          <w:i w:val="0"/>
          <w:noProof/>
          <w:color w:val="auto"/>
          <w:sz w:val="22"/>
          <w:szCs w:val="22"/>
        </w:rPr>
        <w:t xml:space="preserve">oraz następstw każdego z tych zdarzeń dla </w:t>
      </w:r>
      <w:r w:rsidRPr="00026D3E">
        <w:rPr>
          <w:rFonts w:ascii="Arial" w:hAnsi="Arial" w:cs="Arial"/>
          <w:i w:val="0"/>
          <w:iCs/>
          <w:noProof/>
          <w:color w:val="auto"/>
          <w:sz w:val="22"/>
          <w:szCs w:val="22"/>
        </w:rPr>
        <w:t>realizacji świadczeń wchodzących w skład Przedmiotu Umowy</w:t>
      </w:r>
      <w:r w:rsidRPr="00026D3E">
        <w:rPr>
          <w:rFonts w:ascii="Arial" w:hAnsi="Arial" w:cs="Arial"/>
          <w:i w:val="0"/>
          <w:noProof/>
          <w:color w:val="auto"/>
          <w:sz w:val="22"/>
          <w:szCs w:val="22"/>
        </w:rPr>
        <w:t>;</w:t>
      </w:r>
    </w:p>
    <w:p w14:paraId="07223D90" w14:textId="1DCCB646" w:rsidR="00E43DC2" w:rsidRPr="00026D3E" w:rsidRDefault="00E43DC2" w:rsidP="00581042">
      <w:pPr>
        <w:pStyle w:val="Tekstpodstawowy3"/>
        <w:tabs>
          <w:tab w:val="left" w:pos="2127"/>
        </w:tabs>
        <w:autoSpaceDE w:val="0"/>
        <w:autoSpaceDN w:val="0"/>
        <w:adjustRightInd w:val="0"/>
        <w:spacing w:before="0" w:after="0" w:line="276" w:lineRule="auto"/>
        <w:ind w:left="850" w:hanging="425"/>
        <w:contextualSpacing/>
        <w:jc w:val="both"/>
        <w:rPr>
          <w:rFonts w:ascii="Arial" w:hAnsi="Arial" w:cs="Arial"/>
          <w:i w:val="0"/>
          <w:color w:val="auto"/>
          <w:sz w:val="22"/>
          <w:szCs w:val="22"/>
        </w:rPr>
      </w:pPr>
      <w:r w:rsidRPr="00026D3E">
        <w:rPr>
          <w:rFonts w:ascii="Arial" w:hAnsi="Arial" w:cs="Arial"/>
          <w:i w:val="0"/>
          <w:color w:val="auto"/>
          <w:sz w:val="22"/>
          <w:szCs w:val="22"/>
        </w:rPr>
        <w:t>7)</w:t>
      </w:r>
      <w:r w:rsidRPr="00026D3E">
        <w:rPr>
          <w:rFonts w:ascii="Arial" w:hAnsi="Arial" w:cs="Arial"/>
          <w:i w:val="0"/>
          <w:color w:val="auto"/>
          <w:sz w:val="22"/>
          <w:szCs w:val="22"/>
        </w:rPr>
        <w:tab/>
        <w:t xml:space="preserve">wystąpi okoliczność leżąca po stronie Zamawiającego, w szczególności wstrzymania robót przez Zamawiającego, konieczność wprowadzenia zmian w dokumentacji, nastąpi odmowa wydania przez organ administracji lub inne podmioty wymaganych decyzji, postanowień, zezwoleń, uzgodnień lub warunków technicznych, z przyczyn niezawinionych przez Wykonawcę </w:t>
      </w:r>
      <w:r w:rsidRPr="00026D3E">
        <w:rPr>
          <w:rFonts w:ascii="Arial" w:hAnsi="Arial" w:cs="Arial"/>
          <w:i w:val="0"/>
          <w:noProof/>
          <w:color w:val="auto"/>
          <w:sz w:val="22"/>
          <w:szCs w:val="22"/>
        </w:rPr>
        <w:t xml:space="preserve">- możliwa jest zmiana terminu wykonania Przedmiotu Umowy o ilość dni nieprzekraczających czasu wstrzymania całości lub części Przedmiotu Umowy oraz niezbędnych na uzyskanie odpowiednich </w:t>
      </w:r>
      <w:r w:rsidRPr="00026D3E">
        <w:rPr>
          <w:rFonts w:ascii="Arial" w:hAnsi="Arial" w:cs="Arial"/>
          <w:i w:val="0"/>
          <w:color w:val="auto"/>
          <w:sz w:val="22"/>
          <w:szCs w:val="22"/>
        </w:rPr>
        <w:t>decyzji, postanowień, zezwoleń, uzgodnień lub warunków technicznych</w:t>
      </w:r>
      <w:r w:rsidRPr="00026D3E">
        <w:rPr>
          <w:rFonts w:ascii="Arial" w:hAnsi="Arial" w:cs="Arial"/>
          <w:bCs w:val="0"/>
          <w:noProof/>
          <w:color w:val="auto"/>
          <w:sz w:val="22"/>
          <w:szCs w:val="22"/>
        </w:rPr>
        <w:t xml:space="preserve"> </w:t>
      </w:r>
      <w:r w:rsidRPr="00026D3E">
        <w:rPr>
          <w:rFonts w:ascii="Arial" w:hAnsi="Arial" w:cs="Arial"/>
          <w:i w:val="0"/>
          <w:color w:val="auto"/>
          <w:sz w:val="22"/>
          <w:szCs w:val="22"/>
        </w:rPr>
        <w:t xml:space="preserve">oraz następstw każdego z tych zdarzeń dla </w:t>
      </w:r>
      <w:r w:rsidRPr="00026D3E">
        <w:rPr>
          <w:rFonts w:ascii="Arial" w:hAnsi="Arial" w:cs="Arial"/>
          <w:i w:val="0"/>
          <w:iCs/>
          <w:color w:val="auto"/>
          <w:sz w:val="22"/>
          <w:szCs w:val="22"/>
        </w:rPr>
        <w:t>realizacji świadczeń wchodzących w skład Przedmiotu Umowy</w:t>
      </w:r>
      <w:r w:rsidRPr="00026D3E">
        <w:rPr>
          <w:rFonts w:ascii="Arial" w:hAnsi="Arial" w:cs="Arial"/>
          <w:i w:val="0"/>
          <w:color w:val="auto"/>
          <w:sz w:val="22"/>
          <w:szCs w:val="22"/>
        </w:rPr>
        <w:t>;</w:t>
      </w:r>
    </w:p>
    <w:p w14:paraId="47A06998" w14:textId="6A378AED" w:rsidR="00E43DC2" w:rsidRPr="00026D3E" w:rsidRDefault="00E43DC2" w:rsidP="00581042">
      <w:pPr>
        <w:pStyle w:val="Tekstpodstawowy3"/>
        <w:tabs>
          <w:tab w:val="left" w:pos="2127"/>
        </w:tabs>
        <w:autoSpaceDE w:val="0"/>
        <w:autoSpaceDN w:val="0"/>
        <w:adjustRightInd w:val="0"/>
        <w:spacing w:before="0" w:after="0" w:line="276" w:lineRule="auto"/>
        <w:ind w:left="850" w:hanging="425"/>
        <w:contextualSpacing/>
        <w:jc w:val="both"/>
        <w:rPr>
          <w:rFonts w:ascii="Arial" w:hAnsi="Arial" w:cs="Arial"/>
          <w:i w:val="0"/>
          <w:color w:val="auto"/>
          <w:sz w:val="22"/>
          <w:szCs w:val="22"/>
        </w:rPr>
      </w:pPr>
      <w:r w:rsidRPr="00026D3E">
        <w:rPr>
          <w:rFonts w:ascii="Arial" w:hAnsi="Arial" w:cs="Arial"/>
          <w:i w:val="0"/>
          <w:color w:val="auto"/>
          <w:sz w:val="22"/>
          <w:szCs w:val="22"/>
        </w:rPr>
        <w:t>8)</w:t>
      </w:r>
      <w:r w:rsidRPr="00026D3E">
        <w:rPr>
          <w:rFonts w:ascii="Arial" w:hAnsi="Arial" w:cs="Arial"/>
          <w:i w:val="0"/>
          <w:color w:val="auto"/>
          <w:sz w:val="22"/>
          <w:szCs w:val="22"/>
        </w:rPr>
        <w:tab/>
        <w:t xml:space="preserve">wystąpi konieczność wykonania robót nieobjętych Przedmiotem Umowy, których realizacja będzie miała wpływ na przedłużenie terminu wykonania Przedmiotu </w:t>
      </w:r>
      <w:r w:rsidR="00762E2A" w:rsidRPr="00026D3E">
        <w:rPr>
          <w:rFonts w:ascii="Arial" w:hAnsi="Arial" w:cs="Arial"/>
          <w:i w:val="0"/>
          <w:color w:val="auto"/>
          <w:sz w:val="22"/>
          <w:szCs w:val="22"/>
        </w:rPr>
        <w:lastRenderedPageBreak/>
        <w:t>U</w:t>
      </w:r>
      <w:r w:rsidRPr="00026D3E">
        <w:rPr>
          <w:rFonts w:ascii="Arial" w:hAnsi="Arial" w:cs="Arial"/>
          <w:i w:val="0"/>
          <w:color w:val="auto"/>
          <w:sz w:val="22"/>
          <w:szCs w:val="22"/>
        </w:rPr>
        <w:t xml:space="preserve">mowy - </w:t>
      </w:r>
      <w:r w:rsidRPr="00026D3E">
        <w:rPr>
          <w:rFonts w:ascii="Arial" w:hAnsi="Arial" w:cs="Arial"/>
          <w:i w:val="0"/>
          <w:noProof/>
          <w:color w:val="auto"/>
          <w:sz w:val="22"/>
          <w:szCs w:val="22"/>
        </w:rPr>
        <w:t xml:space="preserve">możliwa jest zmiana terminu wykonania Przedmiotu </w:t>
      </w:r>
      <w:r w:rsidR="00762E2A" w:rsidRPr="00026D3E">
        <w:rPr>
          <w:rFonts w:ascii="Arial" w:hAnsi="Arial" w:cs="Arial"/>
          <w:i w:val="0"/>
          <w:noProof/>
          <w:color w:val="auto"/>
          <w:sz w:val="22"/>
          <w:szCs w:val="22"/>
        </w:rPr>
        <w:t>U</w:t>
      </w:r>
      <w:r w:rsidRPr="00026D3E">
        <w:rPr>
          <w:rFonts w:ascii="Arial" w:hAnsi="Arial" w:cs="Arial"/>
          <w:i w:val="0"/>
          <w:noProof/>
          <w:color w:val="auto"/>
          <w:sz w:val="22"/>
          <w:szCs w:val="22"/>
        </w:rPr>
        <w:t>mowy o ilość dni nieprzekraczających czasu na wykonanie</w:t>
      </w:r>
      <w:r w:rsidR="00762E2A" w:rsidRPr="00026D3E">
        <w:rPr>
          <w:rFonts w:ascii="Arial" w:hAnsi="Arial" w:cs="Arial"/>
          <w:i w:val="0"/>
          <w:noProof/>
          <w:color w:val="auto"/>
          <w:sz w:val="22"/>
          <w:szCs w:val="22"/>
        </w:rPr>
        <w:t xml:space="preserve"> </w:t>
      </w:r>
      <w:r w:rsidRPr="00026D3E">
        <w:rPr>
          <w:rFonts w:ascii="Arial" w:hAnsi="Arial" w:cs="Arial"/>
          <w:i w:val="0"/>
          <w:noProof/>
          <w:color w:val="auto"/>
          <w:sz w:val="22"/>
          <w:szCs w:val="22"/>
        </w:rPr>
        <w:t>tych robót</w:t>
      </w:r>
      <w:r w:rsidRPr="00026D3E">
        <w:rPr>
          <w:rFonts w:ascii="Arial" w:hAnsi="Arial" w:cs="Arial"/>
          <w:i w:val="0"/>
          <w:color w:val="auto"/>
          <w:sz w:val="22"/>
          <w:szCs w:val="22"/>
        </w:rPr>
        <w:t>;</w:t>
      </w:r>
    </w:p>
    <w:p w14:paraId="6FFFD378" w14:textId="40B4BD35" w:rsidR="00E43DC2" w:rsidRPr="00026D3E" w:rsidRDefault="00E43DC2" w:rsidP="00581042">
      <w:pPr>
        <w:pStyle w:val="Tekstpodstawowy3"/>
        <w:tabs>
          <w:tab w:val="left" w:pos="2127"/>
        </w:tabs>
        <w:autoSpaceDE w:val="0"/>
        <w:autoSpaceDN w:val="0"/>
        <w:adjustRightInd w:val="0"/>
        <w:spacing w:before="0" w:after="0" w:line="276" w:lineRule="auto"/>
        <w:ind w:left="850" w:hanging="425"/>
        <w:contextualSpacing/>
        <w:jc w:val="both"/>
        <w:rPr>
          <w:rFonts w:ascii="Arial" w:hAnsi="Arial" w:cs="Arial"/>
          <w:color w:val="auto"/>
          <w:sz w:val="22"/>
          <w:szCs w:val="22"/>
        </w:rPr>
      </w:pPr>
      <w:r w:rsidRPr="00026D3E">
        <w:rPr>
          <w:rFonts w:ascii="Arial" w:hAnsi="Arial" w:cs="Arial"/>
          <w:i w:val="0"/>
          <w:color w:val="auto"/>
          <w:sz w:val="22"/>
          <w:szCs w:val="22"/>
        </w:rPr>
        <w:t>9)</w:t>
      </w:r>
      <w:r w:rsidRPr="00026D3E">
        <w:rPr>
          <w:rFonts w:ascii="Arial" w:hAnsi="Arial" w:cs="Arial"/>
          <w:i w:val="0"/>
          <w:color w:val="auto"/>
          <w:sz w:val="22"/>
          <w:szCs w:val="22"/>
        </w:rPr>
        <w:tab/>
        <w:t xml:space="preserve">wystąpią przeszkody związane z prowadzonymi równolegle pracami budowlanymi lub montażowymi przez inne podmioty, uniemożliwiającymi realizację Przedmiotu </w:t>
      </w:r>
      <w:r w:rsidR="00762E2A" w:rsidRPr="00026D3E">
        <w:rPr>
          <w:rFonts w:ascii="Arial" w:hAnsi="Arial" w:cs="Arial"/>
          <w:i w:val="0"/>
          <w:color w:val="auto"/>
          <w:sz w:val="22"/>
          <w:szCs w:val="22"/>
        </w:rPr>
        <w:t>U</w:t>
      </w:r>
      <w:r w:rsidRPr="00026D3E">
        <w:rPr>
          <w:rFonts w:ascii="Arial" w:hAnsi="Arial" w:cs="Arial"/>
          <w:i w:val="0"/>
          <w:color w:val="auto"/>
          <w:sz w:val="22"/>
          <w:szCs w:val="22"/>
        </w:rPr>
        <w:t xml:space="preserve">mowy - </w:t>
      </w:r>
      <w:r w:rsidRPr="00026D3E">
        <w:rPr>
          <w:rFonts w:ascii="Arial" w:hAnsi="Arial" w:cs="Arial"/>
          <w:i w:val="0"/>
          <w:noProof/>
          <w:color w:val="auto"/>
          <w:sz w:val="22"/>
          <w:szCs w:val="22"/>
        </w:rPr>
        <w:t xml:space="preserve">możliwa jest zmiana terminu wykonania Przedmiotu </w:t>
      </w:r>
      <w:r w:rsidR="00762E2A" w:rsidRPr="00026D3E">
        <w:rPr>
          <w:rFonts w:ascii="Arial" w:hAnsi="Arial" w:cs="Arial"/>
          <w:i w:val="0"/>
          <w:noProof/>
          <w:color w:val="auto"/>
          <w:sz w:val="22"/>
          <w:szCs w:val="22"/>
        </w:rPr>
        <w:t>U</w:t>
      </w:r>
      <w:r w:rsidRPr="00026D3E">
        <w:rPr>
          <w:rFonts w:ascii="Arial" w:hAnsi="Arial" w:cs="Arial"/>
          <w:i w:val="0"/>
          <w:noProof/>
          <w:color w:val="auto"/>
          <w:sz w:val="22"/>
          <w:szCs w:val="22"/>
        </w:rPr>
        <w:t xml:space="preserve">mowy o ilość dni nieprzekraczających okresu trwania przeszkody, </w:t>
      </w:r>
    </w:p>
    <w:p w14:paraId="446087F9" w14:textId="0410542C" w:rsidR="00E43DC2" w:rsidRPr="00026D3E" w:rsidRDefault="00E43DC2" w:rsidP="00581042">
      <w:pPr>
        <w:pStyle w:val="Tekstpodstawowy3"/>
        <w:tabs>
          <w:tab w:val="left" w:pos="2127"/>
        </w:tabs>
        <w:autoSpaceDE w:val="0"/>
        <w:autoSpaceDN w:val="0"/>
        <w:adjustRightInd w:val="0"/>
        <w:spacing w:before="0" w:after="0" w:line="276" w:lineRule="auto"/>
        <w:ind w:left="851" w:hanging="426"/>
        <w:contextualSpacing/>
        <w:jc w:val="both"/>
        <w:rPr>
          <w:rFonts w:ascii="Arial" w:hAnsi="Arial" w:cs="Arial"/>
          <w:i w:val="0"/>
          <w:color w:val="auto"/>
          <w:sz w:val="22"/>
          <w:szCs w:val="22"/>
        </w:rPr>
      </w:pPr>
      <w:r w:rsidRPr="00026D3E">
        <w:rPr>
          <w:rFonts w:ascii="Arial" w:hAnsi="Arial" w:cs="Arial"/>
          <w:i w:val="0"/>
          <w:noProof/>
          <w:color w:val="auto"/>
          <w:sz w:val="22"/>
          <w:szCs w:val="22"/>
        </w:rPr>
        <w:t>10)</w:t>
      </w:r>
      <w:r w:rsidRPr="00026D3E">
        <w:rPr>
          <w:rFonts w:ascii="Arial" w:hAnsi="Arial" w:cs="Arial"/>
          <w:i w:val="0"/>
          <w:noProof/>
          <w:color w:val="auto"/>
          <w:sz w:val="22"/>
          <w:szCs w:val="22"/>
        </w:rPr>
        <w:tab/>
        <w:t xml:space="preserve">wystąpią gniazda ptasie na drzewach przeznaczonych do wycinki w okresie lęgowym (od 1 marca do 31 października) oraz pod warunkiem nieuzyskania zgody właściwego organu na odstępstwo od zakazu dokonania wycinki w tym okresie - możliwa jest zmiana terminu wykonania </w:t>
      </w:r>
      <w:r w:rsidR="00762E2A" w:rsidRPr="00026D3E">
        <w:rPr>
          <w:rFonts w:ascii="Arial" w:hAnsi="Arial" w:cs="Arial"/>
          <w:i w:val="0"/>
          <w:noProof/>
          <w:color w:val="auto"/>
          <w:sz w:val="22"/>
          <w:szCs w:val="22"/>
        </w:rPr>
        <w:t>P</w:t>
      </w:r>
      <w:r w:rsidRPr="00026D3E">
        <w:rPr>
          <w:rFonts w:ascii="Arial" w:hAnsi="Arial" w:cs="Arial"/>
          <w:i w:val="0"/>
          <w:noProof/>
          <w:color w:val="auto"/>
          <w:sz w:val="22"/>
          <w:szCs w:val="22"/>
        </w:rPr>
        <w:t xml:space="preserve">rzemiotu </w:t>
      </w:r>
      <w:r w:rsidR="00762E2A" w:rsidRPr="00026D3E">
        <w:rPr>
          <w:rFonts w:ascii="Arial" w:hAnsi="Arial" w:cs="Arial"/>
          <w:i w:val="0"/>
          <w:noProof/>
          <w:color w:val="auto"/>
          <w:sz w:val="22"/>
          <w:szCs w:val="22"/>
        </w:rPr>
        <w:t>U</w:t>
      </w:r>
      <w:r w:rsidRPr="00026D3E">
        <w:rPr>
          <w:rFonts w:ascii="Arial" w:hAnsi="Arial" w:cs="Arial"/>
          <w:i w:val="0"/>
          <w:noProof/>
          <w:color w:val="auto"/>
          <w:sz w:val="22"/>
          <w:szCs w:val="22"/>
        </w:rPr>
        <w:t>mowy w ilości dni nie większej niż czas od uzyskania odmownej decyzji organu do upływu okresu lęgowego lub innego okresu zabraniającego dokonywania wycinek;</w:t>
      </w:r>
    </w:p>
    <w:p w14:paraId="464D2C28" w14:textId="77777777" w:rsidR="00E43DC2" w:rsidRPr="00026D3E" w:rsidRDefault="00E43DC2" w:rsidP="00581042">
      <w:pPr>
        <w:pStyle w:val="Tekstpodstawowy3"/>
        <w:tabs>
          <w:tab w:val="left" w:pos="2127"/>
        </w:tabs>
        <w:autoSpaceDE w:val="0"/>
        <w:autoSpaceDN w:val="0"/>
        <w:adjustRightInd w:val="0"/>
        <w:spacing w:before="0" w:after="0" w:line="276" w:lineRule="auto"/>
        <w:ind w:left="851" w:hanging="426"/>
        <w:contextualSpacing/>
        <w:jc w:val="both"/>
        <w:rPr>
          <w:rFonts w:ascii="Arial" w:hAnsi="Arial" w:cs="Arial"/>
          <w:i w:val="0"/>
          <w:noProof/>
          <w:color w:val="auto"/>
          <w:sz w:val="22"/>
          <w:szCs w:val="22"/>
        </w:rPr>
      </w:pPr>
      <w:r w:rsidRPr="00026D3E">
        <w:rPr>
          <w:rFonts w:ascii="Arial" w:hAnsi="Arial" w:cs="Arial"/>
          <w:i w:val="0"/>
          <w:color w:val="auto"/>
          <w:sz w:val="22"/>
          <w:szCs w:val="22"/>
        </w:rPr>
        <w:t>11)</w:t>
      </w:r>
      <w:r w:rsidRPr="00026D3E">
        <w:rPr>
          <w:rFonts w:ascii="Arial" w:hAnsi="Arial" w:cs="Arial"/>
          <w:i w:val="0"/>
          <w:color w:val="auto"/>
          <w:sz w:val="22"/>
          <w:szCs w:val="22"/>
        </w:rPr>
        <w:tab/>
        <w:t xml:space="preserve">w związku ze zmianą sposobu spełnienia świadczenia lub sposobu przeprowadzenia robót lub wprowadzeniem robót zamiennych lub ograniczeniem zakresu Przedmiotu Umowy, których nie można było przewidzieć na etapie realizacji dokumentacji - </w:t>
      </w:r>
      <w:r w:rsidRPr="00026D3E">
        <w:rPr>
          <w:rFonts w:ascii="Arial" w:hAnsi="Arial" w:cs="Arial"/>
          <w:i w:val="0"/>
          <w:noProof/>
          <w:color w:val="auto"/>
          <w:sz w:val="22"/>
          <w:szCs w:val="22"/>
        </w:rPr>
        <w:t xml:space="preserve">możliwa jest zmiana terminu wykonania Przedmiot Umowy (wydłużenie lub skrócenie) o ilość dni nieprzekraczających czasu na na wykonanie robót zamiennych lub związanych ze </w:t>
      </w:r>
      <w:r w:rsidRPr="00026D3E">
        <w:rPr>
          <w:rFonts w:ascii="Arial" w:hAnsi="Arial" w:cs="Arial"/>
          <w:i w:val="0"/>
          <w:color w:val="auto"/>
          <w:sz w:val="22"/>
          <w:szCs w:val="22"/>
        </w:rPr>
        <w:t>zmianą sposobu spełnienia świadczenia lub sposobu przeprowadzenia robót lub ograniczeniem zakresu Przedmiotu Umowy</w:t>
      </w:r>
      <w:r w:rsidRPr="00026D3E">
        <w:rPr>
          <w:rFonts w:ascii="Arial" w:hAnsi="Arial" w:cs="Arial"/>
          <w:bCs w:val="0"/>
          <w:noProof/>
          <w:color w:val="auto"/>
          <w:sz w:val="22"/>
          <w:szCs w:val="22"/>
        </w:rPr>
        <w:t xml:space="preserve"> </w:t>
      </w:r>
      <w:r w:rsidRPr="00026D3E">
        <w:rPr>
          <w:rFonts w:ascii="Arial" w:hAnsi="Arial" w:cs="Arial"/>
          <w:i w:val="0"/>
          <w:color w:val="auto"/>
          <w:sz w:val="22"/>
          <w:szCs w:val="22"/>
        </w:rPr>
        <w:t xml:space="preserve">oraz następstw każdego z tych zdarzeń dla </w:t>
      </w:r>
      <w:r w:rsidRPr="00026D3E">
        <w:rPr>
          <w:rFonts w:ascii="Arial" w:hAnsi="Arial" w:cs="Arial"/>
          <w:i w:val="0"/>
          <w:iCs/>
          <w:color w:val="auto"/>
          <w:sz w:val="22"/>
          <w:szCs w:val="22"/>
        </w:rPr>
        <w:t>realizacji świadczeń wchodzących w skład Przedmiotu Umowy</w:t>
      </w:r>
      <w:r w:rsidRPr="00026D3E">
        <w:rPr>
          <w:rFonts w:ascii="Arial" w:hAnsi="Arial" w:cs="Arial"/>
          <w:i w:val="0"/>
          <w:noProof/>
          <w:color w:val="auto"/>
          <w:sz w:val="22"/>
          <w:szCs w:val="22"/>
        </w:rPr>
        <w:t>;</w:t>
      </w:r>
    </w:p>
    <w:p w14:paraId="19A3C610" w14:textId="5025DBF0" w:rsidR="00E43DC2" w:rsidRPr="00026D3E" w:rsidRDefault="00E43DC2" w:rsidP="00581042">
      <w:pPr>
        <w:pStyle w:val="Tekstpodstawowy3"/>
        <w:tabs>
          <w:tab w:val="left" w:pos="2127"/>
        </w:tabs>
        <w:autoSpaceDE w:val="0"/>
        <w:autoSpaceDN w:val="0"/>
        <w:adjustRightInd w:val="0"/>
        <w:spacing w:before="0" w:after="0" w:line="276" w:lineRule="auto"/>
        <w:ind w:left="851" w:hanging="425"/>
        <w:contextualSpacing/>
        <w:jc w:val="both"/>
        <w:rPr>
          <w:rFonts w:ascii="Arial" w:hAnsi="Arial" w:cs="Arial"/>
          <w:i w:val="0"/>
          <w:color w:val="auto"/>
          <w:sz w:val="22"/>
          <w:szCs w:val="22"/>
        </w:rPr>
      </w:pPr>
      <w:r w:rsidRPr="00026D3E">
        <w:rPr>
          <w:rFonts w:ascii="Arial" w:hAnsi="Arial" w:cs="Arial"/>
          <w:i w:val="0"/>
          <w:noProof/>
          <w:color w:val="auto"/>
          <w:sz w:val="22"/>
          <w:szCs w:val="22"/>
        </w:rPr>
        <w:t>12)</w:t>
      </w:r>
      <w:r w:rsidRPr="00026D3E">
        <w:rPr>
          <w:rFonts w:ascii="Arial" w:hAnsi="Arial" w:cs="Arial"/>
          <w:i w:val="0"/>
          <w:noProof/>
          <w:color w:val="auto"/>
          <w:sz w:val="22"/>
          <w:szCs w:val="22"/>
        </w:rPr>
        <w:tab/>
      </w:r>
      <w:r w:rsidRPr="00026D3E">
        <w:rPr>
          <w:rFonts w:ascii="Arial" w:hAnsi="Arial" w:cs="Arial"/>
          <w:i w:val="0"/>
          <w:color w:val="auto"/>
          <w:sz w:val="22"/>
          <w:szCs w:val="22"/>
        </w:rPr>
        <w:t>w przypadku natrafienia podczas wykonywania prac przez Wykonawcę na przeszkody w postaci niezinwentaryzowanego mienia, stanowisk lub zabytków archeologicznych i podobnych przeszkód, Zamawiający dopuszcza zmianę sposobu lub terminu wykonania Umowy w niezbędnym zakresie tak, aby Wykonawca po ustaniu lub usunięciu przeszkód mógł wykonać prawidłowo Przedmiot Umowy,</w:t>
      </w:r>
    </w:p>
    <w:p w14:paraId="3AF20AE3" w14:textId="77777777" w:rsidR="00E43DC2" w:rsidRPr="00026D3E" w:rsidRDefault="00E43DC2" w:rsidP="00717444">
      <w:pPr>
        <w:pStyle w:val="Tekstpodstawowy3"/>
        <w:tabs>
          <w:tab w:val="left" w:pos="2127"/>
        </w:tabs>
        <w:autoSpaceDE w:val="0"/>
        <w:autoSpaceDN w:val="0"/>
        <w:adjustRightInd w:val="0"/>
        <w:spacing w:after="0" w:line="276" w:lineRule="auto"/>
        <w:ind w:left="851" w:hanging="425"/>
        <w:contextualSpacing/>
        <w:jc w:val="both"/>
        <w:rPr>
          <w:rFonts w:ascii="Arial" w:hAnsi="Arial" w:cs="Arial"/>
          <w:i w:val="0"/>
          <w:color w:val="auto"/>
          <w:sz w:val="22"/>
          <w:szCs w:val="22"/>
        </w:rPr>
      </w:pPr>
      <w:r w:rsidRPr="00026D3E">
        <w:rPr>
          <w:rFonts w:ascii="Arial" w:hAnsi="Arial" w:cs="Arial"/>
          <w:i w:val="0"/>
          <w:color w:val="auto"/>
          <w:sz w:val="22"/>
          <w:szCs w:val="22"/>
        </w:rPr>
        <w:t>13) w przypadku, gdy ze względu na wysokość temperatury wody surowej Wykonawca w celu potwierdzenia uzyskania zgodności z założeniami opisanymi w PFU w punkcie B.1.1.2. nie będzie miał możliwości przeprowadzenia prób efektywności układu uzdatniania dla warunków zimowych – możliwa jest zmiana terminu rozruchu technologicznego, a tym samym zmiana terminu wykonania Przedmiotu Umowy.</w:t>
      </w:r>
    </w:p>
    <w:p w14:paraId="65D90360" w14:textId="0A3DDBB4" w:rsidR="00273905" w:rsidRPr="00026D3E" w:rsidRDefault="00E43DC2" w:rsidP="00717444">
      <w:pPr>
        <w:pStyle w:val="Akapitzlist"/>
        <w:widowControl w:val="0"/>
        <w:numPr>
          <w:ilvl w:val="0"/>
          <w:numId w:val="19"/>
        </w:numPr>
        <w:tabs>
          <w:tab w:val="left" w:pos="2127"/>
        </w:tabs>
        <w:spacing w:after="0"/>
        <w:ind w:left="426" w:hanging="426"/>
        <w:jc w:val="both"/>
        <w:rPr>
          <w:rFonts w:ascii="Arial" w:hAnsi="Arial" w:cs="Arial"/>
        </w:rPr>
      </w:pPr>
      <w:r w:rsidRPr="00026D3E">
        <w:rPr>
          <w:rFonts w:ascii="Arial" w:hAnsi="Arial" w:cs="Arial"/>
        </w:rPr>
        <w:t xml:space="preserve">W przypadku uzgodnienia pomiędzy Stronami skrócenia terminu realizacji Przedmiotu </w:t>
      </w:r>
      <w:r w:rsidR="00FE7B1C" w:rsidRPr="00026D3E">
        <w:rPr>
          <w:rFonts w:ascii="Arial" w:hAnsi="Arial" w:cs="Arial"/>
        </w:rPr>
        <w:t>U</w:t>
      </w:r>
      <w:r w:rsidRPr="00026D3E">
        <w:rPr>
          <w:rFonts w:ascii="Arial" w:hAnsi="Arial" w:cs="Arial"/>
        </w:rPr>
        <w:t xml:space="preserve">mowy, określonego w § 4 umowy, Zamawiający dopuszcza zmianę skutkującą skróceniem terminu realizacji Przedmiotu </w:t>
      </w:r>
      <w:r w:rsidR="00FE7B1C" w:rsidRPr="00026D3E">
        <w:rPr>
          <w:rFonts w:ascii="Arial" w:hAnsi="Arial" w:cs="Arial"/>
        </w:rPr>
        <w:t>U</w:t>
      </w:r>
      <w:r w:rsidRPr="00026D3E">
        <w:rPr>
          <w:rFonts w:ascii="Arial" w:hAnsi="Arial" w:cs="Arial"/>
        </w:rPr>
        <w:t>mowy o uzgodniony okres.</w:t>
      </w:r>
    </w:p>
    <w:p w14:paraId="5D4649B1" w14:textId="57735B15" w:rsidR="00E43DC2" w:rsidRPr="00717444" w:rsidRDefault="00E43DC2" w:rsidP="00717444">
      <w:pPr>
        <w:pStyle w:val="Akapitzlist"/>
        <w:widowControl w:val="0"/>
        <w:numPr>
          <w:ilvl w:val="0"/>
          <w:numId w:val="19"/>
        </w:numPr>
        <w:tabs>
          <w:tab w:val="left" w:pos="2127"/>
        </w:tabs>
        <w:spacing w:after="0"/>
        <w:ind w:left="426" w:hanging="426"/>
        <w:jc w:val="both"/>
        <w:rPr>
          <w:rFonts w:ascii="Arial" w:hAnsi="Arial" w:cs="Arial"/>
        </w:rPr>
      </w:pPr>
      <w:r w:rsidRPr="00717444">
        <w:rPr>
          <w:rFonts w:ascii="Arial" w:hAnsi="Arial" w:cs="Arial"/>
          <w:b/>
          <w:bCs/>
        </w:rPr>
        <w:t>Dopuszcza się możliwość</w:t>
      </w:r>
      <w:r w:rsidRPr="00717444">
        <w:rPr>
          <w:rFonts w:ascii="Arial" w:hAnsi="Arial" w:cs="Arial"/>
        </w:rPr>
        <w:t xml:space="preserve"> </w:t>
      </w:r>
      <w:r w:rsidRPr="00717444">
        <w:rPr>
          <w:rFonts w:ascii="Arial" w:hAnsi="Arial" w:cs="Arial"/>
          <w:b/>
          <w:bCs/>
          <w:u w:val="single"/>
        </w:rPr>
        <w:t>zmiany wynagrodzenia umownego</w:t>
      </w:r>
      <w:r w:rsidRPr="00717444">
        <w:rPr>
          <w:rFonts w:ascii="Arial" w:hAnsi="Arial" w:cs="Arial"/>
          <w:b/>
          <w:bCs/>
        </w:rPr>
        <w:t xml:space="preserve"> w następujących przypadkach</w:t>
      </w:r>
      <w:r w:rsidR="00FE7B1C" w:rsidRPr="00717444">
        <w:rPr>
          <w:rFonts w:ascii="Arial" w:hAnsi="Arial" w:cs="Arial"/>
          <w:b/>
          <w:bCs/>
        </w:rPr>
        <w:t>,</w:t>
      </w:r>
      <w:r w:rsidRPr="00717444">
        <w:rPr>
          <w:rFonts w:ascii="Arial" w:hAnsi="Arial" w:cs="Arial"/>
          <w:b/>
          <w:bCs/>
        </w:rPr>
        <w:t xml:space="preserve"> gdy:</w:t>
      </w:r>
      <w:r w:rsidRPr="00717444">
        <w:rPr>
          <w:rFonts w:ascii="Arial" w:hAnsi="Arial" w:cs="Arial"/>
        </w:rPr>
        <w:t xml:space="preserve"> </w:t>
      </w:r>
    </w:p>
    <w:p w14:paraId="6C043616" w14:textId="02821515" w:rsidR="00E43DC2" w:rsidRPr="00026D3E" w:rsidRDefault="00E43DC2" w:rsidP="00717444">
      <w:pPr>
        <w:pStyle w:val="Tekstpodstawowy3"/>
        <w:numPr>
          <w:ilvl w:val="0"/>
          <w:numId w:val="105"/>
        </w:numPr>
        <w:tabs>
          <w:tab w:val="left" w:pos="2127"/>
        </w:tabs>
        <w:autoSpaceDE w:val="0"/>
        <w:autoSpaceDN w:val="0"/>
        <w:adjustRightInd w:val="0"/>
        <w:spacing w:before="0" w:after="0" w:line="276" w:lineRule="auto"/>
        <w:contextualSpacing/>
        <w:jc w:val="both"/>
        <w:rPr>
          <w:rFonts w:ascii="Arial" w:hAnsi="Arial" w:cs="Arial"/>
          <w:i w:val="0"/>
          <w:color w:val="auto"/>
          <w:sz w:val="22"/>
          <w:szCs w:val="22"/>
        </w:rPr>
      </w:pPr>
      <w:r w:rsidRPr="00026D3E">
        <w:rPr>
          <w:rFonts w:ascii="Arial" w:hAnsi="Arial" w:cs="Arial"/>
          <w:i w:val="0"/>
          <w:color w:val="auto"/>
          <w:sz w:val="22"/>
          <w:szCs w:val="22"/>
        </w:rPr>
        <w:t xml:space="preserve">wystąpi konieczność zastosowania rozwiązania projektowego zamiennego, bez którego wykonanie Przedmiotu </w:t>
      </w:r>
      <w:r w:rsidR="00236504" w:rsidRPr="00026D3E">
        <w:rPr>
          <w:rFonts w:ascii="Arial" w:hAnsi="Arial" w:cs="Arial"/>
          <w:i w:val="0"/>
          <w:color w:val="auto"/>
          <w:sz w:val="22"/>
          <w:szCs w:val="22"/>
        </w:rPr>
        <w:t>U</w:t>
      </w:r>
      <w:r w:rsidRPr="00026D3E">
        <w:rPr>
          <w:rFonts w:ascii="Arial" w:hAnsi="Arial" w:cs="Arial"/>
          <w:i w:val="0"/>
          <w:color w:val="auto"/>
          <w:sz w:val="22"/>
          <w:szCs w:val="22"/>
        </w:rPr>
        <w:t>mowy byłoby niemożliwe lub obarczone błędem, którego Wykonawca nie mógł przewidzieć na etapie sporządzania projektu. Wykonawca zobowiązany jest przedstawić Zamawiającemu uzasadnienie pisemne braku możliwości przewidzenia tych okoliczności na etapie projektowania</w:t>
      </w:r>
      <w:r w:rsidR="00236504" w:rsidRPr="00026D3E">
        <w:rPr>
          <w:rFonts w:ascii="Arial" w:hAnsi="Arial" w:cs="Arial"/>
          <w:i w:val="0"/>
          <w:color w:val="auto"/>
          <w:sz w:val="22"/>
          <w:szCs w:val="22"/>
        </w:rPr>
        <w:t>;</w:t>
      </w:r>
    </w:p>
    <w:p w14:paraId="789BE04D" w14:textId="0FF02302" w:rsidR="00E43DC2" w:rsidRPr="00026D3E" w:rsidRDefault="00E43DC2" w:rsidP="00717444">
      <w:pPr>
        <w:pStyle w:val="Tekstpodstawowy3"/>
        <w:numPr>
          <w:ilvl w:val="0"/>
          <w:numId w:val="105"/>
        </w:numPr>
        <w:tabs>
          <w:tab w:val="left" w:pos="2127"/>
        </w:tabs>
        <w:autoSpaceDE w:val="0"/>
        <w:autoSpaceDN w:val="0"/>
        <w:adjustRightInd w:val="0"/>
        <w:spacing w:before="0" w:after="0" w:line="276" w:lineRule="auto"/>
        <w:contextualSpacing/>
        <w:jc w:val="both"/>
        <w:rPr>
          <w:rFonts w:ascii="Arial" w:hAnsi="Arial" w:cs="Arial"/>
          <w:i w:val="0"/>
          <w:color w:val="auto"/>
          <w:sz w:val="22"/>
          <w:szCs w:val="22"/>
        </w:rPr>
      </w:pPr>
      <w:r w:rsidRPr="00026D3E">
        <w:rPr>
          <w:rFonts w:ascii="Arial" w:hAnsi="Arial" w:cs="Arial"/>
          <w:i w:val="0"/>
          <w:color w:val="auto"/>
          <w:sz w:val="22"/>
          <w:szCs w:val="22"/>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w:t>
      </w:r>
      <w:r w:rsidRPr="00026D3E">
        <w:rPr>
          <w:rFonts w:ascii="Arial" w:hAnsi="Arial" w:cs="Arial"/>
          <w:i w:val="0"/>
          <w:color w:val="auto"/>
          <w:sz w:val="22"/>
          <w:szCs w:val="22"/>
        </w:rPr>
        <w:lastRenderedPageBreak/>
        <w:t xml:space="preserve">§ 5 ust. 1 pkt 2) </w:t>
      </w:r>
      <w:r w:rsidR="00236504" w:rsidRPr="00026D3E">
        <w:rPr>
          <w:rFonts w:ascii="Arial" w:hAnsi="Arial" w:cs="Arial"/>
          <w:i w:val="0"/>
          <w:color w:val="auto"/>
          <w:sz w:val="22"/>
          <w:szCs w:val="22"/>
        </w:rPr>
        <w:t>U</w:t>
      </w:r>
      <w:r w:rsidRPr="00026D3E">
        <w:rPr>
          <w:rFonts w:ascii="Arial" w:hAnsi="Arial" w:cs="Arial"/>
          <w:i w:val="0"/>
          <w:color w:val="auto"/>
          <w:sz w:val="22"/>
          <w:szCs w:val="22"/>
        </w:rPr>
        <w:t xml:space="preserve">mowy oraz jeżeli w wyniku opisanych powyżej przeszkód wystąpi opóźnienie w robotach, Zamawiający dopuszcza zmianę terminu zakończenia realizacji Przedmiotu </w:t>
      </w:r>
      <w:r w:rsidR="00236504" w:rsidRPr="00026D3E">
        <w:rPr>
          <w:rFonts w:ascii="Arial" w:hAnsi="Arial" w:cs="Arial"/>
          <w:i w:val="0"/>
          <w:color w:val="auto"/>
          <w:sz w:val="22"/>
          <w:szCs w:val="22"/>
        </w:rPr>
        <w:t>U</w:t>
      </w:r>
      <w:r w:rsidRPr="00026D3E">
        <w:rPr>
          <w:rFonts w:ascii="Arial" w:hAnsi="Arial" w:cs="Arial"/>
          <w:i w:val="0"/>
          <w:color w:val="auto"/>
          <w:sz w:val="22"/>
          <w:szCs w:val="22"/>
        </w:rPr>
        <w:t>mowy, określonego § 4 ust. 2 umowy w zakresie adekwatnym do przyczyny powodującej konieczności zmian. W takim wypadku dopuszcza się także zmianę sposobu wykonania umowy.</w:t>
      </w:r>
    </w:p>
    <w:p w14:paraId="0EF8E2FC" w14:textId="2D5A07F3" w:rsidR="00E43DC2" w:rsidRPr="00026D3E" w:rsidRDefault="00E43DC2" w:rsidP="00717444">
      <w:pPr>
        <w:pStyle w:val="Akapitzlist"/>
        <w:numPr>
          <w:ilvl w:val="0"/>
          <w:numId w:val="105"/>
        </w:numPr>
        <w:tabs>
          <w:tab w:val="left" w:pos="2127"/>
        </w:tabs>
        <w:autoSpaceDE w:val="0"/>
        <w:autoSpaceDN w:val="0"/>
        <w:adjustRightInd w:val="0"/>
        <w:spacing w:after="0"/>
        <w:jc w:val="both"/>
        <w:rPr>
          <w:rFonts w:ascii="Arial" w:hAnsi="Arial" w:cs="Arial"/>
        </w:rPr>
      </w:pPr>
      <w:r w:rsidRPr="00026D3E">
        <w:rPr>
          <w:rFonts w:ascii="Arial" w:hAnsi="Arial" w:cs="Arial"/>
        </w:rPr>
        <w:t xml:space="preserve">nastąpi konieczność zmiany zakresu </w:t>
      </w:r>
      <w:r w:rsidR="00C63C25" w:rsidRPr="00026D3E">
        <w:rPr>
          <w:rFonts w:ascii="Arial" w:hAnsi="Arial" w:cs="Arial"/>
        </w:rPr>
        <w:t>U</w:t>
      </w:r>
      <w:r w:rsidRPr="00026D3E">
        <w:rPr>
          <w:rFonts w:ascii="Arial" w:hAnsi="Arial" w:cs="Arial"/>
        </w:rPr>
        <w:t xml:space="preserve">mowy, wykonania prac dodatkowych, których nie można było przewidzieć na etapie zawierania umowy, konieczność uwzględnienia wpływu innych przedsięwzięć lub działań powiązanych z Przedmiotem </w:t>
      </w:r>
      <w:r w:rsidR="00273905" w:rsidRPr="00026D3E">
        <w:rPr>
          <w:rFonts w:ascii="Arial" w:hAnsi="Arial" w:cs="Arial"/>
        </w:rPr>
        <w:t>U</w:t>
      </w:r>
      <w:r w:rsidRPr="00026D3E">
        <w:rPr>
          <w:rFonts w:ascii="Arial" w:hAnsi="Arial" w:cs="Arial"/>
        </w:rPr>
        <w:t>mowy</w:t>
      </w:r>
      <w:r w:rsidR="00273905" w:rsidRPr="00026D3E">
        <w:rPr>
          <w:rFonts w:ascii="Arial" w:hAnsi="Arial" w:cs="Arial"/>
        </w:rPr>
        <w:t>;</w:t>
      </w:r>
    </w:p>
    <w:p w14:paraId="7D289E82" w14:textId="15B61CEC" w:rsidR="00E43DC2" w:rsidRPr="00026D3E" w:rsidRDefault="00E43DC2" w:rsidP="00717444">
      <w:pPr>
        <w:pStyle w:val="Akapitzlist"/>
        <w:numPr>
          <w:ilvl w:val="0"/>
          <w:numId w:val="105"/>
        </w:numPr>
        <w:tabs>
          <w:tab w:val="left" w:pos="2127"/>
        </w:tabs>
        <w:autoSpaceDE w:val="0"/>
        <w:autoSpaceDN w:val="0"/>
        <w:adjustRightInd w:val="0"/>
        <w:spacing w:after="0"/>
        <w:jc w:val="both"/>
        <w:rPr>
          <w:rFonts w:ascii="Arial" w:hAnsi="Arial" w:cs="Arial"/>
        </w:rPr>
      </w:pPr>
      <w:r w:rsidRPr="00026D3E">
        <w:rPr>
          <w:rFonts w:ascii="Arial" w:hAnsi="Arial" w:cs="Arial"/>
        </w:rPr>
        <w:t>pojawi się konieczności poniesienia kosztów wydobycia, transportu i unieszkodliwienia niewybuchów i niewypałów, potwierdzonych dokumentem sporządzonym przez osoby ze stosownymi uprawnieniami</w:t>
      </w:r>
      <w:r w:rsidR="00273905" w:rsidRPr="00026D3E">
        <w:rPr>
          <w:rFonts w:ascii="Arial" w:hAnsi="Arial" w:cs="Arial"/>
        </w:rPr>
        <w:t>;</w:t>
      </w:r>
    </w:p>
    <w:p w14:paraId="1A55CD93" w14:textId="06803F03" w:rsidR="00E43DC2" w:rsidRPr="00026D3E" w:rsidRDefault="00E43DC2" w:rsidP="00717444">
      <w:pPr>
        <w:pStyle w:val="Akapitzlist"/>
        <w:numPr>
          <w:ilvl w:val="0"/>
          <w:numId w:val="105"/>
        </w:numPr>
        <w:tabs>
          <w:tab w:val="left" w:pos="2127"/>
        </w:tabs>
        <w:autoSpaceDE w:val="0"/>
        <w:autoSpaceDN w:val="0"/>
        <w:adjustRightInd w:val="0"/>
        <w:spacing w:after="0"/>
        <w:jc w:val="both"/>
        <w:rPr>
          <w:rFonts w:ascii="Arial" w:hAnsi="Arial" w:cs="Arial"/>
        </w:rPr>
      </w:pPr>
      <w:r w:rsidRPr="00026D3E">
        <w:rPr>
          <w:rFonts w:ascii="Arial" w:hAnsi="Arial" w:cs="Arial"/>
        </w:rPr>
        <w:t>wystąpią istotne rozbieżności nośności i rodzaju gruntów w miejscu wykonywania robót budowlanych od wyników badań wstępnych przedłożonych przez Zamawiającego.</w:t>
      </w:r>
    </w:p>
    <w:p w14:paraId="1AE4E4F6" w14:textId="712A2285" w:rsidR="00E43DC2" w:rsidRPr="00717444" w:rsidRDefault="00E43DC2" w:rsidP="00717444">
      <w:pPr>
        <w:pStyle w:val="Akapitzlist"/>
        <w:widowControl w:val="0"/>
        <w:numPr>
          <w:ilvl w:val="0"/>
          <w:numId w:val="19"/>
        </w:numPr>
        <w:tabs>
          <w:tab w:val="left" w:pos="2127"/>
        </w:tabs>
        <w:spacing w:after="0"/>
        <w:ind w:left="426" w:hanging="426"/>
        <w:jc w:val="both"/>
        <w:rPr>
          <w:rFonts w:ascii="Arial" w:hAnsi="Arial" w:cs="Arial"/>
          <w:i/>
        </w:rPr>
      </w:pPr>
      <w:r w:rsidRPr="00026D3E">
        <w:rPr>
          <w:rFonts w:ascii="Arial" w:hAnsi="Arial" w:cs="Arial"/>
        </w:rPr>
        <w:t xml:space="preserve">Zmiana polegająca na zmianie sposobu spełnienia świadczenia lub ograniczeniu zakresu Przedmiotu </w:t>
      </w:r>
      <w:r w:rsidR="00273905" w:rsidRPr="00026D3E">
        <w:rPr>
          <w:rFonts w:ascii="Arial" w:hAnsi="Arial" w:cs="Arial"/>
        </w:rPr>
        <w:t>U</w:t>
      </w:r>
      <w:r w:rsidRPr="00026D3E">
        <w:rPr>
          <w:rFonts w:ascii="Arial" w:hAnsi="Arial" w:cs="Arial"/>
        </w:rPr>
        <w:t>mowy, w tym zmiany technologiczne w szczególności</w:t>
      </w:r>
      <w:r w:rsidR="00273905" w:rsidRPr="00026D3E">
        <w:rPr>
          <w:rFonts w:ascii="Arial" w:hAnsi="Arial" w:cs="Arial"/>
        </w:rPr>
        <w:t>,</w:t>
      </w:r>
      <w:r w:rsidRPr="00026D3E">
        <w:rPr>
          <w:rFonts w:ascii="Arial" w:hAnsi="Arial" w:cs="Arial"/>
        </w:rPr>
        <w:t xml:space="preserve"> jeżeli nastąpi:</w:t>
      </w:r>
    </w:p>
    <w:p w14:paraId="5A3060CC" w14:textId="2B0BCA04" w:rsidR="00E43DC2" w:rsidRPr="00026D3E" w:rsidRDefault="00E43DC2" w:rsidP="00717444">
      <w:pPr>
        <w:pStyle w:val="Tekstpodstawowy"/>
        <w:numPr>
          <w:ilvl w:val="0"/>
          <w:numId w:val="106"/>
        </w:numPr>
        <w:tabs>
          <w:tab w:val="left" w:pos="2127"/>
        </w:tabs>
        <w:suppressAutoHyphens/>
        <w:spacing w:line="276" w:lineRule="auto"/>
        <w:contextualSpacing/>
        <w:jc w:val="both"/>
        <w:rPr>
          <w:rFonts w:ascii="Arial" w:hAnsi="Arial" w:cs="Arial"/>
          <w:i w:val="0"/>
          <w:sz w:val="22"/>
          <w:szCs w:val="22"/>
        </w:rPr>
      </w:pPr>
      <w:r w:rsidRPr="00026D3E">
        <w:rPr>
          <w:rFonts w:ascii="Arial" w:hAnsi="Arial" w:cs="Arial"/>
          <w:i w:val="0"/>
          <w:sz w:val="22"/>
          <w:szCs w:val="22"/>
        </w:rPr>
        <w:t xml:space="preserve">konieczność zrealizowania Przedmiotu </w:t>
      </w:r>
      <w:r w:rsidR="00273905" w:rsidRPr="00026D3E">
        <w:rPr>
          <w:rFonts w:ascii="Arial" w:hAnsi="Arial" w:cs="Arial"/>
          <w:i w:val="0"/>
          <w:sz w:val="22"/>
          <w:szCs w:val="22"/>
        </w:rPr>
        <w:t>U</w:t>
      </w:r>
      <w:r w:rsidRPr="00026D3E">
        <w:rPr>
          <w:rFonts w:ascii="Arial" w:hAnsi="Arial" w:cs="Arial"/>
          <w:i w:val="0"/>
          <w:sz w:val="22"/>
          <w:szCs w:val="22"/>
        </w:rPr>
        <w:t>mowy przy zastosowaniu innych rozwiązań technicznych lub materiałowych ze względu na zmiany obowiązującego prawa.</w:t>
      </w:r>
    </w:p>
    <w:p w14:paraId="3364D744" w14:textId="7F7C6404" w:rsidR="00273905" w:rsidRPr="00026D3E" w:rsidRDefault="00E43DC2" w:rsidP="00026D3E">
      <w:pPr>
        <w:pStyle w:val="Akapitzlist"/>
        <w:numPr>
          <w:ilvl w:val="0"/>
          <w:numId w:val="106"/>
        </w:numPr>
        <w:tabs>
          <w:tab w:val="left" w:pos="2127"/>
        </w:tabs>
        <w:autoSpaceDE w:val="0"/>
        <w:autoSpaceDN w:val="0"/>
        <w:adjustRightInd w:val="0"/>
        <w:jc w:val="both"/>
        <w:rPr>
          <w:rFonts w:ascii="Arial" w:hAnsi="Arial" w:cs="Arial"/>
        </w:rPr>
      </w:pPr>
      <w:r w:rsidRPr="00717444">
        <w:rPr>
          <w:rFonts w:ascii="Arial" w:hAnsi="Arial" w:cs="Arial"/>
        </w:rPr>
        <w:t xml:space="preserve">zmiana potrzeb Zamawiającego z uwagi na możliwość poprawienia parametrów </w:t>
      </w:r>
      <w:proofErr w:type="spellStart"/>
      <w:r w:rsidR="00273905" w:rsidRPr="00717444">
        <w:rPr>
          <w:rFonts w:ascii="Arial" w:hAnsi="Arial" w:cs="Arial"/>
        </w:rPr>
        <w:t>funkcjonalno</w:t>
      </w:r>
      <w:proofErr w:type="spellEnd"/>
      <w:r w:rsidRPr="00717444">
        <w:rPr>
          <w:rFonts w:ascii="Arial" w:hAnsi="Arial" w:cs="Arial"/>
        </w:rPr>
        <w:t xml:space="preserve"> – użytkowych</w:t>
      </w:r>
      <w:r w:rsidR="00273905" w:rsidRPr="00026D3E">
        <w:rPr>
          <w:rFonts w:ascii="Arial" w:hAnsi="Arial" w:cs="Arial"/>
        </w:rPr>
        <w:t xml:space="preserve"> realizowanego obiektu SUW Wydrzany II</w:t>
      </w:r>
      <w:r w:rsidRPr="00717444">
        <w:rPr>
          <w:rFonts w:ascii="Arial" w:hAnsi="Arial" w:cs="Arial"/>
        </w:rPr>
        <w:t xml:space="preserve">. </w:t>
      </w:r>
    </w:p>
    <w:p w14:paraId="1294DC60" w14:textId="5CA7FB69" w:rsidR="00E43DC2" w:rsidRPr="00717444" w:rsidRDefault="00E43DC2" w:rsidP="00717444">
      <w:pPr>
        <w:pStyle w:val="Akapitzlist"/>
        <w:tabs>
          <w:tab w:val="left" w:pos="2127"/>
        </w:tabs>
        <w:autoSpaceDE w:val="0"/>
        <w:autoSpaceDN w:val="0"/>
        <w:adjustRightInd w:val="0"/>
        <w:spacing w:after="0"/>
        <w:jc w:val="both"/>
        <w:rPr>
          <w:rFonts w:ascii="Arial" w:hAnsi="Arial" w:cs="Arial"/>
        </w:rPr>
      </w:pPr>
      <w:r w:rsidRPr="00717444">
        <w:rPr>
          <w:rFonts w:ascii="Arial" w:hAnsi="Arial" w:cs="Arial"/>
        </w:rPr>
        <w:t>Zmiany wskazane w ust. 7 będą wprowadzane wyłącznie w zakresie umożliwiającym oddanie Przedmiotu umowy do użytkowania, a Zamawiający może ponieść ryzyko zwiększenia wynagrodzenia z tytułu takich zmian wyłącznie w kwocie równej zwiększonym z tego powodu kosztom. Każda z w/w zmian może być powiązana z obniżeniem wynagrodzenia na zasadach określonych w ust. 9 niniejszego paragrafu.</w:t>
      </w:r>
    </w:p>
    <w:p w14:paraId="1B7C1D1E" w14:textId="6215E496" w:rsidR="00E43DC2" w:rsidRPr="00026D3E" w:rsidRDefault="00E43DC2" w:rsidP="00717444">
      <w:pPr>
        <w:pStyle w:val="Akapitzlist"/>
        <w:widowControl w:val="0"/>
        <w:numPr>
          <w:ilvl w:val="0"/>
          <w:numId w:val="19"/>
        </w:numPr>
        <w:tabs>
          <w:tab w:val="left" w:pos="2127"/>
        </w:tabs>
        <w:spacing w:after="0"/>
        <w:ind w:left="426" w:hanging="426"/>
        <w:jc w:val="both"/>
        <w:rPr>
          <w:rFonts w:ascii="Arial" w:hAnsi="Arial" w:cs="Arial"/>
        </w:rPr>
      </w:pPr>
      <w:r w:rsidRPr="00026D3E">
        <w:rPr>
          <w:rFonts w:ascii="Arial" w:hAnsi="Arial" w:cs="Arial"/>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375D41B" w14:textId="7CEF477F" w:rsidR="00E43DC2" w:rsidRPr="00026D3E" w:rsidRDefault="00E43DC2" w:rsidP="00717444">
      <w:pPr>
        <w:widowControl w:val="0"/>
        <w:numPr>
          <w:ilvl w:val="0"/>
          <w:numId w:val="20"/>
        </w:numPr>
        <w:tabs>
          <w:tab w:val="left" w:pos="2127"/>
        </w:tabs>
        <w:spacing w:line="276" w:lineRule="auto"/>
        <w:ind w:left="851" w:hanging="425"/>
        <w:contextualSpacing/>
        <w:jc w:val="both"/>
        <w:rPr>
          <w:rFonts w:ascii="Arial" w:hAnsi="Arial" w:cs="Arial"/>
          <w:sz w:val="22"/>
          <w:szCs w:val="22"/>
        </w:rPr>
      </w:pPr>
      <w:r w:rsidRPr="00026D3E">
        <w:rPr>
          <w:rFonts w:ascii="Arial" w:hAnsi="Arial" w:cs="Arial"/>
          <w:sz w:val="22"/>
          <w:szCs w:val="22"/>
        </w:rPr>
        <w:t>zmianach mających wpływ na przyspieszenie wykonania</w:t>
      </w:r>
      <w:r w:rsidR="00273905" w:rsidRPr="00026D3E">
        <w:rPr>
          <w:rFonts w:ascii="Arial" w:hAnsi="Arial" w:cs="Arial"/>
          <w:sz w:val="22"/>
          <w:szCs w:val="22"/>
        </w:rPr>
        <w:t xml:space="preserve"> Przedmiotu Umowy;</w:t>
      </w:r>
    </w:p>
    <w:p w14:paraId="5A56B8DE" w14:textId="3472815B" w:rsidR="00E43DC2" w:rsidRPr="00026D3E" w:rsidRDefault="00E43DC2" w:rsidP="00717444">
      <w:pPr>
        <w:widowControl w:val="0"/>
        <w:numPr>
          <w:ilvl w:val="0"/>
          <w:numId w:val="20"/>
        </w:numPr>
        <w:tabs>
          <w:tab w:val="left" w:pos="2127"/>
        </w:tabs>
        <w:spacing w:line="276" w:lineRule="auto"/>
        <w:ind w:left="851" w:hanging="425"/>
        <w:contextualSpacing/>
        <w:jc w:val="both"/>
        <w:rPr>
          <w:rFonts w:ascii="Arial" w:hAnsi="Arial" w:cs="Arial"/>
          <w:sz w:val="22"/>
          <w:szCs w:val="22"/>
        </w:rPr>
      </w:pPr>
      <w:r w:rsidRPr="00026D3E">
        <w:rPr>
          <w:rFonts w:ascii="Arial" w:hAnsi="Arial" w:cs="Arial"/>
          <w:sz w:val="22"/>
          <w:szCs w:val="22"/>
        </w:rPr>
        <w:t xml:space="preserve">zmianach mających wpływ na obniżenie kosztu ponoszonego przez Zamawiającego na wykonanie, </w:t>
      </w:r>
      <w:r w:rsidR="00273905" w:rsidRPr="00026D3E">
        <w:rPr>
          <w:rFonts w:ascii="Arial" w:hAnsi="Arial" w:cs="Arial"/>
          <w:sz w:val="22"/>
          <w:szCs w:val="22"/>
        </w:rPr>
        <w:t>utrzymanie</w:t>
      </w:r>
      <w:r w:rsidRPr="00026D3E">
        <w:rPr>
          <w:rFonts w:ascii="Arial" w:hAnsi="Arial" w:cs="Arial"/>
          <w:sz w:val="22"/>
          <w:szCs w:val="22"/>
        </w:rPr>
        <w:t xml:space="preserve"> lub użytkowanie</w:t>
      </w:r>
      <w:r w:rsidR="00273905" w:rsidRPr="00026D3E">
        <w:rPr>
          <w:rFonts w:ascii="Arial" w:hAnsi="Arial" w:cs="Arial"/>
          <w:sz w:val="22"/>
          <w:szCs w:val="22"/>
        </w:rPr>
        <w:t>;</w:t>
      </w:r>
    </w:p>
    <w:p w14:paraId="4BFF0B2B" w14:textId="27D95375" w:rsidR="00E43DC2" w:rsidRPr="00026D3E" w:rsidRDefault="00E43DC2" w:rsidP="00717444">
      <w:pPr>
        <w:widowControl w:val="0"/>
        <w:numPr>
          <w:ilvl w:val="0"/>
          <w:numId w:val="20"/>
        </w:numPr>
        <w:tabs>
          <w:tab w:val="left" w:pos="2127"/>
        </w:tabs>
        <w:spacing w:line="276" w:lineRule="auto"/>
        <w:ind w:left="851" w:hanging="425"/>
        <w:contextualSpacing/>
        <w:jc w:val="both"/>
        <w:rPr>
          <w:rFonts w:ascii="Arial" w:hAnsi="Arial" w:cs="Arial"/>
          <w:sz w:val="22"/>
          <w:szCs w:val="22"/>
        </w:rPr>
      </w:pPr>
      <w:r w:rsidRPr="00026D3E">
        <w:rPr>
          <w:rFonts w:ascii="Arial" w:hAnsi="Arial" w:cs="Arial"/>
          <w:sz w:val="22"/>
          <w:szCs w:val="22"/>
        </w:rPr>
        <w:t>zmianach mających wpływ na poprawę sprawności, wydajności wykonanych robót dla Zamawiającego</w:t>
      </w:r>
      <w:r w:rsidR="00273905" w:rsidRPr="00026D3E">
        <w:rPr>
          <w:rFonts w:ascii="Arial" w:hAnsi="Arial" w:cs="Arial"/>
          <w:sz w:val="22"/>
          <w:szCs w:val="22"/>
        </w:rPr>
        <w:t>;</w:t>
      </w:r>
    </w:p>
    <w:p w14:paraId="125C4764" w14:textId="57636959" w:rsidR="00E43DC2" w:rsidRPr="00026D3E" w:rsidRDefault="00E43DC2" w:rsidP="00717444">
      <w:pPr>
        <w:widowControl w:val="0"/>
        <w:numPr>
          <w:ilvl w:val="0"/>
          <w:numId w:val="20"/>
        </w:numPr>
        <w:tabs>
          <w:tab w:val="left" w:pos="2127"/>
        </w:tabs>
        <w:spacing w:line="276" w:lineRule="auto"/>
        <w:ind w:left="851" w:hanging="425"/>
        <w:contextualSpacing/>
        <w:jc w:val="both"/>
        <w:rPr>
          <w:rFonts w:ascii="Arial" w:hAnsi="Arial" w:cs="Arial"/>
          <w:sz w:val="22"/>
          <w:szCs w:val="22"/>
        </w:rPr>
      </w:pPr>
      <w:r w:rsidRPr="00026D3E">
        <w:rPr>
          <w:rFonts w:ascii="Arial" w:hAnsi="Arial" w:cs="Arial"/>
          <w:sz w:val="22"/>
          <w:szCs w:val="22"/>
        </w:rPr>
        <w:t>aktualizacji rozwiązań z uwagi na postęp technologiczny lub zmiany obowiązujących przepisów</w:t>
      </w:r>
      <w:r w:rsidR="00273905" w:rsidRPr="00026D3E">
        <w:rPr>
          <w:rFonts w:ascii="Arial" w:hAnsi="Arial" w:cs="Arial"/>
          <w:sz w:val="22"/>
          <w:szCs w:val="22"/>
        </w:rPr>
        <w:t>.</w:t>
      </w:r>
    </w:p>
    <w:p w14:paraId="792B87D7" w14:textId="31A5C643" w:rsidR="00E43DC2" w:rsidRPr="00026D3E" w:rsidRDefault="00E43DC2" w:rsidP="00026D3E">
      <w:pPr>
        <w:pStyle w:val="Akapitzlist"/>
        <w:widowControl w:val="0"/>
        <w:numPr>
          <w:ilvl w:val="0"/>
          <w:numId w:val="108"/>
        </w:numPr>
        <w:tabs>
          <w:tab w:val="left" w:pos="2127"/>
        </w:tabs>
        <w:jc w:val="both"/>
        <w:rPr>
          <w:rFonts w:ascii="Arial" w:hAnsi="Arial" w:cs="Arial"/>
        </w:rPr>
      </w:pPr>
      <w:r w:rsidRPr="00026D3E">
        <w:rPr>
          <w:rFonts w:ascii="Arial" w:hAnsi="Arial" w:cs="Arial"/>
        </w:rPr>
        <w:t xml:space="preserve">Zamawiający dopuszcza możliwość zmiany sposobu wykonania Przedmiotu </w:t>
      </w:r>
      <w:r w:rsidR="00273905" w:rsidRPr="00026D3E">
        <w:rPr>
          <w:rFonts w:ascii="Arial" w:hAnsi="Arial" w:cs="Arial"/>
        </w:rPr>
        <w:t>U</w:t>
      </w:r>
      <w:r w:rsidRPr="00026D3E">
        <w:rPr>
          <w:rFonts w:ascii="Arial" w:hAnsi="Arial" w:cs="Arial"/>
        </w:rPr>
        <w:t xml:space="preserve">mowy, zmniejszenia zakresu Przedmiotu </w:t>
      </w:r>
      <w:r w:rsidR="00273905" w:rsidRPr="00026D3E">
        <w:rPr>
          <w:rFonts w:ascii="Arial" w:hAnsi="Arial" w:cs="Arial"/>
        </w:rPr>
        <w:t>U</w:t>
      </w:r>
      <w:r w:rsidRPr="00026D3E">
        <w:rPr>
          <w:rFonts w:ascii="Arial" w:hAnsi="Arial" w:cs="Arial"/>
        </w:rPr>
        <w:t xml:space="preserve">mowy lub zmianę wynagrodzenia określonego w § 5 ust. 1 pkt 2) </w:t>
      </w:r>
      <w:r w:rsidR="00273905" w:rsidRPr="00026D3E">
        <w:rPr>
          <w:rFonts w:ascii="Arial" w:hAnsi="Arial" w:cs="Arial"/>
        </w:rPr>
        <w:t>U</w:t>
      </w:r>
      <w:r w:rsidRPr="00026D3E">
        <w:rPr>
          <w:rFonts w:ascii="Arial" w:hAnsi="Arial" w:cs="Arial"/>
        </w:rPr>
        <w:t xml:space="preserve">mowy oraz jeżeli wskutek wprowadzenia tych zmian wystąpi opóźnienie lub wydłużenie czasu koniecznego dla wykonania Przedmiotu </w:t>
      </w:r>
      <w:r w:rsidR="00273905" w:rsidRPr="00026D3E">
        <w:rPr>
          <w:rFonts w:ascii="Arial" w:hAnsi="Arial" w:cs="Arial"/>
        </w:rPr>
        <w:t>U</w:t>
      </w:r>
      <w:r w:rsidRPr="00026D3E">
        <w:rPr>
          <w:rFonts w:ascii="Arial" w:hAnsi="Arial" w:cs="Arial"/>
        </w:rPr>
        <w:t xml:space="preserve">mowy, Zamawiający dopuszcza zmianę terminu zakończenia realizacji Przedmiotu </w:t>
      </w:r>
      <w:r w:rsidR="00273905" w:rsidRPr="00026D3E">
        <w:rPr>
          <w:rFonts w:ascii="Arial" w:hAnsi="Arial" w:cs="Arial"/>
        </w:rPr>
        <w:t>U</w:t>
      </w:r>
      <w:r w:rsidRPr="00026D3E">
        <w:rPr>
          <w:rFonts w:ascii="Arial" w:hAnsi="Arial" w:cs="Arial"/>
        </w:rPr>
        <w:t xml:space="preserve">mowy poprzez jego wydłużenie o okres takiego opóźnienia lub o czas konieczny dla wykonania Przedmiotu </w:t>
      </w:r>
      <w:r w:rsidR="00273905" w:rsidRPr="00026D3E">
        <w:rPr>
          <w:rFonts w:ascii="Arial" w:hAnsi="Arial" w:cs="Arial"/>
        </w:rPr>
        <w:t>U</w:t>
      </w:r>
      <w:r w:rsidRPr="00026D3E">
        <w:rPr>
          <w:rFonts w:ascii="Arial" w:hAnsi="Arial" w:cs="Arial"/>
        </w:rPr>
        <w:t>mowy.</w:t>
      </w:r>
    </w:p>
    <w:p w14:paraId="16072C02" w14:textId="3096BBA8" w:rsidR="00E43DC2" w:rsidRPr="00026D3E" w:rsidRDefault="00E43DC2" w:rsidP="00026D3E">
      <w:pPr>
        <w:pStyle w:val="Akapitzlist"/>
        <w:widowControl w:val="0"/>
        <w:numPr>
          <w:ilvl w:val="0"/>
          <w:numId w:val="108"/>
        </w:numPr>
        <w:tabs>
          <w:tab w:val="left" w:pos="2127"/>
        </w:tabs>
        <w:jc w:val="both"/>
        <w:rPr>
          <w:rFonts w:ascii="Arial" w:hAnsi="Arial" w:cs="Arial"/>
        </w:rPr>
      </w:pPr>
      <w:r w:rsidRPr="00717444">
        <w:rPr>
          <w:rFonts w:ascii="Arial" w:hAnsi="Arial" w:cs="Arial"/>
        </w:rPr>
        <w:t xml:space="preserve">W przypadku zmniejszenia zakresu Przedmiotu </w:t>
      </w:r>
      <w:r w:rsidR="00646924" w:rsidRPr="00026D3E">
        <w:rPr>
          <w:rFonts w:ascii="Arial" w:hAnsi="Arial" w:cs="Arial"/>
        </w:rPr>
        <w:t>U</w:t>
      </w:r>
      <w:r w:rsidRPr="00717444">
        <w:rPr>
          <w:rFonts w:ascii="Arial" w:hAnsi="Arial" w:cs="Arial"/>
        </w:rPr>
        <w:t xml:space="preserve">mowy lub rezygnacji z określonych robót — jeżeli zmniejszenie lub rezygnacja dotyczyć będzie całego elementu zakresu rzeczowo-finansowego (z zał. 4.1. do SWZ), to nastąpi odliczenie z wynagrodzenia należnego </w:t>
      </w:r>
      <w:r w:rsidRPr="00717444">
        <w:rPr>
          <w:rFonts w:ascii="Arial" w:hAnsi="Arial" w:cs="Arial"/>
        </w:rPr>
        <w:lastRenderedPageBreak/>
        <w:t>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717444">
        <w:rPr>
          <w:rFonts w:ascii="Arial" w:hAnsi="Arial" w:cs="Arial"/>
        </w:rPr>
        <w:t>Kp</w:t>
      </w:r>
      <w:proofErr w:type="spellEnd"/>
      <w:r w:rsidRPr="00717444">
        <w:rPr>
          <w:rFonts w:ascii="Arial" w:hAnsi="Arial" w:cs="Arial"/>
        </w:rPr>
        <w:t>), koszty zakupu (</w:t>
      </w:r>
      <w:proofErr w:type="spellStart"/>
      <w:r w:rsidRPr="00717444">
        <w:rPr>
          <w:rFonts w:ascii="Arial" w:hAnsi="Arial" w:cs="Arial"/>
        </w:rPr>
        <w:t>Kz</w:t>
      </w:r>
      <w:proofErr w:type="spellEnd"/>
      <w:r w:rsidRPr="00717444">
        <w:rPr>
          <w:rFonts w:ascii="Arial" w:hAnsi="Arial" w:cs="Arial"/>
        </w:rPr>
        <w:t xml:space="preserve">) i zysk (Z) – Wykonawca przyjmie na podstawie wydawnictwa </w:t>
      </w:r>
      <w:proofErr w:type="spellStart"/>
      <w:r w:rsidRPr="00717444">
        <w:rPr>
          <w:rFonts w:ascii="Arial" w:hAnsi="Arial" w:cs="Arial"/>
        </w:rPr>
        <w:t>Sekocenbud</w:t>
      </w:r>
      <w:proofErr w:type="spellEnd"/>
      <w:r w:rsidRPr="00717444">
        <w:rPr>
          <w:rFonts w:ascii="Arial" w:hAnsi="Arial" w:cs="Arial"/>
        </w:rPr>
        <w:t xml:space="preserve"> za kwartał, w którym Wykonawca złożył ofertę, przy czym wysokość stawki robocizny zostanie przyjęta jak dla stolicy województwa zachodniopomorskiego a pozostałe elementy jako wartości średnie dla całego kraju. W przypadku braku odpowiednich pozycji w </w:t>
      </w:r>
      <w:proofErr w:type="spellStart"/>
      <w:r w:rsidRPr="00717444">
        <w:rPr>
          <w:rFonts w:ascii="Arial" w:hAnsi="Arial" w:cs="Arial"/>
        </w:rPr>
        <w:t>Sekocenbudzie</w:t>
      </w:r>
      <w:proofErr w:type="spellEnd"/>
      <w:r w:rsidRPr="00717444">
        <w:rPr>
          <w:rFonts w:ascii="Arial" w:hAnsi="Arial" w:cs="Arial"/>
        </w:rPr>
        <w:t xml:space="preserve"> wyliczenie zostanie wykonane w oparciu o średnie stawki i ceny rynkowe dla danych robót, i następnie zaakceptowanego przez Zamawiającego. </w:t>
      </w:r>
    </w:p>
    <w:p w14:paraId="49A014E8" w14:textId="7D358F67" w:rsidR="00E43DC2" w:rsidRPr="00DD4362" w:rsidRDefault="00E43DC2" w:rsidP="00026D3E">
      <w:pPr>
        <w:pStyle w:val="Akapitzlist"/>
        <w:widowControl w:val="0"/>
        <w:numPr>
          <w:ilvl w:val="0"/>
          <w:numId w:val="108"/>
        </w:numPr>
        <w:tabs>
          <w:tab w:val="left" w:pos="2127"/>
        </w:tabs>
        <w:jc w:val="both"/>
        <w:rPr>
          <w:rFonts w:ascii="Arial" w:hAnsi="Arial" w:cs="Arial"/>
        </w:rPr>
      </w:pPr>
      <w:r w:rsidRPr="00717444">
        <w:rPr>
          <w:rFonts w:ascii="Arial" w:hAnsi="Arial" w:cs="Arial"/>
        </w:rPr>
        <w:t>W przypadku prac dodatkowych, nie objętych pierwotnie Przedmiotem Umowy lub prac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717444">
        <w:rPr>
          <w:rFonts w:ascii="Arial" w:hAnsi="Arial" w:cs="Arial"/>
        </w:rPr>
        <w:t>Kp</w:t>
      </w:r>
      <w:proofErr w:type="spellEnd"/>
      <w:r w:rsidRPr="00717444">
        <w:rPr>
          <w:rFonts w:ascii="Arial" w:hAnsi="Arial" w:cs="Arial"/>
        </w:rPr>
        <w:t>), koszty zakupu (</w:t>
      </w:r>
      <w:proofErr w:type="spellStart"/>
      <w:r w:rsidRPr="00717444">
        <w:rPr>
          <w:rFonts w:ascii="Arial" w:hAnsi="Arial" w:cs="Arial"/>
        </w:rPr>
        <w:t>Kz</w:t>
      </w:r>
      <w:proofErr w:type="spellEnd"/>
      <w:r w:rsidRPr="00717444">
        <w:rPr>
          <w:rFonts w:ascii="Arial" w:hAnsi="Arial" w:cs="Arial"/>
        </w:rPr>
        <w:t xml:space="preserve">) i zysk (Z) – wykonawca przyjmie na podstawie wydawnictwa </w:t>
      </w:r>
      <w:proofErr w:type="spellStart"/>
      <w:r w:rsidRPr="00717444">
        <w:rPr>
          <w:rFonts w:ascii="Arial" w:hAnsi="Arial" w:cs="Arial"/>
        </w:rPr>
        <w:t>Sekocenbud</w:t>
      </w:r>
      <w:proofErr w:type="spellEnd"/>
      <w:r w:rsidRPr="00717444">
        <w:rPr>
          <w:rFonts w:ascii="Arial" w:hAnsi="Arial" w:cs="Arial"/>
        </w:rPr>
        <w:t xml:space="preserve"> za kwartał w którym Wykonawca złożył ofertę, przy czym wysokość stawki robocizny zostanie przyjęta jak dla stolicy województwa zachodniopomorskiego a pozostałe elementy jako wartości średnie dla całego kraju. W przypadku braku odpowiednich pozycji w </w:t>
      </w:r>
      <w:proofErr w:type="spellStart"/>
      <w:r w:rsidRPr="00717444">
        <w:rPr>
          <w:rFonts w:ascii="Arial" w:hAnsi="Arial" w:cs="Arial"/>
        </w:rPr>
        <w:t>Sekocenbudzie</w:t>
      </w:r>
      <w:proofErr w:type="spellEnd"/>
      <w:r w:rsidRPr="00717444">
        <w:rPr>
          <w:rFonts w:ascii="Arial" w:hAnsi="Arial" w:cs="Arial"/>
        </w:rPr>
        <w:t xml:space="preserve"> wyliczenie zostanie wykonane w oparciu o średnie stawki i ceny rynkowe dla danych robót, i następnie zaakceptowanego przez Zamawiającego która to wartość zostanie doliczona do </w:t>
      </w:r>
      <w:r w:rsidRPr="00DD4362">
        <w:rPr>
          <w:rFonts w:ascii="Arial" w:hAnsi="Arial" w:cs="Arial"/>
        </w:rPr>
        <w:t xml:space="preserve">wynagrodzenia należnego Wykonawcy; </w:t>
      </w:r>
    </w:p>
    <w:p w14:paraId="03EDAE51" w14:textId="37DDFC26" w:rsidR="00646924" w:rsidRPr="00DD4362" w:rsidRDefault="00E43DC2" w:rsidP="00717444">
      <w:pPr>
        <w:pStyle w:val="Akapitzlist"/>
        <w:widowControl w:val="0"/>
        <w:numPr>
          <w:ilvl w:val="0"/>
          <w:numId w:val="108"/>
        </w:numPr>
        <w:tabs>
          <w:tab w:val="left" w:pos="2127"/>
        </w:tabs>
        <w:jc w:val="both"/>
        <w:rPr>
          <w:rFonts w:ascii="Arial" w:hAnsi="Arial" w:cs="Arial"/>
        </w:rPr>
      </w:pPr>
      <w:r w:rsidRPr="00DD4362">
        <w:rPr>
          <w:rFonts w:ascii="Arial" w:hAnsi="Arial" w:cs="Arial"/>
        </w:rPr>
        <w:t>W przypadkach, o których mowa w ust. 8, 9</w:t>
      </w:r>
      <w:r w:rsidR="00646924" w:rsidRPr="00DD4362">
        <w:rPr>
          <w:rFonts w:ascii="Arial" w:hAnsi="Arial" w:cs="Arial"/>
        </w:rPr>
        <w:t>,</w:t>
      </w:r>
      <w:r w:rsidRPr="00DD4362">
        <w:rPr>
          <w:rFonts w:ascii="Arial" w:hAnsi="Arial" w:cs="Arial"/>
        </w:rPr>
        <w:t>10</w:t>
      </w:r>
      <w:r w:rsidR="00646924" w:rsidRPr="00DD4362">
        <w:rPr>
          <w:rFonts w:ascii="Arial" w:hAnsi="Arial" w:cs="Arial"/>
        </w:rPr>
        <w:t xml:space="preserve"> i 11 niniejszego paragrafu</w:t>
      </w:r>
      <w:r w:rsidRPr="00DD4362">
        <w:rPr>
          <w:rFonts w:ascii="Arial" w:hAnsi="Arial" w:cs="Arial"/>
        </w:rPr>
        <w:t xml:space="preserve"> Zamawiający dopuszcza w uzasadnionych przypadkach ustalenie kosztów materiałów i sprzętu na podstawie cen rynkowych w oparciu o cenniki, oferty lub faktury zakupu.</w:t>
      </w:r>
    </w:p>
    <w:p w14:paraId="5984078B" w14:textId="5A1EFFBE" w:rsidR="00A10BE4" w:rsidRPr="00DD4362" w:rsidRDefault="00E43DC2" w:rsidP="00717444">
      <w:pPr>
        <w:pStyle w:val="Akapitzlist"/>
        <w:widowControl w:val="0"/>
        <w:numPr>
          <w:ilvl w:val="0"/>
          <w:numId w:val="108"/>
        </w:numPr>
        <w:tabs>
          <w:tab w:val="left" w:pos="2127"/>
        </w:tabs>
        <w:jc w:val="both"/>
        <w:rPr>
          <w:rFonts w:ascii="Arial" w:hAnsi="Arial" w:cs="Arial"/>
        </w:rPr>
      </w:pPr>
      <w:r w:rsidRPr="00DD4362">
        <w:rPr>
          <w:rFonts w:ascii="Arial" w:hAnsi="Arial" w:cs="Arial"/>
        </w:rPr>
        <w:t xml:space="preserve">Zmiana polegająca na zmianie osób </w:t>
      </w:r>
      <w:r w:rsidRPr="00DD4362">
        <w:rPr>
          <w:rFonts w:ascii="Arial" w:hAnsi="Arial" w:cs="Arial"/>
          <w:shd w:val="clear" w:color="auto" w:fill="FFFFFF" w:themeFill="background1"/>
        </w:rPr>
        <w:t>wymienionych w § 8 ust. 7 Umowy, następować może zgodnie z § 8 ust. 9 Umowy.</w:t>
      </w:r>
    </w:p>
    <w:p w14:paraId="009C77D6" w14:textId="3DC7870B" w:rsidR="00A10BE4" w:rsidRPr="00DD4362" w:rsidRDefault="00E43DC2" w:rsidP="00717444">
      <w:pPr>
        <w:pStyle w:val="Akapitzlist"/>
        <w:widowControl w:val="0"/>
        <w:numPr>
          <w:ilvl w:val="0"/>
          <w:numId w:val="108"/>
        </w:numPr>
        <w:tabs>
          <w:tab w:val="left" w:pos="2127"/>
        </w:tabs>
        <w:jc w:val="both"/>
        <w:rPr>
          <w:rFonts w:ascii="Arial" w:hAnsi="Arial" w:cs="Arial"/>
        </w:rPr>
      </w:pPr>
      <w:r w:rsidRPr="00DD4362">
        <w:rPr>
          <w:rFonts w:ascii="Arial" w:hAnsi="Arial" w:cs="Arial"/>
        </w:rPr>
        <w:t>W przypadku, gdy Wykonawca wystąpi</w:t>
      </w:r>
      <w:r w:rsidRPr="00DD4362">
        <w:rPr>
          <w:rFonts w:ascii="Arial" w:hAnsi="Arial" w:cs="Arial"/>
          <w:bCs/>
        </w:rPr>
        <w:t xml:space="preserve"> z </w:t>
      </w:r>
      <w:r w:rsidRPr="00DD4362">
        <w:rPr>
          <w:rFonts w:ascii="Arial" w:hAnsi="Arial" w:cs="Arial"/>
        </w:rPr>
        <w:t>inicjatywą zmiany albo rezygnacji z </w:t>
      </w:r>
      <w:r w:rsidR="00A10BE4" w:rsidRPr="00DD4362">
        <w:rPr>
          <w:rFonts w:ascii="Arial" w:hAnsi="Arial" w:cs="Arial"/>
        </w:rPr>
        <w:t>p</w:t>
      </w:r>
      <w:r w:rsidRPr="00DD4362">
        <w:rPr>
          <w:rFonts w:ascii="Arial" w:hAnsi="Arial" w:cs="Arial"/>
        </w:rPr>
        <w:t xml:space="preserve">odwykonawcy, na którego zasoby Wykonawca powoływał się, na zasadach określonych w art. 118 ustawy Pzp w celu wykazania spełniania warunków udziału w postępowaniu, Wykonawca obowiązany będzie wykazać Zamawiającemu, że proponowany inny </w:t>
      </w:r>
      <w:r w:rsidR="00A10BE4" w:rsidRPr="00DD4362">
        <w:rPr>
          <w:rFonts w:ascii="Arial" w:hAnsi="Arial" w:cs="Arial"/>
        </w:rPr>
        <w:t>p</w:t>
      </w:r>
      <w:r w:rsidRPr="00DD4362">
        <w:rPr>
          <w:rFonts w:ascii="Arial" w:hAnsi="Arial" w:cs="Arial"/>
        </w:rPr>
        <w:t xml:space="preserve">odwykonawca lub Wykonawca samodzielnie spełnia je w stopniu nie mniejszym niż </w:t>
      </w:r>
      <w:r w:rsidR="00A10BE4" w:rsidRPr="00DD4362">
        <w:rPr>
          <w:rFonts w:ascii="Arial" w:hAnsi="Arial" w:cs="Arial"/>
        </w:rPr>
        <w:t>p</w:t>
      </w:r>
      <w:r w:rsidRPr="00DD4362">
        <w:rPr>
          <w:rFonts w:ascii="Arial" w:hAnsi="Arial" w:cs="Arial"/>
        </w:rPr>
        <w:t xml:space="preserve">odwykonawca, na którego zasoby Wykonawca powoływał się w trakcie postępowania o udzielenie zamówienia. </w:t>
      </w:r>
    </w:p>
    <w:p w14:paraId="454990C8" w14:textId="77777777" w:rsidR="009A1A0C" w:rsidRPr="00717444" w:rsidRDefault="009A1A0C">
      <w:pPr>
        <w:pStyle w:val="Akapitzlist"/>
        <w:widowControl w:val="0"/>
        <w:numPr>
          <w:ilvl w:val="0"/>
          <w:numId w:val="108"/>
        </w:numPr>
        <w:tabs>
          <w:tab w:val="left" w:pos="2127"/>
        </w:tabs>
        <w:spacing w:after="0"/>
        <w:jc w:val="both"/>
        <w:rPr>
          <w:rFonts w:ascii="Arial" w:hAnsi="Arial" w:cs="Arial"/>
        </w:rPr>
      </w:pPr>
      <w:r w:rsidRPr="00DD4362">
        <w:rPr>
          <w:rFonts w:ascii="Arial" w:hAnsi="Arial" w:cs="Arial"/>
          <w:iCs/>
          <w:color w:val="2C363A"/>
          <w:shd w:val="clear" w:color="auto" w:fill="FFFFFF"/>
        </w:rPr>
        <w:t>Pod warunkiem wyrażania zgody przez instytucję zarządzającą dofinasowaniem z Rządowego Funduszu Polski Ład - Bank Gospodarstwa Krajowego - na zmianę zasad wypłaty dofinasowania z tego funduszu w stosunku do zasad określonych w Promesie Wstępnej dopuszcza się możliwość zmiany zasad wypłaty wynagrodzenia Wykonawcy, o których mowa w §5 ust. 5 Umowy, w szczególności</w:t>
      </w:r>
      <w:r w:rsidRPr="00717444">
        <w:rPr>
          <w:rFonts w:ascii="Arial" w:hAnsi="Arial" w:cs="Arial"/>
          <w:iCs/>
          <w:color w:val="2C363A"/>
          <w:shd w:val="clear" w:color="auto" w:fill="FFFFFF"/>
        </w:rPr>
        <w:t xml:space="preserve"> dot. częstotliwości transz wynagrodzenia finansowanego z Rządowego Funduszu Polski Ład. W takim przypadku sposób wypłaty wynagrodzenia finansowanego z Rządowego Funduszu Polski Ład </w:t>
      </w:r>
      <w:r w:rsidRPr="00717444">
        <w:rPr>
          <w:rFonts w:ascii="Arial" w:hAnsi="Arial" w:cs="Arial"/>
          <w:iCs/>
          <w:color w:val="2C363A"/>
          <w:shd w:val="clear" w:color="auto" w:fill="FFFFFF"/>
        </w:rPr>
        <w:lastRenderedPageBreak/>
        <w:t>zostanie ustalony analogicznie do zasad wypłaty transz dofinasowania z zastrzeżeniem, że częstotliwość wypłaty transz wynagrodzenia nie będzie częstsza niż raz na kwartał, o ile strony nie postanowią inaczej.</w:t>
      </w:r>
    </w:p>
    <w:p w14:paraId="1F0E5B00" w14:textId="458A6FFD" w:rsidR="00E43DC2" w:rsidRPr="004D1E35" w:rsidRDefault="00E43DC2" w:rsidP="00717444">
      <w:pPr>
        <w:pStyle w:val="Akapitzlist"/>
        <w:widowControl w:val="0"/>
        <w:numPr>
          <w:ilvl w:val="0"/>
          <w:numId w:val="108"/>
        </w:numPr>
        <w:tabs>
          <w:tab w:val="left" w:pos="2127"/>
        </w:tabs>
        <w:spacing w:after="0"/>
        <w:jc w:val="both"/>
        <w:rPr>
          <w:rFonts w:ascii="Arial" w:hAnsi="Arial" w:cs="Arial"/>
        </w:rPr>
      </w:pPr>
      <w:r w:rsidRPr="004D1E35">
        <w:rPr>
          <w:rFonts w:ascii="Arial" w:hAnsi="Arial" w:cs="Arial"/>
        </w:rPr>
        <w:t xml:space="preserve">Zmiany </w:t>
      </w:r>
      <w:r w:rsidR="00A10BE4" w:rsidRPr="004D1E35">
        <w:rPr>
          <w:rFonts w:ascii="Arial" w:hAnsi="Arial" w:cs="Arial"/>
        </w:rPr>
        <w:t>U</w:t>
      </w:r>
      <w:r w:rsidRPr="004D1E35">
        <w:rPr>
          <w:rFonts w:ascii="Arial" w:hAnsi="Arial" w:cs="Arial"/>
        </w:rPr>
        <w:t>mowy może inicjow</w:t>
      </w:r>
      <w:r w:rsidRPr="004D1E35">
        <w:rPr>
          <w:rFonts w:ascii="Arial" w:eastAsia="TimesNewRoman" w:hAnsi="Arial" w:cs="Arial"/>
        </w:rPr>
        <w:t xml:space="preserve">ać </w:t>
      </w:r>
      <w:r w:rsidRPr="004D1E35">
        <w:rPr>
          <w:rFonts w:ascii="Arial" w:hAnsi="Arial" w:cs="Arial"/>
        </w:rPr>
        <w:t>zarówno Zamawia</w:t>
      </w:r>
      <w:r w:rsidRPr="004D1E35">
        <w:rPr>
          <w:rFonts w:ascii="Arial" w:eastAsia="TimesNewRoman" w:hAnsi="Arial" w:cs="Arial"/>
        </w:rPr>
        <w:t>ją</w:t>
      </w:r>
      <w:r w:rsidRPr="004D1E35">
        <w:rPr>
          <w:rFonts w:ascii="Arial" w:hAnsi="Arial" w:cs="Arial"/>
        </w:rPr>
        <w:t xml:space="preserve">cy jak i Wykonawca. </w:t>
      </w:r>
      <w:r w:rsidR="00FA7366" w:rsidRPr="004D1E35">
        <w:rPr>
          <w:rFonts w:ascii="Arial" w:hAnsi="Arial" w:cs="Arial"/>
        </w:rPr>
        <w:t xml:space="preserve">Strona inicjująca zmianę </w:t>
      </w:r>
      <w:r w:rsidRPr="004D1E35">
        <w:rPr>
          <w:rFonts w:ascii="Arial" w:hAnsi="Arial" w:cs="Arial"/>
        </w:rPr>
        <w:t>składa pisemny wniosek</w:t>
      </w:r>
      <w:r w:rsidRPr="004D1E35">
        <w:rPr>
          <w:rFonts w:ascii="Arial" w:hAnsi="Arial" w:cs="Arial"/>
          <w:strike/>
        </w:rPr>
        <w:t>,</w:t>
      </w:r>
      <w:r w:rsidRPr="004D1E35">
        <w:rPr>
          <w:rFonts w:ascii="Arial" w:hAnsi="Arial" w:cs="Arial"/>
        </w:rPr>
        <w:t xml:space="preserve"> zawiera</w:t>
      </w:r>
      <w:r w:rsidRPr="004D1E35">
        <w:rPr>
          <w:rFonts w:ascii="Arial" w:eastAsia="TimesNewRoman" w:hAnsi="Arial" w:cs="Arial"/>
        </w:rPr>
        <w:t>ją</w:t>
      </w:r>
      <w:r w:rsidRPr="004D1E35">
        <w:rPr>
          <w:rFonts w:ascii="Arial" w:hAnsi="Arial" w:cs="Arial"/>
        </w:rPr>
        <w:t>cy w szczególn</w:t>
      </w:r>
      <w:r w:rsidRPr="004D1E35">
        <w:rPr>
          <w:rFonts w:ascii="Arial" w:eastAsia="TimesNewRoman" w:hAnsi="Arial" w:cs="Arial"/>
        </w:rPr>
        <w:t>oś</w:t>
      </w:r>
      <w:r w:rsidRPr="004D1E35">
        <w:rPr>
          <w:rFonts w:ascii="Arial" w:hAnsi="Arial" w:cs="Arial"/>
        </w:rPr>
        <w:t>ci:</w:t>
      </w:r>
    </w:p>
    <w:p w14:paraId="04C5E0C0" w14:textId="77777777" w:rsidR="00E43DC2" w:rsidRPr="004D1E35" w:rsidRDefault="00E43DC2" w:rsidP="00717444">
      <w:pPr>
        <w:numPr>
          <w:ilvl w:val="0"/>
          <w:numId w:val="27"/>
        </w:numPr>
        <w:tabs>
          <w:tab w:val="left" w:pos="2127"/>
        </w:tabs>
        <w:autoSpaceDE w:val="0"/>
        <w:autoSpaceDN w:val="0"/>
        <w:adjustRightInd w:val="0"/>
        <w:spacing w:line="276" w:lineRule="auto"/>
        <w:ind w:left="851" w:hanging="425"/>
        <w:contextualSpacing/>
        <w:jc w:val="both"/>
        <w:rPr>
          <w:rFonts w:ascii="Arial" w:hAnsi="Arial" w:cs="Arial"/>
          <w:sz w:val="22"/>
          <w:szCs w:val="22"/>
        </w:rPr>
      </w:pPr>
      <w:r w:rsidRPr="004D1E35">
        <w:rPr>
          <w:rFonts w:ascii="Arial" w:hAnsi="Arial" w:cs="Arial"/>
          <w:sz w:val="22"/>
          <w:szCs w:val="22"/>
        </w:rPr>
        <w:t>opis propozycji zmiany;</w:t>
      </w:r>
    </w:p>
    <w:p w14:paraId="364BDFBF" w14:textId="77777777" w:rsidR="00E43DC2" w:rsidRPr="004D1E35" w:rsidRDefault="00E43DC2" w:rsidP="00717444">
      <w:pPr>
        <w:numPr>
          <w:ilvl w:val="0"/>
          <w:numId w:val="27"/>
        </w:numPr>
        <w:tabs>
          <w:tab w:val="left" w:pos="2127"/>
        </w:tabs>
        <w:autoSpaceDE w:val="0"/>
        <w:autoSpaceDN w:val="0"/>
        <w:adjustRightInd w:val="0"/>
        <w:spacing w:line="276" w:lineRule="auto"/>
        <w:ind w:left="851" w:hanging="425"/>
        <w:contextualSpacing/>
        <w:jc w:val="both"/>
        <w:rPr>
          <w:rFonts w:ascii="Arial" w:hAnsi="Arial" w:cs="Arial"/>
          <w:sz w:val="22"/>
          <w:szCs w:val="22"/>
        </w:rPr>
      </w:pPr>
      <w:r w:rsidRPr="004D1E35">
        <w:rPr>
          <w:rFonts w:ascii="Arial" w:hAnsi="Arial" w:cs="Arial"/>
          <w:sz w:val="22"/>
          <w:szCs w:val="22"/>
        </w:rPr>
        <w:t>uzasadnienie zmiany – faktyczne i prawne wraz ze wskazaniem podstawy prawnej;</w:t>
      </w:r>
    </w:p>
    <w:p w14:paraId="17D36C7E" w14:textId="2F6FACBF" w:rsidR="00E43DC2" w:rsidRPr="00026D3E" w:rsidRDefault="00E43DC2" w:rsidP="00717444">
      <w:pPr>
        <w:numPr>
          <w:ilvl w:val="0"/>
          <w:numId w:val="27"/>
        </w:numPr>
        <w:tabs>
          <w:tab w:val="left" w:pos="2127"/>
        </w:tabs>
        <w:autoSpaceDE w:val="0"/>
        <w:autoSpaceDN w:val="0"/>
        <w:adjustRightInd w:val="0"/>
        <w:spacing w:line="276" w:lineRule="auto"/>
        <w:ind w:left="851" w:hanging="425"/>
        <w:contextualSpacing/>
        <w:jc w:val="both"/>
        <w:rPr>
          <w:rFonts w:ascii="Arial" w:hAnsi="Arial" w:cs="Arial"/>
          <w:sz w:val="22"/>
          <w:szCs w:val="22"/>
        </w:rPr>
      </w:pPr>
      <w:r w:rsidRPr="004D1E35">
        <w:rPr>
          <w:rFonts w:ascii="Arial" w:hAnsi="Arial" w:cs="Arial"/>
          <w:sz w:val="22"/>
          <w:szCs w:val="22"/>
        </w:rPr>
        <w:t>opis wpływu zmiany na Harmonogram rzeczowo – finansowy i termin wykonania Przedmiotu Umowy, z określeniem którejkolwiek z okoliczności wskazanej w ustępach powyżej niniejszego</w:t>
      </w:r>
      <w:r w:rsidRPr="00026D3E">
        <w:rPr>
          <w:rFonts w:ascii="Arial" w:hAnsi="Arial" w:cs="Arial"/>
          <w:sz w:val="22"/>
          <w:szCs w:val="22"/>
        </w:rPr>
        <w:t xml:space="preserve">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1690C8A8" w14:textId="4E799939" w:rsidR="00A10BE4" w:rsidRPr="00026D3E" w:rsidRDefault="00E43DC2" w:rsidP="00717444">
      <w:pPr>
        <w:numPr>
          <w:ilvl w:val="0"/>
          <w:numId w:val="27"/>
        </w:numPr>
        <w:tabs>
          <w:tab w:val="left" w:pos="2127"/>
        </w:tabs>
        <w:autoSpaceDE w:val="0"/>
        <w:autoSpaceDN w:val="0"/>
        <w:adjustRightInd w:val="0"/>
        <w:spacing w:line="276" w:lineRule="auto"/>
        <w:ind w:left="851" w:hanging="425"/>
        <w:contextualSpacing/>
        <w:jc w:val="both"/>
        <w:rPr>
          <w:rFonts w:ascii="Arial" w:hAnsi="Arial" w:cs="Arial"/>
          <w:sz w:val="22"/>
          <w:szCs w:val="22"/>
        </w:rPr>
      </w:pPr>
      <w:r w:rsidRPr="00026D3E">
        <w:rPr>
          <w:rFonts w:ascii="Arial" w:hAnsi="Arial" w:cs="Arial"/>
          <w:sz w:val="22"/>
          <w:szCs w:val="22"/>
        </w:rPr>
        <w:t xml:space="preserve">opis wpływu zmiany na wysokość wynagrodzenia wraz z wyceną wg ust. </w:t>
      </w:r>
      <w:r w:rsidR="00A10BE4" w:rsidRPr="00026D3E">
        <w:rPr>
          <w:rFonts w:ascii="Arial" w:hAnsi="Arial" w:cs="Arial"/>
          <w:sz w:val="22"/>
          <w:szCs w:val="22"/>
        </w:rPr>
        <w:t>10</w:t>
      </w:r>
      <w:r w:rsidRPr="00026D3E">
        <w:rPr>
          <w:rFonts w:ascii="Arial" w:hAnsi="Arial" w:cs="Arial"/>
          <w:sz w:val="22"/>
          <w:szCs w:val="22"/>
        </w:rPr>
        <w:t xml:space="preserve"> i 1</w:t>
      </w:r>
      <w:r w:rsidR="00A10BE4" w:rsidRPr="00026D3E">
        <w:rPr>
          <w:rFonts w:ascii="Arial" w:hAnsi="Arial" w:cs="Arial"/>
          <w:sz w:val="22"/>
          <w:szCs w:val="22"/>
        </w:rPr>
        <w:t>1</w:t>
      </w:r>
      <w:r w:rsidRPr="00026D3E">
        <w:rPr>
          <w:rFonts w:ascii="Arial" w:hAnsi="Arial" w:cs="Arial"/>
          <w:sz w:val="22"/>
          <w:szCs w:val="22"/>
        </w:rPr>
        <w:t xml:space="preserve"> niniejszego paragrafu.</w:t>
      </w:r>
    </w:p>
    <w:p w14:paraId="091B0B61" w14:textId="2CA85971" w:rsidR="00E43DC2" w:rsidRPr="00717444" w:rsidRDefault="00E43DC2" w:rsidP="00717444">
      <w:pPr>
        <w:pStyle w:val="Akapitzlist"/>
        <w:widowControl w:val="0"/>
        <w:numPr>
          <w:ilvl w:val="0"/>
          <w:numId w:val="108"/>
        </w:numPr>
        <w:tabs>
          <w:tab w:val="left" w:pos="2127"/>
        </w:tabs>
        <w:jc w:val="both"/>
        <w:rPr>
          <w:rFonts w:ascii="Arial" w:hAnsi="Arial" w:cs="Arial"/>
        </w:rPr>
      </w:pPr>
      <w:r w:rsidRPr="00717444">
        <w:rPr>
          <w:rFonts w:ascii="Arial" w:hAnsi="Arial" w:cs="Arial"/>
        </w:rPr>
        <w:t>Wprowadzenie zmian wskazanych w ust. 3</w:t>
      </w:r>
      <w:r w:rsidR="00A10BE4" w:rsidRPr="00717444">
        <w:rPr>
          <w:rFonts w:ascii="Arial" w:hAnsi="Arial" w:cs="Arial"/>
        </w:rPr>
        <w:t xml:space="preserve"> </w:t>
      </w:r>
      <w:r w:rsidRPr="00717444">
        <w:rPr>
          <w:rFonts w:ascii="Arial" w:hAnsi="Arial" w:cs="Arial"/>
        </w:rPr>
        <w:t>-1</w:t>
      </w:r>
      <w:r w:rsidR="00A10BE4" w:rsidRPr="00717444">
        <w:rPr>
          <w:rFonts w:ascii="Arial" w:hAnsi="Arial" w:cs="Arial"/>
        </w:rPr>
        <w:t>1</w:t>
      </w:r>
      <w:r w:rsidRPr="00717444">
        <w:rPr>
          <w:rFonts w:ascii="Arial" w:hAnsi="Arial" w:cs="Arial"/>
        </w:rPr>
        <w:t xml:space="preserve"> niniejszego paragrafu nastąpi aneksem do Umowy sporządzonym na podstawie Protokołu konieczności sporządzonego przez Zamawiającego. </w:t>
      </w:r>
    </w:p>
    <w:p w14:paraId="6D902E26" w14:textId="517C11E7" w:rsidR="00E43DC2" w:rsidRPr="00026D3E" w:rsidRDefault="00E43DC2" w:rsidP="00717444">
      <w:pPr>
        <w:pStyle w:val="Akapitzlist"/>
        <w:widowControl w:val="0"/>
        <w:numPr>
          <w:ilvl w:val="0"/>
          <w:numId w:val="108"/>
        </w:numPr>
        <w:tabs>
          <w:tab w:val="left" w:pos="2127"/>
        </w:tabs>
        <w:jc w:val="both"/>
        <w:rPr>
          <w:rFonts w:ascii="Arial" w:hAnsi="Arial" w:cs="Arial"/>
        </w:rPr>
      </w:pPr>
      <w:r w:rsidRPr="00026D3E">
        <w:rPr>
          <w:rFonts w:ascii="Arial" w:hAnsi="Arial" w:cs="Arial"/>
        </w:rPr>
        <w:t xml:space="preserve">W przypadku zmiany kierownika budowy/robót/ na wniosek Zamawiającego w przypadku, gdy nie wykonuje on swoich obowiązków wynikających z </w:t>
      </w:r>
      <w:r w:rsidR="00A10BE4" w:rsidRPr="00026D3E">
        <w:rPr>
          <w:rFonts w:ascii="Arial" w:hAnsi="Arial" w:cs="Arial"/>
        </w:rPr>
        <w:t>U</w:t>
      </w:r>
      <w:r w:rsidRPr="00026D3E">
        <w:rPr>
          <w:rFonts w:ascii="Arial" w:hAnsi="Arial" w:cs="Arial"/>
        </w:rPr>
        <w:t xml:space="preserve">mowy, Wykonawca zobowiązany jest zmienić kierownika budowy/robót/ zgodnie z żądaniem Zamawiającego we wskazanym przez Zamawiającego terminie. </w:t>
      </w:r>
    </w:p>
    <w:p w14:paraId="4F47648F" w14:textId="00A8D6CE" w:rsidR="00E43DC2" w:rsidRPr="00026D3E" w:rsidRDefault="00E43DC2" w:rsidP="00717444">
      <w:pPr>
        <w:pStyle w:val="Akapitzlist"/>
        <w:widowControl w:val="0"/>
        <w:numPr>
          <w:ilvl w:val="0"/>
          <w:numId w:val="108"/>
        </w:numPr>
        <w:tabs>
          <w:tab w:val="left" w:pos="2127"/>
        </w:tabs>
        <w:jc w:val="both"/>
        <w:rPr>
          <w:rFonts w:ascii="Arial" w:hAnsi="Arial" w:cs="Arial"/>
        </w:rPr>
      </w:pPr>
      <w:r w:rsidRPr="00026D3E">
        <w:rPr>
          <w:rFonts w:ascii="Arial" w:hAnsi="Arial" w:cs="Arial"/>
        </w:rPr>
        <w:t>W przypadku zmiany kierownika budowy/robót/, o których mowa w ust. 1</w:t>
      </w:r>
      <w:r w:rsidR="00A10BE4" w:rsidRPr="00717444">
        <w:rPr>
          <w:rFonts w:ascii="Arial" w:hAnsi="Arial" w:cs="Arial"/>
        </w:rPr>
        <w:t>7</w:t>
      </w:r>
      <w:r w:rsidRPr="00026D3E">
        <w:rPr>
          <w:rFonts w:ascii="Arial" w:hAnsi="Arial" w:cs="Arial"/>
        </w:rPr>
        <w:t xml:space="preserve"> niniejszego paragrafu </w:t>
      </w:r>
      <w:r w:rsidR="00A10BE4" w:rsidRPr="00026D3E">
        <w:rPr>
          <w:rFonts w:ascii="Arial" w:hAnsi="Arial" w:cs="Arial"/>
        </w:rPr>
        <w:t>U</w:t>
      </w:r>
      <w:r w:rsidRPr="00026D3E">
        <w:rPr>
          <w:rFonts w:ascii="Arial" w:hAnsi="Arial" w:cs="Arial"/>
        </w:rPr>
        <w:t>mowy, nowy kierownik budowy/robót/ musi spełniać wymagania określone w SWZ i ofercie.</w:t>
      </w:r>
    </w:p>
    <w:p w14:paraId="00E9AC6D" w14:textId="6845400D" w:rsidR="00E43DC2" w:rsidRPr="00026D3E" w:rsidRDefault="00E43DC2" w:rsidP="00717444">
      <w:pPr>
        <w:pStyle w:val="Akapitzlist"/>
        <w:widowControl w:val="0"/>
        <w:numPr>
          <w:ilvl w:val="0"/>
          <w:numId w:val="108"/>
        </w:numPr>
        <w:tabs>
          <w:tab w:val="left" w:pos="2127"/>
        </w:tabs>
        <w:jc w:val="both"/>
        <w:rPr>
          <w:rFonts w:ascii="Arial" w:hAnsi="Arial" w:cs="Arial"/>
        </w:rPr>
      </w:pPr>
      <w:r w:rsidRPr="00026D3E">
        <w:rPr>
          <w:rFonts w:ascii="Arial" w:hAnsi="Arial" w:cs="Arial"/>
        </w:rPr>
        <w:t>Zamawiający dopuszcza możliwość zmiany zakresu (robót) prac, jakie Wykonawca wskazał w ofercie do wykonania przy pomocy podwykonawców, jeżeli w odniesieniu do danej części nie została wyłączona dopuszczalność podwykonawstwa.</w:t>
      </w:r>
    </w:p>
    <w:p w14:paraId="1F888959" w14:textId="18101A89" w:rsidR="00E43DC2" w:rsidRPr="00026D3E" w:rsidRDefault="00E43DC2" w:rsidP="00717444">
      <w:pPr>
        <w:pStyle w:val="Akapitzlist"/>
        <w:widowControl w:val="0"/>
        <w:numPr>
          <w:ilvl w:val="0"/>
          <w:numId w:val="108"/>
        </w:numPr>
        <w:tabs>
          <w:tab w:val="left" w:pos="2127"/>
        </w:tabs>
        <w:jc w:val="both"/>
        <w:rPr>
          <w:rFonts w:ascii="Arial" w:hAnsi="Arial" w:cs="Arial"/>
        </w:rPr>
      </w:pPr>
      <w:r w:rsidRPr="00026D3E">
        <w:rPr>
          <w:rFonts w:ascii="Arial" w:hAnsi="Arial" w:cs="Arial"/>
        </w:rPr>
        <w:t xml:space="preserve">Zamawiający przewiduje możliwość zmiany Wykonawcy, jeżeli Wykonawcę ma zastąpić nowy </w:t>
      </w:r>
      <w:r w:rsidR="00A10BE4" w:rsidRPr="00717444">
        <w:rPr>
          <w:rFonts w:ascii="Arial" w:hAnsi="Arial" w:cs="Arial"/>
        </w:rPr>
        <w:t>w</w:t>
      </w:r>
      <w:r w:rsidRPr="00026D3E">
        <w:rPr>
          <w:rFonts w:ascii="Arial" w:hAnsi="Arial" w:cs="Arial"/>
        </w:rPr>
        <w:t xml:space="preserve">ykonawca w wyniku sukcesji, wstępując w prawa i obowiązki </w:t>
      </w:r>
      <w:r w:rsidR="00A10BE4" w:rsidRPr="00717444">
        <w:rPr>
          <w:rFonts w:ascii="Arial" w:hAnsi="Arial" w:cs="Arial"/>
        </w:rPr>
        <w:t>W</w:t>
      </w:r>
      <w:r w:rsidRPr="00026D3E">
        <w:rPr>
          <w:rFonts w:ascii="Arial" w:hAnsi="Arial" w:cs="Arial"/>
        </w:rPr>
        <w:t xml:space="preserve">ykonawcy, w następstwie przejęcia, połączenia, podziału, przekształcenia, upadłości, restrukturyzacji, dziedziczenia lub nabycia dotychczasowego </w:t>
      </w:r>
      <w:r w:rsidR="00A10BE4" w:rsidRPr="00717444">
        <w:rPr>
          <w:rFonts w:ascii="Arial" w:hAnsi="Arial" w:cs="Arial"/>
        </w:rPr>
        <w:t>W</w:t>
      </w:r>
      <w:r w:rsidRPr="00026D3E">
        <w:rPr>
          <w:rFonts w:ascii="Arial" w:hAnsi="Arial" w:cs="Arial"/>
        </w:rPr>
        <w:t xml:space="preserve">ykonawcy lub jego przedsiębiorstwa, o ile nowy </w:t>
      </w:r>
      <w:r w:rsidR="00A10BE4" w:rsidRPr="00717444">
        <w:rPr>
          <w:rFonts w:ascii="Arial" w:hAnsi="Arial" w:cs="Arial"/>
        </w:rPr>
        <w:t>w</w:t>
      </w:r>
      <w:r w:rsidRPr="00026D3E">
        <w:rPr>
          <w:rFonts w:ascii="Arial" w:hAnsi="Arial" w:cs="Arial"/>
        </w:rPr>
        <w:t xml:space="preserve">ykonawca spełnia warunki udziału w postępowaniu, nie zachodzą wobec niego podstawy wykluczenia oraz nie pociąga to za sobą innych istotnych zmian </w:t>
      </w:r>
      <w:r w:rsidR="00A10BE4" w:rsidRPr="00717444">
        <w:rPr>
          <w:rFonts w:ascii="Arial" w:hAnsi="Arial" w:cs="Arial"/>
        </w:rPr>
        <w:t>U</w:t>
      </w:r>
      <w:r w:rsidRPr="00026D3E">
        <w:rPr>
          <w:rFonts w:ascii="Arial" w:hAnsi="Arial" w:cs="Arial"/>
        </w:rPr>
        <w:t>mowy, a także nie ma na celu uniknięcia stosowania przepisów ustawy.</w:t>
      </w:r>
    </w:p>
    <w:p w14:paraId="5409D434" w14:textId="3CD6BD0E" w:rsidR="00E43DC2" w:rsidRPr="00026D3E" w:rsidRDefault="00E43DC2" w:rsidP="00717444">
      <w:pPr>
        <w:pStyle w:val="Akapitzlist"/>
        <w:widowControl w:val="0"/>
        <w:numPr>
          <w:ilvl w:val="0"/>
          <w:numId w:val="108"/>
        </w:numPr>
        <w:tabs>
          <w:tab w:val="left" w:pos="2127"/>
        </w:tabs>
        <w:jc w:val="both"/>
        <w:rPr>
          <w:rFonts w:ascii="Arial" w:hAnsi="Arial" w:cs="Arial"/>
        </w:rPr>
      </w:pPr>
      <w:r w:rsidRPr="00026D3E">
        <w:rPr>
          <w:rFonts w:ascii="Arial" w:hAnsi="Arial" w:cs="Arial"/>
        </w:rPr>
        <w:t>Warunkiem podpisania aneksu na przedłużony termin wykonania będzie zachowanie ciągłości Zabezpieczenia bez zmiany wysokości oraz przedłużenie ważności polisy ubezpieczeniowej.</w:t>
      </w:r>
    </w:p>
    <w:p w14:paraId="30A8D8ED" w14:textId="77777777" w:rsidR="006751C0" w:rsidRPr="007068C3" w:rsidRDefault="006751C0" w:rsidP="006751C0">
      <w:pPr>
        <w:pStyle w:val="Default"/>
        <w:jc w:val="center"/>
        <w:rPr>
          <w:rFonts w:ascii="Arial" w:hAnsi="Arial" w:cs="Arial"/>
          <w:sz w:val="22"/>
          <w:szCs w:val="22"/>
        </w:rPr>
      </w:pPr>
      <w:r w:rsidRPr="007068C3">
        <w:rPr>
          <w:rFonts w:ascii="Arial" w:hAnsi="Arial" w:cs="Arial"/>
          <w:b/>
          <w:bCs/>
          <w:sz w:val="22"/>
          <w:szCs w:val="22"/>
        </w:rPr>
        <w:t>§ 18</w:t>
      </w:r>
    </w:p>
    <w:p w14:paraId="30813BB1" w14:textId="228E1B3A" w:rsidR="00D84D51" w:rsidRPr="007068C3" w:rsidRDefault="006751C0" w:rsidP="002F6ECF">
      <w:pPr>
        <w:pStyle w:val="Akapitzlist"/>
        <w:numPr>
          <w:ilvl w:val="0"/>
          <w:numId w:val="113"/>
        </w:numPr>
        <w:spacing w:after="0" w:line="240" w:lineRule="auto"/>
        <w:jc w:val="both"/>
        <w:rPr>
          <w:rFonts w:ascii="Arial" w:hAnsi="Arial" w:cs="Arial"/>
        </w:rPr>
      </w:pPr>
      <w:r w:rsidRPr="007068C3">
        <w:rPr>
          <w:rFonts w:ascii="Arial" w:hAnsi="Arial" w:cs="Arial"/>
        </w:rPr>
        <w:t xml:space="preserve">Zamawiający zgodnie z art. 436 pkt 4 lit. b ustawy Pzp przewiduje możliwość dokonania zmian postanowień zawartej umowy w stosunku do treści oferty polegających na zmianie dotyczącej wynagrodzenia gdy zmianie uległy stawki podatku VAT oraz podatku akcyzowego, z tym zastrzeżeniem, że, wartość wynagrodzenia netto Wykonawcy nie zmieni się, a wartość brutto wynagrodzenia zostanie wyliczona na podstawie nowo </w:t>
      </w:r>
      <w:r w:rsidRPr="007068C3">
        <w:rPr>
          <w:rFonts w:ascii="Arial" w:hAnsi="Arial" w:cs="Arial"/>
        </w:rPr>
        <w:lastRenderedPageBreak/>
        <w:t xml:space="preserve">obowiązujących przepisów. W przypadku zmiany wysokości obowiązującej stawki podatku VAT oraz podatku akcyzowego w trakcie realizacji Przedmiotu Umowy, nastąpi zmiana wysokości wynagrodzenia, określonego w § 5 ust. 1 umowy, o kwotę równą różnicy w kwocie podatku, jednakże wyłącznie co do części wynagrodzenia za roboty, których do dnia zmiany stawek podatku jeszcze nie wykonano. </w:t>
      </w:r>
    </w:p>
    <w:p w14:paraId="5E0C33CE" w14:textId="0E4C3158" w:rsidR="00D84D51" w:rsidRPr="002F6ECF" w:rsidRDefault="006751C0" w:rsidP="002F6ECF">
      <w:pPr>
        <w:pStyle w:val="Akapitzlist"/>
        <w:numPr>
          <w:ilvl w:val="0"/>
          <w:numId w:val="113"/>
        </w:numPr>
        <w:spacing w:after="0" w:line="240" w:lineRule="auto"/>
        <w:jc w:val="both"/>
        <w:rPr>
          <w:rFonts w:ascii="Arial" w:hAnsi="Arial" w:cs="Arial"/>
        </w:rPr>
      </w:pPr>
      <w:r w:rsidRPr="002F6ECF">
        <w:rPr>
          <w:rFonts w:ascii="Arial" w:hAnsi="Arial" w:cs="Arial"/>
        </w:rPr>
        <w:t xml:space="preserve">Wykonawca może wystąpić do Zamawiającego z wnioskiem o odpowiednią zmianę wynagrodzenia (dalej „Wniosek”), w razie wystąpienia jednej ze zmian przepisów wskazanych w art. 436 pkt 4) lit. b) ustawy  Pzp, jeżeli zmiany te będą miały wpływ na koszty wykonania przez Wykonawcę zamówienia publicznego wynikającego z umowy, tj. zmiany: </w:t>
      </w:r>
    </w:p>
    <w:p w14:paraId="4F3DA5BB" w14:textId="1A3BFC2B" w:rsidR="00D84D51" w:rsidRPr="002F6ECF" w:rsidRDefault="006751C0" w:rsidP="002F6ECF">
      <w:pPr>
        <w:pStyle w:val="Akapitzlist"/>
        <w:numPr>
          <w:ilvl w:val="0"/>
          <w:numId w:val="114"/>
        </w:numPr>
        <w:spacing w:after="0" w:line="240" w:lineRule="auto"/>
        <w:jc w:val="both"/>
        <w:rPr>
          <w:rFonts w:ascii="Arial" w:hAnsi="Arial" w:cs="Arial"/>
        </w:rPr>
      </w:pPr>
      <w:r w:rsidRPr="002F6ECF">
        <w:rPr>
          <w:rFonts w:ascii="Arial" w:hAnsi="Arial" w:cs="Arial"/>
        </w:rPr>
        <w:t xml:space="preserve">wysokości minimalnego wynagrodzenia za pracę albo wysokości minimalnej stawki godzinowej, ustalonych na podstawie ustawy o minimalnym wynagrodzeniu za pracę, </w:t>
      </w:r>
    </w:p>
    <w:p w14:paraId="1AE06664" w14:textId="63B6CCCA" w:rsidR="00D84D51" w:rsidRPr="002F6ECF" w:rsidRDefault="006751C0" w:rsidP="002F6ECF">
      <w:pPr>
        <w:pStyle w:val="Akapitzlist"/>
        <w:numPr>
          <w:ilvl w:val="0"/>
          <w:numId w:val="114"/>
        </w:numPr>
        <w:spacing w:after="0" w:line="240" w:lineRule="auto"/>
        <w:jc w:val="both"/>
        <w:rPr>
          <w:rFonts w:ascii="Arial" w:hAnsi="Arial" w:cs="Arial"/>
        </w:rPr>
      </w:pPr>
      <w:r w:rsidRPr="002F6ECF">
        <w:rPr>
          <w:rFonts w:ascii="Arial" w:hAnsi="Arial" w:cs="Arial"/>
        </w:rPr>
        <w:t xml:space="preserve">zasad podlegania ubezpieczeniom społecznym lub ubezpieczeniu zdrowotnemu lub wysokości stawki składki na ubezpieczenia społeczne lub zdrowotne, </w:t>
      </w:r>
    </w:p>
    <w:p w14:paraId="35F0A6DE" w14:textId="13C37839" w:rsidR="00D84D51" w:rsidRPr="002F6ECF" w:rsidRDefault="006751C0" w:rsidP="002F6ECF">
      <w:pPr>
        <w:pStyle w:val="Akapitzlist"/>
        <w:numPr>
          <w:ilvl w:val="0"/>
          <w:numId w:val="114"/>
        </w:numPr>
        <w:spacing w:after="0" w:line="240" w:lineRule="auto"/>
        <w:jc w:val="both"/>
        <w:rPr>
          <w:rFonts w:ascii="Arial" w:hAnsi="Arial" w:cs="Arial"/>
        </w:rPr>
      </w:pPr>
      <w:r w:rsidRPr="002F6ECF">
        <w:rPr>
          <w:rFonts w:ascii="Arial" w:hAnsi="Arial" w:cs="Arial"/>
        </w:rPr>
        <w:t xml:space="preserve">zasad gromadzenia i wysokości wpłat do pracowniczych planów kapitałowych, o których mowa w ustawie z dnia 4 października 2018 r. o pracowniczych planach kapitałowych (Dz. U. z 2020 r. poz. 1342 ze zm.). Zmiana Umowy może nastąpić po podpisaniu przez Strony aneksu do umowy, po wejściu w życie przepisów będących przyczyną złożenia Wniosku. Zmiana dotyczy niezafakturowanej części wynagrodzenia. </w:t>
      </w:r>
    </w:p>
    <w:p w14:paraId="1D481632" w14:textId="72C75E9A" w:rsidR="00D84D51" w:rsidRPr="002F6ECF" w:rsidRDefault="006751C0" w:rsidP="002F6ECF">
      <w:pPr>
        <w:pStyle w:val="Akapitzlist"/>
        <w:numPr>
          <w:ilvl w:val="0"/>
          <w:numId w:val="113"/>
        </w:numPr>
        <w:spacing w:after="0" w:line="240" w:lineRule="auto"/>
        <w:jc w:val="both"/>
        <w:rPr>
          <w:rFonts w:ascii="Arial" w:hAnsi="Arial" w:cs="Arial"/>
        </w:rPr>
      </w:pPr>
      <w:r w:rsidRPr="002F6ECF">
        <w:rPr>
          <w:rFonts w:ascii="Arial" w:hAnsi="Arial" w:cs="Arial"/>
        </w:rPr>
        <w:t xml:space="preserve">W razie zmiany, o której mowa w ust. 2 pkt 1, przez pojęcie „odpowiedniej zmiany wynagrodzenia” należy rozumieć sumę wzrostu kosztów Wykonawcy umowy wynikających z podwyższenia wynagrodzeń poszczególnych pracowników biorących udział w realizacji pozostałej do wykonania części umowy, w momencie wejścia w życie zmiany, do wysokości zmienionego wynagrodzenia minimalnego albo minimalnej stawki godzinowej obowiązującej po zmianie przepisów </w:t>
      </w:r>
    </w:p>
    <w:p w14:paraId="446F214B" w14:textId="5A1C3CF7" w:rsidR="00CC26A8" w:rsidRPr="002F6ECF" w:rsidRDefault="006751C0" w:rsidP="002F6ECF">
      <w:pPr>
        <w:pStyle w:val="Akapitzlist"/>
        <w:numPr>
          <w:ilvl w:val="0"/>
          <w:numId w:val="113"/>
        </w:numPr>
        <w:spacing w:after="0" w:line="240" w:lineRule="auto"/>
        <w:jc w:val="both"/>
        <w:rPr>
          <w:rFonts w:ascii="Arial" w:hAnsi="Arial" w:cs="Arial"/>
        </w:rPr>
      </w:pPr>
      <w:r w:rsidRPr="002F6ECF">
        <w:rPr>
          <w:rFonts w:ascii="Arial" w:hAnsi="Arial" w:cs="Arial"/>
        </w:rPr>
        <w:t xml:space="preserve">W razie zmiany wskazanej w ust. 2 pkt 2, przez pojęcie „odpowiedniej zmiany wynagrodzenia” należy rozumieć sumę wzrostu kosztów Wykonawcy umowy oraz drugiej strony umowy o pracę lub innej umowy cywilnoprawnej łączącej tego Wykonawcę z osobą fizyczną nieprowadzącą działalności gospodarczej, wynikających z konieczności odprowadzenia dodatkowych kwot składek od wynagrodzeń osób zatrudnionych na umowę o pracę lub na podstawie innej umowy cywilnoprawnej zawartej przez Wykonawcę z osobą fizyczną nieprowadzącą działalności gospodarczej, a biorących udział w realizacji pozostałej do wykonania części Umowy, w momencie wejścia w życie zmiany  , przy założeniu braku zmiany wynagrodzenia netto tych osób. </w:t>
      </w:r>
    </w:p>
    <w:p w14:paraId="7ABFB9B8" w14:textId="2667A449" w:rsidR="00CC26A8" w:rsidRPr="002F6ECF" w:rsidRDefault="006751C0" w:rsidP="002F6ECF">
      <w:pPr>
        <w:pStyle w:val="Akapitzlist"/>
        <w:numPr>
          <w:ilvl w:val="0"/>
          <w:numId w:val="113"/>
        </w:numPr>
        <w:spacing w:after="0" w:line="240" w:lineRule="auto"/>
        <w:jc w:val="both"/>
        <w:rPr>
          <w:rFonts w:ascii="Arial" w:hAnsi="Arial" w:cs="Arial"/>
        </w:rPr>
      </w:pPr>
      <w:r w:rsidRPr="002F6ECF">
        <w:rPr>
          <w:rFonts w:ascii="Arial" w:hAnsi="Arial" w:cs="Arial"/>
        </w:rPr>
        <w:t xml:space="preserve">W razie zmiany wskazanej w ust. 2 pkt 3, przez pojęcie „odpowiedniej zmiany wynagrodzenia” należy rozumieć sumę wzrostu kosztów Wykonawcy umowy oraz osób zatrudnionych w rozumieniu ustawy o pracowniczych planach kapitałowych, a biorących udział w realizacji pozostałej do wykonania, w momencie wejścia w życie zmiany, części Umowy, wynikających z konieczności odprowadzenia dodatkowych kwot wpłat do instytucji finansowej. </w:t>
      </w:r>
    </w:p>
    <w:p w14:paraId="3856E7FE" w14:textId="0069D9E8" w:rsidR="00CC26A8" w:rsidRPr="002F6ECF" w:rsidRDefault="006751C0" w:rsidP="002F6ECF">
      <w:pPr>
        <w:pStyle w:val="Akapitzlist"/>
        <w:numPr>
          <w:ilvl w:val="0"/>
          <w:numId w:val="113"/>
        </w:numPr>
        <w:spacing w:after="0" w:line="240" w:lineRule="auto"/>
        <w:jc w:val="both"/>
        <w:rPr>
          <w:rFonts w:ascii="Arial" w:hAnsi="Arial" w:cs="Arial"/>
        </w:rPr>
      </w:pPr>
      <w:r w:rsidRPr="002F6ECF">
        <w:rPr>
          <w:rFonts w:ascii="Arial" w:hAnsi="Arial" w:cs="Arial"/>
        </w:rPr>
        <w:t>W razie zamówień realizowanych wspólnie przez kilku wykonawców lub realizowanych przy pomocy Podwykonawców postanowienia ust.. 4 - 6 stosuje się odpowiednio.</w:t>
      </w:r>
    </w:p>
    <w:p w14:paraId="2A5A1F47" w14:textId="62BEABB2" w:rsidR="00CC26A8" w:rsidRPr="002F6ECF" w:rsidRDefault="006751C0" w:rsidP="002F6ECF">
      <w:pPr>
        <w:pStyle w:val="Akapitzlist"/>
        <w:numPr>
          <w:ilvl w:val="0"/>
          <w:numId w:val="113"/>
        </w:numPr>
        <w:spacing w:after="0" w:line="240" w:lineRule="auto"/>
        <w:jc w:val="both"/>
        <w:rPr>
          <w:rFonts w:ascii="Arial" w:hAnsi="Arial" w:cs="Arial"/>
        </w:rPr>
      </w:pPr>
      <w:r w:rsidRPr="002F6ECF">
        <w:rPr>
          <w:rFonts w:ascii="Arial" w:hAnsi="Arial" w:cs="Arial"/>
        </w:rPr>
        <w:t xml:space="preserve">W przypadkach, o których mowa w ust. 2 pkt 1 - 3, do wniosku Wykonawca winien złożyć Zamawiającemu pisemne oświadczenie o wysokości dodatkowych kosztów wynikających z wprowadzenia zmian, o których mowa w tych przypadkach. Do oświadczenia Wykonawca winien dołączyć księgowe dokumenty źródłowe, w zakresie niezbędnym do oceny zasadności zmiany umowy. Wykonawca powinien wykazać ponad wszelką wątpliwość, że zaistniała zmiana ma bezpośredni wpływ na koszty wykonania zamówienia oraz określić stopień, w jakim wpłynie ona na wysokość wynagrodzenia. </w:t>
      </w:r>
    </w:p>
    <w:p w14:paraId="64399311" w14:textId="6825EE79" w:rsidR="00CC26A8" w:rsidRPr="007068C3" w:rsidRDefault="006751C0" w:rsidP="002F6ECF">
      <w:pPr>
        <w:pStyle w:val="Akapitzlist"/>
        <w:numPr>
          <w:ilvl w:val="0"/>
          <w:numId w:val="113"/>
        </w:numPr>
        <w:spacing w:after="0" w:line="240" w:lineRule="auto"/>
        <w:jc w:val="both"/>
      </w:pPr>
      <w:r w:rsidRPr="007068C3">
        <w:lastRenderedPageBreak/>
        <w:t>Zamawiający ma prawo do żądania przedstawienia przez Wykonawcę dokumentów potwierdzających zasadność wniosku, w szczególności Zamawiający może żądać odpowiednio:</w:t>
      </w:r>
    </w:p>
    <w:p w14:paraId="68397A0F" w14:textId="53D41953" w:rsidR="00CC26A8" w:rsidRPr="002F6ECF" w:rsidRDefault="006751C0" w:rsidP="002F6ECF">
      <w:pPr>
        <w:pStyle w:val="Akapitzlist"/>
        <w:numPr>
          <w:ilvl w:val="0"/>
          <w:numId w:val="115"/>
        </w:numPr>
        <w:spacing w:after="0" w:line="240" w:lineRule="auto"/>
        <w:ind w:left="720"/>
        <w:jc w:val="both"/>
        <w:rPr>
          <w:rFonts w:ascii="Arial" w:hAnsi="Arial" w:cs="Arial"/>
        </w:rPr>
      </w:pPr>
      <w:r w:rsidRPr="002F6ECF">
        <w:rPr>
          <w:rFonts w:ascii="Arial" w:hAnsi="Arial" w:cs="Arial"/>
        </w:rPr>
        <w:t>pisemnego zestawienia wynagrodzeń (zarówno przed jak i po zmianie) pracowników realizujących Przedmiot Umowy, wraz z określeniem zakresu (np. części etatu), w jakim wykonują oni prace bezpośrednio związane z realizacją Przedmiotu Umowy oraz części wynagrodzenia odpowiadającej temu zakresowi</w:t>
      </w:r>
      <w:r w:rsidR="00CC26A8">
        <w:rPr>
          <w:rFonts w:ascii="Arial" w:hAnsi="Arial" w:cs="Arial"/>
        </w:rPr>
        <w:t>;</w:t>
      </w:r>
    </w:p>
    <w:p w14:paraId="6FDB3C8F" w14:textId="6DBBFA8F" w:rsidR="00CC26A8" w:rsidRPr="002F6ECF" w:rsidRDefault="006751C0" w:rsidP="002F6ECF">
      <w:pPr>
        <w:pStyle w:val="Akapitzlist"/>
        <w:numPr>
          <w:ilvl w:val="0"/>
          <w:numId w:val="115"/>
        </w:numPr>
        <w:spacing w:after="0" w:line="240" w:lineRule="auto"/>
        <w:ind w:left="720"/>
        <w:jc w:val="both"/>
        <w:rPr>
          <w:rFonts w:ascii="Arial" w:hAnsi="Arial" w:cs="Arial"/>
        </w:rPr>
      </w:pPr>
      <w:r w:rsidRPr="002F6ECF">
        <w:rPr>
          <w:rFonts w:ascii="Arial" w:hAnsi="Arial" w:cs="Arial"/>
        </w:rPr>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(np. części etatu), w jakim wykonują oni prace bezpośrednio związane z realizacją Przedmiotu Umowy oraz części wynagrodzenia odpowiadającej temu zakresowi</w:t>
      </w:r>
      <w:r w:rsidR="00CC26A8">
        <w:rPr>
          <w:rFonts w:ascii="Arial" w:hAnsi="Arial" w:cs="Arial"/>
        </w:rPr>
        <w:t>;</w:t>
      </w:r>
    </w:p>
    <w:p w14:paraId="1BC4415B" w14:textId="07173061" w:rsidR="00CC26A8" w:rsidRPr="002F6ECF" w:rsidRDefault="006751C0" w:rsidP="002F6ECF">
      <w:pPr>
        <w:pStyle w:val="Akapitzlist"/>
        <w:numPr>
          <w:ilvl w:val="0"/>
          <w:numId w:val="113"/>
        </w:numPr>
        <w:spacing w:after="0" w:line="240" w:lineRule="auto"/>
        <w:ind w:left="720"/>
        <w:jc w:val="both"/>
        <w:rPr>
          <w:rFonts w:ascii="Arial" w:hAnsi="Arial" w:cs="Arial"/>
        </w:rPr>
      </w:pPr>
      <w:r w:rsidRPr="002F6ECF">
        <w:rPr>
          <w:rFonts w:ascii="Arial" w:hAnsi="Arial" w:cs="Arial"/>
        </w:rPr>
        <w:t>pisemnego zestawienia wynagrodzeń (zarówno przed jak i po zmianie) pracowników uczestniczących w realizacji Przedmiotu Umowy,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w:t>
      </w:r>
    </w:p>
    <w:p w14:paraId="1985090C" w14:textId="6237933F" w:rsidR="00CC26A8" w:rsidRPr="002F6ECF" w:rsidRDefault="006751C0" w:rsidP="002F6ECF">
      <w:pPr>
        <w:pStyle w:val="Akapitzlist"/>
        <w:numPr>
          <w:ilvl w:val="0"/>
          <w:numId w:val="113"/>
        </w:numPr>
        <w:spacing w:after="0" w:line="240" w:lineRule="auto"/>
        <w:jc w:val="both"/>
        <w:rPr>
          <w:rFonts w:ascii="Arial" w:hAnsi="Arial" w:cs="Arial"/>
        </w:rPr>
      </w:pPr>
      <w:r w:rsidRPr="002F6ECF">
        <w:rPr>
          <w:rFonts w:ascii="Arial" w:hAnsi="Arial" w:cs="Arial"/>
        </w:rPr>
        <w:t>Zamawiający oceni przedstawione uzasadnienie i podejmie decyzję o ewentualnej zmianie wysokości wynagrodzenia lub odmówi wprowadzania zmiany przedstawiając swoje stanowisko.</w:t>
      </w:r>
    </w:p>
    <w:p w14:paraId="50828B85" w14:textId="11074A28" w:rsidR="006751C0" w:rsidRPr="002F6ECF" w:rsidRDefault="006751C0" w:rsidP="002F6ECF">
      <w:pPr>
        <w:pStyle w:val="Akapitzlist"/>
        <w:numPr>
          <w:ilvl w:val="0"/>
          <w:numId w:val="113"/>
        </w:numPr>
        <w:spacing w:after="0" w:line="240" w:lineRule="auto"/>
        <w:jc w:val="both"/>
        <w:rPr>
          <w:rFonts w:ascii="Arial" w:hAnsi="Arial" w:cs="Arial"/>
        </w:rPr>
      </w:pPr>
      <w:r w:rsidRPr="002F6ECF">
        <w:rPr>
          <w:rFonts w:ascii="Arial" w:hAnsi="Arial" w:cs="Arial"/>
        </w:rPr>
        <w:t>Zmiana wysokości wynagrodzenia obowiązywać będzie od dnia wejścia w życie zmian, o których mowa w ust. 1 i ust. 2, jednakże nie wcześniej niż od dnia złożenia wniosku przez Wykonawcę o zwiększenie wynagrodzenia z wymienionych w ust. 1 i ust. 2 przyczyn.</w:t>
      </w:r>
    </w:p>
    <w:p w14:paraId="3B2F4B0D" w14:textId="77777777" w:rsidR="006751C0" w:rsidRPr="007068C3" w:rsidRDefault="006751C0" w:rsidP="006751C0">
      <w:pPr>
        <w:pStyle w:val="Default"/>
        <w:jc w:val="both"/>
        <w:rPr>
          <w:rFonts w:ascii="Arial" w:hAnsi="Arial" w:cs="Arial"/>
          <w:b/>
          <w:bCs/>
          <w:color w:val="auto"/>
          <w:sz w:val="22"/>
          <w:szCs w:val="22"/>
        </w:rPr>
      </w:pPr>
    </w:p>
    <w:p w14:paraId="205F147B" w14:textId="77777777" w:rsidR="006751C0" w:rsidRPr="007068C3" w:rsidRDefault="006751C0" w:rsidP="006751C0">
      <w:pPr>
        <w:pStyle w:val="Default"/>
        <w:jc w:val="center"/>
        <w:rPr>
          <w:rFonts w:ascii="Arial" w:hAnsi="Arial" w:cs="Arial"/>
          <w:b/>
          <w:bCs/>
          <w:color w:val="auto"/>
          <w:sz w:val="22"/>
          <w:szCs w:val="22"/>
        </w:rPr>
      </w:pPr>
      <w:r w:rsidRPr="007068C3">
        <w:rPr>
          <w:rFonts w:ascii="Arial" w:hAnsi="Arial" w:cs="Arial"/>
          <w:b/>
          <w:bCs/>
          <w:color w:val="auto"/>
          <w:sz w:val="22"/>
          <w:szCs w:val="22"/>
        </w:rPr>
        <w:t>§ 19</w:t>
      </w:r>
    </w:p>
    <w:p w14:paraId="7AA17597" w14:textId="67590947" w:rsidR="006751C0" w:rsidRPr="0056020F" w:rsidRDefault="006751C0" w:rsidP="002F6ECF">
      <w:pPr>
        <w:pStyle w:val="Default"/>
        <w:numPr>
          <w:ilvl w:val="0"/>
          <w:numId w:val="116"/>
        </w:numPr>
        <w:spacing w:line="276" w:lineRule="auto"/>
        <w:jc w:val="both"/>
        <w:rPr>
          <w:rFonts w:ascii="Arial" w:hAnsi="Arial" w:cs="Arial"/>
          <w:color w:val="auto"/>
          <w:sz w:val="22"/>
          <w:szCs w:val="22"/>
        </w:rPr>
      </w:pPr>
      <w:r w:rsidRPr="0056020F">
        <w:rPr>
          <w:rFonts w:ascii="Arial" w:hAnsi="Arial" w:cs="Arial"/>
          <w:color w:val="auto"/>
          <w:sz w:val="22"/>
          <w:szCs w:val="22"/>
        </w:rPr>
        <w:t xml:space="preserve">Zamawiający na wniosek Wykonawcy lub z inicjatywy Zamawiającego przewiduje waloryzację wynagrodzenia należnego Wykonawcy za wykonanie robót wchodzących w skład Przedmiotu Umowy określonych w §1 ust.2 </w:t>
      </w:r>
      <w:proofErr w:type="spellStart"/>
      <w:r w:rsidRPr="0056020F">
        <w:rPr>
          <w:rFonts w:ascii="Arial" w:hAnsi="Arial" w:cs="Arial"/>
          <w:color w:val="auto"/>
          <w:sz w:val="22"/>
          <w:szCs w:val="22"/>
        </w:rPr>
        <w:t>ppkt</w:t>
      </w:r>
      <w:proofErr w:type="spellEnd"/>
      <w:r w:rsidRPr="0056020F">
        <w:rPr>
          <w:rFonts w:ascii="Arial" w:hAnsi="Arial" w:cs="Arial"/>
          <w:color w:val="auto"/>
          <w:sz w:val="22"/>
          <w:szCs w:val="22"/>
        </w:rPr>
        <w:t xml:space="preserve"> b), w przypadku konieczności uwzględnienia waloryzacji elementów, o których mowa w punktach od 1.1. do 4.2, Załącznika 4.1. do SWZ. Wykonawca może złożyć wniosek o waloryzację wynagrodzenia</w:t>
      </w:r>
      <w:r w:rsidR="00CC26A8" w:rsidRPr="0056020F">
        <w:rPr>
          <w:rFonts w:ascii="Arial" w:hAnsi="Arial" w:cs="Arial"/>
          <w:color w:val="auto"/>
          <w:sz w:val="22"/>
          <w:szCs w:val="22"/>
        </w:rPr>
        <w:t>,</w:t>
      </w:r>
      <w:r w:rsidRPr="0056020F">
        <w:rPr>
          <w:rFonts w:ascii="Arial" w:hAnsi="Arial" w:cs="Arial"/>
          <w:color w:val="auto"/>
          <w:sz w:val="22"/>
          <w:szCs w:val="22"/>
        </w:rPr>
        <w:t xml:space="preserve"> gdy sumaryczna zmiana kosztów jw., w zakresie wykonanych robót, po uwzględnieniu bieżącej aktualizacji</w:t>
      </w:r>
      <w:r w:rsidRPr="0056020F">
        <w:rPr>
          <w:rFonts w:ascii="Arial" w:hAnsi="Arial" w:cs="Arial"/>
          <w:sz w:val="22"/>
          <w:szCs w:val="22"/>
        </w:rPr>
        <w:t xml:space="preserve"> wartości tych robót, obejmującej iloczyn ich wartości umownej i wskaźnika cen produkcji budowlano montażowej / budowa obiektów inżynierii lądowej/, publikowanego przez GUS dla kolejnych miesięcy, począwszy od miesiąca 0 (zdefiniowanego dalej, w ust. 2),</w:t>
      </w:r>
      <w:r w:rsidRPr="0056020F">
        <w:rPr>
          <w:rFonts w:ascii="Arial" w:hAnsi="Arial" w:cs="Arial"/>
          <w:color w:val="auto"/>
          <w:sz w:val="22"/>
          <w:szCs w:val="22"/>
        </w:rPr>
        <w:t xml:space="preserve"> przekracza 3% w stosunku do ceny netto oferty złożonej przez Wykonawcę. Waloryzacji będą podlegały roboty budowlane </w:t>
      </w:r>
      <w:proofErr w:type="spellStart"/>
      <w:r w:rsidRPr="0056020F">
        <w:rPr>
          <w:rFonts w:ascii="Arial" w:hAnsi="Arial" w:cs="Arial"/>
          <w:color w:val="auto"/>
          <w:sz w:val="22"/>
          <w:szCs w:val="22"/>
        </w:rPr>
        <w:t>j.w</w:t>
      </w:r>
      <w:proofErr w:type="spellEnd"/>
      <w:r w:rsidRPr="0056020F">
        <w:rPr>
          <w:rFonts w:ascii="Arial" w:hAnsi="Arial" w:cs="Arial"/>
          <w:color w:val="auto"/>
          <w:sz w:val="22"/>
          <w:szCs w:val="22"/>
        </w:rPr>
        <w:t>. wykonane także przed dniem złożenia wniosku. Maksymalna wartość zmiany wynagrodzenia netto, jaką dopuszcza Zamawiający w efekcie zastosowania przewidzianego w następnych ustępach § 19 mechanizmu waloryzacji, nie może przekroczyć 12% wynagrodzenia netto, o którym mowa w § 5 ust. 1 umowy.</w:t>
      </w:r>
    </w:p>
    <w:p w14:paraId="65BFB4A5" w14:textId="26349C22" w:rsidR="00CC26A8" w:rsidRPr="002F6ECF" w:rsidRDefault="006751C0" w:rsidP="002F6ECF">
      <w:pPr>
        <w:pStyle w:val="Default"/>
        <w:numPr>
          <w:ilvl w:val="0"/>
          <w:numId w:val="116"/>
        </w:numPr>
        <w:spacing w:line="276" w:lineRule="auto"/>
        <w:jc w:val="both"/>
        <w:rPr>
          <w:rFonts w:ascii="Arial" w:hAnsi="Arial" w:cs="Arial"/>
          <w:sz w:val="22"/>
          <w:szCs w:val="22"/>
        </w:rPr>
      </w:pPr>
      <w:r w:rsidRPr="0056020F">
        <w:rPr>
          <w:rFonts w:ascii="Arial" w:hAnsi="Arial" w:cs="Arial"/>
          <w:sz w:val="22"/>
          <w:szCs w:val="22"/>
        </w:rPr>
        <w:t>W przypadku zmiany wynagrodzenia wykonawcy z powodu okoliczności, o których mowa powyżej, zostanie wyliczona w oparciu o wskaźnik</w:t>
      </w:r>
      <w:r w:rsidRPr="002F6ECF">
        <w:rPr>
          <w:rFonts w:ascii="Arial" w:hAnsi="Arial" w:cs="Arial"/>
          <w:sz w:val="22"/>
          <w:szCs w:val="22"/>
        </w:rPr>
        <w:t xml:space="preserve"> cen produkcji budowlano montażowej – „budowa obiektów inżynierii lądowej i wodnej” (PKD 2007), publikowany przez GUS.</w:t>
      </w:r>
      <w:r w:rsidR="00CC26A8" w:rsidRPr="002F6ECF">
        <w:rPr>
          <w:rFonts w:ascii="Arial" w:hAnsi="Arial" w:cs="Arial"/>
          <w:sz w:val="22"/>
          <w:szCs w:val="22"/>
        </w:rPr>
        <w:t xml:space="preserve"> </w:t>
      </w:r>
      <w:r w:rsidRPr="002F6ECF">
        <w:rPr>
          <w:rFonts w:ascii="Arial" w:hAnsi="Arial" w:cs="Arial"/>
          <w:sz w:val="22"/>
          <w:szCs w:val="22"/>
        </w:rPr>
        <w:t xml:space="preserve">Waloryzacja wynagrodzenia będzie następować w cyklach miesięcznych, z wykorzystaniem wskaźnika waloryzacji dla danego miesiąca, wynikającego z iloczynu wskaźników cen produkcji budowlano montażowej dla kolejnych miesięcy. Miesiącem </w:t>
      </w:r>
      <w:r w:rsidRPr="002F6ECF">
        <w:rPr>
          <w:rFonts w:ascii="Arial" w:hAnsi="Arial" w:cs="Arial"/>
          <w:sz w:val="22"/>
          <w:szCs w:val="22"/>
        </w:rPr>
        <w:lastRenderedPageBreak/>
        <w:t xml:space="preserve">traktowanym jako miesiąc „0”, dla którego wskaźnik wynosi 100 będzie miesiąc następujący po miesiącu, w którym została zawarta umowa. </w:t>
      </w:r>
    </w:p>
    <w:p w14:paraId="11122838" w14:textId="30961557" w:rsidR="00CC26A8" w:rsidRPr="002F6ECF" w:rsidRDefault="006751C0" w:rsidP="002F6ECF">
      <w:pPr>
        <w:pStyle w:val="Default"/>
        <w:spacing w:line="276" w:lineRule="auto"/>
        <w:ind w:left="360"/>
        <w:jc w:val="both"/>
        <w:rPr>
          <w:rFonts w:ascii="Arial" w:hAnsi="Arial" w:cs="Arial"/>
          <w:sz w:val="22"/>
          <w:szCs w:val="22"/>
        </w:rPr>
      </w:pPr>
      <w:r w:rsidRPr="002F6ECF">
        <w:rPr>
          <w:rFonts w:ascii="Arial" w:hAnsi="Arial" w:cs="Arial"/>
          <w:sz w:val="22"/>
          <w:szCs w:val="22"/>
        </w:rPr>
        <w:t xml:space="preserve">Powyższa zasada będzie obowiązywała dla rozliczeń obejmujących wartość umowy z wyłączeniem kwoty dofinansowania z Rządowego Programu Polski Ład, tj. ostatnich dwóch transz rozliczeniowych. W związku z powyższym przed wypłatą tych dwóch transz strony ustalą ostatecznie zwaloryzowaną wartość Umowy, która będzie uwzględniona w aneksie do Umowy. Wartość ta będzie wynikiem uwzględnienia waloryzacji za już wykonane prace (zgodnie z wyżej przywołaną zasadą) oraz roboty pozostałe do rozliczenia z uwzględnieniem stałego wskaźnika waloryzacji, odpowiadającego rzeczywistemu wskaźnikowi cen produkcji budowlano montażowej – </w:t>
      </w:r>
      <w:bookmarkStart w:id="40" w:name="_Hlk128119933"/>
      <w:r w:rsidRPr="002F6ECF">
        <w:rPr>
          <w:rFonts w:ascii="Arial" w:hAnsi="Arial" w:cs="Arial"/>
          <w:sz w:val="22"/>
          <w:szCs w:val="22"/>
        </w:rPr>
        <w:t>„budowa obiektów inżynierii lądowej i wodnej” (PKD 2007), opublikowanego przez GUS</w:t>
      </w:r>
      <w:bookmarkEnd w:id="40"/>
      <w:r w:rsidRPr="002F6ECF">
        <w:rPr>
          <w:rFonts w:ascii="Arial" w:hAnsi="Arial" w:cs="Arial"/>
          <w:sz w:val="22"/>
          <w:szCs w:val="22"/>
        </w:rPr>
        <w:t xml:space="preserve"> dla ostatniego miesiąca przed ustaleniem ostatecznie zwaloryzowanej wartości Umowy, o którym mowa powyżej</w:t>
      </w:r>
    </w:p>
    <w:p w14:paraId="1296F212" w14:textId="77777777" w:rsidR="006751C0" w:rsidRPr="002F6ECF" w:rsidRDefault="006751C0" w:rsidP="002F6ECF">
      <w:pPr>
        <w:pStyle w:val="Default"/>
        <w:spacing w:line="276" w:lineRule="auto"/>
        <w:ind w:left="360"/>
        <w:jc w:val="both"/>
        <w:rPr>
          <w:rFonts w:ascii="Arial" w:hAnsi="Arial" w:cs="Arial"/>
          <w:sz w:val="22"/>
          <w:szCs w:val="22"/>
        </w:rPr>
      </w:pPr>
      <w:r w:rsidRPr="002F6ECF">
        <w:rPr>
          <w:rFonts w:ascii="Arial" w:hAnsi="Arial" w:cs="Arial"/>
          <w:sz w:val="22"/>
          <w:szCs w:val="22"/>
        </w:rPr>
        <w:t xml:space="preserve">Wskaźnik waloryzacji dla poszczególnych miesięcy wykonania robót będzie obliczany wg następującego wzoru: </w:t>
      </w:r>
    </w:p>
    <w:p w14:paraId="43D15BEE" w14:textId="77777777" w:rsidR="006751C0" w:rsidRPr="00066AD5" w:rsidRDefault="00BD6D2E" w:rsidP="006751C0">
      <w:pPr>
        <w:spacing w:line="360" w:lineRule="auto"/>
        <w:ind w:firstLine="708"/>
        <w:jc w:val="both"/>
        <w:rPr>
          <w:rFonts w:ascii="Arial" w:hAnsi="Arial" w:cs="Arial"/>
          <w:color w:val="000000" w:themeColor="text1"/>
          <w:sz w:val="22"/>
          <w:szCs w:val="22"/>
        </w:rPr>
      </w:pPr>
      <m:oMathPara>
        <m:oMath>
          <m:sSub>
            <m:sSubPr>
              <m:ctrlPr>
                <w:rPr>
                  <w:rFonts w:ascii="Cambria Math" w:hAnsi="Cambria Math" w:cs="Arial"/>
                  <w:color w:val="000000" w:themeColor="text1"/>
                  <w:sz w:val="22"/>
                  <w:szCs w:val="22"/>
                </w:rPr>
              </m:ctrlPr>
            </m:sSubPr>
            <m:e>
              <m:r>
                <m:rPr>
                  <m:sty m:val="b"/>
                </m:rPr>
                <w:rPr>
                  <w:rFonts w:ascii="Cambria Math" w:hAnsi="Cambria Math" w:cs="Arial"/>
                  <w:color w:val="000000" w:themeColor="text1"/>
                  <w:sz w:val="22"/>
                  <w:szCs w:val="22"/>
                </w:rPr>
                <m:t>W</m:t>
              </m:r>
            </m:e>
            <m:sub>
              <m:r>
                <m:rPr>
                  <m:sty m:val="b"/>
                </m:rPr>
                <w:rPr>
                  <w:rFonts w:ascii="Cambria Math" w:hAnsi="Cambria Math" w:cs="Arial"/>
                  <w:color w:val="000000" w:themeColor="text1"/>
                  <w:sz w:val="22"/>
                  <w:szCs w:val="22"/>
                </w:rPr>
                <m:t xml:space="preserve">w </m:t>
              </m:r>
              <m:d>
                <m:dPr>
                  <m:ctrlPr>
                    <w:rPr>
                      <w:rFonts w:ascii="Cambria Math" w:hAnsi="Cambria Math" w:cs="Arial"/>
                      <w:b/>
                      <w:color w:val="000000" w:themeColor="text1"/>
                      <w:sz w:val="22"/>
                      <w:szCs w:val="22"/>
                    </w:rPr>
                  </m:ctrlPr>
                </m:dPr>
                <m:e>
                  <m:r>
                    <m:rPr>
                      <m:sty m:val="b"/>
                    </m:rPr>
                    <w:rPr>
                      <w:rFonts w:ascii="Cambria Math" w:hAnsi="Cambria Math" w:cs="Arial"/>
                      <w:color w:val="000000" w:themeColor="text1"/>
                      <w:sz w:val="22"/>
                      <w:szCs w:val="22"/>
                    </w:rPr>
                    <m:t>n</m:t>
                  </m:r>
                </m:e>
              </m:d>
            </m:sub>
          </m:sSub>
          <m:r>
            <m:rPr>
              <m:sty m:val="p"/>
            </m:rPr>
            <w:rPr>
              <w:rFonts w:ascii="Cambria Math" w:hAnsi="Cambria Math" w:cs="Arial"/>
              <w:color w:val="000000" w:themeColor="text1"/>
              <w:sz w:val="22"/>
              <w:szCs w:val="22"/>
            </w:rPr>
            <m:t>=a+</m:t>
          </m:r>
          <m:d>
            <m:dPr>
              <m:ctrlPr>
                <w:rPr>
                  <w:rFonts w:ascii="Cambria Math" w:hAnsi="Cambria Math" w:cs="Arial"/>
                  <w:color w:val="000000" w:themeColor="text1"/>
                  <w:sz w:val="22"/>
                  <w:szCs w:val="22"/>
                </w:rPr>
              </m:ctrlPr>
            </m:dPr>
            <m:e>
              <m:r>
                <m:rPr>
                  <m:sty m:val="p"/>
                </m:rPr>
                <w:rPr>
                  <w:rFonts w:ascii="Cambria Math" w:hAnsi="Cambria Math" w:cs="Arial"/>
                  <w:color w:val="000000" w:themeColor="text1"/>
                  <w:sz w:val="22"/>
                  <w:szCs w:val="22"/>
                </w:rPr>
                <m:t>1-a</m:t>
              </m:r>
            </m:e>
          </m:d>
          <m:r>
            <w:rPr>
              <w:rFonts w:ascii="Cambria Math" w:hAnsi="Cambria Math" w:cs="Arial"/>
              <w:color w:val="000000" w:themeColor="text1"/>
              <w:sz w:val="22"/>
              <w:szCs w:val="22"/>
            </w:rPr>
            <m:t xml:space="preserve"> </m:t>
          </m:r>
          <m:r>
            <m:rPr>
              <m:sty m:val="p"/>
            </m:rPr>
            <w:rPr>
              <w:rFonts w:ascii="Cambria Math" w:hAnsi="Cambria Math" w:cs="Arial" w:hint="eastAsia"/>
              <w:color w:val="000000" w:themeColor="text1"/>
              <w:sz w:val="22"/>
              <w:szCs w:val="22"/>
            </w:rPr>
            <m:t>×</m:t>
          </m:r>
          <m:r>
            <w:rPr>
              <w:rFonts w:ascii="Cambria Math" w:hAnsi="Cambria Math" w:cs="Arial"/>
              <w:color w:val="000000" w:themeColor="text1"/>
              <w:sz w:val="22"/>
              <w:szCs w:val="22"/>
            </w:rPr>
            <m:t xml:space="preserve"> </m:t>
          </m:r>
          <m:d>
            <m:dPr>
              <m:ctrlPr>
                <w:rPr>
                  <w:rFonts w:ascii="Cambria Math" w:hAnsi="Cambria Math" w:cs="Arial"/>
                  <w:i/>
                  <w:color w:val="000000" w:themeColor="text1"/>
                  <w:sz w:val="22"/>
                  <w:szCs w:val="22"/>
                </w:rPr>
              </m:ctrlPr>
            </m:dPr>
            <m:e>
              <m:f>
                <m:fPr>
                  <m:ctrlPr>
                    <w:rPr>
                      <w:rFonts w:ascii="Cambria Math" w:hAnsi="Cambria Math" w:cs="Arial"/>
                      <w:color w:val="000000" w:themeColor="text1"/>
                      <w:sz w:val="22"/>
                      <w:szCs w:val="22"/>
                    </w:rPr>
                  </m:ctrlPr>
                </m:fPr>
                <m:num>
                  <m:sSub>
                    <m:sSubPr>
                      <m:ctrlPr>
                        <w:rPr>
                          <w:rFonts w:ascii="Cambria Math" w:hAnsi="Cambria Math" w:cs="Arial"/>
                          <w:color w:val="000000" w:themeColor="text1"/>
                          <w:sz w:val="22"/>
                          <w:szCs w:val="22"/>
                        </w:rPr>
                      </m:ctrlPr>
                    </m:sSubPr>
                    <m:e>
                      <m:r>
                        <m:rPr>
                          <m:sty m:val="b"/>
                        </m:rPr>
                        <w:rPr>
                          <w:rFonts w:ascii="Cambria Math" w:hAnsi="Cambria Math" w:cs="Arial"/>
                          <w:color w:val="000000" w:themeColor="text1"/>
                          <w:sz w:val="22"/>
                          <w:szCs w:val="22"/>
                        </w:rPr>
                        <m:t>W</m:t>
                      </m:r>
                    </m:e>
                    <m:sub>
                      <m:r>
                        <m:rPr>
                          <m:sty m:val="b"/>
                        </m:rPr>
                        <w:rPr>
                          <w:rFonts w:ascii="Cambria Math" w:hAnsi="Cambria Math" w:cs="Arial"/>
                          <w:color w:val="000000" w:themeColor="text1"/>
                          <w:sz w:val="22"/>
                          <w:szCs w:val="22"/>
                        </w:rPr>
                        <m:t>0</m:t>
                      </m:r>
                    </m:sub>
                  </m:sSub>
                </m:num>
                <m:den>
                  <m:r>
                    <m:rPr>
                      <m:sty m:val="p"/>
                    </m:rPr>
                    <w:rPr>
                      <w:rFonts w:ascii="Cambria Math" w:hAnsi="Cambria Math" w:cs="Arial"/>
                      <w:color w:val="000000" w:themeColor="text1"/>
                      <w:sz w:val="22"/>
                      <w:szCs w:val="22"/>
                    </w:rPr>
                    <m:t>100</m:t>
                  </m:r>
                </m:den>
              </m:f>
              <m:r>
                <m:rPr>
                  <m:sty m:val="p"/>
                </m:rPr>
                <w:rPr>
                  <w:rFonts w:ascii="Cambria Math" w:hAnsi="Cambria Math" w:cs="Arial" w:hint="eastAsia"/>
                  <w:color w:val="000000" w:themeColor="text1"/>
                  <w:sz w:val="22"/>
                  <w:szCs w:val="22"/>
                </w:rPr>
                <m:t>×</m:t>
              </m:r>
              <m:f>
                <m:fPr>
                  <m:ctrlPr>
                    <w:rPr>
                      <w:rFonts w:ascii="Cambria Math" w:hAnsi="Cambria Math" w:cs="Arial"/>
                      <w:color w:val="000000" w:themeColor="text1"/>
                      <w:sz w:val="22"/>
                      <w:szCs w:val="22"/>
                    </w:rPr>
                  </m:ctrlPr>
                </m:fPr>
                <m:num>
                  <m:sSub>
                    <m:sSubPr>
                      <m:ctrlPr>
                        <w:rPr>
                          <w:rFonts w:ascii="Cambria Math" w:hAnsi="Cambria Math" w:cs="Arial"/>
                          <w:color w:val="000000" w:themeColor="text1"/>
                          <w:sz w:val="22"/>
                          <w:szCs w:val="22"/>
                        </w:rPr>
                      </m:ctrlPr>
                    </m:sSubPr>
                    <m:e>
                      <m:r>
                        <m:rPr>
                          <m:sty m:val="b"/>
                        </m:rPr>
                        <w:rPr>
                          <w:rFonts w:ascii="Cambria Math" w:hAnsi="Cambria Math" w:cs="Arial"/>
                          <w:color w:val="000000" w:themeColor="text1"/>
                          <w:sz w:val="22"/>
                          <w:szCs w:val="22"/>
                        </w:rPr>
                        <m:t>W</m:t>
                      </m:r>
                    </m:e>
                    <m:sub>
                      <m:r>
                        <m:rPr>
                          <m:sty m:val="b"/>
                        </m:rPr>
                        <w:rPr>
                          <w:rFonts w:ascii="Cambria Math" w:hAnsi="Cambria Math" w:cs="Arial"/>
                          <w:color w:val="000000" w:themeColor="text1"/>
                          <w:sz w:val="22"/>
                          <w:szCs w:val="22"/>
                        </w:rPr>
                        <m:t>1</m:t>
                      </m:r>
                    </m:sub>
                  </m:sSub>
                </m:num>
                <m:den>
                  <m:r>
                    <m:rPr>
                      <m:sty m:val="p"/>
                    </m:rPr>
                    <w:rPr>
                      <w:rFonts w:ascii="Cambria Math" w:hAnsi="Cambria Math" w:cs="Arial"/>
                      <w:color w:val="000000" w:themeColor="text1"/>
                      <w:sz w:val="22"/>
                      <w:szCs w:val="22"/>
                    </w:rPr>
                    <m:t>100</m:t>
                  </m:r>
                </m:den>
              </m:f>
              <m:r>
                <m:rPr>
                  <m:sty m:val="p"/>
                </m:rPr>
                <w:rPr>
                  <w:rFonts w:ascii="Cambria Math" w:hAnsi="Cambria Math" w:cs="Arial" w:hint="eastAsia"/>
                  <w:color w:val="000000" w:themeColor="text1"/>
                  <w:sz w:val="22"/>
                  <w:szCs w:val="22"/>
                </w:rPr>
                <m:t>×</m:t>
              </m:r>
              <m:f>
                <m:fPr>
                  <m:ctrlPr>
                    <w:rPr>
                      <w:rFonts w:ascii="Cambria Math" w:hAnsi="Cambria Math" w:cs="Arial"/>
                      <w:color w:val="000000" w:themeColor="text1"/>
                      <w:sz w:val="22"/>
                      <w:szCs w:val="22"/>
                    </w:rPr>
                  </m:ctrlPr>
                </m:fPr>
                <m:num>
                  <m:sSub>
                    <m:sSubPr>
                      <m:ctrlPr>
                        <w:rPr>
                          <w:rFonts w:ascii="Cambria Math" w:hAnsi="Cambria Math" w:cs="Arial"/>
                          <w:color w:val="000000" w:themeColor="text1"/>
                          <w:sz w:val="22"/>
                          <w:szCs w:val="22"/>
                        </w:rPr>
                      </m:ctrlPr>
                    </m:sSubPr>
                    <m:e>
                      <m:r>
                        <m:rPr>
                          <m:sty m:val="b"/>
                        </m:rPr>
                        <w:rPr>
                          <w:rFonts w:ascii="Cambria Math" w:hAnsi="Cambria Math" w:cs="Arial"/>
                          <w:color w:val="000000" w:themeColor="text1"/>
                          <w:sz w:val="22"/>
                          <w:szCs w:val="22"/>
                        </w:rPr>
                        <m:t>W</m:t>
                      </m:r>
                    </m:e>
                    <m:sub>
                      <m:r>
                        <m:rPr>
                          <m:sty m:val="b"/>
                        </m:rPr>
                        <w:rPr>
                          <w:rFonts w:ascii="Cambria Math" w:hAnsi="Cambria Math" w:cs="Arial"/>
                          <w:color w:val="000000" w:themeColor="text1"/>
                          <w:sz w:val="22"/>
                          <w:szCs w:val="22"/>
                        </w:rPr>
                        <m:t>2</m:t>
                      </m:r>
                    </m:sub>
                  </m:sSub>
                </m:num>
                <m:den>
                  <m:r>
                    <m:rPr>
                      <m:sty m:val="p"/>
                    </m:rPr>
                    <w:rPr>
                      <w:rFonts w:ascii="Cambria Math" w:hAnsi="Cambria Math" w:cs="Arial"/>
                      <w:color w:val="000000" w:themeColor="text1"/>
                      <w:sz w:val="22"/>
                      <w:szCs w:val="22"/>
                    </w:rPr>
                    <m:t>100</m:t>
                  </m:r>
                </m:den>
              </m:f>
              <m:r>
                <m:rPr>
                  <m:sty m:val="p"/>
                </m:rPr>
                <w:rPr>
                  <w:rFonts w:ascii="Cambria Math" w:hAnsi="Cambria Math" w:cs="Arial" w:hint="eastAsia"/>
                  <w:color w:val="000000" w:themeColor="text1"/>
                  <w:sz w:val="22"/>
                  <w:szCs w:val="22"/>
                </w:rPr>
                <m:t>×</m:t>
              </m:r>
              <m:f>
                <m:fPr>
                  <m:ctrlPr>
                    <w:rPr>
                      <w:rFonts w:ascii="Cambria Math" w:hAnsi="Cambria Math" w:cs="Arial"/>
                      <w:color w:val="000000" w:themeColor="text1"/>
                      <w:sz w:val="22"/>
                      <w:szCs w:val="22"/>
                    </w:rPr>
                  </m:ctrlPr>
                </m:fPr>
                <m:num>
                  <m:sSub>
                    <m:sSubPr>
                      <m:ctrlPr>
                        <w:rPr>
                          <w:rFonts w:ascii="Cambria Math" w:hAnsi="Cambria Math" w:cs="Arial"/>
                          <w:color w:val="000000" w:themeColor="text1"/>
                          <w:sz w:val="22"/>
                          <w:szCs w:val="22"/>
                        </w:rPr>
                      </m:ctrlPr>
                    </m:sSubPr>
                    <m:e>
                      <m:r>
                        <m:rPr>
                          <m:sty m:val="b"/>
                        </m:rPr>
                        <w:rPr>
                          <w:rFonts w:ascii="Cambria Math" w:hAnsi="Cambria Math" w:cs="Arial"/>
                          <w:color w:val="000000" w:themeColor="text1"/>
                          <w:sz w:val="22"/>
                          <w:szCs w:val="22"/>
                        </w:rPr>
                        <m:t>W</m:t>
                      </m:r>
                    </m:e>
                    <m:sub>
                      <m:r>
                        <m:rPr>
                          <m:sty m:val="b"/>
                        </m:rPr>
                        <w:rPr>
                          <w:rFonts w:ascii="Cambria Math" w:hAnsi="Cambria Math" w:cs="Arial"/>
                          <w:color w:val="000000" w:themeColor="text1"/>
                          <w:sz w:val="22"/>
                          <w:szCs w:val="22"/>
                        </w:rPr>
                        <m:t>3</m:t>
                      </m:r>
                    </m:sub>
                  </m:sSub>
                </m:num>
                <m:den>
                  <m:r>
                    <m:rPr>
                      <m:sty m:val="p"/>
                    </m:rPr>
                    <w:rPr>
                      <w:rFonts w:ascii="Cambria Math" w:hAnsi="Cambria Math" w:cs="Arial"/>
                      <w:color w:val="000000" w:themeColor="text1"/>
                      <w:sz w:val="22"/>
                      <w:szCs w:val="22"/>
                    </w:rPr>
                    <m:t>100</m:t>
                  </m:r>
                </m:den>
              </m:f>
              <m:r>
                <m:rPr>
                  <m:sty m:val="p"/>
                </m:rPr>
                <w:rPr>
                  <w:rFonts w:ascii="Cambria Math" w:hAnsi="Cambria Math" w:cs="Arial" w:hint="eastAsia"/>
                  <w:color w:val="000000" w:themeColor="text1"/>
                  <w:sz w:val="22"/>
                  <w:szCs w:val="22"/>
                </w:rPr>
                <m:t>×…………</m:t>
              </m:r>
              <m:r>
                <m:rPr>
                  <m:sty m:val="p"/>
                </m:rPr>
                <w:rPr>
                  <w:rFonts w:ascii="Cambria Math" w:hAnsi="Cambria Math" w:cs="Arial"/>
                  <w:color w:val="000000" w:themeColor="text1"/>
                  <w:sz w:val="22"/>
                  <w:szCs w:val="22"/>
                </w:rPr>
                <m:t>.</m:t>
              </m:r>
              <m:r>
                <m:rPr>
                  <m:sty m:val="p"/>
                </m:rPr>
                <w:rPr>
                  <w:rFonts w:ascii="Cambria Math" w:hAnsi="Cambria Math" w:cs="Arial" w:hint="eastAsia"/>
                  <w:color w:val="000000" w:themeColor="text1"/>
                  <w:sz w:val="22"/>
                  <w:szCs w:val="22"/>
                </w:rPr>
                <m:t>×</m:t>
              </m:r>
              <m:f>
                <m:fPr>
                  <m:ctrlPr>
                    <w:rPr>
                      <w:rFonts w:ascii="Cambria Math" w:hAnsi="Cambria Math" w:cs="Arial"/>
                      <w:color w:val="000000" w:themeColor="text1"/>
                      <w:sz w:val="22"/>
                      <w:szCs w:val="22"/>
                    </w:rPr>
                  </m:ctrlPr>
                </m:fPr>
                <m:num>
                  <m:sSub>
                    <m:sSubPr>
                      <m:ctrlPr>
                        <w:rPr>
                          <w:rFonts w:ascii="Cambria Math" w:hAnsi="Cambria Math" w:cs="Arial"/>
                          <w:color w:val="000000" w:themeColor="text1"/>
                          <w:sz w:val="22"/>
                          <w:szCs w:val="22"/>
                        </w:rPr>
                      </m:ctrlPr>
                    </m:sSubPr>
                    <m:e>
                      <m:r>
                        <m:rPr>
                          <m:sty m:val="b"/>
                        </m:rPr>
                        <w:rPr>
                          <w:rFonts w:ascii="Cambria Math" w:hAnsi="Cambria Math" w:cs="Arial"/>
                          <w:color w:val="000000" w:themeColor="text1"/>
                          <w:sz w:val="22"/>
                          <w:szCs w:val="22"/>
                        </w:rPr>
                        <m:t>W</m:t>
                      </m:r>
                    </m:e>
                    <m:sub>
                      <m:r>
                        <m:rPr>
                          <m:sty m:val="b"/>
                        </m:rPr>
                        <w:rPr>
                          <w:rFonts w:ascii="Cambria Math" w:hAnsi="Cambria Math" w:cs="Arial"/>
                          <w:color w:val="000000" w:themeColor="text1"/>
                          <w:sz w:val="22"/>
                          <w:szCs w:val="22"/>
                        </w:rPr>
                        <m:t>n-1</m:t>
                      </m:r>
                    </m:sub>
                  </m:sSub>
                </m:num>
                <m:den>
                  <m:r>
                    <m:rPr>
                      <m:sty m:val="p"/>
                    </m:rPr>
                    <w:rPr>
                      <w:rFonts w:ascii="Cambria Math" w:hAnsi="Cambria Math" w:cs="Arial"/>
                      <w:color w:val="000000" w:themeColor="text1"/>
                      <w:sz w:val="22"/>
                      <w:szCs w:val="22"/>
                    </w:rPr>
                    <m:t>100</m:t>
                  </m:r>
                </m:den>
              </m:f>
              <m:r>
                <m:rPr>
                  <m:sty m:val="p"/>
                </m:rPr>
                <w:rPr>
                  <w:rFonts w:ascii="Cambria Math" w:hAnsi="Cambria Math" w:cs="Arial" w:hint="eastAsia"/>
                  <w:color w:val="000000" w:themeColor="text1"/>
                  <w:sz w:val="22"/>
                  <w:szCs w:val="22"/>
                </w:rPr>
                <m:t>×</m:t>
              </m:r>
              <m:f>
                <m:fPr>
                  <m:ctrlPr>
                    <w:rPr>
                      <w:rFonts w:ascii="Cambria Math" w:hAnsi="Cambria Math" w:cs="Arial"/>
                      <w:color w:val="000000" w:themeColor="text1"/>
                      <w:sz w:val="22"/>
                      <w:szCs w:val="22"/>
                    </w:rPr>
                  </m:ctrlPr>
                </m:fPr>
                <m:num>
                  <m:sSub>
                    <m:sSubPr>
                      <m:ctrlPr>
                        <w:rPr>
                          <w:rFonts w:ascii="Cambria Math" w:hAnsi="Cambria Math" w:cs="Arial"/>
                          <w:color w:val="000000" w:themeColor="text1"/>
                          <w:sz w:val="22"/>
                          <w:szCs w:val="22"/>
                        </w:rPr>
                      </m:ctrlPr>
                    </m:sSubPr>
                    <m:e>
                      <m:r>
                        <m:rPr>
                          <m:sty m:val="b"/>
                        </m:rPr>
                        <w:rPr>
                          <w:rFonts w:ascii="Cambria Math" w:hAnsi="Cambria Math" w:cs="Arial"/>
                          <w:color w:val="000000" w:themeColor="text1"/>
                          <w:sz w:val="22"/>
                          <w:szCs w:val="22"/>
                        </w:rPr>
                        <m:t>W</m:t>
                      </m:r>
                    </m:e>
                    <m:sub>
                      <m:r>
                        <m:rPr>
                          <m:sty m:val="b"/>
                        </m:rPr>
                        <w:rPr>
                          <w:rFonts w:ascii="Cambria Math" w:hAnsi="Cambria Math" w:cs="Arial"/>
                          <w:color w:val="000000" w:themeColor="text1"/>
                          <w:sz w:val="22"/>
                          <w:szCs w:val="22"/>
                        </w:rPr>
                        <m:t>n</m:t>
                      </m:r>
                    </m:sub>
                  </m:sSub>
                </m:num>
                <m:den>
                  <m:r>
                    <m:rPr>
                      <m:sty m:val="p"/>
                    </m:rPr>
                    <w:rPr>
                      <w:rFonts w:ascii="Cambria Math" w:hAnsi="Cambria Math" w:cs="Arial"/>
                      <w:color w:val="000000" w:themeColor="text1"/>
                      <w:sz w:val="22"/>
                      <w:szCs w:val="22"/>
                    </w:rPr>
                    <m:t>100</m:t>
                  </m:r>
                </m:den>
              </m:f>
            </m:e>
          </m:d>
        </m:oMath>
      </m:oMathPara>
    </w:p>
    <w:p w14:paraId="51C08690" w14:textId="77777777" w:rsidR="006751C0" w:rsidRPr="00066AD5" w:rsidRDefault="006751C0" w:rsidP="006751C0">
      <w:pPr>
        <w:spacing w:line="360" w:lineRule="auto"/>
        <w:ind w:firstLine="708"/>
        <w:jc w:val="both"/>
        <w:rPr>
          <w:rFonts w:ascii="Arial" w:hAnsi="Arial" w:cs="Arial"/>
          <w:sz w:val="22"/>
          <w:szCs w:val="22"/>
        </w:rPr>
      </w:pPr>
    </w:p>
    <w:p w14:paraId="61F718A1" w14:textId="77777777" w:rsidR="006751C0" w:rsidRPr="00066AD5" w:rsidRDefault="006751C0" w:rsidP="006751C0">
      <w:pPr>
        <w:spacing w:line="360" w:lineRule="auto"/>
        <w:ind w:firstLine="708"/>
        <w:jc w:val="both"/>
        <w:rPr>
          <w:rFonts w:ascii="Arial" w:hAnsi="Arial" w:cs="Arial"/>
          <w:sz w:val="22"/>
          <w:szCs w:val="22"/>
        </w:rPr>
      </w:pPr>
      <w:r w:rsidRPr="00066AD5">
        <w:rPr>
          <w:rFonts w:ascii="Arial" w:hAnsi="Arial" w:cs="Arial"/>
          <w:sz w:val="22"/>
          <w:szCs w:val="22"/>
        </w:rPr>
        <w:t>gdzie:</w:t>
      </w:r>
    </w:p>
    <w:p w14:paraId="5F78BBEB" w14:textId="77777777" w:rsidR="006751C0" w:rsidRPr="00066AD5" w:rsidRDefault="006751C0" w:rsidP="006751C0">
      <w:pPr>
        <w:spacing w:line="360" w:lineRule="auto"/>
        <w:ind w:firstLine="708"/>
        <w:jc w:val="both"/>
        <w:rPr>
          <w:rFonts w:ascii="Arial" w:hAnsi="Arial" w:cs="Arial"/>
          <w:sz w:val="22"/>
          <w:szCs w:val="22"/>
        </w:rPr>
      </w:pPr>
      <w:r>
        <w:rPr>
          <w:rFonts w:ascii="Arial" w:hAnsi="Arial" w:cs="Arial"/>
          <w:b/>
          <w:sz w:val="22"/>
          <w:szCs w:val="22"/>
        </w:rPr>
        <w:t>„</w:t>
      </w:r>
      <w:proofErr w:type="spellStart"/>
      <w:r w:rsidRPr="00066AD5">
        <w:rPr>
          <w:rFonts w:ascii="Arial" w:hAnsi="Arial" w:cs="Arial"/>
          <w:b/>
          <w:sz w:val="22"/>
          <w:szCs w:val="22"/>
        </w:rPr>
        <w:t>W</w:t>
      </w:r>
      <w:r w:rsidRPr="00066AD5">
        <w:rPr>
          <w:rFonts w:ascii="Arial" w:hAnsi="Arial" w:cs="Arial"/>
          <w:b/>
          <w:sz w:val="22"/>
          <w:szCs w:val="22"/>
          <w:vertAlign w:val="subscript"/>
        </w:rPr>
        <w:t>w</w:t>
      </w:r>
      <w:proofErr w:type="spellEnd"/>
      <w:r w:rsidRPr="00066AD5">
        <w:rPr>
          <w:rFonts w:ascii="Arial" w:hAnsi="Arial" w:cs="Arial"/>
          <w:b/>
          <w:sz w:val="22"/>
          <w:szCs w:val="22"/>
          <w:vertAlign w:val="subscript"/>
        </w:rPr>
        <w:t>(n)</w:t>
      </w:r>
      <w:r>
        <w:rPr>
          <w:rFonts w:ascii="Arial" w:hAnsi="Arial" w:cs="Arial"/>
          <w:b/>
          <w:sz w:val="22"/>
          <w:szCs w:val="22"/>
          <w:vertAlign w:val="subscript"/>
        </w:rPr>
        <w:t xml:space="preserve">”     </w:t>
      </w:r>
      <w:r w:rsidRPr="00066AD5">
        <w:rPr>
          <w:rFonts w:ascii="Arial" w:hAnsi="Arial" w:cs="Arial"/>
          <w:sz w:val="22"/>
          <w:szCs w:val="22"/>
          <w:vertAlign w:val="subscript"/>
        </w:rPr>
        <w:t xml:space="preserve"> – </w:t>
      </w:r>
      <w:r w:rsidRPr="00066AD5">
        <w:rPr>
          <w:rFonts w:ascii="Arial" w:hAnsi="Arial" w:cs="Arial"/>
          <w:sz w:val="22"/>
          <w:szCs w:val="22"/>
        </w:rPr>
        <w:t xml:space="preserve"> wskaźnik  waloryzacji  dla danego ( n-tego) miesiąca rozliczeniowego</w:t>
      </w:r>
    </w:p>
    <w:p w14:paraId="35CE01A2" w14:textId="77777777" w:rsidR="006751C0" w:rsidRPr="00066AD5" w:rsidRDefault="006751C0" w:rsidP="006751C0">
      <w:pPr>
        <w:spacing w:line="360" w:lineRule="auto"/>
        <w:ind w:firstLine="708"/>
        <w:jc w:val="both"/>
        <w:rPr>
          <w:rFonts w:ascii="Arial" w:hAnsi="Arial" w:cs="Arial"/>
          <w:sz w:val="22"/>
          <w:szCs w:val="22"/>
        </w:rPr>
      </w:pPr>
      <w:r>
        <w:rPr>
          <w:rFonts w:ascii="Arial" w:hAnsi="Arial" w:cs="Arial"/>
          <w:b/>
          <w:sz w:val="22"/>
          <w:szCs w:val="22"/>
        </w:rPr>
        <w:t xml:space="preserve">„a”        </w:t>
      </w:r>
      <w:r w:rsidRPr="00066AD5">
        <w:rPr>
          <w:rFonts w:ascii="Arial" w:hAnsi="Arial" w:cs="Arial"/>
          <w:sz w:val="22"/>
          <w:szCs w:val="22"/>
        </w:rPr>
        <w:t xml:space="preserve"> – stały współczynnik, dla którego przyjmuje się wartość 0,5</w:t>
      </w:r>
    </w:p>
    <w:p w14:paraId="3B2186D5" w14:textId="77777777" w:rsidR="006751C0" w:rsidRPr="00066AD5" w:rsidRDefault="006751C0" w:rsidP="006751C0">
      <w:pPr>
        <w:spacing w:line="360" w:lineRule="auto"/>
        <w:ind w:firstLine="708"/>
        <w:jc w:val="both"/>
        <w:rPr>
          <w:rFonts w:ascii="Arial" w:hAnsi="Arial" w:cs="Arial"/>
          <w:sz w:val="22"/>
          <w:szCs w:val="22"/>
        </w:rPr>
      </w:pPr>
      <w:r w:rsidRPr="00066AD5">
        <w:rPr>
          <w:rFonts w:ascii="Arial" w:hAnsi="Arial" w:cs="Arial"/>
          <w:b/>
          <w:bCs/>
          <w:spacing w:val="4"/>
          <w:sz w:val="22"/>
          <w:szCs w:val="22"/>
        </w:rPr>
        <w:t>„W</w:t>
      </w:r>
      <w:r w:rsidRPr="00066AD5">
        <w:rPr>
          <w:rFonts w:ascii="Arial" w:hAnsi="Arial" w:cs="Arial"/>
          <w:b/>
          <w:bCs/>
          <w:spacing w:val="4"/>
          <w:sz w:val="22"/>
          <w:szCs w:val="22"/>
          <w:vertAlign w:val="subscript"/>
        </w:rPr>
        <w:t>0</w:t>
      </w:r>
      <w:r w:rsidRPr="00066AD5">
        <w:rPr>
          <w:rFonts w:ascii="Arial" w:hAnsi="Arial" w:cs="Arial"/>
          <w:b/>
          <w:bCs/>
          <w:spacing w:val="4"/>
          <w:sz w:val="22"/>
          <w:szCs w:val="22"/>
        </w:rPr>
        <w:t>"</w:t>
      </w:r>
      <w:r>
        <w:rPr>
          <w:rFonts w:ascii="Arial" w:hAnsi="Arial" w:cs="Arial"/>
          <w:b/>
          <w:bCs/>
          <w:spacing w:val="4"/>
          <w:sz w:val="22"/>
          <w:szCs w:val="22"/>
        </w:rPr>
        <w:t xml:space="preserve">      </w:t>
      </w:r>
      <w:r w:rsidRPr="00066AD5">
        <w:rPr>
          <w:rFonts w:ascii="Arial" w:hAnsi="Arial" w:cs="Arial"/>
          <w:b/>
          <w:bCs/>
          <w:spacing w:val="4"/>
          <w:sz w:val="22"/>
          <w:szCs w:val="22"/>
        </w:rPr>
        <w:t xml:space="preserve">-  </w:t>
      </w:r>
      <w:r w:rsidRPr="00066AD5">
        <w:rPr>
          <w:rFonts w:ascii="Arial" w:hAnsi="Arial" w:cs="Arial"/>
          <w:bCs/>
          <w:spacing w:val="4"/>
          <w:sz w:val="22"/>
          <w:szCs w:val="22"/>
        </w:rPr>
        <w:t xml:space="preserve">wskaźnik = 100, </w:t>
      </w:r>
    </w:p>
    <w:p w14:paraId="103E7133" w14:textId="1152DD66" w:rsidR="006751C0" w:rsidRPr="0056020F" w:rsidRDefault="006751C0" w:rsidP="002F6ECF">
      <w:pPr>
        <w:spacing w:line="276" w:lineRule="auto"/>
        <w:ind w:left="708"/>
        <w:jc w:val="both"/>
        <w:rPr>
          <w:rFonts w:ascii="Arial" w:hAnsi="Arial" w:cs="Arial"/>
          <w:sz w:val="22"/>
          <w:szCs w:val="22"/>
        </w:rPr>
      </w:pPr>
      <w:r w:rsidRPr="002F6ECF">
        <w:rPr>
          <w:rFonts w:ascii="Arial" w:hAnsi="Arial" w:cs="Arial"/>
          <w:b/>
          <w:bCs/>
          <w:sz w:val="22"/>
          <w:szCs w:val="22"/>
        </w:rPr>
        <w:t>W</w:t>
      </w:r>
      <w:r w:rsidRPr="002F6ECF">
        <w:rPr>
          <w:rFonts w:ascii="Arial" w:hAnsi="Arial" w:cs="Arial"/>
          <w:b/>
          <w:bCs/>
          <w:sz w:val="22"/>
          <w:szCs w:val="22"/>
          <w:vertAlign w:val="subscript"/>
        </w:rPr>
        <w:t>1/2/3….</w:t>
      </w:r>
      <w:r>
        <w:rPr>
          <w:rFonts w:ascii="Arial" w:hAnsi="Arial" w:cs="Arial"/>
          <w:sz w:val="22"/>
          <w:szCs w:val="22"/>
          <w:vertAlign w:val="subscript"/>
        </w:rPr>
        <w:t xml:space="preserve">    </w:t>
      </w:r>
      <w:r w:rsidRPr="00066AD5">
        <w:rPr>
          <w:rFonts w:ascii="Arial" w:hAnsi="Arial" w:cs="Arial"/>
          <w:sz w:val="22"/>
          <w:szCs w:val="22"/>
          <w:vertAlign w:val="subscript"/>
        </w:rPr>
        <w:t xml:space="preserve"> </w:t>
      </w:r>
      <w:r w:rsidRPr="00066AD5">
        <w:rPr>
          <w:rFonts w:ascii="Arial" w:hAnsi="Arial" w:cs="Arial"/>
          <w:sz w:val="22"/>
          <w:szCs w:val="22"/>
        </w:rPr>
        <w:t xml:space="preserve">– </w:t>
      </w:r>
      <w:r w:rsidRPr="0056020F">
        <w:rPr>
          <w:rFonts w:ascii="Arial" w:hAnsi="Arial" w:cs="Arial"/>
          <w:sz w:val="22"/>
          <w:szCs w:val="22"/>
        </w:rPr>
        <w:t xml:space="preserve">wskaźniki cen produkcji budowlano montażowej - „budowa obiektów inżynierii lądowej i wodnej” (PKD 2007), publikowany przez GUS. z kolejnych miesięcy kalendarzowych, </w:t>
      </w:r>
      <w:r w:rsidRPr="002F6ECF">
        <w:rPr>
          <w:rFonts w:ascii="Arial" w:hAnsi="Arial" w:cs="Arial"/>
          <w:sz w:val="22"/>
          <w:szCs w:val="22"/>
        </w:rPr>
        <w:t>przy czym dla waloryzacji wynagrodzenia wypłacanego z Rządowego Programu Polski Ład, będzie on wartością stałą odpowiadającą wartości tego wskaźnika dla ostatniego miesiąca kalendarzowego poprzedzającego wyliczenie</w:t>
      </w:r>
      <w:r w:rsidR="008C24BE" w:rsidRPr="002F6ECF">
        <w:rPr>
          <w:rFonts w:ascii="Arial" w:hAnsi="Arial" w:cs="Arial"/>
          <w:sz w:val="22"/>
          <w:szCs w:val="22"/>
        </w:rPr>
        <w:t xml:space="preserve"> wartości</w:t>
      </w:r>
      <w:r w:rsidRPr="002F6ECF">
        <w:rPr>
          <w:rFonts w:ascii="Arial" w:hAnsi="Arial" w:cs="Arial"/>
          <w:sz w:val="22"/>
          <w:szCs w:val="22"/>
        </w:rPr>
        <w:t xml:space="preserve"> robót objętych dofinansowaniem z Rządowego Programu Polski Ład</w:t>
      </w:r>
      <w:r w:rsidRPr="0056020F">
        <w:rPr>
          <w:rFonts w:ascii="Arial" w:hAnsi="Arial" w:cs="Arial"/>
          <w:sz w:val="22"/>
          <w:szCs w:val="22"/>
        </w:rPr>
        <w:t>.</w:t>
      </w:r>
    </w:p>
    <w:p w14:paraId="382ABD2F" w14:textId="0FA80CFE" w:rsidR="00CC26A8" w:rsidRPr="00CC26A8" w:rsidRDefault="006751C0" w:rsidP="002F6ECF">
      <w:pPr>
        <w:spacing w:line="276" w:lineRule="auto"/>
        <w:ind w:left="708"/>
        <w:jc w:val="both"/>
      </w:pPr>
      <w:r w:rsidRPr="002F6ECF">
        <w:rPr>
          <w:rFonts w:ascii="Arial" w:hAnsi="Arial" w:cs="Arial"/>
          <w:color w:val="000000" w:themeColor="text1"/>
          <w:sz w:val="22"/>
          <w:szCs w:val="22"/>
        </w:rPr>
        <w:t>W przypadku braku aktualnych w/w wskaźników (publikacja wskaźników w biuletynach GUS odbywa się z opóźnieniem) waloryzacja z bieżącego okresu rozliczeniowego zostanie ostatecznie wyliczona, gdy zostanie ogłoszony wskaźnik dla danego miesiąca objętego protokołem odbioru bądź protokołem zaawansowania prac. Przygotowując protokół odbioru robót bądź protokół zaawansowania prac, Wykonawca obliczy wstępne wartości zwaloryzowanych kwot poświadczonych w każdym protokole odbioru lub zaawansowania robót, przyjmując jako podstawę waloryzacji koszty wskazane w ofercie ( w załączniku nr 4.1 do SWZ), używając ostatniego z opublikowanych miesięcznych wskaźników GUS</w:t>
      </w:r>
      <w:r w:rsidRPr="002F6ECF">
        <w:rPr>
          <w:color w:val="000000" w:themeColor="text1"/>
        </w:rPr>
        <w:t xml:space="preserve">. </w:t>
      </w:r>
    </w:p>
    <w:p w14:paraId="0E2436C3" w14:textId="67CC2376" w:rsidR="0056020F" w:rsidRPr="002F6ECF" w:rsidRDefault="006751C0" w:rsidP="002F6ECF">
      <w:pPr>
        <w:pStyle w:val="Default"/>
        <w:numPr>
          <w:ilvl w:val="0"/>
          <w:numId w:val="116"/>
        </w:numPr>
        <w:spacing w:line="276" w:lineRule="auto"/>
        <w:jc w:val="both"/>
        <w:rPr>
          <w:rFonts w:ascii="Arial" w:hAnsi="Arial" w:cs="Arial"/>
          <w:color w:val="auto"/>
          <w:sz w:val="22"/>
          <w:szCs w:val="22"/>
        </w:rPr>
      </w:pPr>
      <w:r w:rsidRPr="002F6ECF">
        <w:rPr>
          <w:rFonts w:ascii="Arial" w:hAnsi="Arial" w:cs="Arial"/>
          <w:color w:val="auto"/>
          <w:sz w:val="22"/>
          <w:szCs w:val="22"/>
        </w:rPr>
        <w:t>Wykorzystanie zasady waloryzacji określonej w ust. 1 wyklucza zmianę ceny  kontraktowej  w oparciu o  § 18 w danym roku a dokonanie zmiany  ceny  kontraktowej  w oparciu  o § 18  umowy wyklucza skorzystanie z zasad waloryzacji ,  o których  mowa w ust. 1. Powyższe wyłączenie nie dotyczy zmian stawek podatków, o których mowa w § 18 ust. 1 umowy.</w:t>
      </w:r>
    </w:p>
    <w:p w14:paraId="4356FFF9" w14:textId="65EC4069" w:rsidR="0056020F" w:rsidRPr="0056020F" w:rsidRDefault="006751C0" w:rsidP="002F6ECF">
      <w:pPr>
        <w:pStyle w:val="Default"/>
        <w:numPr>
          <w:ilvl w:val="0"/>
          <w:numId w:val="116"/>
        </w:numPr>
        <w:spacing w:line="276" w:lineRule="auto"/>
        <w:jc w:val="both"/>
        <w:rPr>
          <w:rFonts w:ascii="Arial" w:hAnsi="Arial" w:cs="Arial"/>
          <w:color w:val="auto"/>
          <w:sz w:val="22"/>
          <w:szCs w:val="22"/>
        </w:rPr>
      </w:pPr>
      <w:r w:rsidRPr="0056020F">
        <w:rPr>
          <w:rFonts w:ascii="Arial" w:hAnsi="Arial" w:cs="Arial"/>
          <w:color w:val="auto"/>
          <w:sz w:val="22"/>
          <w:szCs w:val="22"/>
        </w:rPr>
        <w:t xml:space="preserve">Waloryzacja nie będzie dokonywana w stosunku do robót wchodzących w skład Przedmiotu Umowy, z których wykonaniem Wykonawca będzie pozostawał w zwłoce. </w:t>
      </w:r>
    </w:p>
    <w:p w14:paraId="40BE12D7" w14:textId="2EDDAE4E" w:rsidR="0056020F" w:rsidRPr="0056020F" w:rsidRDefault="006751C0" w:rsidP="002F6ECF">
      <w:pPr>
        <w:pStyle w:val="Default"/>
        <w:numPr>
          <w:ilvl w:val="0"/>
          <w:numId w:val="116"/>
        </w:numPr>
        <w:spacing w:line="276" w:lineRule="auto"/>
        <w:jc w:val="both"/>
        <w:rPr>
          <w:rFonts w:ascii="Arial" w:hAnsi="Arial" w:cs="Arial"/>
          <w:color w:val="auto"/>
          <w:sz w:val="22"/>
          <w:szCs w:val="22"/>
        </w:rPr>
      </w:pPr>
      <w:r w:rsidRPr="0056020F">
        <w:rPr>
          <w:rFonts w:ascii="Arial" w:hAnsi="Arial" w:cs="Arial"/>
          <w:color w:val="auto"/>
          <w:sz w:val="22"/>
          <w:szCs w:val="22"/>
        </w:rPr>
        <w:lastRenderedPageBreak/>
        <w:t xml:space="preserve">Przez zmianę cen rozumie się ich wzrost albo spadek względem cen przyjętych w ofercie Wykonawcy i wskazanych w zał. 4.1. do SWZ. </w:t>
      </w:r>
    </w:p>
    <w:p w14:paraId="18720819" w14:textId="5D03EB8D" w:rsidR="0056020F" w:rsidRPr="0056020F" w:rsidRDefault="006751C0" w:rsidP="002F6ECF">
      <w:pPr>
        <w:pStyle w:val="Default"/>
        <w:numPr>
          <w:ilvl w:val="0"/>
          <w:numId w:val="116"/>
        </w:numPr>
        <w:spacing w:line="276" w:lineRule="auto"/>
        <w:jc w:val="both"/>
        <w:rPr>
          <w:rFonts w:ascii="Arial" w:hAnsi="Arial" w:cs="Arial"/>
          <w:color w:val="auto"/>
          <w:sz w:val="22"/>
          <w:szCs w:val="22"/>
        </w:rPr>
      </w:pPr>
      <w:r w:rsidRPr="0056020F">
        <w:rPr>
          <w:rFonts w:ascii="Arial" w:hAnsi="Arial" w:cs="Arial"/>
          <w:color w:val="auto"/>
          <w:sz w:val="22"/>
          <w:szCs w:val="22"/>
        </w:rPr>
        <w:t xml:space="preserve">Pierwsza waloryzacja może dotyczyć prac wykonanych nie wcześniej niż po upływie 10 miesięcy od dnia podpisania Umowy z uwzględnieniem § 19 ust. 1 umowy. </w:t>
      </w:r>
    </w:p>
    <w:p w14:paraId="10653701" w14:textId="16E4012A" w:rsidR="0056020F" w:rsidRPr="0056020F" w:rsidRDefault="006751C0" w:rsidP="002F6ECF">
      <w:pPr>
        <w:pStyle w:val="Default"/>
        <w:numPr>
          <w:ilvl w:val="0"/>
          <w:numId w:val="116"/>
        </w:numPr>
        <w:spacing w:line="276" w:lineRule="auto"/>
        <w:jc w:val="both"/>
        <w:rPr>
          <w:rFonts w:ascii="Arial" w:hAnsi="Arial" w:cs="Arial"/>
          <w:color w:val="auto"/>
          <w:sz w:val="22"/>
          <w:szCs w:val="22"/>
        </w:rPr>
      </w:pPr>
      <w:r w:rsidRPr="0056020F">
        <w:rPr>
          <w:rFonts w:ascii="Arial" w:hAnsi="Arial" w:cs="Arial"/>
          <w:color w:val="auto"/>
          <w:sz w:val="22"/>
          <w:szCs w:val="22"/>
        </w:rPr>
        <w:t>Jeżeli Umowa została zawarta po upływie 180 dni od dnia upływu terminu składania ofert, początkowym terminem ustalenia zmiany wynagrodzenia jest dzień otwarcia ofert.</w:t>
      </w:r>
    </w:p>
    <w:p w14:paraId="4D6DEEE2" w14:textId="43786A4F" w:rsidR="0056020F" w:rsidRPr="0056020F" w:rsidRDefault="006751C0" w:rsidP="002F6ECF">
      <w:pPr>
        <w:pStyle w:val="Default"/>
        <w:numPr>
          <w:ilvl w:val="0"/>
          <w:numId w:val="116"/>
        </w:numPr>
        <w:spacing w:line="276" w:lineRule="auto"/>
        <w:jc w:val="both"/>
        <w:rPr>
          <w:rFonts w:ascii="Arial" w:hAnsi="Arial" w:cs="Arial"/>
          <w:color w:val="auto"/>
          <w:sz w:val="22"/>
          <w:szCs w:val="22"/>
        </w:rPr>
      </w:pPr>
      <w:r w:rsidRPr="0056020F">
        <w:rPr>
          <w:rFonts w:ascii="Arial" w:hAnsi="Arial" w:cs="Arial"/>
          <w:color w:val="auto"/>
          <w:sz w:val="22"/>
          <w:szCs w:val="22"/>
        </w:rPr>
        <w:t xml:space="preserve">Wykonawca, którego wynagrodzenie zostało zmienione zgodnie z ust. 1-7, zobowiązany jest do zmiany wynagrodzenia przysługującego Podwykonawcy, z którym zawarł umowę, w zakresie odpowiadającym zmianom kosztów dotyczących zobowiązania podwykonawcy, jeżeli łącznie spełnione są następujące warunki: </w:t>
      </w:r>
    </w:p>
    <w:p w14:paraId="5817EDF4" w14:textId="3BBDBD3C" w:rsidR="0056020F" w:rsidRPr="0056020F" w:rsidRDefault="006751C0" w:rsidP="002F6ECF">
      <w:pPr>
        <w:pStyle w:val="Default"/>
        <w:numPr>
          <w:ilvl w:val="0"/>
          <w:numId w:val="119"/>
        </w:numPr>
        <w:spacing w:line="276" w:lineRule="auto"/>
        <w:jc w:val="both"/>
        <w:rPr>
          <w:rFonts w:ascii="Arial" w:hAnsi="Arial" w:cs="Arial"/>
          <w:color w:val="auto"/>
          <w:sz w:val="22"/>
          <w:szCs w:val="22"/>
        </w:rPr>
      </w:pPr>
      <w:r w:rsidRPr="0056020F">
        <w:rPr>
          <w:rFonts w:ascii="Arial" w:hAnsi="Arial" w:cs="Arial"/>
          <w:color w:val="auto"/>
          <w:sz w:val="22"/>
          <w:szCs w:val="22"/>
        </w:rPr>
        <w:t xml:space="preserve">przedmiotem umowy są roboty budowlane lub usługi, </w:t>
      </w:r>
    </w:p>
    <w:p w14:paraId="648A07A6" w14:textId="79118979" w:rsidR="006751C0" w:rsidRPr="0056020F" w:rsidRDefault="006751C0" w:rsidP="002F6ECF">
      <w:pPr>
        <w:pStyle w:val="Default"/>
        <w:numPr>
          <w:ilvl w:val="0"/>
          <w:numId w:val="119"/>
        </w:numPr>
        <w:spacing w:line="276" w:lineRule="auto"/>
        <w:jc w:val="both"/>
        <w:rPr>
          <w:rFonts w:ascii="Arial" w:hAnsi="Arial" w:cs="Arial"/>
          <w:color w:val="auto"/>
          <w:sz w:val="22"/>
          <w:szCs w:val="22"/>
        </w:rPr>
      </w:pPr>
      <w:r w:rsidRPr="0056020F">
        <w:rPr>
          <w:rFonts w:ascii="Arial" w:hAnsi="Arial" w:cs="Arial"/>
          <w:color w:val="auto"/>
          <w:sz w:val="22"/>
          <w:szCs w:val="22"/>
        </w:rPr>
        <w:t>okres obowiązywania umowy przekracza 6 miesięcy.</w:t>
      </w:r>
    </w:p>
    <w:p w14:paraId="21E4CE81" w14:textId="34CBBCC7" w:rsidR="006751C0" w:rsidRDefault="006751C0" w:rsidP="0056020F">
      <w:pPr>
        <w:pStyle w:val="Default"/>
        <w:numPr>
          <w:ilvl w:val="0"/>
          <w:numId w:val="116"/>
        </w:numPr>
        <w:spacing w:line="276" w:lineRule="auto"/>
        <w:jc w:val="both"/>
        <w:rPr>
          <w:rFonts w:ascii="Arial" w:hAnsi="Arial" w:cs="Arial"/>
          <w:color w:val="auto"/>
          <w:sz w:val="22"/>
          <w:szCs w:val="22"/>
        </w:rPr>
      </w:pPr>
      <w:r w:rsidRPr="002F6ECF">
        <w:rPr>
          <w:rFonts w:ascii="Arial" w:hAnsi="Arial" w:cs="Arial"/>
          <w:color w:val="auto"/>
          <w:sz w:val="22"/>
          <w:szCs w:val="22"/>
        </w:rPr>
        <w:t xml:space="preserve">Zamawiający może odmówić wprowadzenia zmiany wynagrodzenia w przypadku błędnie złożonego wniosku do czasu złożenia poprawnego wniosku z uwzględnieniem postanowień niniejszego paragrafu. </w:t>
      </w:r>
    </w:p>
    <w:p w14:paraId="14954BDE" w14:textId="77777777" w:rsidR="0056020F" w:rsidRPr="002F6ECF" w:rsidRDefault="0056020F" w:rsidP="002F6ECF">
      <w:pPr>
        <w:pStyle w:val="Default"/>
        <w:spacing w:line="276" w:lineRule="auto"/>
        <w:ind w:left="360"/>
        <w:jc w:val="both"/>
        <w:rPr>
          <w:rFonts w:ascii="Arial" w:hAnsi="Arial" w:cs="Arial"/>
          <w:sz w:val="22"/>
          <w:szCs w:val="22"/>
        </w:rPr>
      </w:pPr>
    </w:p>
    <w:p w14:paraId="1519E575" w14:textId="77777777" w:rsidR="00E43DC2" w:rsidRPr="00273905" w:rsidRDefault="00E43DC2" w:rsidP="00E43DC2">
      <w:pPr>
        <w:ind w:left="426" w:hanging="426"/>
        <w:contextualSpacing/>
        <w:jc w:val="center"/>
        <w:rPr>
          <w:rFonts w:ascii="Arial" w:hAnsi="Arial" w:cs="Arial"/>
          <w:b/>
          <w:bCs/>
          <w:sz w:val="22"/>
          <w:szCs w:val="22"/>
        </w:rPr>
      </w:pPr>
      <w:r w:rsidRPr="00273905">
        <w:rPr>
          <w:rFonts w:ascii="Arial" w:hAnsi="Arial" w:cs="Arial"/>
          <w:b/>
          <w:bCs/>
          <w:sz w:val="22"/>
          <w:szCs w:val="22"/>
        </w:rPr>
        <w:t>§ 20</w:t>
      </w:r>
    </w:p>
    <w:p w14:paraId="1D84821D" w14:textId="77777777" w:rsidR="00E43DC2" w:rsidRPr="00273905" w:rsidRDefault="00E43DC2" w:rsidP="002F6ECF">
      <w:pPr>
        <w:spacing w:line="276" w:lineRule="auto"/>
        <w:contextualSpacing/>
        <w:jc w:val="both"/>
        <w:rPr>
          <w:rFonts w:ascii="Arial" w:hAnsi="Arial" w:cs="Arial"/>
          <w:sz w:val="22"/>
          <w:szCs w:val="22"/>
        </w:rPr>
      </w:pPr>
      <w:r w:rsidRPr="00273905">
        <w:rPr>
          <w:rFonts w:ascii="Arial" w:hAnsi="Arial" w:cs="Arial"/>
          <w:sz w:val="22"/>
          <w:szCs w:val="22"/>
        </w:rPr>
        <w:t>Wszystkie postanowienia, o których mowa w § 17 stanowią katalog zmian, na które Zamawiający może wyrazić zgodę. Nie stanowią jednocześnie zobowiązania Zamawiającego  do wyrażenia takiej zgody.</w:t>
      </w:r>
    </w:p>
    <w:p w14:paraId="7F804662" w14:textId="77777777" w:rsidR="00E43DC2" w:rsidRPr="00273905" w:rsidRDefault="00E43DC2" w:rsidP="00E43DC2">
      <w:pPr>
        <w:pStyle w:val="Tytu"/>
        <w:tabs>
          <w:tab w:val="left" w:pos="2127"/>
        </w:tabs>
        <w:contextualSpacing/>
        <w:rPr>
          <w:rFonts w:ascii="Arial" w:hAnsi="Arial" w:cs="Arial"/>
          <w:sz w:val="22"/>
          <w:szCs w:val="22"/>
        </w:rPr>
      </w:pPr>
    </w:p>
    <w:p w14:paraId="7719121D"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21</w:t>
      </w:r>
    </w:p>
    <w:p w14:paraId="17D8CDC3" w14:textId="77777777" w:rsidR="00E43DC2" w:rsidRPr="00273905" w:rsidRDefault="00E43DC2" w:rsidP="00E43DC2">
      <w:pPr>
        <w:widowControl w:val="0"/>
        <w:shd w:val="clear" w:color="auto" w:fill="FFFFFF" w:themeFill="background1"/>
        <w:tabs>
          <w:tab w:val="left" w:pos="407"/>
          <w:tab w:val="left" w:pos="2127"/>
        </w:tabs>
        <w:contextualSpacing/>
        <w:jc w:val="center"/>
        <w:rPr>
          <w:rFonts w:ascii="Arial" w:hAnsi="Arial" w:cs="Arial"/>
          <w:b/>
          <w:sz w:val="22"/>
          <w:szCs w:val="22"/>
          <w:shd w:val="clear" w:color="auto" w:fill="FFFFFF" w:themeFill="background1"/>
        </w:rPr>
      </w:pPr>
      <w:r w:rsidRPr="00273905">
        <w:rPr>
          <w:rFonts w:ascii="Arial" w:hAnsi="Arial" w:cs="Arial"/>
          <w:b/>
          <w:sz w:val="22"/>
          <w:szCs w:val="22"/>
          <w:shd w:val="clear" w:color="auto" w:fill="FFFFFF" w:themeFill="background1"/>
        </w:rPr>
        <w:t>OCHRONA DANYCH OSOBOWYCH</w:t>
      </w:r>
    </w:p>
    <w:p w14:paraId="735A629E" w14:textId="77777777" w:rsidR="00E43DC2" w:rsidRPr="00273905" w:rsidRDefault="00E43DC2" w:rsidP="002F6ECF">
      <w:pPr>
        <w:pStyle w:val="Akapitzlist"/>
        <w:widowControl w:val="0"/>
        <w:tabs>
          <w:tab w:val="left" w:pos="407"/>
        </w:tabs>
        <w:spacing w:after="0"/>
        <w:ind w:left="0"/>
        <w:jc w:val="both"/>
        <w:rPr>
          <w:rFonts w:ascii="Arial" w:hAnsi="Arial" w:cs="Arial"/>
        </w:rPr>
      </w:pPr>
      <w:r w:rsidRPr="00273905">
        <w:rPr>
          <w:rFonts w:ascii="Arial" w:hAnsi="Arial" w:cs="Arial"/>
        </w:rPr>
        <w:t>Wykonawca oświadcza, że zapoznał się z klauzulą informacyjną o przetwarzaniu danych osobowych przedłożoną przez Zamawiającego i wyraża zgodę na przetwarzanie danych osobowych w zakresie i na zasadach określonych w niniejszym dokumencie.</w:t>
      </w:r>
    </w:p>
    <w:p w14:paraId="6D862AC0" w14:textId="77777777" w:rsidR="00E43DC2" w:rsidRPr="00273905" w:rsidRDefault="00E43DC2" w:rsidP="002F6ECF">
      <w:pPr>
        <w:pStyle w:val="Tekstpodstawowy"/>
        <w:tabs>
          <w:tab w:val="left" w:pos="2127"/>
        </w:tabs>
        <w:spacing w:line="276" w:lineRule="auto"/>
        <w:ind w:left="426" w:hanging="426"/>
        <w:contextualSpacing/>
        <w:jc w:val="both"/>
        <w:rPr>
          <w:rFonts w:ascii="Arial" w:hAnsi="Arial" w:cs="Arial"/>
          <w:i w:val="0"/>
          <w:sz w:val="22"/>
          <w:szCs w:val="22"/>
        </w:rPr>
      </w:pPr>
    </w:p>
    <w:p w14:paraId="4F23028F" w14:textId="77777777" w:rsidR="00E43DC2" w:rsidRPr="00273905" w:rsidRDefault="00E43DC2" w:rsidP="00E43DC2">
      <w:pPr>
        <w:pStyle w:val="Tekstpodstawowy"/>
        <w:tabs>
          <w:tab w:val="left" w:pos="426"/>
        </w:tabs>
        <w:contextualSpacing/>
        <w:jc w:val="center"/>
        <w:rPr>
          <w:rFonts w:ascii="Arial" w:hAnsi="Arial" w:cs="Arial"/>
          <w:b/>
          <w:bCs/>
          <w:i w:val="0"/>
          <w:iCs/>
          <w:color w:val="000000" w:themeColor="text1"/>
          <w:sz w:val="22"/>
          <w:szCs w:val="22"/>
        </w:rPr>
      </w:pPr>
      <w:r w:rsidRPr="00273905">
        <w:rPr>
          <w:rFonts w:ascii="Arial" w:hAnsi="Arial" w:cs="Arial"/>
          <w:b/>
          <w:bCs/>
          <w:i w:val="0"/>
          <w:iCs/>
          <w:color w:val="000000" w:themeColor="text1"/>
          <w:sz w:val="22"/>
          <w:szCs w:val="22"/>
        </w:rPr>
        <w:t>§ 22</w:t>
      </w:r>
    </w:p>
    <w:p w14:paraId="0D25F6B4" w14:textId="77777777" w:rsidR="00E43DC2" w:rsidRPr="00273905" w:rsidRDefault="00E43DC2" w:rsidP="00E43DC2">
      <w:pPr>
        <w:pStyle w:val="Tekstpodstawowy"/>
        <w:tabs>
          <w:tab w:val="left" w:pos="426"/>
        </w:tabs>
        <w:contextualSpacing/>
        <w:jc w:val="center"/>
        <w:rPr>
          <w:rFonts w:ascii="Arial" w:hAnsi="Arial" w:cs="Arial"/>
          <w:b/>
          <w:bCs/>
          <w:i w:val="0"/>
          <w:iCs/>
          <w:color w:val="000000" w:themeColor="text1"/>
          <w:sz w:val="22"/>
          <w:szCs w:val="22"/>
        </w:rPr>
      </w:pPr>
      <w:r w:rsidRPr="00273905">
        <w:rPr>
          <w:rFonts w:ascii="Arial" w:hAnsi="Arial" w:cs="Arial"/>
          <w:b/>
          <w:bCs/>
          <w:i w:val="0"/>
          <w:iCs/>
          <w:color w:val="000000" w:themeColor="text1"/>
          <w:sz w:val="22"/>
          <w:szCs w:val="22"/>
        </w:rPr>
        <w:t>PRAWA AUTORSKIE</w:t>
      </w:r>
    </w:p>
    <w:p w14:paraId="04760733" w14:textId="77777777" w:rsidR="00E43DC2" w:rsidRPr="00273905" w:rsidRDefault="00E43DC2" w:rsidP="002F6ECF">
      <w:pPr>
        <w:pStyle w:val="Akapitzlist"/>
        <w:numPr>
          <w:ilvl w:val="0"/>
          <w:numId w:val="52"/>
        </w:numPr>
        <w:tabs>
          <w:tab w:val="left" w:pos="426"/>
        </w:tabs>
        <w:overflowPunct w:val="0"/>
        <w:autoSpaceDE w:val="0"/>
        <w:autoSpaceDN w:val="0"/>
        <w:adjustRightInd w:val="0"/>
        <w:spacing w:after="0"/>
        <w:ind w:left="426" w:right="-2" w:hanging="426"/>
        <w:contextualSpacing w:val="0"/>
        <w:jc w:val="both"/>
        <w:rPr>
          <w:rFonts w:ascii="Arial" w:hAnsi="Arial" w:cs="Arial"/>
          <w:iCs/>
          <w:color w:val="000000" w:themeColor="text1"/>
        </w:rPr>
      </w:pPr>
      <w:r w:rsidRPr="00273905">
        <w:rPr>
          <w:rFonts w:ascii="Arial" w:hAnsi="Arial" w:cs="Arial"/>
          <w:iCs/>
          <w:color w:val="000000" w:themeColor="text1"/>
        </w:rPr>
        <w:t>W ramach wynagrodzenia określonego za wykonanie Przedmiotu Umowy, z chwilą przekazania Zamawiającemu projektu  budowlanego i dokumentacji powykonawczej oraz wszelkich rysunków, szkiców, zmian projektowych oraz innych utworów w rozumieniu przepisów ustawy z dnia 4 lutego 1994r. o prawie autorskim i prawach pokrewnych (zwanych dalej „</w:t>
      </w:r>
      <w:r w:rsidRPr="00273905">
        <w:rPr>
          <w:rFonts w:ascii="Arial" w:hAnsi="Arial" w:cs="Arial"/>
          <w:b/>
          <w:iCs/>
          <w:color w:val="000000" w:themeColor="text1"/>
        </w:rPr>
        <w:t>dokumentacją</w:t>
      </w:r>
      <w:r w:rsidRPr="00273905">
        <w:rPr>
          <w:rFonts w:ascii="Arial" w:hAnsi="Arial" w:cs="Arial"/>
          <w:iCs/>
          <w:color w:val="000000" w:themeColor="text1"/>
        </w:rPr>
        <w:t>”), Wykonawca przenosi na Zamawiającego w całości autorskie prawa majątkowe do tej dokumentacji oraz prawo do wykonywania praw zależnych i wyraża zgodę na ich wykorzystanie w zakresie wszystkich pól eksploatacji, w szczególności wymienionych w § 22 ust. 2,</w:t>
      </w:r>
      <w:r w:rsidRPr="00273905">
        <w:rPr>
          <w:rFonts w:ascii="Arial" w:eastAsiaTheme="minorHAnsi" w:hAnsi="Arial" w:cs="Arial"/>
          <w:iCs/>
          <w:color w:val="000000" w:themeColor="text1"/>
        </w:rPr>
        <w:t xml:space="preserve"> a nadto zobowiązuje się do powstrzymania się od wykonywania osobistych praw autorskich. </w:t>
      </w:r>
    </w:p>
    <w:p w14:paraId="3EFEDEA8" w14:textId="77777777" w:rsidR="00E43DC2" w:rsidRPr="00273905" w:rsidRDefault="00E43DC2" w:rsidP="002F6ECF">
      <w:pPr>
        <w:numPr>
          <w:ilvl w:val="0"/>
          <w:numId w:val="52"/>
        </w:numPr>
        <w:tabs>
          <w:tab w:val="left" w:pos="426"/>
        </w:tabs>
        <w:overflowPunct w:val="0"/>
        <w:autoSpaceDE w:val="0"/>
        <w:autoSpaceDN w:val="0"/>
        <w:adjustRightInd w:val="0"/>
        <w:spacing w:line="276" w:lineRule="auto"/>
        <w:ind w:left="426" w:right="-2" w:hanging="426"/>
        <w:jc w:val="both"/>
        <w:rPr>
          <w:rFonts w:ascii="Arial" w:hAnsi="Arial" w:cs="Arial"/>
          <w:iCs/>
          <w:color w:val="000000" w:themeColor="text1"/>
          <w:sz w:val="22"/>
          <w:szCs w:val="22"/>
        </w:rPr>
      </w:pPr>
      <w:r w:rsidRPr="00273905">
        <w:rPr>
          <w:rFonts w:ascii="Arial" w:eastAsiaTheme="minorHAnsi" w:hAnsi="Arial" w:cs="Arial"/>
          <w:iCs/>
          <w:color w:val="000000" w:themeColor="text1"/>
          <w:sz w:val="22"/>
          <w:szCs w:val="22"/>
        </w:rPr>
        <w:t>Prawa nabyte zgodnie z ust. 1 uprawniają Zamawiającego do korzystania, używania i</w:t>
      </w:r>
      <w:r w:rsidRPr="00273905">
        <w:rPr>
          <w:rFonts w:ascii="Arial" w:hAnsi="Arial" w:cs="Arial"/>
          <w:iCs/>
          <w:color w:val="000000" w:themeColor="text1"/>
          <w:sz w:val="22"/>
          <w:szCs w:val="22"/>
        </w:rPr>
        <w:t xml:space="preserve"> </w:t>
      </w:r>
      <w:r w:rsidRPr="00273905">
        <w:rPr>
          <w:rFonts w:ascii="Arial" w:eastAsiaTheme="minorHAnsi" w:hAnsi="Arial" w:cs="Arial"/>
          <w:iCs/>
          <w:color w:val="000000" w:themeColor="text1"/>
          <w:sz w:val="22"/>
          <w:szCs w:val="22"/>
        </w:rPr>
        <w:t>rozpowszechniania dokumentacji oraz jej elementów we wszystkich formach, w</w:t>
      </w:r>
      <w:r w:rsidRPr="00273905">
        <w:rPr>
          <w:rFonts w:ascii="Arial" w:hAnsi="Arial" w:cs="Arial"/>
          <w:iCs/>
          <w:color w:val="000000" w:themeColor="text1"/>
          <w:sz w:val="22"/>
          <w:szCs w:val="22"/>
        </w:rPr>
        <w:t xml:space="preserve"> </w:t>
      </w:r>
      <w:r w:rsidRPr="00273905">
        <w:rPr>
          <w:rFonts w:ascii="Arial" w:eastAsiaTheme="minorHAnsi" w:hAnsi="Arial" w:cs="Arial"/>
          <w:iCs/>
          <w:color w:val="000000" w:themeColor="text1"/>
          <w:sz w:val="22"/>
          <w:szCs w:val="22"/>
        </w:rPr>
        <w:t>dowolnej ilości egzemplarzy, w całości lub części. Wykonawca zezwala Zamawiającemu na</w:t>
      </w:r>
      <w:r w:rsidRPr="00273905">
        <w:rPr>
          <w:rFonts w:ascii="Arial" w:hAnsi="Arial" w:cs="Arial"/>
          <w:iCs/>
          <w:color w:val="000000" w:themeColor="text1"/>
          <w:sz w:val="22"/>
          <w:szCs w:val="22"/>
        </w:rPr>
        <w:t xml:space="preserve"> </w:t>
      </w:r>
      <w:r w:rsidRPr="00273905">
        <w:rPr>
          <w:rFonts w:ascii="Arial" w:eastAsiaTheme="minorHAnsi" w:hAnsi="Arial" w:cs="Arial"/>
          <w:iCs/>
          <w:color w:val="000000" w:themeColor="text1"/>
          <w:sz w:val="22"/>
          <w:szCs w:val="22"/>
        </w:rPr>
        <w:t>wykonywanie wszelkich praw zależnych do dokumentacji, w tym na jej przerabianie,</w:t>
      </w:r>
      <w:r w:rsidRPr="00273905">
        <w:rPr>
          <w:rFonts w:ascii="Arial" w:hAnsi="Arial" w:cs="Arial"/>
          <w:iCs/>
          <w:color w:val="000000" w:themeColor="text1"/>
          <w:sz w:val="22"/>
          <w:szCs w:val="22"/>
        </w:rPr>
        <w:t xml:space="preserve"> </w:t>
      </w:r>
      <w:r w:rsidRPr="00273905">
        <w:rPr>
          <w:rFonts w:ascii="Arial" w:eastAsiaTheme="minorHAnsi" w:hAnsi="Arial" w:cs="Arial"/>
          <w:iCs/>
          <w:color w:val="000000" w:themeColor="text1"/>
          <w:sz w:val="22"/>
          <w:szCs w:val="22"/>
        </w:rPr>
        <w:t>adaptację oraz na wyrażanie zgody na jej przerabianie i adaptacje (także przez osoby trzecie</w:t>
      </w:r>
      <w:r w:rsidRPr="00273905">
        <w:rPr>
          <w:rFonts w:ascii="Arial" w:hAnsi="Arial" w:cs="Arial"/>
          <w:iCs/>
          <w:color w:val="000000" w:themeColor="text1"/>
          <w:sz w:val="22"/>
          <w:szCs w:val="22"/>
        </w:rPr>
        <w:t xml:space="preserve"> </w:t>
      </w:r>
      <w:r w:rsidRPr="00273905">
        <w:rPr>
          <w:rFonts w:ascii="Arial" w:eastAsiaTheme="minorHAnsi" w:hAnsi="Arial" w:cs="Arial"/>
          <w:iCs/>
          <w:color w:val="000000" w:themeColor="text1"/>
          <w:sz w:val="22"/>
          <w:szCs w:val="22"/>
        </w:rPr>
        <w:t xml:space="preserve">działające na zlecenie Zamawiającego), a także zezwala Zamawiającemu na </w:t>
      </w:r>
      <w:r w:rsidRPr="00273905">
        <w:rPr>
          <w:rFonts w:ascii="Arial" w:eastAsiaTheme="minorHAnsi" w:hAnsi="Arial" w:cs="Arial"/>
          <w:iCs/>
          <w:color w:val="000000" w:themeColor="text1"/>
          <w:sz w:val="22"/>
          <w:szCs w:val="22"/>
        </w:rPr>
        <w:lastRenderedPageBreak/>
        <w:t>przeniesienie nabytych</w:t>
      </w:r>
      <w:r w:rsidRPr="00273905">
        <w:rPr>
          <w:rFonts w:ascii="Arial" w:hAnsi="Arial" w:cs="Arial"/>
          <w:iCs/>
          <w:color w:val="000000" w:themeColor="text1"/>
          <w:sz w:val="22"/>
          <w:szCs w:val="22"/>
        </w:rPr>
        <w:t xml:space="preserve"> </w:t>
      </w:r>
      <w:r w:rsidRPr="00273905">
        <w:rPr>
          <w:rFonts w:ascii="Arial" w:eastAsiaTheme="minorHAnsi" w:hAnsi="Arial" w:cs="Arial"/>
          <w:iCs/>
          <w:color w:val="000000" w:themeColor="text1"/>
          <w:sz w:val="22"/>
          <w:szCs w:val="22"/>
        </w:rPr>
        <w:t>praw majątkowych na osoby trzecie. Przeniesienie praw autorskich obejmuje w szczególności</w:t>
      </w:r>
      <w:r w:rsidRPr="00273905">
        <w:rPr>
          <w:rFonts w:ascii="Arial" w:hAnsi="Arial" w:cs="Arial"/>
          <w:iCs/>
          <w:color w:val="000000" w:themeColor="text1"/>
          <w:sz w:val="22"/>
          <w:szCs w:val="22"/>
        </w:rPr>
        <w:t xml:space="preserve"> </w:t>
      </w:r>
      <w:r w:rsidRPr="00273905">
        <w:rPr>
          <w:rFonts w:ascii="Arial" w:eastAsiaTheme="minorHAnsi" w:hAnsi="Arial" w:cs="Arial"/>
          <w:iCs/>
          <w:color w:val="000000" w:themeColor="text1"/>
          <w:sz w:val="22"/>
          <w:szCs w:val="22"/>
        </w:rPr>
        <w:t>następujące pola eksploatacji:</w:t>
      </w:r>
    </w:p>
    <w:p w14:paraId="52B0B689" w14:textId="77777777" w:rsidR="00E43DC2" w:rsidRPr="00273905" w:rsidRDefault="00E43DC2" w:rsidP="002F6ECF">
      <w:pPr>
        <w:pStyle w:val="Akapitzlist"/>
        <w:numPr>
          <w:ilvl w:val="0"/>
          <w:numId w:val="53"/>
        </w:numPr>
        <w:tabs>
          <w:tab w:val="left" w:pos="851"/>
        </w:tabs>
        <w:overflowPunct w:val="0"/>
        <w:autoSpaceDE w:val="0"/>
        <w:autoSpaceDN w:val="0"/>
        <w:adjustRightInd w:val="0"/>
        <w:spacing w:after="0"/>
        <w:ind w:left="851" w:right="-2" w:hanging="425"/>
        <w:contextualSpacing w:val="0"/>
        <w:jc w:val="both"/>
        <w:rPr>
          <w:rFonts w:ascii="Arial" w:hAnsi="Arial" w:cs="Arial"/>
          <w:iCs/>
          <w:color w:val="000000" w:themeColor="text1"/>
        </w:rPr>
      </w:pPr>
      <w:r w:rsidRPr="00273905">
        <w:rPr>
          <w:rFonts w:ascii="Arial" w:eastAsiaTheme="minorHAnsi" w:hAnsi="Arial" w:cs="Arial"/>
          <w:iCs/>
          <w:color w:val="000000" w:themeColor="text1"/>
        </w:rPr>
        <w:t>utrwalanie dokumentacji lub jej części we wszelkiej postaci,</w:t>
      </w:r>
    </w:p>
    <w:p w14:paraId="60578800" w14:textId="77777777" w:rsidR="00E43DC2" w:rsidRPr="00273905" w:rsidRDefault="00E43DC2" w:rsidP="002F6ECF">
      <w:pPr>
        <w:pStyle w:val="Akapitzlist"/>
        <w:numPr>
          <w:ilvl w:val="0"/>
          <w:numId w:val="53"/>
        </w:numPr>
        <w:tabs>
          <w:tab w:val="left" w:pos="851"/>
        </w:tabs>
        <w:overflowPunct w:val="0"/>
        <w:autoSpaceDE w:val="0"/>
        <w:autoSpaceDN w:val="0"/>
        <w:adjustRightInd w:val="0"/>
        <w:spacing w:after="0"/>
        <w:ind w:left="851" w:right="-2" w:hanging="425"/>
        <w:contextualSpacing w:val="0"/>
        <w:jc w:val="both"/>
        <w:rPr>
          <w:rFonts w:ascii="Arial" w:hAnsi="Arial" w:cs="Arial"/>
          <w:iCs/>
          <w:color w:val="000000" w:themeColor="text1"/>
        </w:rPr>
      </w:pPr>
      <w:r w:rsidRPr="00273905">
        <w:rPr>
          <w:rFonts w:ascii="Arial" w:eastAsiaTheme="minorHAnsi" w:hAnsi="Arial" w:cs="Arial"/>
          <w:iCs/>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190946DD" w14:textId="77777777" w:rsidR="00E43DC2" w:rsidRPr="00273905" w:rsidRDefault="00E43DC2" w:rsidP="002F6ECF">
      <w:pPr>
        <w:pStyle w:val="Akapitzlist"/>
        <w:numPr>
          <w:ilvl w:val="0"/>
          <w:numId w:val="53"/>
        </w:numPr>
        <w:tabs>
          <w:tab w:val="left" w:pos="851"/>
        </w:tabs>
        <w:overflowPunct w:val="0"/>
        <w:autoSpaceDE w:val="0"/>
        <w:autoSpaceDN w:val="0"/>
        <w:adjustRightInd w:val="0"/>
        <w:spacing w:after="0"/>
        <w:ind w:left="851" w:right="-2" w:hanging="425"/>
        <w:contextualSpacing w:val="0"/>
        <w:jc w:val="both"/>
        <w:rPr>
          <w:rFonts w:ascii="Arial" w:hAnsi="Arial" w:cs="Arial"/>
          <w:iCs/>
          <w:color w:val="000000" w:themeColor="text1"/>
        </w:rPr>
      </w:pPr>
      <w:r w:rsidRPr="00273905">
        <w:rPr>
          <w:rFonts w:ascii="Arial" w:eastAsiaTheme="minorHAnsi" w:hAnsi="Arial" w:cs="Arial"/>
          <w:iCs/>
          <w:color w:val="000000" w:themeColor="text1"/>
        </w:rPr>
        <w:t>wprowadzanie dokumentacji lub jej części oraz jej zwielokrotnionych nośników do obrotu,</w:t>
      </w:r>
    </w:p>
    <w:p w14:paraId="13F03E1E" w14:textId="77777777" w:rsidR="00E43DC2" w:rsidRPr="00273905" w:rsidRDefault="00E43DC2" w:rsidP="002F6ECF">
      <w:pPr>
        <w:pStyle w:val="Akapitzlist"/>
        <w:numPr>
          <w:ilvl w:val="0"/>
          <w:numId w:val="53"/>
        </w:numPr>
        <w:tabs>
          <w:tab w:val="left" w:pos="851"/>
        </w:tabs>
        <w:overflowPunct w:val="0"/>
        <w:autoSpaceDE w:val="0"/>
        <w:autoSpaceDN w:val="0"/>
        <w:adjustRightInd w:val="0"/>
        <w:spacing w:after="0"/>
        <w:ind w:left="851" w:right="-2" w:hanging="425"/>
        <w:contextualSpacing w:val="0"/>
        <w:jc w:val="both"/>
        <w:rPr>
          <w:rFonts w:ascii="Arial" w:hAnsi="Arial" w:cs="Arial"/>
          <w:iCs/>
          <w:color w:val="000000" w:themeColor="text1"/>
        </w:rPr>
      </w:pPr>
      <w:r w:rsidRPr="00273905">
        <w:rPr>
          <w:rFonts w:ascii="Arial" w:eastAsiaTheme="minorHAnsi" w:hAnsi="Arial" w:cs="Arial"/>
          <w:iCs/>
          <w:color w:val="000000" w:themeColor="text1"/>
        </w:rPr>
        <w:t>wprowadzanie dokumentacji lub jej części do pamięci komputera,</w:t>
      </w:r>
    </w:p>
    <w:p w14:paraId="028BB05C" w14:textId="77777777" w:rsidR="00E43DC2" w:rsidRPr="00273905" w:rsidRDefault="00E43DC2" w:rsidP="002F6ECF">
      <w:pPr>
        <w:pStyle w:val="Akapitzlist"/>
        <w:numPr>
          <w:ilvl w:val="0"/>
          <w:numId w:val="53"/>
        </w:numPr>
        <w:tabs>
          <w:tab w:val="left" w:pos="851"/>
        </w:tabs>
        <w:overflowPunct w:val="0"/>
        <w:autoSpaceDE w:val="0"/>
        <w:autoSpaceDN w:val="0"/>
        <w:adjustRightInd w:val="0"/>
        <w:spacing w:after="0"/>
        <w:ind w:left="851" w:right="-2" w:hanging="425"/>
        <w:contextualSpacing w:val="0"/>
        <w:jc w:val="both"/>
        <w:rPr>
          <w:rFonts w:ascii="Arial" w:hAnsi="Arial" w:cs="Arial"/>
          <w:iCs/>
          <w:color w:val="000000" w:themeColor="text1"/>
        </w:rPr>
      </w:pPr>
      <w:r w:rsidRPr="00273905">
        <w:rPr>
          <w:rFonts w:ascii="Arial" w:eastAsiaTheme="minorHAnsi" w:hAnsi="Arial" w:cs="Arial"/>
          <w:iCs/>
          <w:color w:val="000000" w:themeColor="text1"/>
        </w:rPr>
        <w:t xml:space="preserve">wykorzystania dokumentacji lub jej części przy prowadzeniu wszelkich postępowań </w:t>
      </w:r>
      <w:r w:rsidRPr="00273905">
        <w:rPr>
          <w:rFonts w:ascii="Arial" w:eastAsiaTheme="minorHAnsi" w:hAnsi="Arial" w:cs="Arial"/>
          <w:iCs/>
          <w:color w:val="000000" w:themeColor="text1"/>
        </w:rPr>
        <w:br/>
        <w:t>o udzielenie zamówień publicznych związanych z realizacją inwestycji przez Zamawiającego;</w:t>
      </w:r>
    </w:p>
    <w:p w14:paraId="43F97A63" w14:textId="77777777" w:rsidR="00E43DC2" w:rsidRPr="00273905" w:rsidRDefault="00E43DC2" w:rsidP="002F6ECF">
      <w:pPr>
        <w:pStyle w:val="Akapitzlist"/>
        <w:numPr>
          <w:ilvl w:val="0"/>
          <w:numId w:val="53"/>
        </w:numPr>
        <w:tabs>
          <w:tab w:val="left" w:pos="851"/>
        </w:tabs>
        <w:overflowPunct w:val="0"/>
        <w:autoSpaceDE w:val="0"/>
        <w:autoSpaceDN w:val="0"/>
        <w:adjustRightInd w:val="0"/>
        <w:spacing w:after="0"/>
        <w:ind w:left="851" w:right="-2" w:hanging="425"/>
        <w:contextualSpacing w:val="0"/>
        <w:jc w:val="both"/>
        <w:rPr>
          <w:rFonts w:ascii="Arial" w:hAnsi="Arial" w:cs="Arial"/>
          <w:iCs/>
          <w:color w:val="000000" w:themeColor="text1"/>
        </w:rPr>
      </w:pPr>
      <w:r w:rsidRPr="00273905">
        <w:rPr>
          <w:rFonts w:ascii="Arial" w:eastAsiaTheme="minorHAnsi" w:hAnsi="Arial" w:cs="Arial"/>
          <w:iCs/>
          <w:color w:val="000000" w:themeColor="text1"/>
        </w:rPr>
        <w:t>wystawianie i prezentacja na publicznych pokazach;</w:t>
      </w:r>
    </w:p>
    <w:p w14:paraId="54D8EDF3" w14:textId="77777777" w:rsidR="00E43DC2" w:rsidRPr="00273905" w:rsidRDefault="00E43DC2" w:rsidP="002F6ECF">
      <w:pPr>
        <w:pStyle w:val="Akapitzlist"/>
        <w:numPr>
          <w:ilvl w:val="0"/>
          <w:numId w:val="53"/>
        </w:numPr>
        <w:tabs>
          <w:tab w:val="left" w:pos="851"/>
        </w:tabs>
        <w:overflowPunct w:val="0"/>
        <w:autoSpaceDE w:val="0"/>
        <w:autoSpaceDN w:val="0"/>
        <w:adjustRightInd w:val="0"/>
        <w:spacing w:after="0"/>
        <w:ind w:left="851" w:right="-2" w:hanging="425"/>
        <w:contextualSpacing w:val="0"/>
        <w:jc w:val="both"/>
        <w:rPr>
          <w:rFonts w:ascii="Arial" w:hAnsi="Arial" w:cs="Arial"/>
          <w:iCs/>
          <w:color w:val="000000" w:themeColor="text1"/>
        </w:rPr>
      </w:pPr>
      <w:r w:rsidRPr="00273905">
        <w:rPr>
          <w:rFonts w:ascii="Arial" w:hAnsi="Arial" w:cs="Arial"/>
          <w:iCs/>
          <w:color w:val="000000" w:themeColor="text1"/>
        </w:rPr>
        <w:t>wykorzystania opracowań wykonanych na podstawie umowy przez inne upoważnione osoby wykonujących inną dokumentację projektową i opracowania, na podstawie oddzielnej umowy, w tym w przypadku:</w:t>
      </w:r>
    </w:p>
    <w:p w14:paraId="212D66C9" w14:textId="77777777" w:rsidR="00E43DC2" w:rsidRPr="00273905" w:rsidRDefault="00E43DC2" w:rsidP="002F6ECF">
      <w:pPr>
        <w:pStyle w:val="Akapitzlist"/>
        <w:numPr>
          <w:ilvl w:val="0"/>
          <w:numId w:val="54"/>
        </w:numPr>
        <w:tabs>
          <w:tab w:val="left" w:pos="426"/>
        </w:tabs>
        <w:overflowPunct w:val="0"/>
        <w:autoSpaceDE w:val="0"/>
        <w:autoSpaceDN w:val="0"/>
        <w:adjustRightInd w:val="0"/>
        <w:spacing w:after="0"/>
        <w:ind w:left="1276" w:right="-2" w:hanging="434"/>
        <w:contextualSpacing w:val="0"/>
        <w:jc w:val="both"/>
        <w:rPr>
          <w:rFonts w:ascii="Arial" w:hAnsi="Arial" w:cs="Arial"/>
          <w:iCs/>
          <w:color w:val="000000" w:themeColor="text1"/>
        </w:rPr>
      </w:pPr>
      <w:r w:rsidRPr="00273905">
        <w:rPr>
          <w:rFonts w:ascii="Arial" w:hAnsi="Arial" w:cs="Arial"/>
          <w:iCs/>
          <w:color w:val="000000" w:themeColor="text1"/>
        </w:rPr>
        <w:t xml:space="preserve">budowy, przebudowy, rozbudowy, zmiany sposobu użytkowania budynków </w:t>
      </w:r>
      <w:r w:rsidRPr="00273905">
        <w:rPr>
          <w:rFonts w:ascii="Arial" w:hAnsi="Arial" w:cs="Arial"/>
          <w:iCs/>
          <w:color w:val="000000" w:themeColor="text1"/>
        </w:rPr>
        <w:br/>
        <w:t>i obiektów budowlanych, zmiany sposobu zagospodarowania terenu, zmiany decyzji co do budowy budynków, budowli i innych obiektów budowlanych przez Zamawiającego na terenie dla którego była opracowana dokumentacja projektowa dotycząca umowy;</w:t>
      </w:r>
    </w:p>
    <w:p w14:paraId="65CCE8E3" w14:textId="77777777" w:rsidR="00E43DC2" w:rsidRPr="00273905" w:rsidRDefault="00E43DC2" w:rsidP="002F6ECF">
      <w:pPr>
        <w:pStyle w:val="Akapitzlist"/>
        <w:numPr>
          <w:ilvl w:val="0"/>
          <w:numId w:val="54"/>
        </w:numPr>
        <w:tabs>
          <w:tab w:val="left" w:pos="426"/>
        </w:tabs>
        <w:overflowPunct w:val="0"/>
        <w:autoSpaceDE w:val="0"/>
        <w:autoSpaceDN w:val="0"/>
        <w:adjustRightInd w:val="0"/>
        <w:spacing w:after="0"/>
        <w:ind w:left="1276" w:right="-2" w:hanging="434"/>
        <w:contextualSpacing w:val="0"/>
        <w:jc w:val="both"/>
        <w:rPr>
          <w:rFonts w:ascii="Arial" w:hAnsi="Arial" w:cs="Arial"/>
          <w:iCs/>
          <w:color w:val="000000" w:themeColor="text1"/>
        </w:rPr>
      </w:pPr>
      <w:r w:rsidRPr="00273905">
        <w:rPr>
          <w:rFonts w:ascii="Arial" w:hAnsi="Arial" w:cs="Arial"/>
          <w:iCs/>
          <w:color w:val="000000" w:themeColor="text1"/>
        </w:rPr>
        <w:t>przeniesienia przez Zamawiającego na inną osobę praw majątkowych do dokumentacji wykonanej na podstawie umowy</w:t>
      </w:r>
      <w:r w:rsidRPr="00273905">
        <w:rPr>
          <w:rFonts w:ascii="Arial" w:eastAsiaTheme="minorHAnsi" w:hAnsi="Arial" w:cs="Arial"/>
          <w:iCs/>
          <w:color w:val="000000" w:themeColor="text1"/>
        </w:rPr>
        <w:t>.</w:t>
      </w:r>
    </w:p>
    <w:p w14:paraId="010F2B54" w14:textId="77777777" w:rsidR="00E43DC2" w:rsidRPr="00273905" w:rsidRDefault="00E43DC2" w:rsidP="002F6ECF">
      <w:pPr>
        <w:numPr>
          <w:ilvl w:val="0"/>
          <w:numId w:val="52"/>
        </w:numPr>
        <w:tabs>
          <w:tab w:val="left" w:pos="426"/>
        </w:tabs>
        <w:overflowPunct w:val="0"/>
        <w:autoSpaceDE w:val="0"/>
        <w:autoSpaceDN w:val="0"/>
        <w:adjustRightInd w:val="0"/>
        <w:spacing w:line="276" w:lineRule="auto"/>
        <w:ind w:left="426" w:right="-2" w:hanging="426"/>
        <w:jc w:val="both"/>
        <w:rPr>
          <w:rFonts w:ascii="Arial" w:eastAsiaTheme="minorHAnsi" w:hAnsi="Arial" w:cs="Arial"/>
          <w:iCs/>
          <w:color w:val="000000" w:themeColor="text1"/>
          <w:sz w:val="22"/>
          <w:szCs w:val="22"/>
        </w:rPr>
      </w:pPr>
      <w:r w:rsidRPr="00273905">
        <w:rPr>
          <w:rFonts w:ascii="Arial" w:eastAsiaTheme="minorHAnsi" w:hAnsi="Arial" w:cs="Arial"/>
          <w:iCs/>
          <w:color w:val="000000" w:themeColor="text1"/>
          <w:sz w:val="22"/>
          <w:szCs w:val="22"/>
        </w:rPr>
        <w:t>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umową.</w:t>
      </w:r>
    </w:p>
    <w:p w14:paraId="3DFDE758" w14:textId="77777777" w:rsidR="00E43DC2" w:rsidRPr="00273905" w:rsidRDefault="00E43DC2" w:rsidP="002F6ECF">
      <w:pPr>
        <w:numPr>
          <w:ilvl w:val="0"/>
          <w:numId w:val="52"/>
        </w:numPr>
        <w:tabs>
          <w:tab w:val="left" w:pos="426"/>
        </w:tabs>
        <w:overflowPunct w:val="0"/>
        <w:autoSpaceDE w:val="0"/>
        <w:autoSpaceDN w:val="0"/>
        <w:adjustRightInd w:val="0"/>
        <w:spacing w:line="276" w:lineRule="auto"/>
        <w:ind w:left="426" w:right="-2" w:hanging="426"/>
        <w:jc w:val="both"/>
        <w:rPr>
          <w:rFonts w:ascii="Arial" w:eastAsiaTheme="minorHAnsi" w:hAnsi="Arial" w:cs="Arial"/>
          <w:iCs/>
          <w:color w:val="000000" w:themeColor="text1"/>
          <w:sz w:val="22"/>
          <w:szCs w:val="22"/>
        </w:rPr>
      </w:pPr>
      <w:r w:rsidRPr="00273905">
        <w:rPr>
          <w:rFonts w:ascii="Arial" w:eastAsiaTheme="minorHAnsi" w:hAnsi="Arial" w:cs="Arial"/>
          <w:iCs/>
          <w:color w:val="000000" w:themeColor="text1"/>
          <w:sz w:val="22"/>
          <w:szCs w:val="22"/>
        </w:rPr>
        <w:t>Wykonawca ponosi wyłączną odpowiedzialność za wszelkie roszczenia osób trzecich z tytułu naruszenia przez niego praw autorskich, które powinny być przeniesione na Zamawiającego w związku z realizacją umowy.</w:t>
      </w:r>
    </w:p>
    <w:p w14:paraId="50A0ECCA" w14:textId="77777777" w:rsidR="00E43DC2" w:rsidRPr="00273905" w:rsidRDefault="00E43DC2" w:rsidP="002F6ECF">
      <w:pPr>
        <w:numPr>
          <w:ilvl w:val="0"/>
          <w:numId w:val="52"/>
        </w:numPr>
        <w:tabs>
          <w:tab w:val="left" w:pos="426"/>
        </w:tabs>
        <w:overflowPunct w:val="0"/>
        <w:autoSpaceDE w:val="0"/>
        <w:autoSpaceDN w:val="0"/>
        <w:adjustRightInd w:val="0"/>
        <w:spacing w:line="276" w:lineRule="auto"/>
        <w:ind w:left="426" w:right="-2" w:hanging="426"/>
        <w:jc w:val="both"/>
        <w:rPr>
          <w:rFonts w:ascii="Arial" w:eastAsiaTheme="minorHAnsi" w:hAnsi="Arial" w:cs="Arial"/>
          <w:iCs/>
          <w:color w:val="000000" w:themeColor="text1"/>
          <w:sz w:val="22"/>
          <w:szCs w:val="22"/>
        </w:rPr>
      </w:pPr>
      <w:r w:rsidRPr="00273905">
        <w:rPr>
          <w:rFonts w:ascii="Arial" w:eastAsiaTheme="minorHAnsi" w:hAnsi="Arial" w:cs="Arial"/>
          <w:iCs/>
          <w:color w:val="000000" w:themeColor="text1"/>
          <w:sz w:val="22"/>
          <w:szCs w:val="22"/>
        </w:rPr>
        <w:t>Wykonawca zobowiązuje się do sprawowania nadzoru autorskiego zgodnie z umową, przepisami Prawa budowlanego oraz zasadami wiedzy technicznej.</w:t>
      </w:r>
    </w:p>
    <w:p w14:paraId="48A8F42C" w14:textId="77777777" w:rsidR="00E43DC2" w:rsidRPr="00273905" w:rsidRDefault="00E43DC2" w:rsidP="002F6ECF">
      <w:pPr>
        <w:numPr>
          <w:ilvl w:val="0"/>
          <w:numId w:val="52"/>
        </w:numPr>
        <w:tabs>
          <w:tab w:val="left" w:pos="426"/>
        </w:tabs>
        <w:overflowPunct w:val="0"/>
        <w:autoSpaceDE w:val="0"/>
        <w:autoSpaceDN w:val="0"/>
        <w:adjustRightInd w:val="0"/>
        <w:spacing w:line="276" w:lineRule="auto"/>
        <w:ind w:right="-2"/>
        <w:jc w:val="both"/>
        <w:rPr>
          <w:rFonts w:ascii="Arial" w:eastAsiaTheme="minorHAnsi" w:hAnsi="Arial" w:cs="Arial"/>
          <w:iCs/>
          <w:color w:val="000000" w:themeColor="text1"/>
          <w:sz w:val="22"/>
          <w:szCs w:val="22"/>
        </w:rPr>
      </w:pPr>
      <w:r w:rsidRPr="00273905">
        <w:rPr>
          <w:rFonts w:ascii="Arial" w:eastAsiaTheme="minorHAnsi" w:hAnsi="Arial" w:cs="Arial"/>
          <w:iCs/>
          <w:color w:val="000000" w:themeColor="text1"/>
          <w:sz w:val="22"/>
          <w:szCs w:val="22"/>
        </w:rPr>
        <w:t>W ramach wynagrodzenia wynikającego z niniejszej Umowy Wykonawca przenosi na Zamawiającego także autorskie prawa majątkowe do oprogramowania stworzonego i dostarczonego przez Wykonawcę w celu realizacji niniejszej Umowy, a w szczególności do:</w:t>
      </w:r>
    </w:p>
    <w:p w14:paraId="14AC2051" w14:textId="77777777" w:rsidR="00E43DC2" w:rsidRPr="00273905" w:rsidRDefault="00E43DC2" w:rsidP="002F6ECF">
      <w:pPr>
        <w:tabs>
          <w:tab w:val="left" w:pos="426"/>
        </w:tabs>
        <w:overflowPunct w:val="0"/>
        <w:autoSpaceDE w:val="0"/>
        <w:autoSpaceDN w:val="0"/>
        <w:adjustRightInd w:val="0"/>
        <w:spacing w:line="276" w:lineRule="auto"/>
        <w:ind w:right="-2"/>
        <w:jc w:val="both"/>
        <w:rPr>
          <w:rFonts w:ascii="Arial" w:eastAsiaTheme="minorHAnsi" w:hAnsi="Arial" w:cs="Arial"/>
          <w:iCs/>
          <w:color w:val="000000" w:themeColor="text1"/>
          <w:sz w:val="22"/>
          <w:szCs w:val="22"/>
        </w:rPr>
      </w:pPr>
      <w:r w:rsidRPr="00273905">
        <w:rPr>
          <w:rFonts w:ascii="Arial" w:eastAsiaTheme="minorHAnsi" w:hAnsi="Arial" w:cs="Arial"/>
          <w:iCs/>
          <w:color w:val="000000" w:themeColor="text1"/>
          <w:sz w:val="22"/>
          <w:szCs w:val="22"/>
        </w:rPr>
        <w:t>a) kodów źródłowych do oprogramowania sterownikowego,</w:t>
      </w:r>
    </w:p>
    <w:p w14:paraId="2A607F38" w14:textId="77777777" w:rsidR="00E43DC2" w:rsidRPr="00273905" w:rsidRDefault="00E43DC2" w:rsidP="002F6ECF">
      <w:pPr>
        <w:tabs>
          <w:tab w:val="left" w:pos="426"/>
        </w:tabs>
        <w:overflowPunct w:val="0"/>
        <w:autoSpaceDE w:val="0"/>
        <w:autoSpaceDN w:val="0"/>
        <w:adjustRightInd w:val="0"/>
        <w:spacing w:line="276" w:lineRule="auto"/>
        <w:ind w:right="-2"/>
        <w:jc w:val="both"/>
        <w:rPr>
          <w:rFonts w:ascii="Arial" w:eastAsiaTheme="minorHAnsi" w:hAnsi="Arial" w:cs="Arial"/>
          <w:iCs/>
          <w:color w:val="000000" w:themeColor="text1"/>
          <w:sz w:val="22"/>
          <w:szCs w:val="22"/>
        </w:rPr>
      </w:pPr>
      <w:r w:rsidRPr="00273905">
        <w:rPr>
          <w:rFonts w:ascii="Arial" w:eastAsiaTheme="minorHAnsi" w:hAnsi="Arial" w:cs="Arial"/>
          <w:iCs/>
          <w:color w:val="000000" w:themeColor="text1"/>
          <w:sz w:val="22"/>
          <w:szCs w:val="22"/>
        </w:rPr>
        <w:t>b) dokumentacji oprogramowania sterownikowego.</w:t>
      </w:r>
    </w:p>
    <w:p w14:paraId="52FD5F3C" w14:textId="77777777" w:rsidR="00E43DC2" w:rsidRPr="00273905" w:rsidRDefault="00E43DC2" w:rsidP="002F6ECF">
      <w:pPr>
        <w:numPr>
          <w:ilvl w:val="0"/>
          <w:numId w:val="52"/>
        </w:numPr>
        <w:tabs>
          <w:tab w:val="left" w:pos="426"/>
        </w:tabs>
        <w:overflowPunct w:val="0"/>
        <w:autoSpaceDE w:val="0"/>
        <w:autoSpaceDN w:val="0"/>
        <w:adjustRightInd w:val="0"/>
        <w:spacing w:line="276" w:lineRule="auto"/>
        <w:ind w:right="-2"/>
        <w:jc w:val="both"/>
        <w:rPr>
          <w:rFonts w:ascii="Arial" w:eastAsiaTheme="minorHAnsi" w:hAnsi="Arial" w:cs="Arial"/>
          <w:iCs/>
          <w:color w:val="000000" w:themeColor="text1"/>
          <w:sz w:val="22"/>
          <w:szCs w:val="22"/>
        </w:rPr>
      </w:pPr>
      <w:r w:rsidRPr="00273905">
        <w:rPr>
          <w:rFonts w:ascii="Arial" w:eastAsiaTheme="minorHAnsi" w:hAnsi="Arial" w:cs="Arial"/>
          <w:iCs/>
          <w:color w:val="000000" w:themeColor="text1"/>
          <w:sz w:val="22"/>
          <w:szCs w:val="22"/>
        </w:rPr>
        <w:t>Przeniesienie na Zamawiającego autorskich prac majątkowych, o których mowa w ust. 6  niniejszego paragrafu obejmuje wszelkie pola eksploatacji wskazane w art. 50 i 74 ust. 4 ustawy z dnia 4 lutego 1994r. O prawie autorskim i prawach pokrewnych (Dz. U. Z 2006 r. Nr 90, poz. 631 ze zm.), w szczególności:</w:t>
      </w:r>
    </w:p>
    <w:p w14:paraId="5D3B5D1B" w14:textId="77777777" w:rsidR="00E43DC2" w:rsidRPr="00273905" w:rsidRDefault="00E43DC2" w:rsidP="002F6ECF">
      <w:pPr>
        <w:tabs>
          <w:tab w:val="left" w:pos="426"/>
        </w:tabs>
        <w:overflowPunct w:val="0"/>
        <w:autoSpaceDE w:val="0"/>
        <w:autoSpaceDN w:val="0"/>
        <w:adjustRightInd w:val="0"/>
        <w:spacing w:line="276" w:lineRule="auto"/>
        <w:ind w:left="283" w:right="-2"/>
        <w:jc w:val="both"/>
        <w:rPr>
          <w:rFonts w:ascii="Arial" w:eastAsiaTheme="minorHAnsi" w:hAnsi="Arial" w:cs="Arial"/>
          <w:iCs/>
          <w:color w:val="000000" w:themeColor="text1"/>
          <w:sz w:val="22"/>
          <w:szCs w:val="22"/>
        </w:rPr>
      </w:pPr>
      <w:r w:rsidRPr="00273905">
        <w:rPr>
          <w:rFonts w:ascii="Arial" w:eastAsiaTheme="minorHAnsi" w:hAnsi="Arial" w:cs="Arial"/>
          <w:iCs/>
          <w:color w:val="000000" w:themeColor="text1"/>
          <w:sz w:val="22"/>
          <w:szCs w:val="22"/>
        </w:rPr>
        <w:lastRenderedPageBreak/>
        <w:t>a) trwałego lub czasowego zwielokrotnienia programu komputerowego w całości lub w części jakimikolwiek środkami i w jakiejkolwiek formie;</w:t>
      </w:r>
    </w:p>
    <w:p w14:paraId="496FCC9E" w14:textId="77777777" w:rsidR="00E43DC2" w:rsidRPr="00273905" w:rsidRDefault="00E43DC2" w:rsidP="002F6ECF">
      <w:pPr>
        <w:tabs>
          <w:tab w:val="left" w:pos="426"/>
        </w:tabs>
        <w:overflowPunct w:val="0"/>
        <w:autoSpaceDE w:val="0"/>
        <w:autoSpaceDN w:val="0"/>
        <w:adjustRightInd w:val="0"/>
        <w:spacing w:line="276" w:lineRule="auto"/>
        <w:ind w:left="283" w:right="-2"/>
        <w:jc w:val="both"/>
        <w:rPr>
          <w:rFonts w:ascii="Arial" w:eastAsiaTheme="minorHAnsi" w:hAnsi="Arial" w:cs="Arial"/>
          <w:iCs/>
          <w:color w:val="000000" w:themeColor="text1"/>
          <w:sz w:val="22"/>
          <w:szCs w:val="22"/>
        </w:rPr>
      </w:pPr>
      <w:r w:rsidRPr="00273905">
        <w:rPr>
          <w:rFonts w:ascii="Arial" w:eastAsiaTheme="minorHAnsi" w:hAnsi="Arial" w:cs="Arial"/>
          <w:iCs/>
          <w:color w:val="000000" w:themeColor="text1"/>
          <w:sz w:val="22"/>
          <w:szCs w:val="22"/>
        </w:rPr>
        <w:t>b) rozpowszechniania, w tym użyczenia lub najmu, programu komputerowego lub jego kopii na nośnikach lub przy użyciu sieci.</w:t>
      </w:r>
    </w:p>
    <w:p w14:paraId="6109B43F" w14:textId="77777777" w:rsidR="00E43DC2" w:rsidRPr="00273905" w:rsidRDefault="00E43DC2" w:rsidP="002F6ECF">
      <w:pPr>
        <w:numPr>
          <w:ilvl w:val="0"/>
          <w:numId w:val="52"/>
        </w:numPr>
        <w:tabs>
          <w:tab w:val="left" w:pos="426"/>
        </w:tabs>
        <w:overflowPunct w:val="0"/>
        <w:autoSpaceDE w:val="0"/>
        <w:autoSpaceDN w:val="0"/>
        <w:adjustRightInd w:val="0"/>
        <w:spacing w:line="276" w:lineRule="auto"/>
        <w:ind w:right="-2"/>
        <w:jc w:val="both"/>
        <w:rPr>
          <w:rFonts w:ascii="Arial" w:eastAsiaTheme="minorHAnsi" w:hAnsi="Arial" w:cs="Arial"/>
          <w:iCs/>
          <w:color w:val="000000" w:themeColor="text1"/>
          <w:sz w:val="22"/>
          <w:szCs w:val="22"/>
        </w:rPr>
      </w:pPr>
      <w:r w:rsidRPr="00273905">
        <w:rPr>
          <w:rFonts w:ascii="Arial" w:eastAsiaTheme="minorHAnsi" w:hAnsi="Arial" w:cs="Arial"/>
          <w:iCs/>
          <w:color w:val="000000" w:themeColor="text1"/>
          <w:sz w:val="22"/>
          <w:szCs w:val="22"/>
        </w:rPr>
        <w:t xml:space="preserve">Wykonawca, w ramach przysługującego mu wynagrodzenia wynikającego z umowy, łącznie z przeniesieniem majątkowych praw autorskich, przenosi na Zamawiającego prawo do zezwalania na wykonywanie zależnych praw autorskich do opracowania systemu, powstałego w wyniku realizacji niniejszej Umowy.  </w:t>
      </w:r>
    </w:p>
    <w:p w14:paraId="4C54AF79" w14:textId="77777777" w:rsidR="00E43DC2" w:rsidRPr="00273905" w:rsidRDefault="00E43DC2" w:rsidP="002F6ECF">
      <w:pPr>
        <w:numPr>
          <w:ilvl w:val="0"/>
          <w:numId w:val="52"/>
        </w:numPr>
        <w:tabs>
          <w:tab w:val="left" w:pos="426"/>
        </w:tabs>
        <w:overflowPunct w:val="0"/>
        <w:autoSpaceDE w:val="0"/>
        <w:autoSpaceDN w:val="0"/>
        <w:adjustRightInd w:val="0"/>
        <w:spacing w:line="276" w:lineRule="auto"/>
        <w:ind w:right="-2"/>
        <w:jc w:val="both"/>
        <w:rPr>
          <w:rFonts w:ascii="Arial" w:eastAsiaTheme="minorHAnsi" w:hAnsi="Arial" w:cs="Arial"/>
          <w:iCs/>
          <w:color w:val="000000" w:themeColor="text1"/>
          <w:sz w:val="22"/>
          <w:szCs w:val="22"/>
        </w:rPr>
      </w:pPr>
      <w:r w:rsidRPr="00273905">
        <w:rPr>
          <w:rFonts w:ascii="Arial" w:eastAsiaTheme="minorHAnsi" w:hAnsi="Arial" w:cs="Arial"/>
          <w:iCs/>
          <w:color w:val="000000" w:themeColor="text1"/>
          <w:sz w:val="22"/>
          <w:szCs w:val="22"/>
        </w:rPr>
        <w:t>Oprogramowanie komputerowe (systemy operacyjne i inne oprogramowania systemowe), dostarczane w ramach niniejszej umowy, jest przekazywane na zasadach licencji niewyłącznej, zgodnie z umowami licencyjnymi, dostarczanymi wraz z oprogramowaniem z prawem do przekazania podmiotowi trzeciemu bez powielania.</w:t>
      </w:r>
    </w:p>
    <w:p w14:paraId="67DCA5F2" w14:textId="77777777" w:rsidR="00E43DC2" w:rsidRPr="00273905" w:rsidRDefault="00E43DC2" w:rsidP="00E43DC2">
      <w:pPr>
        <w:tabs>
          <w:tab w:val="left" w:pos="426"/>
        </w:tabs>
        <w:overflowPunct w:val="0"/>
        <w:autoSpaceDE w:val="0"/>
        <w:autoSpaceDN w:val="0"/>
        <w:adjustRightInd w:val="0"/>
        <w:ind w:left="426" w:right="-2"/>
        <w:jc w:val="both"/>
        <w:rPr>
          <w:rFonts w:ascii="Arial" w:eastAsiaTheme="minorHAnsi" w:hAnsi="Arial" w:cs="Arial"/>
          <w:iCs/>
          <w:color w:val="000000" w:themeColor="text1"/>
          <w:sz w:val="22"/>
          <w:szCs w:val="22"/>
        </w:rPr>
      </w:pPr>
    </w:p>
    <w:p w14:paraId="16D731D3" w14:textId="77777777" w:rsidR="00E43DC2" w:rsidRPr="00273905" w:rsidRDefault="00E43DC2" w:rsidP="00E43DC2">
      <w:pPr>
        <w:pStyle w:val="Tytu"/>
        <w:tabs>
          <w:tab w:val="left" w:pos="2127"/>
        </w:tabs>
        <w:contextualSpacing/>
        <w:rPr>
          <w:rFonts w:ascii="Arial" w:hAnsi="Arial" w:cs="Arial"/>
          <w:sz w:val="22"/>
          <w:szCs w:val="22"/>
        </w:rPr>
      </w:pPr>
      <w:r w:rsidRPr="00273905">
        <w:rPr>
          <w:rFonts w:ascii="Arial" w:hAnsi="Arial" w:cs="Arial"/>
          <w:sz w:val="22"/>
          <w:szCs w:val="22"/>
        </w:rPr>
        <w:t>§ 23</w:t>
      </w:r>
    </w:p>
    <w:p w14:paraId="589F1742" w14:textId="77777777" w:rsidR="00E43DC2" w:rsidRPr="00273905" w:rsidRDefault="00E43DC2" w:rsidP="00E43DC2">
      <w:pPr>
        <w:pStyle w:val="Teksttreci20"/>
        <w:shd w:val="clear" w:color="auto" w:fill="auto"/>
        <w:tabs>
          <w:tab w:val="left" w:pos="2127"/>
        </w:tabs>
        <w:spacing w:after="0" w:line="240" w:lineRule="auto"/>
        <w:ind w:right="20" w:firstLine="0"/>
        <w:contextualSpacing/>
        <w:jc w:val="center"/>
        <w:rPr>
          <w:rFonts w:ascii="Arial" w:hAnsi="Arial" w:cs="Arial"/>
          <w:b/>
        </w:rPr>
      </w:pPr>
      <w:r w:rsidRPr="00273905">
        <w:rPr>
          <w:rFonts w:ascii="Arial" w:hAnsi="Arial" w:cs="Arial"/>
          <w:b/>
        </w:rPr>
        <w:t>POSTANOWIENIA KOŃCOWE</w:t>
      </w:r>
    </w:p>
    <w:p w14:paraId="6A4C343D" w14:textId="77777777" w:rsidR="00E43DC2" w:rsidRPr="00273905" w:rsidRDefault="00E43DC2" w:rsidP="002F6ECF">
      <w:pPr>
        <w:widowControl w:val="0"/>
        <w:numPr>
          <w:ilvl w:val="0"/>
          <w:numId w:val="56"/>
        </w:numPr>
        <w:shd w:val="clear" w:color="auto" w:fill="FFFFFF"/>
        <w:tabs>
          <w:tab w:val="clear" w:pos="397"/>
          <w:tab w:val="num" w:pos="284"/>
        </w:tabs>
        <w:suppressAutoHyphens/>
        <w:autoSpaceDE w:val="0"/>
        <w:spacing w:line="276" w:lineRule="auto"/>
        <w:ind w:left="284" w:hanging="284"/>
        <w:jc w:val="both"/>
        <w:rPr>
          <w:rFonts w:ascii="Arial" w:hAnsi="Arial" w:cs="Arial"/>
          <w:sz w:val="22"/>
          <w:szCs w:val="22"/>
        </w:rPr>
      </w:pPr>
      <w:r w:rsidRPr="00273905">
        <w:rPr>
          <w:rFonts w:ascii="Arial" w:hAnsi="Arial" w:cs="Arial"/>
          <w:sz w:val="22"/>
          <w:szCs w:val="22"/>
        </w:rPr>
        <w:t>Ewentualne spory w relacjach pomiędzy Wykonawcą a Zamawiającym o roszczenia cywilnoprawne w sprawach, w których zawarcie ugody jest dopuszczalne będą poddane mediacjom lub innemu polubownemu rozwiązaniu sporu przed Sądem Polubownym przy prokuratorii Generalnej Rzeczypospolitej Polskiej, wybranym mediatorem albo osobą prowadzącą inne polubowne rozwiązanie sporu.</w:t>
      </w:r>
    </w:p>
    <w:p w14:paraId="087CEC45" w14:textId="77777777" w:rsidR="00E43DC2" w:rsidRPr="00273905" w:rsidRDefault="00E43DC2" w:rsidP="002F6ECF">
      <w:pPr>
        <w:widowControl w:val="0"/>
        <w:numPr>
          <w:ilvl w:val="0"/>
          <w:numId w:val="56"/>
        </w:numPr>
        <w:shd w:val="clear" w:color="auto" w:fill="FFFFFF"/>
        <w:tabs>
          <w:tab w:val="clear" w:pos="397"/>
          <w:tab w:val="num" w:pos="284"/>
        </w:tabs>
        <w:suppressAutoHyphens/>
        <w:autoSpaceDE w:val="0"/>
        <w:spacing w:line="276" w:lineRule="auto"/>
        <w:ind w:left="284" w:hanging="284"/>
        <w:jc w:val="both"/>
        <w:rPr>
          <w:rFonts w:ascii="Arial" w:hAnsi="Arial" w:cs="Arial"/>
          <w:sz w:val="22"/>
          <w:szCs w:val="22"/>
        </w:rPr>
      </w:pPr>
      <w:r w:rsidRPr="00273905">
        <w:rPr>
          <w:rFonts w:ascii="Arial" w:hAnsi="Arial" w:cs="Arial"/>
          <w:sz w:val="22"/>
          <w:szCs w:val="22"/>
        </w:rPr>
        <w:t xml:space="preserve">Wszelkie spory wynikające z realizacji treści niniejszej Umowy, w przypadku nieosiągnięcia porozumienia w drodze bezpośrednich negocjacji, poddawane będą rozpoznaniu przez Sąd właściwy dla siedziby dla Zamawiającego. </w:t>
      </w:r>
    </w:p>
    <w:p w14:paraId="3B80B9F4" w14:textId="4652ACD8" w:rsidR="00E43DC2" w:rsidRPr="00273905" w:rsidRDefault="00E43DC2" w:rsidP="002F6ECF">
      <w:pPr>
        <w:widowControl w:val="0"/>
        <w:numPr>
          <w:ilvl w:val="0"/>
          <w:numId w:val="56"/>
        </w:numPr>
        <w:shd w:val="clear" w:color="auto" w:fill="FFFFFF"/>
        <w:tabs>
          <w:tab w:val="clear" w:pos="397"/>
          <w:tab w:val="num" w:pos="284"/>
        </w:tabs>
        <w:suppressAutoHyphens/>
        <w:autoSpaceDE w:val="0"/>
        <w:spacing w:line="276" w:lineRule="auto"/>
        <w:ind w:left="284" w:hanging="284"/>
        <w:jc w:val="both"/>
        <w:rPr>
          <w:rFonts w:ascii="Arial" w:hAnsi="Arial" w:cs="Arial"/>
          <w:sz w:val="22"/>
          <w:szCs w:val="22"/>
        </w:rPr>
      </w:pPr>
      <w:r w:rsidRPr="00273905">
        <w:rPr>
          <w:rFonts w:ascii="Arial" w:hAnsi="Arial" w:cs="Arial"/>
          <w:sz w:val="22"/>
          <w:szCs w:val="22"/>
        </w:rPr>
        <w:t>Wykonawca zobowiązany jest posiadać przez cały okres trwania umowy ubezpieczenie od odpowiedzialności cywilnej w zakresie prowadzonej działalności związanej z Przedmiotem Umowy, na sumę gwarancyjną nie niższą niż 35 000 000,00 PLN (słownie: trzydzieści pięć milionów złotych).  Na każde żądanie Zamawiającego, w wyznaczonym w tym wezwaniu terminie, Wykonawca zobowiązany jest do przedłożenia Zamawiającemu, dokumentu potwierdzającego posiadanie wymaganego ubezpieczenia wraz z dowodem potwierdzającym opłatę wymagalnych składek.</w:t>
      </w:r>
    </w:p>
    <w:p w14:paraId="546AA9E5" w14:textId="77777777" w:rsidR="00E43DC2" w:rsidRPr="00273905" w:rsidRDefault="00E43DC2" w:rsidP="002F6ECF">
      <w:pPr>
        <w:widowControl w:val="0"/>
        <w:numPr>
          <w:ilvl w:val="0"/>
          <w:numId w:val="56"/>
        </w:numPr>
        <w:shd w:val="clear" w:color="auto" w:fill="FFFFFF"/>
        <w:tabs>
          <w:tab w:val="clear" w:pos="397"/>
          <w:tab w:val="num" w:pos="284"/>
        </w:tabs>
        <w:suppressAutoHyphens/>
        <w:autoSpaceDE w:val="0"/>
        <w:spacing w:line="276" w:lineRule="auto"/>
        <w:ind w:left="284" w:hanging="284"/>
        <w:jc w:val="both"/>
        <w:rPr>
          <w:rFonts w:ascii="Arial" w:hAnsi="Arial" w:cs="Arial"/>
          <w:sz w:val="22"/>
          <w:szCs w:val="22"/>
        </w:rPr>
      </w:pPr>
      <w:r w:rsidRPr="00273905">
        <w:rPr>
          <w:rFonts w:ascii="Arial" w:hAnsi="Arial" w:cs="Arial"/>
          <w:sz w:val="22"/>
          <w:szCs w:val="22"/>
        </w:rPr>
        <w:t>Zmiany Umowy wymagają zachowania formy pisemnej pod rygorem nieważności.</w:t>
      </w:r>
    </w:p>
    <w:p w14:paraId="1B049162" w14:textId="77777777" w:rsidR="00E43DC2" w:rsidRPr="00273905" w:rsidRDefault="00E43DC2" w:rsidP="002F6ECF">
      <w:pPr>
        <w:widowControl w:val="0"/>
        <w:numPr>
          <w:ilvl w:val="0"/>
          <w:numId w:val="56"/>
        </w:numPr>
        <w:shd w:val="clear" w:color="auto" w:fill="FFFFFF"/>
        <w:tabs>
          <w:tab w:val="clear" w:pos="397"/>
          <w:tab w:val="num" w:pos="284"/>
        </w:tabs>
        <w:suppressAutoHyphens/>
        <w:autoSpaceDE w:val="0"/>
        <w:spacing w:line="276" w:lineRule="auto"/>
        <w:ind w:left="284" w:hanging="284"/>
        <w:jc w:val="both"/>
        <w:rPr>
          <w:rFonts w:ascii="Arial" w:hAnsi="Arial" w:cs="Arial"/>
          <w:sz w:val="22"/>
          <w:szCs w:val="22"/>
        </w:rPr>
      </w:pPr>
      <w:r w:rsidRPr="00273905">
        <w:rPr>
          <w:rFonts w:ascii="Arial" w:hAnsi="Arial" w:cs="Arial"/>
          <w:sz w:val="22"/>
          <w:szCs w:val="22"/>
        </w:rPr>
        <w:t>Wykonawca bez pisemnej zgody Zamawiającego nie może dokonać cesji wierzytelności należności wynikających z tytułu realizacji umowy na inne podmioty, w tym banki, firmy ubezpieczeniowe, podmioty gospodarcze czy osoby fizyczne.</w:t>
      </w:r>
    </w:p>
    <w:p w14:paraId="194A1241" w14:textId="77777777" w:rsidR="00E43DC2" w:rsidRPr="00273905" w:rsidRDefault="00E43DC2" w:rsidP="002F6ECF">
      <w:pPr>
        <w:widowControl w:val="0"/>
        <w:numPr>
          <w:ilvl w:val="0"/>
          <w:numId w:val="56"/>
        </w:numPr>
        <w:shd w:val="clear" w:color="auto" w:fill="FFFFFF"/>
        <w:tabs>
          <w:tab w:val="clear" w:pos="397"/>
          <w:tab w:val="num" w:pos="284"/>
        </w:tabs>
        <w:suppressAutoHyphens/>
        <w:autoSpaceDE w:val="0"/>
        <w:spacing w:line="276" w:lineRule="auto"/>
        <w:ind w:left="284" w:hanging="284"/>
        <w:jc w:val="both"/>
        <w:rPr>
          <w:rFonts w:ascii="Arial" w:hAnsi="Arial" w:cs="Arial"/>
          <w:sz w:val="22"/>
          <w:szCs w:val="22"/>
        </w:rPr>
      </w:pPr>
      <w:r w:rsidRPr="00273905">
        <w:rPr>
          <w:rFonts w:ascii="Arial" w:hAnsi="Arial" w:cs="Arial"/>
          <w:sz w:val="22"/>
          <w:szCs w:val="22"/>
        </w:rPr>
        <w:t>W sprawach nieuregulowanych w umowie będą miały zastosowanie przepisy prawa polskiego w tym ustawy Pzp, Kodeksu cywilnego oraz inne odpowiednie przepisy prawa.</w:t>
      </w:r>
    </w:p>
    <w:p w14:paraId="49AAFD30" w14:textId="77777777" w:rsidR="00E43DC2" w:rsidRPr="00273905" w:rsidRDefault="00E43DC2" w:rsidP="002F6ECF">
      <w:pPr>
        <w:widowControl w:val="0"/>
        <w:numPr>
          <w:ilvl w:val="0"/>
          <w:numId w:val="56"/>
        </w:numPr>
        <w:shd w:val="clear" w:color="auto" w:fill="FFFFFF"/>
        <w:tabs>
          <w:tab w:val="clear" w:pos="397"/>
          <w:tab w:val="num" w:pos="284"/>
        </w:tabs>
        <w:suppressAutoHyphens/>
        <w:autoSpaceDE w:val="0"/>
        <w:spacing w:line="276" w:lineRule="auto"/>
        <w:ind w:left="284" w:hanging="284"/>
        <w:jc w:val="both"/>
        <w:rPr>
          <w:rFonts w:ascii="Arial" w:hAnsi="Arial" w:cs="Arial"/>
          <w:sz w:val="22"/>
          <w:szCs w:val="22"/>
        </w:rPr>
      </w:pPr>
      <w:r w:rsidRPr="00273905">
        <w:rPr>
          <w:rFonts w:ascii="Arial" w:hAnsi="Arial" w:cs="Arial"/>
          <w:sz w:val="22"/>
          <w:szCs w:val="22"/>
        </w:rPr>
        <w:t>Przekazywanie, ujawnianie oraz wykorzystywanie informacji, otrzymanych przez Wykonawcę od Zamawiającego, może nastąpić wyłącznie wobec podmiotów uprawnionych na podstawie przepisów obowiązującego prawa i w zakresie określonym niniejszą umową.</w:t>
      </w:r>
    </w:p>
    <w:p w14:paraId="3FBFEF68" w14:textId="77777777" w:rsidR="00E43DC2" w:rsidRPr="00273905" w:rsidRDefault="00E43DC2" w:rsidP="002F6ECF">
      <w:pPr>
        <w:widowControl w:val="0"/>
        <w:numPr>
          <w:ilvl w:val="0"/>
          <w:numId w:val="56"/>
        </w:numPr>
        <w:shd w:val="clear" w:color="auto" w:fill="FFFFFF"/>
        <w:tabs>
          <w:tab w:val="clear" w:pos="397"/>
          <w:tab w:val="num" w:pos="284"/>
        </w:tabs>
        <w:suppressAutoHyphens/>
        <w:autoSpaceDE w:val="0"/>
        <w:spacing w:line="276" w:lineRule="auto"/>
        <w:ind w:left="284" w:hanging="284"/>
        <w:jc w:val="both"/>
        <w:rPr>
          <w:rFonts w:ascii="Arial" w:hAnsi="Arial" w:cs="Arial"/>
          <w:sz w:val="22"/>
          <w:szCs w:val="22"/>
        </w:rPr>
      </w:pPr>
      <w:r w:rsidRPr="00273905">
        <w:rPr>
          <w:rFonts w:ascii="Arial" w:hAnsi="Arial" w:cs="Arial"/>
          <w:sz w:val="22"/>
          <w:szCs w:val="22"/>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415041DF" w14:textId="77777777" w:rsidR="00E43DC2" w:rsidRPr="00273905" w:rsidRDefault="00E43DC2" w:rsidP="002F6ECF">
      <w:pPr>
        <w:widowControl w:val="0"/>
        <w:numPr>
          <w:ilvl w:val="0"/>
          <w:numId w:val="56"/>
        </w:numPr>
        <w:shd w:val="clear" w:color="auto" w:fill="FFFFFF"/>
        <w:tabs>
          <w:tab w:val="clear" w:pos="397"/>
          <w:tab w:val="num" w:pos="284"/>
        </w:tabs>
        <w:suppressAutoHyphens/>
        <w:autoSpaceDE w:val="0"/>
        <w:spacing w:line="276" w:lineRule="auto"/>
        <w:ind w:left="284" w:hanging="284"/>
        <w:jc w:val="both"/>
        <w:rPr>
          <w:rFonts w:ascii="Arial" w:hAnsi="Arial" w:cs="Arial"/>
          <w:sz w:val="22"/>
          <w:szCs w:val="22"/>
          <w:lang w:eastAsia="ar-SA"/>
        </w:rPr>
      </w:pPr>
      <w:r w:rsidRPr="00273905">
        <w:rPr>
          <w:rFonts w:ascii="Arial" w:hAnsi="Arial" w:cs="Arial"/>
          <w:sz w:val="22"/>
          <w:szCs w:val="22"/>
        </w:rPr>
        <w:t xml:space="preserve">Umowę sporządzono w dwóch jednobrzmiących egzemplarzach, po jednym dla każdej ze </w:t>
      </w:r>
      <w:r w:rsidRPr="00273905">
        <w:rPr>
          <w:rFonts w:ascii="Arial" w:hAnsi="Arial" w:cs="Arial"/>
          <w:sz w:val="22"/>
          <w:szCs w:val="22"/>
        </w:rPr>
        <w:lastRenderedPageBreak/>
        <w:t>Stron.</w:t>
      </w:r>
    </w:p>
    <w:p w14:paraId="3EFBE0BA" w14:textId="77777777" w:rsidR="00E43DC2" w:rsidRPr="00273905" w:rsidRDefault="00E43DC2" w:rsidP="002F6ECF">
      <w:pPr>
        <w:tabs>
          <w:tab w:val="left" w:pos="2127"/>
        </w:tabs>
        <w:suppressAutoHyphens/>
        <w:spacing w:line="276" w:lineRule="auto"/>
        <w:ind w:left="426"/>
        <w:contextualSpacing/>
        <w:jc w:val="both"/>
        <w:rPr>
          <w:rFonts w:ascii="Arial" w:hAnsi="Arial" w:cs="Arial"/>
          <w:sz w:val="22"/>
          <w:szCs w:val="22"/>
          <w:lang w:eastAsia="ar-SA"/>
        </w:rPr>
      </w:pPr>
    </w:p>
    <w:p w14:paraId="5FE91BCE" w14:textId="77777777" w:rsidR="00E43DC2" w:rsidRPr="00273905" w:rsidRDefault="00E43DC2" w:rsidP="002F6ECF">
      <w:pPr>
        <w:pStyle w:val="Teksttreci20"/>
        <w:shd w:val="clear" w:color="auto" w:fill="auto"/>
        <w:tabs>
          <w:tab w:val="left" w:pos="851"/>
          <w:tab w:val="left" w:pos="1418"/>
        </w:tabs>
        <w:spacing w:after="0" w:line="276" w:lineRule="auto"/>
        <w:ind w:left="567" w:firstLine="0"/>
        <w:contextualSpacing/>
        <w:rPr>
          <w:rFonts w:ascii="Arial" w:hAnsi="Arial" w:cs="Arial"/>
        </w:rPr>
      </w:pPr>
      <w:r w:rsidRPr="00273905">
        <w:rPr>
          <w:rFonts w:ascii="Arial" w:hAnsi="Arial" w:cs="Arial"/>
          <w:b/>
        </w:rPr>
        <w:t>Wykonawca:</w:t>
      </w:r>
      <w:r w:rsidRPr="00273905">
        <w:rPr>
          <w:rFonts w:ascii="Arial" w:hAnsi="Arial" w:cs="Arial"/>
          <w:b/>
        </w:rPr>
        <w:tab/>
      </w:r>
      <w:r w:rsidRPr="00273905">
        <w:rPr>
          <w:rFonts w:ascii="Arial" w:hAnsi="Arial" w:cs="Arial"/>
          <w:b/>
        </w:rPr>
        <w:tab/>
      </w:r>
      <w:r w:rsidRPr="00273905">
        <w:rPr>
          <w:rFonts w:ascii="Arial" w:hAnsi="Arial" w:cs="Arial"/>
          <w:b/>
        </w:rPr>
        <w:tab/>
      </w:r>
      <w:r w:rsidRPr="00273905">
        <w:rPr>
          <w:rFonts w:ascii="Arial" w:hAnsi="Arial" w:cs="Arial"/>
          <w:b/>
        </w:rPr>
        <w:tab/>
      </w:r>
      <w:r w:rsidRPr="00273905">
        <w:rPr>
          <w:rFonts w:ascii="Arial" w:hAnsi="Arial" w:cs="Arial"/>
          <w:b/>
        </w:rPr>
        <w:tab/>
      </w:r>
      <w:r w:rsidRPr="00273905">
        <w:rPr>
          <w:rFonts w:ascii="Arial" w:hAnsi="Arial" w:cs="Arial"/>
          <w:b/>
        </w:rPr>
        <w:tab/>
        <w:t xml:space="preserve">        Zamawiający:</w:t>
      </w:r>
    </w:p>
    <w:p w14:paraId="0CDC9EAE" w14:textId="77777777" w:rsidR="00E43DC2" w:rsidRPr="00273905" w:rsidRDefault="00E43DC2" w:rsidP="002F6ECF">
      <w:pPr>
        <w:tabs>
          <w:tab w:val="left" w:pos="851"/>
          <w:tab w:val="left" w:pos="2127"/>
        </w:tabs>
        <w:spacing w:line="276" w:lineRule="auto"/>
        <w:contextualSpacing/>
        <w:jc w:val="center"/>
        <w:rPr>
          <w:rFonts w:ascii="Arial" w:hAnsi="Arial" w:cs="Arial"/>
          <w:sz w:val="22"/>
          <w:szCs w:val="22"/>
        </w:rPr>
      </w:pPr>
    </w:p>
    <w:p w14:paraId="06C041D2" w14:textId="77777777" w:rsidR="00E43DC2" w:rsidRPr="00273905" w:rsidRDefault="00E43DC2" w:rsidP="002F6ECF">
      <w:pPr>
        <w:tabs>
          <w:tab w:val="left" w:pos="851"/>
          <w:tab w:val="left" w:pos="2127"/>
        </w:tabs>
        <w:spacing w:line="276" w:lineRule="auto"/>
        <w:ind w:firstLine="708"/>
        <w:contextualSpacing/>
        <w:rPr>
          <w:rFonts w:ascii="Arial" w:hAnsi="Arial" w:cs="Arial"/>
          <w:sz w:val="22"/>
          <w:szCs w:val="22"/>
        </w:rPr>
      </w:pPr>
      <w:r w:rsidRPr="00273905">
        <w:rPr>
          <w:rFonts w:ascii="Arial" w:hAnsi="Arial" w:cs="Arial"/>
          <w:sz w:val="22"/>
          <w:szCs w:val="22"/>
        </w:rPr>
        <w:t>…………………………..</w:t>
      </w:r>
      <w:r w:rsidRPr="00273905">
        <w:rPr>
          <w:rFonts w:ascii="Arial" w:hAnsi="Arial" w:cs="Arial"/>
          <w:sz w:val="22"/>
          <w:szCs w:val="22"/>
        </w:rPr>
        <w:tab/>
      </w:r>
      <w:r w:rsidRPr="00273905">
        <w:rPr>
          <w:rFonts w:ascii="Arial" w:hAnsi="Arial" w:cs="Arial"/>
          <w:sz w:val="22"/>
          <w:szCs w:val="22"/>
        </w:rPr>
        <w:tab/>
      </w:r>
      <w:r w:rsidRPr="00273905">
        <w:rPr>
          <w:rFonts w:ascii="Arial" w:hAnsi="Arial" w:cs="Arial"/>
          <w:sz w:val="22"/>
          <w:szCs w:val="22"/>
        </w:rPr>
        <w:tab/>
      </w:r>
      <w:r w:rsidRPr="00273905">
        <w:rPr>
          <w:rFonts w:ascii="Arial" w:hAnsi="Arial" w:cs="Arial"/>
          <w:sz w:val="22"/>
          <w:szCs w:val="22"/>
        </w:rPr>
        <w:tab/>
      </w:r>
      <w:r w:rsidRPr="00273905">
        <w:rPr>
          <w:rFonts w:ascii="Arial" w:hAnsi="Arial" w:cs="Arial"/>
          <w:sz w:val="22"/>
          <w:szCs w:val="22"/>
        </w:rPr>
        <w:tab/>
        <w:t>..…………....…………...</w:t>
      </w:r>
    </w:p>
    <w:p w14:paraId="18A9C924" w14:textId="77777777" w:rsidR="00E43DC2" w:rsidRPr="00273905" w:rsidRDefault="00E43DC2" w:rsidP="002F6ECF">
      <w:pPr>
        <w:spacing w:line="276" w:lineRule="auto"/>
        <w:rPr>
          <w:rFonts w:ascii="Arial" w:hAnsi="Arial" w:cs="Arial"/>
          <w:sz w:val="22"/>
          <w:szCs w:val="22"/>
        </w:rPr>
      </w:pPr>
    </w:p>
    <w:p w14:paraId="4496383A" w14:textId="77777777" w:rsidR="00E43DC2" w:rsidRPr="00273905" w:rsidRDefault="00E43DC2" w:rsidP="002F6ECF">
      <w:pPr>
        <w:spacing w:line="276" w:lineRule="auto"/>
        <w:rPr>
          <w:rFonts w:ascii="Arial" w:hAnsi="Arial" w:cs="Arial"/>
          <w:sz w:val="22"/>
          <w:szCs w:val="22"/>
        </w:rPr>
      </w:pPr>
    </w:p>
    <w:p w14:paraId="51F7F438" w14:textId="77777777" w:rsidR="00E43DC2" w:rsidRPr="00273905" w:rsidRDefault="00E43DC2" w:rsidP="002F6ECF">
      <w:pPr>
        <w:spacing w:line="276" w:lineRule="auto"/>
        <w:rPr>
          <w:rFonts w:ascii="Arial" w:hAnsi="Arial" w:cs="Arial"/>
          <w:sz w:val="22"/>
          <w:szCs w:val="22"/>
        </w:rPr>
      </w:pPr>
      <w:r w:rsidRPr="00273905">
        <w:rPr>
          <w:rFonts w:ascii="Arial" w:hAnsi="Arial" w:cs="Arial"/>
          <w:sz w:val="22"/>
          <w:szCs w:val="22"/>
        </w:rPr>
        <w:t>Załączniki do umowy:</w:t>
      </w:r>
    </w:p>
    <w:p w14:paraId="3060D872" w14:textId="77777777" w:rsidR="00E43DC2" w:rsidRPr="00273905" w:rsidRDefault="00E43DC2" w:rsidP="002F6ECF">
      <w:pPr>
        <w:spacing w:line="276" w:lineRule="auto"/>
        <w:rPr>
          <w:rFonts w:ascii="Arial" w:hAnsi="Arial" w:cs="Arial"/>
          <w:sz w:val="22"/>
          <w:szCs w:val="22"/>
        </w:rPr>
      </w:pPr>
      <w:r w:rsidRPr="00273905">
        <w:rPr>
          <w:rFonts w:ascii="Arial" w:hAnsi="Arial" w:cs="Arial"/>
          <w:sz w:val="22"/>
          <w:szCs w:val="22"/>
        </w:rPr>
        <w:t xml:space="preserve">- Koszt Cyklu Życia Stacji Uzdatniania Wody - zał. nr 1 </w:t>
      </w:r>
    </w:p>
    <w:p w14:paraId="0E5C4790" w14:textId="77777777" w:rsidR="00E43DC2" w:rsidRPr="00273905" w:rsidRDefault="00E43DC2" w:rsidP="002F6ECF">
      <w:pPr>
        <w:spacing w:line="276" w:lineRule="auto"/>
        <w:rPr>
          <w:rFonts w:ascii="Arial" w:hAnsi="Arial" w:cs="Arial"/>
          <w:iCs/>
          <w:sz w:val="22"/>
          <w:szCs w:val="22"/>
        </w:rPr>
      </w:pPr>
      <w:r w:rsidRPr="00273905">
        <w:rPr>
          <w:rFonts w:ascii="Arial" w:hAnsi="Arial" w:cs="Arial"/>
          <w:iCs/>
          <w:sz w:val="22"/>
          <w:szCs w:val="22"/>
        </w:rPr>
        <w:t>- Karta gwarancyjna – zał. nr 2</w:t>
      </w:r>
    </w:p>
    <w:p w14:paraId="053210FE" w14:textId="77777777" w:rsidR="00E43DC2" w:rsidRPr="00273905" w:rsidRDefault="00E43DC2" w:rsidP="002F6ECF">
      <w:pPr>
        <w:spacing w:line="276" w:lineRule="auto"/>
        <w:rPr>
          <w:rFonts w:ascii="Arial" w:hAnsi="Arial" w:cs="Arial"/>
          <w:iCs/>
          <w:sz w:val="22"/>
          <w:szCs w:val="22"/>
        </w:rPr>
      </w:pPr>
      <w:r w:rsidRPr="00273905">
        <w:rPr>
          <w:rFonts w:ascii="Arial" w:hAnsi="Arial" w:cs="Arial"/>
          <w:iCs/>
          <w:sz w:val="22"/>
          <w:szCs w:val="22"/>
        </w:rPr>
        <w:t xml:space="preserve">- </w:t>
      </w:r>
      <w:r w:rsidRPr="00273905">
        <w:rPr>
          <w:rFonts w:ascii="Arial" w:hAnsi="Arial" w:cs="Arial"/>
          <w:sz w:val="22"/>
          <w:szCs w:val="22"/>
        </w:rPr>
        <w:t xml:space="preserve">umowa regulująca zasady współpracy pomiędzy podmiotami wspólnie wykonującymi Umowę </w:t>
      </w:r>
      <w:r w:rsidRPr="00273905">
        <w:rPr>
          <w:rFonts w:ascii="Arial" w:hAnsi="Arial" w:cs="Arial"/>
          <w:iCs/>
          <w:sz w:val="22"/>
          <w:szCs w:val="22"/>
        </w:rPr>
        <w:t xml:space="preserve">(jeśli wystąpi) – zał. nr 3 </w:t>
      </w:r>
    </w:p>
    <w:p w14:paraId="6CC2A428" w14:textId="77777777" w:rsidR="00E43DC2" w:rsidRPr="00273905" w:rsidRDefault="00E43DC2" w:rsidP="002F6ECF">
      <w:pPr>
        <w:pStyle w:val="Teksttreci20"/>
        <w:shd w:val="clear" w:color="auto" w:fill="auto"/>
        <w:tabs>
          <w:tab w:val="left" w:pos="567"/>
          <w:tab w:val="left" w:pos="2127"/>
        </w:tabs>
        <w:spacing w:after="0" w:line="276" w:lineRule="auto"/>
        <w:ind w:firstLine="0"/>
        <w:contextualSpacing/>
        <w:jc w:val="both"/>
        <w:rPr>
          <w:rFonts w:ascii="Arial" w:hAnsi="Arial" w:cs="Arial"/>
        </w:rPr>
      </w:pPr>
      <w:r w:rsidRPr="00273905">
        <w:rPr>
          <w:rFonts w:ascii="Arial" w:hAnsi="Arial" w:cs="Arial"/>
          <w:iCs/>
        </w:rPr>
        <w:t xml:space="preserve">- zgoda Wykonawcy na zawarcie umowy o podwykonawstwo, o której to zgodzie mowa w § 9 ust. 13 umowy </w:t>
      </w:r>
      <w:r w:rsidRPr="00273905">
        <w:rPr>
          <w:rFonts w:ascii="Arial" w:hAnsi="Arial" w:cs="Arial"/>
        </w:rPr>
        <w:t>(jeśli wystąpi) – zał. nr 4</w:t>
      </w:r>
    </w:p>
    <w:p w14:paraId="0220821B" w14:textId="77777777" w:rsidR="00E43DC2" w:rsidRPr="00273905" w:rsidRDefault="00E43DC2" w:rsidP="002F6ECF">
      <w:pPr>
        <w:tabs>
          <w:tab w:val="left" w:pos="1068"/>
          <w:tab w:val="left" w:pos="2127"/>
        </w:tabs>
        <w:suppressAutoHyphens/>
        <w:spacing w:line="276" w:lineRule="auto"/>
        <w:contextualSpacing/>
        <w:jc w:val="both"/>
        <w:rPr>
          <w:rFonts w:ascii="Arial" w:hAnsi="Arial" w:cs="Arial"/>
          <w:sz w:val="22"/>
          <w:szCs w:val="22"/>
          <w:lang w:eastAsia="ar-SA"/>
        </w:rPr>
      </w:pPr>
      <w:r w:rsidRPr="00273905">
        <w:rPr>
          <w:rFonts w:ascii="Arial" w:hAnsi="Arial" w:cs="Arial"/>
          <w:sz w:val="22"/>
          <w:szCs w:val="22"/>
        </w:rPr>
        <w:t>- elementy rozliczeniowe (</w:t>
      </w:r>
      <w:r w:rsidRPr="00273905">
        <w:rPr>
          <w:rFonts w:ascii="Arial" w:hAnsi="Arial" w:cs="Arial"/>
          <w:bCs/>
          <w:sz w:val="22"/>
          <w:szCs w:val="22"/>
        </w:rPr>
        <w:t xml:space="preserve">zestawienie kosztów </w:t>
      </w:r>
      <w:r w:rsidRPr="00273905">
        <w:rPr>
          <w:rFonts w:ascii="Arial" w:hAnsi="Arial" w:cs="Arial"/>
          <w:sz w:val="22"/>
          <w:szCs w:val="22"/>
        </w:rPr>
        <w:t>budowy stacji uzdatniania wody w Świnoujściu z infrastrukturą towarzyszącą</w:t>
      </w:r>
      <w:r w:rsidRPr="00273905">
        <w:rPr>
          <w:rFonts w:ascii="Arial" w:hAnsi="Arial" w:cs="Arial"/>
          <w:sz w:val="22"/>
          <w:szCs w:val="22"/>
          <w:lang w:eastAsia="ar-SA"/>
        </w:rPr>
        <w:t xml:space="preserve"> zał. nr 4.1. do </w:t>
      </w:r>
      <w:proofErr w:type="spellStart"/>
      <w:r w:rsidRPr="00273905">
        <w:rPr>
          <w:rFonts w:ascii="Arial" w:hAnsi="Arial" w:cs="Arial"/>
          <w:sz w:val="22"/>
          <w:szCs w:val="22"/>
          <w:lang w:eastAsia="ar-SA"/>
        </w:rPr>
        <w:t>swz</w:t>
      </w:r>
      <w:proofErr w:type="spellEnd"/>
      <w:r w:rsidRPr="00273905">
        <w:rPr>
          <w:rFonts w:ascii="Arial" w:hAnsi="Arial" w:cs="Arial"/>
          <w:sz w:val="22"/>
          <w:szCs w:val="22"/>
          <w:lang w:eastAsia="ar-SA"/>
        </w:rPr>
        <w:t>) – zał. nr 5</w:t>
      </w:r>
    </w:p>
    <w:p w14:paraId="342BE4C1" w14:textId="7A826FC6" w:rsidR="00E43DC2" w:rsidRPr="00273905" w:rsidRDefault="00E43DC2" w:rsidP="002F6ECF">
      <w:pPr>
        <w:spacing w:line="276" w:lineRule="auto"/>
        <w:rPr>
          <w:rFonts w:ascii="Arial" w:hAnsi="Arial" w:cs="Arial"/>
          <w:sz w:val="22"/>
          <w:szCs w:val="22"/>
        </w:rPr>
      </w:pPr>
    </w:p>
    <w:p w14:paraId="12F39AA2" w14:textId="77777777" w:rsidR="009E18BE" w:rsidRPr="00273905" w:rsidRDefault="009E18BE" w:rsidP="002F6ECF">
      <w:pPr>
        <w:spacing w:line="276" w:lineRule="auto"/>
        <w:rPr>
          <w:rFonts w:ascii="Arial" w:hAnsi="Arial" w:cs="Arial"/>
          <w:sz w:val="22"/>
          <w:szCs w:val="22"/>
        </w:rPr>
      </w:pPr>
    </w:p>
    <w:sectPr w:rsidR="009E18BE" w:rsidRPr="00273905" w:rsidSect="00D3712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A45C" w14:textId="77777777" w:rsidR="004D1E35" w:rsidRDefault="004D1E35">
      <w:r>
        <w:separator/>
      </w:r>
    </w:p>
  </w:endnote>
  <w:endnote w:type="continuationSeparator" w:id="0">
    <w:p w14:paraId="2629E67A" w14:textId="77777777" w:rsidR="004D1E35" w:rsidRDefault="004D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charset w:val="80"/>
    <w:family w:val="auto"/>
    <w:pitch w:val="default"/>
  </w:font>
  <w:font w:name="Verdana">
    <w:panose1 w:val="020B0604030504040204"/>
    <w:charset w:val="EE"/>
    <w:family w:val="swiss"/>
    <w:pitch w:val="variable"/>
    <w:sig w:usb0="A00006FF" w:usb1="4000205B" w:usb2="00000010"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F939" w14:textId="77777777" w:rsidR="004D1E35" w:rsidRDefault="004D1E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9CAD427" w14:textId="77777777" w:rsidR="004D1E35" w:rsidRDefault="004D1E35">
    <w:pPr>
      <w:pStyle w:val="Stopka"/>
      <w:ind w:right="360"/>
    </w:pPr>
  </w:p>
  <w:p w14:paraId="0539AAD9" w14:textId="77777777" w:rsidR="004D1E35" w:rsidRDefault="004D1E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CBD" w14:textId="72F9DF10" w:rsidR="004D1E35" w:rsidRPr="000E111B" w:rsidRDefault="004D1E35" w:rsidP="00D37123">
    <w:pPr>
      <w:pStyle w:val="Stopka"/>
      <w:rPr>
        <w:rFonts w:ascii="Arial" w:hAnsi="Arial" w:cs="Arial"/>
        <w:sz w:val="14"/>
        <w:szCs w:val="14"/>
      </w:rPr>
    </w:pPr>
    <w:r w:rsidRPr="00CA26D4">
      <w:rPr>
        <w:rFonts w:ascii="Arial" w:hAnsi="Arial" w:cs="Arial"/>
        <w:noProof/>
        <w:sz w:val="14"/>
        <w:szCs w:val="14"/>
      </w:rPr>
      <mc:AlternateContent>
        <mc:Choice Requires="wps">
          <w:drawing>
            <wp:anchor distT="0" distB="0" distL="114300" distR="114300" simplePos="0" relativeHeight="251659264" behindDoc="0" locked="0" layoutInCell="1" allowOverlap="1" wp14:anchorId="550DBD0A" wp14:editId="0B1A155B">
              <wp:simplePos x="0" y="0"/>
              <wp:positionH relativeFrom="column">
                <wp:posOffset>-856540</wp:posOffset>
              </wp:positionH>
              <wp:positionV relativeFrom="paragraph">
                <wp:posOffset>-81458</wp:posOffset>
              </wp:positionV>
              <wp:extent cx="7527341" cy="21946"/>
              <wp:effectExtent l="0" t="0" r="35560" b="35560"/>
              <wp:wrapNone/>
              <wp:docPr id="1" name="Łącznik prosty 1"/>
              <wp:cNvGraphicFramePr/>
              <a:graphic xmlns:a="http://schemas.openxmlformats.org/drawingml/2006/main">
                <a:graphicData uri="http://schemas.microsoft.com/office/word/2010/wordprocessingShape">
                  <wps:wsp>
                    <wps:cNvCnPr/>
                    <wps:spPr>
                      <a:xfrm>
                        <a:off x="0" y="0"/>
                        <a:ext cx="7527341" cy="219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3A448"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45pt,-6.4pt" to="525.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" strokecolor="#4472c4 [3204]" strokeweight=".5pt">
              <v:stroke joinstyle="miter"/>
            </v:line>
          </w:pict>
        </mc:Fallback>
      </mc:AlternateContent>
    </w:r>
    <w:r w:rsidRPr="00CA26D4">
      <w:rPr>
        <w:rFonts w:ascii="Arial" w:hAnsi="Arial" w:cs="Arial"/>
        <w:sz w:val="14"/>
        <w:szCs w:val="14"/>
      </w:rPr>
      <w:t>Znak sprawy:</w:t>
    </w:r>
    <w:r w:rsidR="00BD6D2E" w:rsidRPr="00BD6D2E">
      <w:rPr>
        <w:rFonts w:ascii="Arial" w:hAnsi="Arial" w:cs="Arial"/>
        <w:sz w:val="14"/>
        <w:szCs w:val="14"/>
      </w:rPr>
      <w:t xml:space="preserve"> </w:t>
    </w:r>
    <w:r w:rsidR="00BD6D2E">
      <w:rPr>
        <w:rFonts w:ascii="Arial" w:hAnsi="Arial" w:cs="Arial"/>
        <w:sz w:val="14"/>
        <w:szCs w:val="14"/>
      </w:rPr>
      <w:t xml:space="preserve">BZP.271.1.4.2023 </w:t>
    </w:r>
    <w:r>
      <w:rPr>
        <w:rFonts w:ascii="Arial" w:hAnsi="Arial" w:cs="Arial"/>
        <w:sz w:val="14"/>
        <w:szCs w:val="14"/>
      </w:rPr>
      <w:t xml:space="preserve">         </w:t>
    </w:r>
    <w:r w:rsidRPr="00CA26D4">
      <w:rPr>
        <w:rFonts w:ascii="Arial" w:hAnsi="Arial" w:cs="Arial"/>
        <w:sz w:val="14"/>
        <w:szCs w:val="14"/>
      </w:rPr>
      <w:t>przetarg nieograniczony-</w:t>
    </w:r>
    <w:r w:rsidRPr="00CA26D4">
      <w:rPr>
        <w:rFonts w:ascii="Arial" w:hAnsi="Arial" w:cs="Arial"/>
        <w:bCs/>
        <w:sz w:val="14"/>
        <w:szCs w:val="14"/>
      </w:rPr>
      <w:t>„</w:t>
    </w:r>
    <w:r w:rsidRPr="00CA26D4">
      <w:rPr>
        <w:rFonts w:ascii="Arial" w:hAnsi="Arial" w:cs="Arial"/>
        <w:bCs/>
        <w:color w:val="000000"/>
        <w:sz w:val="14"/>
        <w:szCs w:val="14"/>
      </w:rPr>
      <w:t>Budowa stacji uzdatniania wody powierzchniowej słonawej</w:t>
    </w:r>
    <w:r>
      <w:rPr>
        <w:rFonts w:ascii="Arial" w:hAnsi="Arial" w:cs="Arial"/>
        <w:bCs/>
        <w:color w:val="000000"/>
        <w:sz w:val="14"/>
        <w:szCs w:val="14"/>
      </w:rPr>
      <w:t xml:space="preserve"> w Świnoujściu</w:t>
    </w:r>
    <w:r w:rsidRPr="00CA26D4">
      <w:rPr>
        <w:rFonts w:ascii="Arial" w:hAnsi="Arial" w:cs="Arial"/>
        <w:bCs/>
        <w:color w:val="000000"/>
        <w:sz w:val="14"/>
        <w:szCs w:val="14"/>
      </w:rPr>
      <w:t xml:space="preserve"> wraz z infrastrukturą”   </w:t>
    </w:r>
    <w:r w:rsidRPr="00CA26D4">
      <w:rPr>
        <w:rFonts w:ascii="Arial" w:hAnsi="Arial" w:cs="Arial"/>
        <w:bCs/>
        <w:color w:val="000000"/>
        <w:sz w:val="14"/>
        <w:szCs w:val="14"/>
      </w:rPr>
      <w:tab/>
    </w:r>
    <w:r>
      <w:rPr>
        <w:rFonts w:ascii="Arial" w:hAnsi="Arial" w:cs="Arial"/>
        <w:bCs/>
        <w:color w:val="000000"/>
        <w:sz w:val="14"/>
        <w:szCs w:val="14"/>
      </w:rPr>
      <w:t xml:space="preserve">   </w:t>
    </w:r>
    <w:sdt>
      <w:sdtPr>
        <w:rPr>
          <w:rFonts w:ascii="Arial" w:hAnsi="Arial" w:cs="Arial"/>
          <w:sz w:val="14"/>
          <w:szCs w:val="14"/>
        </w:rPr>
        <w:id w:val="-1412777409"/>
        <w:docPartObj>
          <w:docPartGallery w:val="Page Numbers (Bottom of Page)"/>
          <w:docPartUnique/>
        </w:docPartObj>
      </w:sdtPr>
      <w:sdtEndPr/>
      <w:sdtContent>
        <w:r w:rsidRPr="000E111B">
          <w:rPr>
            <w:rFonts w:ascii="Arial" w:hAnsi="Arial" w:cs="Arial"/>
            <w:sz w:val="14"/>
            <w:szCs w:val="14"/>
          </w:rPr>
          <w:fldChar w:fldCharType="begin"/>
        </w:r>
        <w:r w:rsidRPr="000E111B">
          <w:rPr>
            <w:rFonts w:ascii="Arial" w:hAnsi="Arial" w:cs="Arial"/>
            <w:sz w:val="14"/>
            <w:szCs w:val="14"/>
          </w:rPr>
          <w:instrText>PAGE   \* MERGEFORMAT</w:instrText>
        </w:r>
        <w:r w:rsidRPr="000E111B">
          <w:rPr>
            <w:rFonts w:ascii="Arial" w:hAnsi="Arial" w:cs="Arial"/>
            <w:sz w:val="14"/>
            <w:szCs w:val="14"/>
          </w:rPr>
          <w:fldChar w:fldCharType="separate"/>
        </w:r>
        <w:r>
          <w:rPr>
            <w:rFonts w:ascii="Arial" w:hAnsi="Arial" w:cs="Arial"/>
            <w:noProof/>
            <w:sz w:val="14"/>
            <w:szCs w:val="14"/>
          </w:rPr>
          <w:t>48</w:t>
        </w:r>
        <w:r w:rsidRPr="000E111B">
          <w:rPr>
            <w:rFonts w:ascii="Arial" w:hAnsi="Arial" w:cs="Arial"/>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976E" w14:textId="77777777" w:rsidR="004D1E35" w:rsidRDefault="004D1E35" w:rsidP="00D37123">
    <w:pPr>
      <w:pStyle w:val="Stopka"/>
      <w:tabs>
        <w:tab w:val="left" w:pos="195"/>
        <w:tab w:val="right" w:pos="9518"/>
      </w:tabs>
      <w:jc w:val="center"/>
    </w:pPr>
  </w:p>
  <w:p w14:paraId="39B71407" w14:textId="77777777" w:rsidR="004D1E35" w:rsidRDefault="004D1E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8F9A" w14:textId="77777777" w:rsidR="004D1E35" w:rsidRDefault="004D1E35">
      <w:r>
        <w:separator/>
      </w:r>
    </w:p>
  </w:footnote>
  <w:footnote w:type="continuationSeparator" w:id="0">
    <w:p w14:paraId="73D852C2" w14:textId="77777777" w:rsidR="004D1E35" w:rsidRDefault="004D1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BF8B" w14:textId="77777777" w:rsidR="004D1E35" w:rsidRDefault="004D1E3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E7FDEF" w14:textId="77777777" w:rsidR="004D1E35" w:rsidRDefault="004D1E35">
    <w:pPr>
      <w:pStyle w:val="Nagwek"/>
      <w:ind w:right="360"/>
    </w:pPr>
  </w:p>
  <w:p w14:paraId="0105636A" w14:textId="77777777" w:rsidR="004D1E35" w:rsidRDefault="004D1E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9DC3" w14:textId="77777777" w:rsidR="004D1E35" w:rsidRPr="00ED769A" w:rsidRDefault="004D1E35" w:rsidP="00D37123">
    <w:pPr>
      <w:pStyle w:val="Nagwek"/>
      <w:tabs>
        <w:tab w:val="clear" w:pos="4536"/>
      </w:tabs>
      <w:jc w:val="center"/>
      <w:rPr>
        <w:rFonts w:ascii="Arial" w:hAnsi="Arial" w:cs="Arial"/>
        <w:b/>
        <w:bCs/>
      </w:rPr>
    </w:pPr>
    <w:r w:rsidRPr="00ED769A">
      <w:rPr>
        <w:rFonts w:ascii="Arial" w:hAnsi="Arial" w:cs="Arial"/>
        <w:b/>
        <w:bCs/>
      </w:rPr>
      <w:t>Dofinansowano z Rządowego Funduszu Polski Ład: Program Inwestycji Strategicznych</w:t>
    </w:r>
  </w:p>
  <w:p w14:paraId="17CA36CE" w14:textId="77777777" w:rsidR="004D1E35" w:rsidRDefault="004D1E35" w:rsidP="00D37123">
    <w:pPr>
      <w:pStyle w:val="Nagwek"/>
      <w:tabs>
        <w:tab w:val="left" w:pos="615"/>
        <w:tab w:val="left" w:pos="1484"/>
        <w:tab w:val="left" w:pos="2295"/>
        <w:tab w:val="left" w:pos="2898"/>
        <w:tab w:val="left" w:pos="3507"/>
      </w:tabs>
      <w:rPr>
        <w:sz w:val="24"/>
        <w:szCs w:val="24"/>
      </w:rPr>
    </w:pPr>
    <w:r>
      <w:rPr>
        <w:noProof/>
      </w:rPr>
      <w:drawing>
        <wp:inline distT="0" distB="0" distL="0" distR="0" wp14:anchorId="776009BD" wp14:editId="3A62935E">
          <wp:extent cx="439609" cy="61562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435" cy="634983"/>
                  </a:xfrm>
                  <a:prstGeom prst="rect">
                    <a:avLst/>
                  </a:prstGeom>
                  <a:noFill/>
                  <a:ln>
                    <a:noFill/>
                  </a:ln>
                </pic:spPr>
              </pic:pic>
            </a:graphicData>
          </a:graphic>
        </wp:inline>
      </w:drawing>
    </w:r>
    <w:r>
      <w:tab/>
    </w:r>
    <w:r>
      <w:tab/>
    </w:r>
    <w:r>
      <w:tab/>
    </w:r>
    <w:r>
      <w:tab/>
    </w:r>
    <w:r>
      <w:tab/>
    </w:r>
    <w:r>
      <w:rPr>
        <w:noProof/>
      </w:rPr>
      <w:drawing>
        <wp:inline distT="0" distB="0" distL="0" distR="0" wp14:anchorId="72BC52CA" wp14:editId="3DC100D3">
          <wp:extent cx="1017905" cy="3657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365760"/>
                  </a:xfrm>
                  <a:prstGeom prst="rect">
                    <a:avLst/>
                  </a:prstGeom>
                  <a:noFill/>
                  <a:ln>
                    <a:noFill/>
                  </a:ln>
                </pic:spPr>
              </pic:pic>
            </a:graphicData>
          </a:graphic>
        </wp:inline>
      </w:drawing>
    </w:r>
    <w:r>
      <w:t xml:space="preserve">                                              </w:t>
    </w:r>
    <w:r>
      <w:rPr>
        <w:noProof/>
      </w:rPr>
      <w:drawing>
        <wp:inline distT="0" distB="0" distL="0" distR="0" wp14:anchorId="304978CB" wp14:editId="0DABCAEE">
          <wp:extent cx="1025525" cy="540385"/>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5525" cy="540385"/>
                  </a:xfrm>
                  <a:prstGeom prst="rect">
                    <a:avLst/>
                  </a:prstGeom>
                  <a:noFill/>
                  <a:ln>
                    <a:noFill/>
                  </a:ln>
                </pic:spPr>
              </pic:pic>
            </a:graphicData>
          </a:graphic>
        </wp:inline>
      </w:drawing>
    </w:r>
  </w:p>
  <w:p w14:paraId="43A54511" w14:textId="77777777" w:rsidR="004D1E35" w:rsidRDefault="004D1E35" w:rsidP="00D37123">
    <w:pPr>
      <w:pStyle w:val="Nagwek"/>
      <w:jc w:val="center"/>
    </w:pPr>
  </w:p>
  <w:p w14:paraId="36577AE9" w14:textId="77777777" w:rsidR="004D1E35" w:rsidRDefault="004D1E35" w:rsidP="00D37123">
    <w:pPr>
      <w:pStyle w:val="Nagwek"/>
    </w:pPr>
    <w:r>
      <w:rPr>
        <w:rFonts w:ascii="Arial" w:hAnsi="Arial" w:cs="Arial"/>
        <w:noProof/>
        <w:sz w:val="14"/>
        <w:szCs w:val="14"/>
      </w:rPr>
      <mc:AlternateContent>
        <mc:Choice Requires="wps">
          <w:drawing>
            <wp:anchor distT="0" distB="0" distL="114300" distR="114300" simplePos="0" relativeHeight="251660288" behindDoc="0" locked="0" layoutInCell="1" allowOverlap="1" wp14:anchorId="1294D55F" wp14:editId="72CA46DF">
              <wp:simplePos x="0" y="0"/>
              <wp:positionH relativeFrom="column">
                <wp:posOffset>-804545</wp:posOffset>
              </wp:positionH>
              <wp:positionV relativeFrom="paragraph">
                <wp:posOffset>137160</wp:posOffset>
              </wp:positionV>
              <wp:extent cx="748665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748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4EE8D" id="Łącznik prosty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35pt,10.8pt" to="526.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" strokecolor="#4472c4 [3204]" strokeweight=".5pt">
              <v:stroke joinstyle="miter"/>
            </v:line>
          </w:pict>
        </mc:Fallback>
      </mc:AlternateContent>
    </w:r>
    <w:r>
      <w:rPr>
        <w:rFonts w:ascii="Arial" w:hAnsi="Arial" w:cs="Arial"/>
        <w:sz w:val="14"/>
        <w:szCs w:val="14"/>
      </w:rPr>
      <w:t xml:space="preserve">                                                                      </w:t>
    </w:r>
  </w:p>
  <w:p w14:paraId="55131F66" w14:textId="77777777" w:rsidR="004D1E35" w:rsidRDefault="004D1E35" w:rsidP="00D37123">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5A5A" w14:textId="77777777" w:rsidR="004D1E35" w:rsidRDefault="004D1E35">
    <w:pPr>
      <w:pStyle w:val="Nagwek"/>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1" w15:restartNumberingAfterBreak="0">
    <w:nsid w:val="00000012"/>
    <w:multiLevelType w:val="singleLevel"/>
    <w:tmpl w:val="881AF322"/>
    <w:name w:val="WW8Num18"/>
    <w:lvl w:ilvl="0">
      <w:start w:val="1"/>
      <w:numFmt w:val="decimal"/>
      <w:lvlText w:val="%1."/>
      <w:lvlJc w:val="left"/>
      <w:pPr>
        <w:tabs>
          <w:tab w:val="num" w:pos="397"/>
        </w:tabs>
      </w:pPr>
      <w:rPr>
        <w:b w:val="0"/>
      </w:r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265E1F"/>
    <w:multiLevelType w:val="hybridMultilevel"/>
    <w:tmpl w:val="25EAD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805DF7"/>
    <w:multiLevelType w:val="multilevel"/>
    <w:tmpl w:val="CEA07480"/>
    <w:lvl w:ilvl="0">
      <w:start w:val="1"/>
      <w:numFmt w:val="bullet"/>
      <w:lvlText w:val=""/>
      <w:lvlJc w:val="left"/>
      <w:pPr>
        <w:tabs>
          <w:tab w:val="num" w:pos="720"/>
        </w:tabs>
        <w:ind w:left="720" w:hanging="360"/>
      </w:pPr>
      <w:rPr>
        <w:rFonts w:ascii="Symbol" w:hAnsi="Symbol" w:hint="default"/>
        <w:b w:val="0"/>
        <w:bCs w:val="0"/>
        <w:i w:val="0"/>
        <w:strike w:val="0"/>
        <w:sz w:val="24"/>
        <w:szCs w:val="24"/>
      </w:rPr>
    </w:lvl>
    <w:lvl w:ilvl="1">
      <w:start w:val="2"/>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EC75CC"/>
    <w:multiLevelType w:val="hybridMultilevel"/>
    <w:tmpl w:val="72FA6B52"/>
    <w:lvl w:ilvl="0" w:tplc="8DC67B5E">
      <w:start w:val="6"/>
      <w:numFmt w:val="lowerLetter"/>
      <w:lvlText w:val="%1)"/>
      <w:lvlJc w:val="left"/>
      <w:pPr>
        <w:ind w:left="720" w:hanging="360"/>
      </w:pPr>
      <w:rPr>
        <w:rFonts w:hint="default"/>
        <w:b w:val="0"/>
        <w:bCs/>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97504"/>
    <w:multiLevelType w:val="hybridMultilevel"/>
    <w:tmpl w:val="41F0F108"/>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29A703B"/>
    <w:multiLevelType w:val="hybridMultilevel"/>
    <w:tmpl w:val="D5C446D2"/>
    <w:lvl w:ilvl="0" w:tplc="3468C062">
      <w:start w:val="1"/>
      <w:numFmt w:val="upperRoman"/>
      <w:lvlText w:val="%1."/>
      <w:lvlJc w:val="right"/>
      <w:pPr>
        <w:ind w:left="720" w:hanging="360"/>
      </w:pPr>
      <w:rPr>
        <w:i w:val="0"/>
        <w:iCs w:val="0"/>
      </w:rPr>
    </w:lvl>
    <w:lvl w:ilvl="1" w:tplc="FFFFFFFF">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0515C6"/>
    <w:multiLevelType w:val="hybridMultilevel"/>
    <w:tmpl w:val="07AEF1E0"/>
    <w:lvl w:ilvl="0" w:tplc="F2DA5C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593E48"/>
    <w:multiLevelType w:val="hybridMultilevel"/>
    <w:tmpl w:val="12D82A54"/>
    <w:lvl w:ilvl="0" w:tplc="FFFFFFFF">
      <w:start w:val="4"/>
      <w:numFmt w:val="decimal"/>
      <w:lvlText w:val="%1."/>
      <w:lvlJc w:val="left"/>
      <w:pPr>
        <w:ind w:left="720" w:hanging="360"/>
      </w:pPr>
      <w:rPr>
        <w:rFonts w:hint="default"/>
      </w:rPr>
    </w:lvl>
    <w:lvl w:ilvl="1" w:tplc="FFFFFFFF">
      <w:start w:val="1"/>
      <w:numFmt w:val="decimal"/>
      <w:lvlText w:val="%2)"/>
      <w:lvlJc w:val="left"/>
      <w:pPr>
        <w:ind w:left="720" w:hanging="360"/>
      </w:pPr>
    </w:lvl>
    <w:lvl w:ilvl="2" w:tplc="F2DA5C54">
      <w:start w:val="1"/>
      <w:numFmt w:val="bullet"/>
      <w:lvlText w:val=""/>
      <w:lvlJc w:val="left"/>
      <w:pPr>
        <w:ind w:left="10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154D7B"/>
    <w:multiLevelType w:val="multilevel"/>
    <w:tmpl w:val="E22AE228"/>
    <w:lvl w:ilvl="0">
      <w:start w:val="1"/>
      <w:numFmt w:val="lowerLetter"/>
      <w:lvlText w:val="%1)"/>
      <w:lvlJc w:val="left"/>
      <w:pPr>
        <w:tabs>
          <w:tab w:val="num" w:pos="720"/>
        </w:tabs>
        <w:ind w:left="720" w:hanging="360"/>
      </w:pPr>
      <w:rPr>
        <w:rFonts w:ascii="Arial" w:eastAsia="Times New Roman" w:hAnsi="Arial" w:cs="Arial"/>
        <w:color w:val="auto"/>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08612732"/>
    <w:multiLevelType w:val="multilevel"/>
    <w:tmpl w:val="30A6BC1A"/>
    <w:lvl w:ilvl="0">
      <w:start w:val="1"/>
      <w:numFmt w:val="bullet"/>
      <w:lvlText w:val=""/>
      <w:lvlJc w:val="left"/>
      <w:pPr>
        <w:tabs>
          <w:tab w:val="num" w:pos="1068"/>
        </w:tabs>
        <w:ind w:left="1068" w:hanging="360"/>
      </w:pPr>
      <w:rPr>
        <w:rFonts w:ascii="Symbol" w:hAnsi="Symbol" w:hint="default"/>
        <w:color w:val="auto"/>
        <w:sz w:val="22"/>
      </w:rPr>
    </w:lvl>
    <w:lvl w:ilvl="1">
      <w:start w:val="1"/>
      <w:numFmt w:val="bullet"/>
      <w:lvlText w:val=""/>
      <w:lvlJc w:val="left"/>
      <w:pPr>
        <w:ind w:left="2124" w:hanging="360"/>
      </w:pPr>
      <w:rPr>
        <w:rFonts w:ascii="Symbol" w:hAnsi="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13" w15:restartNumberingAfterBreak="0">
    <w:nsid w:val="0B805E0D"/>
    <w:multiLevelType w:val="hybridMultilevel"/>
    <w:tmpl w:val="38AA1F10"/>
    <w:lvl w:ilvl="0" w:tplc="16646C8E">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5" w15:restartNumberingAfterBreak="0">
    <w:nsid w:val="0D301E1A"/>
    <w:multiLevelType w:val="hybridMultilevel"/>
    <w:tmpl w:val="C7FCC10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E3B1E5A"/>
    <w:multiLevelType w:val="hybridMultilevel"/>
    <w:tmpl w:val="5484BBB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9E1C28"/>
    <w:multiLevelType w:val="hybridMultilevel"/>
    <w:tmpl w:val="ABDE159C"/>
    <w:lvl w:ilvl="0" w:tplc="F2DA5C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1" w15:restartNumberingAfterBreak="0">
    <w:nsid w:val="14E677A6"/>
    <w:multiLevelType w:val="hybridMultilevel"/>
    <w:tmpl w:val="6E0C4B4C"/>
    <w:lvl w:ilvl="0" w:tplc="3656CCB2">
      <w:start w:val="1"/>
      <w:numFmt w:val="lowerLetter"/>
      <w:lvlText w:val="%1)"/>
      <w:lvlJc w:val="left"/>
      <w:pPr>
        <w:ind w:left="928" w:hanging="360"/>
      </w:pPr>
      <w:rPr>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4EF3983"/>
    <w:multiLevelType w:val="hybridMultilevel"/>
    <w:tmpl w:val="6A943E94"/>
    <w:lvl w:ilvl="0" w:tplc="FDA8BE7E">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7321DAC"/>
    <w:multiLevelType w:val="hybridMultilevel"/>
    <w:tmpl w:val="8C1A68B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3A2AF0"/>
    <w:multiLevelType w:val="hybridMultilevel"/>
    <w:tmpl w:val="04CC4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0921F2"/>
    <w:multiLevelType w:val="hybridMultilevel"/>
    <w:tmpl w:val="D1E832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9337F9D"/>
    <w:multiLevelType w:val="hybridMultilevel"/>
    <w:tmpl w:val="096CE0CA"/>
    <w:lvl w:ilvl="0" w:tplc="F2DA5C54">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1A4C0C64"/>
    <w:multiLevelType w:val="hybridMultilevel"/>
    <w:tmpl w:val="7598BD0C"/>
    <w:lvl w:ilvl="0" w:tplc="0415000F">
      <w:start w:val="1"/>
      <w:numFmt w:val="decimal"/>
      <w:lvlText w:val="%1."/>
      <w:lvlJc w:val="left"/>
      <w:pPr>
        <w:ind w:left="720" w:hanging="360"/>
      </w:pPr>
    </w:lvl>
    <w:lvl w:ilvl="1" w:tplc="EACAF046">
      <w:start w:val="1"/>
      <w:numFmt w:val="decimal"/>
      <w:lvlText w:val="%2."/>
      <w:lvlJc w:val="left"/>
      <w:pPr>
        <w:ind w:left="360" w:hanging="360"/>
      </w:pPr>
      <w:rPr>
        <w:b w:val="0"/>
      </w:rPr>
    </w:lvl>
    <w:lvl w:ilvl="2" w:tplc="1E8ADE00">
      <w:start w:val="1"/>
      <w:numFmt w:val="lowerLetter"/>
      <w:lvlText w:val="%3)"/>
      <w:lvlJc w:val="left"/>
      <w:pPr>
        <w:ind w:left="180" w:hanging="180"/>
      </w:pPr>
      <w:rPr>
        <w:strike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AC490B"/>
    <w:multiLevelType w:val="multilevel"/>
    <w:tmpl w:val="DD3E4EF8"/>
    <w:lvl w:ilvl="0">
      <w:start w:val="1"/>
      <w:numFmt w:val="bullet"/>
      <w:lvlText w:val=""/>
      <w:lvlJc w:val="left"/>
      <w:pPr>
        <w:tabs>
          <w:tab w:val="num" w:pos="708"/>
        </w:tabs>
        <w:ind w:left="708" w:hanging="708"/>
      </w:pPr>
      <w:rPr>
        <w:rFonts w:ascii="Symbol" w:hAnsi="Symbol" w:hint="default"/>
        <w:strike w:val="0"/>
        <w:color w:val="auto"/>
      </w:rPr>
    </w:lvl>
    <w:lvl w:ilvl="1">
      <w:start w:val="1"/>
      <w:numFmt w:val="decimal"/>
      <w:lvlText w:val="%2)"/>
      <w:lvlJc w:val="left"/>
      <w:pPr>
        <w:ind w:left="360" w:hanging="360"/>
      </w:pPr>
      <w:rPr>
        <w:rFonts w:ascii="Arial" w:eastAsia="Times New Roman" w:hAnsi="Arial" w:cs="Arial"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C2038BE"/>
    <w:multiLevelType w:val="hybridMultilevel"/>
    <w:tmpl w:val="4894A5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CDE3663"/>
    <w:multiLevelType w:val="hybridMultilevel"/>
    <w:tmpl w:val="C74E8FE2"/>
    <w:lvl w:ilvl="0" w:tplc="1AA8F2F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1EB23C00"/>
    <w:multiLevelType w:val="multilevel"/>
    <w:tmpl w:val="B0B465E6"/>
    <w:lvl w:ilvl="0">
      <w:start w:val="6"/>
      <w:numFmt w:val="decimal"/>
      <w:lvlText w:val="%1."/>
      <w:lvlJc w:val="left"/>
      <w:pPr>
        <w:tabs>
          <w:tab w:val="num" w:pos="708"/>
        </w:tabs>
        <w:ind w:left="708" w:hanging="708"/>
      </w:pPr>
      <w:rPr>
        <w:rFonts w:hint="default"/>
        <w:strike w:val="0"/>
        <w:color w:val="auto"/>
      </w:rPr>
    </w:lvl>
    <w:lvl w:ilvl="1">
      <w:start w:val="1"/>
      <w:numFmt w:val="decimal"/>
      <w:lvlText w:val="%2)"/>
      <w:lvlJc w:val="left"/>
      <w:pPr>
        <w:ind w:left="360" w:hanging="360"/>
      </w:pPr>
      <w:rPr>
        <w:rFonts w:ascii="Arial" w:eastAsia="Times New Roman" w:hAnsi="Arial" w:cs="Arial"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F942496"/>
    <w:multiLevelType w:val="hybridMultilevel"/>
    <w:tmpl w:val="6E0C4B4C"/>
    <w:lvl w:ilvl="0" w:tplc="FFFFFFFF">
      <w:start w:val="1"/>
      <w:numFmt w:val="lowerLetter"/>
      <w:lvlText w:val="%1)"/>
      <w:lvlJc w:val="left"/>
      <w:pPr>
        <w:ind w:left="785" w:hanging="360"/>
      </w:pPr>
      <w:rPr>
        <w:strike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4" w15:restartNumberingAfterBreak="0">
    <w:nsid w:val="20B200A6"/>
    <w:multiLevelType w:val="hybridMultilevel"/>
    <w:tmpl w:val="A484CFEA"/>
    <w:lvl w:ilvl="0" w:tplc="0415000F">
      <w:start w:val="1"/>
      <w:numFmt w:val="decimal"/>
      <w:lvlText w:val="%1."/>
      <w:lvlJc w:val="left"/>
      <w:pPr>
        <w:ind w:left="360" w:hanging="360"/>
      </w:pPr>
    </w:lvl>
    <w:lvl w:ilvl="1" w:tplc="04150011">
      <w:start w:val="1"/>
      <w:numFmt w:val="decimal"/>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28D3EF3"/>
    <w:multiLevelType w:val="hybridMultilevel"/>
    <w:tmpl w:val="876A4C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3A539A8"/>
    <w:multiLevelType w:val="hybridMultilevel"/>
    <w:tmpl w:val="1D3AAE9A"/>
    <w:lvl w:ilvl="0" w:tplc="8F426A30">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DE4431"/>
    <w:multiLevelType w:val="multilevel"/>
    <w:tmpl w:val="E8CEE17C"/>
    <w:lvl w:ilvl="0">
      <w:start w:val="1"/>
      <w:numFmt w:val="decimal"/>
      <w:lvlText w:val="%1."/>
      <w:lvlJc w:val="left"/>
      <w:pPr>
        <w:tabs>
          <w:tab w:val="num" w:pos="360"/>
        </w:tabs>
        <w:ind w:left="360" w:hanging="360"/>
      </w:pPr>
      <w:rPr>
        <w:rFonts w:hint="default"/>
        <w:b w:val="0"/>
        <w:bCs w:val="0"/>
        <w:i w:val="0"/>
        <w:strike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64C7268"/>
    <w:multiLevelType w:val="hybridMultilevel"/>
    <w:tmpl w:val="BFD8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6B7DED"/>
    <w:multiLevelType w:val="hybridMultilevel"/>
    <w:tmpl w:val="5F0A80D4"/>
    <w:lvl w:ilvl="0" w:tplc="F2DA5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2A720193"/>
    <w:multiLevelType w:val="multilevel"/>
    <w:tmpl w:val="09DCB4D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15:restartNumberingAfterBreak="0">
    <w:nsid w:val="2BDA138D"/>
    <w:multiLevelType w:val="hybridMultilevel"/>
    <w:tmpl w:val="5810B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520497"/>
    <w:multiLevelType w:val="multilevel"/>
    <w:tmpl w:val="CDB4EFF0"/>
    <w:lvl w:ilvl="0">
      <w:start w:val="1"/>
      <w:numFmt w:val="bullet"/>
      <w:lvlText w:val=""/>
      <w:lvlJc w:val="left"/>
      <w:pPr>
        <w:tabs>
          <w:tab w:val="num" w:pos="708"/>
        </w:tabs>
        <w:ind w:left="708" w:hanging="708"/>
      </w:pPr>
      <w:rPr>
        <w:rFonts w:ascii="Symbol" w:hAnsi="Symbol" w:hint="default"/>
        <w:strike w:val="0"/>
        <w:color w:val="auto"/>
      </w:rPr>
    </w:lvl>
    <w:lvl w:ilvl="1">
      <w:start w:val="1"/>
      <w:numFmt w:val="decimal"/>
      <w:lvlText w:val="%2)"/>
      <w:lvlJc w:val="left"/>
      <w:pPr>
        <w:ind w:left="360" w:hanging="360"/>
      </w:pPr>
      <w:rPr>
        <w:rFonts w:ascii="Arial" w:eastAsia="Times New Roman" w:hAnsi="Arial" w:cs="Arial"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CFB5241"/>
    <w:multiLevelType w:val="hybridMultilevel"/>
    <w:tmpl w:val="B82E516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D1D74DF"/>
    <w:multiLevelType w:val="hybridMultilevel"/>
    <w:tmpl w:val="ABF42E6C"/>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46"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1281A93"/>
    <w:multiLevelType w:val="hybridMultilevel"/>
    <w:tmpl w:val="49662B38"/>
    <w:lvl w:ilvl="0" w:tplc="F2DA5C54">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48" w15:restartNumberingAfterBreak="0">
    <w:nsid w:val="31F25C99"/>
    <w:multiLevelType w:val="multilevel"/>
    <w:tmpl w:val="00E46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3AB742D"/>
    <w:multiLevelType w:val="hybridMultilevel"/>
    <w:tmpl w:val="625A9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0E3EF4"/>
    <w:multiLevelType w:val="hybridMultilevel"/>
    <w:tmpl w:val="D03E89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4CE0A52"/>
    <w:multiLevelType w:val="hybridMultilevel"/>
    <w:tmpl w:val="5B82260A"/>
    <w:lvl w:ilvl="0" w:tplc="F2DA5C54">
      <w:start w:val="1"/>
      <w:numFmt w:val="bullet"/>
      <w:lvlText w:val=""/>
      <w:lvlJc w:val="left"/>
      <w:pPr>
        <w:ind w:left="1776" w:hanging="360"/>
      </w:pPr>
      <w:rPr>
        <w:rFonts w:ascii="Symbol" w:hAnsi="Symbol"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52" w15:restartNumberingAfterBreak="0">
    <w:nsid w:val="35454D1C"/>
    <w:multiLevelType w:val="multilevel"/>
    <w:tmpl w:val="BB567D08"/>
    <w:lvl w:ilvl="0">
      <w:start w:val="1"/>
      <w:numFmt w:val="decimal"/>
      <w:lvlText w:val="%1."/>
      <w:lvlJc w:val="left"/>
      <w:pPr>
        <w:tabs>
          <w:tab w:val="num" w:pos="708"/>
        </w:tabs>
        <w:ind w:left="708" w:hanging="708"/>
      </w:pPr>
      <w:rPr>
        <w:rFonts w:hint="default"/>
        <w:strike w:val="0"/>
        <w:color w:val="auto"/>
      </w:rPr>
    </w:lvl>
    <w:lvl w:ilvl="1">
      <w:start w:val="1"/>
      <w:numFmt w:val="decimal"/>
      <w:lvlText w:val="%2)"/>
      <w:lvlJc w:val="left"/>
      <w:pPr>
        <w:ind w:left="360" w:hanging="360"/>
      </w:pPr>
      <w:rPr>
        <w:rFonts w:ascii="Arial" w:eastAsia="Times New Roman" w:hAnsi="Arial" w:cs="Arial"/>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364374FC"/>
    <w:multiLevelType w:val="hybridMultilevel"/>
    <w:tmpl w:val="D354FD64"/>
    <w:lvl w:ilvl="0" w:tplc="6E7CE30E">
      <w:start w:val="3"/>
      <w:numFmt w:val="decimal"/>
      <w:lvlText w:val="%1."/>
      <w:lvlJc w:val="left"/>
      <w:pPr>
        <w:ind w:left="5736" w:hanging="360"/>
      </w:pPr>
      <w:rPr>
        <w:rFonts w:ascii="Arial" w:hAnsi="Arial" w:cs="Arial" w:hint="default"/>
        <w:b w:val="0"/>
        <w:bCs/>
        <w:color w:val="auto"/>
      </w:rPr>
    </w:lvl>
    <w:lvl w:ilvl="1" w:tplc="04150019">
      <w:start w:val="1"/>
      <w:numFmt w:val="lowerLetter"/>
      <w:lvlText w:val="%2."/>
      <w:lvlJc w:val="left"/>
      <w:pPr>
        <w:ind w:left="6456" w:hanging="360"/>
      </w:pPr>
    </w:lvl>
    <w:lvl w:ilvl="2" w:tplc="0415001B" w:tentative="1">
      <w:start w:val="1"/>
      <w:numFmt w:val="lowerRoman"/>
      <w:lvlText w:val="%3."/>
      <w:lvlJc w:val="right"/>
      <w:pPr>
        <w:ind w:left="7176" w:hanging="180"/>
      </w:pPr>
    </w:lvl>
    <w:lvl w:ilvl="3" w:tplc="0415000F" w:tentative="1">
      <w:start w:val="1"/>
      <w:numFmt w:val="decimal"/>
      <w:lvlText w:val="%4."/>
      <w:lvlJc w:val="left"/>
      <w:pPr>
        <w:ind w:left="7896" w:hanging="360"/>
      </w:pPr>
    </w:lvl>
    <w:lvl w:ilvl="4" w:tplc="04150019" w:tentative="1">
      <w:start w:val="1"/>
      <w:numFmt w:val="lowerLetter"/>
      <w:lvlText w:val="%5."/>
      <w:lvlJc w:val="left"/>
      <w:pPr>
        <w:ind w:left="8616" w:hanging="360"/>
      </w:pPr>
    </w:lvl>
    <w:lvl w:ilvl="5" w:tplc="0415001B" w:tentative="1">
      <w:start w:val="1"/>
      <w:numFmt w:val="lowerRoman"/>
      <w:lvlText w:val="%6."/>
      <w:lvlJc w:val="right"/>
      <w:pPr>
        <w:ind w:left="9336" w:hanging="180"/>
      </w:pPr>
    </w:lvl>
    <w:lvl w:ilvl="6" w:tplc="0415000F" w:tentative="1">
      <w:start w:val="1"/>
      <w:numFmt w:val="decimal"/>
      <w:lvlText w:val="%7."/>
      <w:lvlJc w:val="left"/>
      <w:pPr>
        <w:ind w:left="10056" w:hanging="360"/>
      </w:pPr>
    </w:lvl>
    <w:lvl w:ilvl="7" w:tplc="04150019" w:tentative="1">
      <w:start w:val="1"/>
      <w:numFmt w:val="lowerLetter"/>
      <w:lvlText w:val="%8."/>
      <w:lvlJc w:val="left"/>
      <w:pPr>
        <w:ind w:left="10776" w:hanging="360"/>
      </w:pPr>
    </w:lvl>
    <w:lvl w:ilvl="8" w:tplc="0415001B" w:tentative="1">
      <w:start w:val="1"/>
      <w:numFmt w:val="lowerRoman"/>
      <w:lvlText w:val="%9."/>
      <w:lvlJc w:val="right"/>
      <w:pPr>
        <w:ind w:left="11496" w:hanging="180"/>
      </w:pPr>
    </w:lvl>
  </w:abstractNum>
  <w:abstractNum w:abstractNumId="54" w15:restartNumberingAfterBreak="0">
    <w:nsid w:val="364A6498"/>
    <w:multiLevelType w:val="hybridMultilevel"/>
    <w:tmpl w:val="0FFC97B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6F92025"/>
    <w:multiLevelType w:val="hybridMultilevel"/>
    <w:tmpl w:val="76F074FC"/>
    <w:lvl w:ilvl="0" w:tplc="808865F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73225EC"/>
    <w:multiLevelType w:val="multilevel"/>
    <w:tmpl w:val="CBF03096"/>
    <w:lvl w:ilvl="0">
      <w:start w:val="2"/>
      <w:numFmt w:val="lowerLetter"/>
      <w:lvlText w:val="%1)"/>
      <w:lvlJc w:val="left"/>
      <w:pPr>
        <w:tabs>
          <w:tab w:val="num" w:pos="1927"/>
        </w:tabs>
        <w:ind w:left="859" w:firstLine="0"/>
      </w:pPr>
      <w:rPr>
        <w:rFonts w:hint="default"/>
        <w:sz w:val="24"/>
      </w:rPr>
    </w:lvl>
    <w:lvl w:ilvl="1">
      <w:start w:val="1"/>
      <w:numFmt w:val="lowerLetter"/>
      <w:lvlText w:val="%2."/>
      <w:lvlJc w:val="left"/>
      <w:pPr>
        <w:tabs>
          <w:tab w:val="num" w:pos="1796"/>
        </w:tabs>
        <w:ind w:left="1796" w:hanging="360"/>
      </w:pPr>
      <w:rPr>
        <w:rFonts w:hint="default"/>
      </w:rPr>
    </w:lvl>
    <w:lvl w:ilvl="2">
      <w:start w:val="1"/>
      <w:numFmt w:val="lowerRoman"/>
      <w:lvlText w:val="%3."/>
      <w:lvlJc w:val="right"/>
      <w:pPr>
        <w:tabs>
          <w:tab w:val="num" w:pos="2516"/>
        </w:tabs>
        <w:ind w:left="2516" w:hanging="180"/>
      </w:pPr>
      <w:rPr>
        <w:rFonts w:hint="default"/>
      </w:rPr>
    </w:lvl>
    <w:lvl w:ilvl="3">
      <w:start w:val="1"/>
      <w:numFmt w:val="decimal"/>
      <w:lvlText w:val="%4."/>
      <w:lvlJc w:val="left"/>
      <w:pPr>
        <w:tabs>
          <w:tab w:val="num" w:pos="3236"/>
        </w:tabs>
        <w:ind w:left="3236" w:hanging="360"/>
      </w:pPr>
      <w:rPr>
        <w:rFonts w:hint="default"/>
      </w:rPr>
    </w:lvl>
    <w:lvl w:ilvl="4">
      <w:start w:val="1"/>
      <w:numFmt w:val="lowerLetter"/>
      <w:lvlText w:val="%5."/>
      <w:lvlJc w:val="left"/>
      <w:pPr>
        <w:tabs>
          <w:tab w:val="num" w:pos="3956"/>
        </w:tabs>
        <w:ind w:left="3956" w:hanging="360"/>
      </w:pPr>
      <w:rPr>
        <w:rFonts w:hint="default"/>
      </w:rPr>
    </w:lvl>
    <w:lvl w:ilvl="5">
      <w:start w:val="1"/>
      <w:numFmt w:val="lowerRoman"/>
      <w:lvlText w:val="%6."/>
      <w:lvlJc w:val="right"/>
      <w:pPr>
        <w:tabs>
          <w:tab w:val="num" w:pos="4676"/>
        </w:tabs>
        <w:ind w:left="4676" w:hanging="180"/>
      </w:pPr>
      <w:rPr>
        <w:rFonts w:hint="default"/>
      </w:rPr>
    </w:lvl>
    <w:lvl w:ilvl="6">
      <w:start w:val="1"/>
      <w:numFmt w:val="decimal"/>
      <w:lvlText w:val="%7."/>
      <w:lvlJc w:val="left"/>
      <w:pPr>
        <w:tabs>
          <w:tab w:val="num" w:pos="5396"/>
        </w:tabs>
        <w:ind w:left="5396" w:hanging="360"/>
      </w:pPr>
      <w:rPr>
        <w:rFonts w:hint="default"/>
      </w:rPr>
    </w:lvl>
    <w:lvl w:ilvl="7">
      <w:start w:val="1"/>
      <w:numFmt w:val="lowerLetter"/>
      <w:lvlText w:val="%8."/>
      <w:lvlJc w:val="left"/>
      <w:pPr>
        <w:tabs>
          <w:tab w:val="num" w:pos="6116"/>
        </w:tabs>
        <w:ind w:left="6116" w:hanging="360"/>
      </w:pPr>
      <w:rPr>
        <w:rFonts w:hint="default"/>
      </w:rPr>
    </w:lvl>
    <w:lvl w:ilvl="8">
      <w:start w:val="1"/>
      <w:numFmt w:val="lowerRoman"/>
      <w:lvlText w:val="%9."/>
      <w:lvlJc w:val="right"/>
      <w:pPr>
        <w:tabs>
          <w:tab w:val="num" w:pos="6836"/>
        </w:tabs>
        <w:ind w:left="6836" w:hanging="180"/>
      </w:pPr>
      <w:rPr>
        <w:rFonts w:hint="default"/>
      </w:rPr>
    </w:lvl>
  </w:abstractNum>
  <w:abstractNum w:abstractNumId="57" w15:restartNumberingAfterBreak="0">
    <w:nsid w:val="37EC0FFB"/>
    <w:multiLevelType w:val="hybridMultilevel"/>
    <w:tmpl w:val="AB045F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86E197E"/>
    <w:multiLevelType w:val="hybridMultilevel"/>
    <w:tmpl w:val="587279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9E25726"/>
    <w:multiLevelType w:val="singleLevel"/>
    <w:tmpl w:val="2098CA0A"/>
    <w:lvl w:ilvl="0">
      <w:start w:val="1"/>
      <w:numFmt w:val="lowerLetter"/>
      <w:lvlText w:val="%1)"/>
      <w:lvlJc w:val="left"/>
      <w:pPr>
        <w:tabs>
          <w:tab w:val="num" w:pos="0"/>
        </w:tabs>
        <w:ind w:left="0" w:firstLine="0"/>
      </w:pPr>
      <w:rPr>
        <w:rFonts w:ascii="Arial" w:hAnsi="Arial" w:cs="Arial" w:hint="default"/>
      </w:rPr>
    </w:lvl>
  </w:abstractNum>
  <w:abstractNum w:abstractNumId="60"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C14E70"/>
    <w:multiLevelType w:val="hybridMultilevel"/>
    <w:tmpl w:val="746CD082"/>
    <w:lvl w:ilvl="0" w:tplc="AEB4D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FB0135"/>
    <w:multiLevelType w:val="hybridMultilevel"/>
    <w:tmpl w:val="E4D6A964"/>
    <w:lvl w:ilvl="0" w:tplc="41189B80">
      <w:start w:val="1"/>
      <w:numFmt w:val="decimal"/>
      <w:lvlText w:val="%1."/>
      <w:lvlJc w:val="left"/>
      <w:pPr>
        <w:ind w:left="360" w:hanging="360"/>
      </w:pPr>
      <w:rPr>
        <w:i w:val="0"/>
        <w:iCs/>
      </w:rPr>
    </w:lvl>
    <w:lvl w:ilvl="1" w:tplc="DDBE7A66">
      <w:start w:val="1"/>
      <w:numFmt w:val="decimal"/>
      <w:lvlText w:val="%2)"/>
      <w:lvlJc w:val="left"/>
      <w:pPr>
        <w:ind w:left="720" w:hanging="360"/>
      </w:pPr>
      <w:rPr>
        <w:i w:val="0"/>
        <w:i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C8E41A8"/>
    <w:multiLevelType w:val="hybridMultilevel"/>
    <w:tmpl w:val="01DEF3A2"/>
    <w:lvl w:ilvl="0" w:tplc="1F881538">
      <w:start w:val="9"/>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5" w15:restartNumberingAfterBreak="0">
    <w:nsid w:val="3E08040F"/>
    <w:multiLevelType w:val="multilevel"/>
    <w:tmpl w:val="22D25AA6"/>
    <w:lvl w:ilvl="0">
      <w:start w:val="1"/>
      <w:numFmt w:val="decimal"/>
      <w:lvlText w:val="%1."/>
      <w:lvlJc w:val="left"/>
      <w:pPr>
        <w:ind w:left="1136"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1136" w:firstLine="0"/>
      </w:pPr>
      <w:rPr>
        <w:rFonts w:hint="default"/>
      </w:rPr>
    </w:lvl>
    <w:lvl w:ilvl="2">
      <w:numFmt w:val="decimal"/>
      <w:lvlText w:val=""/>
      <w:lvlJc w:val="left"/>
      <w:pPr>
        <w:ind w:left="1136" w:firstLine="0"/>
      </w:pPr>
      <w:rPr>
        <w:rFonts w:hint="default"/>
      </w:rPr>
    </w:lvl>
    <w:lvl w:ilvl="3">
      <w:numFmt w:val="decimal"/>
      <w:lvlText w:val=""/>
      <w:lvlJc w:val="left"/>
      <w:pPr>
        <w:ind w:left="1136" w:firstLine="0"/>
      </w:pPr>
      <w:rPr>
        <w:rFonts w:hint="default"/>
      </w:rPr>
    </w:lvl>
    <w:lvl w:ilvl="4">
      <w:numFmt w:val="decimal"/>
      <w:lvlText w:val=""/>
      <w:lvlJc w:val="left"/>
      <w:pPr>
        <w:ind w:left="1136" w:firstLine="0"/>
      </w:pPr>
      <w:rPr>
        <w:rFonts w:hint="default"/>
      </w:rPr>
    </w:lvl>
    <w:lvl w:ilvl="5">
      <w:numFmt w:val="decimal"/>
      <w:lvlText w:val=""/>
      <w:lvlJc w:val="left"/>
      <w:pPr>
        <w:ind w:left="1136" w:firstLine="0"/>
      </w:pPr>
      <w:rPr>
        <w:rFonts w:hint="default"/>
      </w:rPr>
    </w:lvl>
    <w:lvl w:ilvl="6">
      <w:numFmt w:val="decimal"/>
      <w:lvlText w:val=""/>
      <w:lvlJc w:val="left"/>
      <w:pPr>
        <w:ind w:left="1136" w:firstLine="0"/>
      </w:pPr>
      <w:rPr>
        <w:rFonts w:hint="default"/>
      </w:rPr>
    </w:lvl>
    <w:lvl w:ilvl="7">
      <w:numFmt w:val="decimal"/>
      <w:lvlText w:val=""/>
      <w:lvlJc w:val="left"/>
      <w:pPr>
        <w:ind w:left="1136" w:firstLine="0"/>
      </w:pPr>
      <w:rPr>
        <w:rFonts w:hint="default"/>
      </w:rPr>
    </w:lvl>
    <w:lvl w:ilvl="8">
      <w:numFmt w:val="decimal"/>
      <w:lvlText w:val=""/>
      <w:lvlJc w:val="left"/>
      <w:pPr>
        <w:ind w:left="1136" w:firstLine="0"/>
      </w:pPr>
      <w:rPr>
        <w:rFonts w:hint="default"/>
      </w:rPr>
    </w:lvl>
  </w:abstractNum>
  <w:abstractNum w:abstractNumId="66" w15:restartNumberingAfterBreak="0">
    <w:nsid w:val="3E0B7398"/>
    <w:multiLevelType w:val="hybridMultilevel"/>
    <w:tmpl w:val="7C5C3338"/>
    <w:lvl w:ilvl="0" w:tplc="3B06CEC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E4173AE"/>
    <w:multiLevelType w:val="hybridMultilevel"/>
    <w:tmpl w:val="0BE8301A"/>
    <w:lvl w:ilvl="0" w:tplc="FFFFFFFF">
      <w:start w:val="1"/>
      <w:numFmt w:val="decimal"/>
      <w:lvlText w:val="%1."/>
      <w:lvlJc w:val="left"/>
      <w:pPr>
        <w:ind w:left="720" w:hanging="360"/>
      </w:pPr>
    </w:lvl>
    <w:lvl w:ilvl="1" w:tplc="FFFFFFFF">
      <w:start w:val="1"/>
      <w:numFmt w:val="decimal"/>
      <w:lvlText w:val="%2."/>
      <w:lvlJc w:val="left"/>
      <w:pPr>
        <w:ind w:left="360" w:hanging="360"/>
      </w:pPr>
      <w:rPr>
        <w:b w:val="0"/>
      </w:rPr>
    </w:lvl>
    <w:lvl w:ilvl="2" w:tplc="F2DA5C54">
      <w:start w:val="1"/>
      <w:numFmt w:val="bullet"/>
      <w:lvlText w:val=""/>
      <w:lvlJc w:val="left"/>
      <w:pPr>
        <w:ind w:left="360" w:hanging="360"/>
      </w:pPr>
      <w:rPr>
        <w:rFonts w:ascii="Symbol" w:hAnsi="Symbol" w:hint="default"/>
      </w:rPr>
    </w:lvl>
    <w:lvl w:ilvl="3" w:tplc="F2DA5C54">
      <w:start w:val="1"/>
      <w:numFmt w:val="bullet"/>
      <w:lvlText w:val=""/>
      <w:lvlJc w:val="left"/>
      <w:pPr>
        <w:ind w:left="1219"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FBB2120"/>
    <w:multiLevelType w:val="hybridMultilevel"/>
    <w:tmpl w:val="EDF201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23A792E"/>
    <w:multiLevelType w:val="hybridMultilevel"/>
    <w:tmpl w:val="F9560B3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2D65E97"/>
    <w:multiLevelType w:val="hybridMultilevel"/>
    <w:tmpl w:val="F8100E94"/>
    <w:lvl w:ilvl="0" w:tplc="9ADC8EE4">
      <w:start w:val="1"/>
      <w:numFmt w:val="decimal"/>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3FA1939"/>
    <w:multiLevelType w:val="hybridMultilevel"/>
    <w:tmpl w:val="0B6ECEE8"/>
    <w:lvl w:ilvl="0" w:tplc="56A2EE04">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5144232"/>
    <w:multiLevelType w:val="hybridMultilevel"/>
    <w:tmpl w:val="5872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1F3BC8"/>
    <w:multiLevelType w:val="multilevel"/>
    <w:tmpl w:val="85B6173C"/>
    <w:lvl w:ilvl="0">
      <w:start w:val="1"/>
      <w:numFmt w:val="lowerLetter"/>
      <w:lvlText w:val="%1)"/>
      <w:lvlJc w:val="left"/>
      <w:pPr>
        <w:tabs>
          <w:tab w:val="num" w:pos="1068"/>
        </w:tabs>
        <w:ind w:left="1068" w:hanging="360"/>
      </w:pPr>
      <w:rPr>
        <w:rFonts w:ascii="Arial" w:eastAsia="Times New Roman" w:hAnsi="Arial" w:cs="Arial"/>
        <w:color w:val="auto"/>
        <w:sz w:val="22"/>
      </w:rPr>
    </w:lvl>
    <w:lvl w:ilvl="1">
      <w:start w:val="1"/>
      <w:numFmt w:val="bullet"/>
      <w:lvlText w:val=""/>
      <w:lvlJc w:val="left"/>
      <w:pPr>
        <w:ind w:left="2124" w:hanging="360"/>
      </w:pPr>
      <w:rPr>
        <w:rFonts w:ascii="Symbol" w:hAnsi="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74" w15:restartNumberingAfterBreak="0">
    <w:nsid w:val="4970228A"/>
    <w:multiLevelType w:val="hybridMultilevel"/>
    <w:tmpl w:val="84260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76" w15:restartNumberingAfterBreak="0">
    <w:nsid w:val="4B92535A"/>
    <w:multiLevelType w:val="hybridMultilevel"/>
    <w:tmpl w:val="95C2AE3A"/>
    <w:lvl w:ilvl="0" w:tplc="FFFFFFFF">
      <w:start w:val="1"/>
      <w:numFmt w:val="decimal"/>
      <w:lvlText w:val="%1."/>
      <w:lvlJc w:val="left"/>
      <w:pPr>
        <w:ind w:left="720" w:hanging="360"/>
      </w:pPr>
    </w:lvl>
    <w:lvl w:ilvl="1" w:tplc="0415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BD8563C"/>
    <w:multiLevelType w:val="hybridMultilevel"/>
    <w:tmpl w:val="F2728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9109E9"/>
    <w:multiLevelType w:val="hybridMultilevel"/>
    <w:tmpl w:val="3FAAC2B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CFA4862"/>
    <w:multiLevelType w:val="hybridMultilevel"/>
    <w:tmpl w:val="6E0C4B4C"/>
    <w:lvl w:ilvl="0" w:tplc="FFFFFFFF">
      <w:start w:val="1"/>
      <w:numFmt w:val="lowerLetter"/>
      <w:lvlText w:val="%1)"/>
      <w:lvlJc w:val="left"/>
      <w:pPr>
        <w:ind w:left="786" w:hanging="360"/>
      </w:pPr>
      <w:rPr>
        <w:strike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0" w15:restartNumberingAfterBreak="0">
    <w:nsid w:val="4DC664B4"/>
    <w:multiLevelType w:val="hybridMultilevel"/>
    <w:tmpl w:val="BD60AABE"/>
    <w:lvl w:ilvl="0" w:tplc="FA8667F4">
      <w:start w:val="1"/>
      <w:numFmt w:val="lowerLetter"/>
      <w:lvlText w:val="%1)"/>
      <w:lvlJc w:val="left"/>
      <w:pPr>
        <w:ind w:left="720" w:hanging="360"/>
      </w:pPr>
      <w:rPr>
        <w:rFonts w:hint="default"/>
      </w:r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81" w15:restartNumberingAfterBreak="0">
    <w:nsid w:val="4DE33BE9"/>
    <w:multiLevelType w:val="multilevel"/>
    <w:tmpl w:val="BB567D08"/>
    <w:lvl w:ilvl="0">
      <w:start w:val="1"/>
      <w:numFmt w:val="decimal"/>
      <w:lvlText w:val="%1."/>
      <w:lvlJc w:val="left"/>
      <w:pPr>
        <w:tabs>
          <w:tab w:val="num" w:pos="1416"/>
        </w:tabs>
        <w:ind w:left="1416" w:hanging="708"/>
      </w:pPr>
      <w:rPr>
        <w:rFonts w:hint="default"/>
        <w:strike w:val="0"/>
        <w:color w:val="auto"/>
      </w:rPr>
    </w:lvl>
    <w:lvl w:ilvl="1">
      <w:start w:val="1"/>
      <w:numFmt w:val="decimal"/>
      <w:lvlText w:val="%2)"/>
      <w:lvlJc w:val="left"/>
      <w:pPr>
        <w:ind w:left="1068" w:hanging="360"/>
      </w:pPr>
      <w:rPr>
        <w:rFonts w:ascii="Arial" w:eastAsia="Times New Roman" w:hAnsi="Arial" w:cs="Arial"/>
        <w:b w:val="0"/>
      </w:rPr>
    </w:lvl>
    <w:lvl w:ilvl="2">
      <w:start w:val="1"/>
      <w:numFmt w:val="lowerLetter"/>
      <w:lvlText w:val="%3)"/>
      <w:lvlJc w:val="lef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82" w15:restartNumberingAfterBreak="0">
    <w:nsid w:val="4F4C5BC2"/>
    <w:multiLevelType w:val="hybridMultilevel"/>
    <w:tmpl w:val="C860C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00F2258"/>
    <w:multiLevelType w:val="hybridMultilevel"/>
    <w:tmpl w:val="CA2450D2"/>
    <w:lvl w:ilvl="0" w:tplc="0270EE94">
      <w:start w:val="8"/>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53D71D5D"/>
    <w:multiLevelType w:val="multilevel"/>
    <w:tmpl w:val="F3328EEA"/>
    <w:name w:val="AO1"/>
    <w:lvl w:ilvl="0">
      <w:start w:val="1"/>
      <w:numFmt w:val="decimal"/>
      <w:suff w:val="nothing"/>
      <w:lvlText w:val="§%1"/>
      <w:lvlJc w:val="center"/>
      <w:pPr>
        <w:ind w:left="3687" w:firstLine="0"/>
      </w:pPr>
      <w:rPr>
        <w:rFonts w:ascii="Arial" w:hAnsi="Arial" w:cs="Times New Roman" w:hint="default"/>
        <w:b/>
        <w:i w:val="0"/>
        <w:color w:val="auto"/>
        <w:sz w:val="22"/>
      </w:rPr>
    </w:lvl>
    <w:lvl w:ilvl="1">
      <w:start w:val="1"/>
      <w:numFmt w:val="decimal"/>
      <w:lvlText w:val="%2."/>
      <w:lvlJc w:val="left"/>
      <w:pPr>
        <w:tabs>
          <w:tab w:val="num" w:pos="425"/>
        </w:tabs>
        <w:ind w:left="425" w:hanging="425"/>
      </w:pPr>
      <w:rPr>
        <w:rFonts w:ascii="Arial" w:hAnsi="Arial" w:cs="Times New Roman" w:hint="default"/>
        <w:b w:val="0"/>
        <w:sz w:val="22"/>
        <w:szCs w:val="22"/>
      </w:rPr>
    </w:lvl>
    <w:lvl w:ilvl="2">
      <w:start w:val="1"/>
      <w:numFmt w:val="decimal"/>
      <w:lvlText w:val="%3)"/>
      <w:lvlJc w:val="left"/>
      <w:pPr>
        <w:tabs>
          <w:tab w:val="num" w:pos="3120"/>
        </w:tabs>
        <w:ind w:left="3120" w:hanging="426"/>
      </w:pPr>
      <w:rPr>
        <w:b w:val="0"/>
        <w:sz w:val="22"/>
      </w:rPr>
    </w:lvl>
    <w:lvl w:ilvl="3">
      <w:start w:val="1"/>
      <w:numFmt w:val="lowerLetter"/>
      <w:lvlText w:val="%4)"/>
      <w:lvlJc w:val="left"/>
      <w:pPr>
        <w:tabs>
          <w:tab w:val="num" w:pos="1276"/>
        </w:tabs>
        <w:ind w:left="1276" w:hanging="425"/>
      </w:pPr>
      <w:rPr>
        <w:b w:val="0"/>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5" w15:restartNumberingAfterBreak="0">
    <w:nsid w:val="540F0868"/>
    <w:multiLevelType w:val="hybridMultilevel"/>
    <w:tmpl w:val="D39A34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4C30230"/>
    <w:multiLevelType w:val="multilevel"/>
    <w:tmpl w:val="D16CA82C"/>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7" w15:restartNumberingAfterBreak="0">
    <w:nsid w:val="557A7EDF"/>
    <w:multiLevelType w:val="hybridMultilevel"/>
    <w:tmpl w:val="F9560B30"/>
    <w:lvl w:ilvl="0" w:tplc="95E6FFF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986840"/>
    <w:multiLevelType w:val="hybridMultilevel"/>
    <w:tmpl w:val="B3A071D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7C43D31"/>
    <w:multiLevelType w:val="hybridMultilevel"/>
    <w:tmpl w:val="67D605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E34A88"/>
    <w:multiLevelType w:val="hybridMultilevel"/>
    <w:tmpl w:val="4CA245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3" w15:restartNumberingAfterBreak="0">
    <w:nsid w:val="5C6726B1"/>
    <w:multiLevelType w:val="hybridMultilevel"/>
    <w:tmpl w:val="14B81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C5404D"/>
    <w:multiLevelType w:val="hybridMultilevel"/>
    <w:tmpl w:val="306A9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064A8C"/>
    <w:multiLevelType w:val="multilevel"/>
    <w:tmpl w:val="BB567D08"/>
    <w:lvl w:ilvl="0">
      <w:start w:val="1"/>
      <w:numFmt w:val="decimal"/>
      <w:lvlText w:val="%1."/>
      <w:lvlJc w:val="left"/>
      <w:pPr>
        <w:tabs>
          <w:tab w:val="num" w:pos="708"/>
        </w:tabs>
        <w:ind w:left="708" w:hanging="708"/>
      </w:pPr>
      <w:rPr>
        <w:rFonts w:hint="default"/>
        <w:strike w:val="0"/>
        <w:color w:val="auto"/>
      </w:rPr>
    </w:lvl>
    <w:lvl w:ilvl="1">
      <w:start w:val="1"/>
      <w:numFmt w:val="decimal"/>
      <w:lvlText w:val="%2)"/>
      <w:lvlJc w:val="left"/>
      <w:pPr>
        <w:ind w:left="360" w:hanging="360"/>
      </w:pPr>
      <w:rPr>
        <w:rFonts w:ascii="Arial" w:eastAsia="Times New Roman" w:hAnsi="Arial" w:cs="Arial"/>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0">
    <w:nsid w:val="61FE2B54"/>
    <w:multiLevelType w:val="hybridMultilevel"/>
    <w:tmpl w:val="2608708C"/>
    <w:lvl w:ilvl="0" w:tplc="2E2A7464">
      <w:start w:val="1"/>
      <w:numFmt w:val="decimal"/>
      <w:lvlText w:val="%1."/>
      <w:lvlJc w:val="left"/>
      <w:pPr>
        <w:ind w:left="283" w:hanging="283"/>
      </w:pPr>
      <w:rPr>
        <w:rFonts w:ascii="Arial" w:eastAsia="Calibri" w:hAnsi="Arial" w:cs="Arial" w:hint="default"/>
        <w:b w:val="0"/>
        <w:bCs w:val="0"/>
        <w:i w:val="0"/>
        <w:iCs w:val="0"/>
        <w:sz w:val="22"/>
        <w:szCs w:val="22"/>
      </w:rPr>
    </w:lvl>
    <w:lvl w:ilvl="1" w:tplc="2D6AB0CE" w:tentative="1">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97" w15:restartNumberingAfterBreak="0">
    <w:nsid w:val="636B4550"/>
    <w:multiLevelType w:val="hybridMultilevel"/>
    <w:tmpl w:val="B33458EE"/>
    <w:lvl w:ilvl="0" w:tplc="F2DA5C54">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98" w15:restartNumberingAfterBreak="0">
    <w:nsid w:val="64304B5A"/>
    <w:multiLevelType w:val="multilevel"/>
    <w:tmpl w:val="33F4709A"/>
    <w:lvl w:ilvl="0">
      <w:start w:val="1"/>
      <w:numFmt w:val="lowerLetter"/>
      <w:lvlText w:val="%1)"/>
      <w:lvlJc w:val="left"/>
      <w:pPr>
        <w:tabs>
          <w:tab w:val="num" w:pos="1919"/>
        </w:tabs>
        <w:ind w:left="851" w:firstLine="0"/>
      </w:pPr>
      <w:rPr>
        <w:sz w:val="24"/>
      </w:rPr>
    </w:lvl>
    <w:lvl w:ilvl="1" w:tentative="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99" w15:restartNumberingAfterBreak="0">
    <w:nsid w:val="648167DE"/>
    <w:multiLevelType w:val="hybridMultilevel"/>
    <w:tmpl w:val="E6F4B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B87F2D"/>
    <w:multiLevelType w:val="hybridMultilevel"/>
    <w:tmpl w:val="0512D9B0"/>
    <w:lvl w:ilvl="0" w:tplc="F2DA5C54">
      <w:start w:val="1"/>
      <w:numFmt w:val="bullet"/>
      <w:lvlText w:val=""/>
      <w:lvlJc w:val="left"/>
      <w:pPr>
        <w:ind w:left="720" w:hanging="360"/>
      </w:pPr>
      <w:rPr>
        <w:rFonts w:ascii="Symbol" w:hAnsi="Symbol" w:hint="default"/>
      </w:rPr>
    </w:lvl>
    <w:lvl w:ilvl="1" w:tplc="F2DA5C5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62C6FC8"/>
    <w:multiLevelType w:val="hybridMultilevel"/>
    <w:tmpl w:val="4CA2457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6A347B7"/>
    <w:multiLevelType w:val="hybridMultilevel"/>
    <w:tmpl w:val="BD88970A"/>
    <w:lvl w:ilvl="0" w:tplc="DFA8AFCE">
      <w:start w:val="4"/>
      <w:numFmt w:val="decimal"/>
      <w:lvlText w:val="%1."/>
      <w:lvlJc w:val="left"/>
      <w:pPr>
        <w:ind w:left="720" w:hanging="360"/>
      </w:pPr>
      <w:rPr>
        <w:rFonts w:hint="default"/>
      </w:rPr>
    </w:lvl>
    <w:lvl w:ilvl="1" w:tplc="04150011">
      <w:start w:val="1"/>
      <w:numFmt w:val="decimal"/>
      <w:lvlText w:val="%2)"/>
      <w:lvlJc w:val="left"/>
      <w:pPr>
        <w:ind w:left="720" w:hanging="360"/>
      </w:pPr>
    </w:lvl>
    <w:lvl w:ilvl="2" w:tplc="04150017">
      <w:start w:val="1"/>
      <w:numFmt w:val="lowerLetter"/>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DE15E7"/>
    <w:multiLevelType w:val="hybridMultilevel"/>
    <w:tmpl w:val="BFC6882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4"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684F61A7"/>
    <w:multiLevelType w:val="hybridMultilevel"/>
    <w:tmpl w:val="FF5C2F80"/>
    <w:lvl w:ilvl="0" w:tplc="F2DA5C54">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106"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695240AD"/>
    <w:multiLevelType w:val="hybridMultilevel"/>
    <w:tmpl w:val="A1862860"/>
    <w:lvl w:ilvl="0" w:tplc="D136A77C">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8" w15:restartNumberingAfterBreak="0">
    <w:nsid w:val="6D202AB8"/>
    <w:multiLevelType w:val="hybridMultilevel"/>
    <w:tmpl w:val="F7180C4E"/>
    <w:lvl w:ilvl="0" w:tplc="6FB860A2">
      <w:start w:val="1"/>
      <w:numFmt w:val="lowerLetter"/>
      <w:lvlText w:val="%1)"/>
      <w:lvlJc w:val="left"/>
      <w:pPr>
        <w:ind w:left="1965" w:hanging="360"/>
      </w:pPr>
      <w:rPr>
        <w:rFonts w:ascii="Arial" w:eastAsia="Times New Roman" w:hAnsi="Arial" w:cs="Arial"/>
      </w:rPr>
    </w:lvl>
    <w:lvl w:ilvl="1" w:tplc="04150003" w:tentative="1">
      <w:start w:val="1"/>
      <w:numFmt w:val="bullet"/>
      <w:lvlText w:val="o"/>
      <w:lvlJc w:val="left"/>
      <w:pPr>
        <w:ind w:left="2685" w:hanging="360"/>
      </w:pPr>
      <w:rPr>
        <w:rFonts w:ascii="Courier New" w:hAnsi="Courier New" w:cs="Courier New" w:hint="default"/>
      </w:rPr>
    </w:lvl>
    <w:lvl w:ilvl="2" w:tplc="04150005" w:tentative="1">
      <w:start w:val="1"/>
      <w:numFmt w:val="bullet"/>
      <w:lvlText w:val=""/>
      <w:lvlJc w:val="left"/>
      <w:pPr>
        <w:ind w:left="3405" w:hanging="360"/>
      </w:pPr>
      <w:rPr>
        <w:rFonts w:ascii="Wingdings" w:hAnsi="Wingdings" w:hint="default"/>
      </w:rPr>
    </w:lvl>
    <w:lvl w:ilvl="3" w:tplc="04150001" w:tentative="1">
      <w:start w:val="1"/>
      <w:numFmt w:val="bullet"/>
      <w:lvlText w:val=""/>
      <w:lvlJc w:val="left"/>
      <w:pPr>
        <w:ind w:left="4125" w:hanging="360"/>
      </w:pPr>
      <w:rPr>
        <w:rFonts w:ascii="Symbol" w:hAnsi="Symbol" w:hint="default"/>
      </w:rPr>
    </w:lvl>
    <w:lvl w:ilvl="4" w:tplc="04150003" w:tentative="1">
      <w:start w:val="1"/>
      <w:numFmt w:val="bullet"/>
      <w:lvlText w:val="o"/>
      <w:lvlJc w:val="left"/>
      <w:pPr>
        <w:ind w:left="4845" w:hanging="360"/>
      </w:pPr>
      <w:rPr>
        <w:rFonts w:ascii="Courier New" w:hAnsi="Courier New" w:cs="Courier New" w:hint="default"/>
      </w:rPr>
    </w:lvl>
    <w:lvl w:ilvl="5" w:tplc="04150005" w:tentative="1">
      <w:start w:val="1"/>
      <w:numFmt w:val="bullet"/>
      <w:lvlText w:val=""/>
      <w:lvlJc w:val="left"/>
      <w:pPr>
        <w:ind w:left="5565" w:hanging="360"/>
      </w:pPr>
      <w:rPr>
        <w:rFonts w:ascii="Wingdings" w:hAnsi="Wingdings" w:hint="default"/>
      </w:rPr>
    </w:lvl>
    <w:lvl w:ilvl="6" w:tplc="04150001" w:tentative="1">
      <w:start w:val="1"/>
      <w:numFmt w:val="bullet"/>
      <w:lvlText w:val=""/>
      <w:lvlJc w:val="left"/>
      <w:pPr>
        <w:ind w:left="6285" w:hanging="360"/>
      </w:pPr>
      <w:rPr>
        <w:rFonts w:ascii="Symbol" w:hAnsi="Symbol" w:hint="default"/>
      </w:rPr>
    </w:lvl>
    <w:lvl w:ilvl="7" w:tplc="04150003" w:tentative="1">
      <w:start w:val="1"/>
      <w:numFmt w:val="bullet"/>
      <w:lvlText w:val="o"/>
      <w:lvlJc w:val="left"/>
      <w:pPr>
        <w:ind w:left="7005" w:hanging="360"/>
      </w:pPr>
      <w:rPr>
        <w:rFonts w:ascii="Courier New" w:hAnsi="Courier New" w:cs="Courier New" w:hint="default"/>
      </w:rPr>
    </w:lvl>
    <w:lvl w:ilvl="8" w:tplc="04150005" w:tentative="1">
      <w:start w:val="1"/>
      <w:numFmt w:val="bullet"/>
      <w:lvlText w:val=""/>
      <w:lvlJc w:val="left"/>
      <w:pPr>
        <w:ind w:left="7725" w:hanging="360"/>
      </w:pPr>
      <w:rPr>
        <w:rFonts w:ascii="Wingdings" w:hAnsi="Wingdings" w:hint="default"/>
      </w:rPr>
    </w:lvl>
  </w:abstractNum>
  <w:abstractNum w:abstractNumId="109"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0" w15:restartNumberingAfterBreak="0">
    <w:nsid w:val="6EB90CE5"/>
    <w:multiLevelType w:val="hybridMultilevel"/>
    <w:tmpl w:val="D43C9E4E"/>
    <w:lvl w:ilvl="0" w:tplc="D7A2FB00">
      <w:start w:val="4"/>
      <w:numFmt w:val="decimal"/>
      <w:lvlText w:val="%1."/>
      <w:lvlJc w:val="left"/>
      <w:pPr>
        <w:tabs>
          <w:tab w:val="num" w:pos="785"/>
        </w:tabs>
        <w:ind w:left="785"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243853"/>
    <w:multiLevelType w:val="multilevel"/>
    <w:tmpl w:val="405A2E56"/>
    <w:lvl w:ilvl="0">
      <w:start w:val="1"/>
      <w:numFmt w:val="decimal"/>
      <w:lvlText w:val="%1)"/>
      <w:lvlJc w:val="left"/>
      <w:pPr>
        <w:tabs>
          <w:tab w:val="num" w:pos="1131"/>
        </w:tabs>
        <w:ind w:left="1131" w:hanging="705"/>
      </w:pPr>
      <w:rPr>
        <w:rFonts w:hint="default"/>
        <w:strike w:val="0"/>
      </w:rPr>
    </w:lvl>
    <w:lvl w:ilvl="1">
      <w:start w:val="1"/>
      <w:numFmt w:val="decimal"/>
      <w:lvlText w:val="%2)"/>
      <w:lvlJc w:val="left"/>
      <w:pPr>
        <w:tabs>
          <w:tab w:val="num" w:pos="1506"/>
        </w:tabs>
        <w:ind w:left="1506" w:hanging="360"/>
      </w:pPr>
      <w:rPr>
        <w:rFonts w:ascii="Arial" w:eastAsia="Times New Roman" w:hAnsi="Arial" w:cs="Arial" w:hint="default"/>
        <w:strike w:val="0"/>
      </w:rPr>
    </w:lvl>
    <w:lvl w:ilvl="2">
      <w:start w:val="1"/>
      <w:numFmt w:val="lowerLetter"/>
      <w:lvlText w:val="%3)"/>
      <w:lvlJc w:val="left"/>
      <w:pPr>
        <w:tabs>
          <w:tab w:val="num" w:pos="2226"/>
        </w:tabs>
        <w:ind w:left="2226" w:hanging="180"/>
      </w:pPr>
      <w:rPr>
        <w:rFonts w:ascii="Bookman Old Style" w:eastAsia="Times New Roman" w:hAnsi="Bookman Old Style" w:cs="Arial" w:hint="default"/>
      </w:rPr>
    </w:lvl>
    <w:lvl w:ilvl="3">
      <w:start w:val="12"/>
      <w:numFmt w:val="decimal"/>
      <w:lvlText w:val="%4)"/>
      <w:lvlJc w:val="left"/>
      <w:pPr>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12" w15:restartNumberingAfterBreak="0">
    <w:nsid w:val="72284841"/>
    <w:multiLevelType w:val="multilevel"/>
    <w:tmpl w:val="9148E61A"/>
    <w:lvl w:ilvl="0">
      <w:start w:val="1"/>
      <w:numFmt w:val="decimal"/>
      <w:lvlText w:val="%1."/>
      <w:lvlJc w:val="left"/>
      <w:rPr>
        <w:rFonts w:ascii="Arial" w:eastAsia="MS Reference Sans Serif"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40D6538"/>
    <w:multiLevelType w:val="hybridMultilevel"/>
    <w:tmpl w:val="C2248346"/>
    <w:lvl w:ilvl="0" w:tplc="9BD4AE74">
      <w:start w:val="1"/>
      <w:numFmt w:val="lowerLetter"/>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741B13EA"/>
    <w:multiLevelType w:val="hybridMultilevel"/>
    <w:tmpl w:val="43C68FD6"/>
    <w:lvl w:ilvl="0" w:tplc="F2DA5C54">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115"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17" w15:restartNumberingAfterBreak="0">
    <w:nsid w:val="7A141F58"/>
    <w:multiLevelType w:val="hybridMultilevel"/>
    <w:tmpl w:val="50E25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A86313C"/>
    <w:multiLevelType w:val="multilevel"/>
    <w:tmpl w:val="D5DE629A"/>
    <w:lvl w:ilvl="0">
      <w:start w:val="2"/>
      <w:numFmt w:val="decimal"/>
      <w:lvlText w:val="%1."/>
      <w:lvlJc w:val="left"/>
      <w:pPr>
        <w:tabs>
          <w:tab w:val="num" w:pos="705"/>
        </w:tabs>
        <w:ind w:left="705" w:hanging="705"/>
      </w:pPr>
      <w:rPr>
        <w:rFonts w:hint="default"/>
        <w:strike w:val="0"/>
      </w:rPr>
    </w:lvl>
    <w:lvl w:ilvl="1">
      <w:start w:val="1"/>
      <w:numFmt w:val="decimal"/>
      <w:lvlText w:val="%2)"/>
      <w:lvlJc w:val="left"/>
      <w:pPr>
        <w:tabs>
          <w:tab w:val="num" w:pos="1080"/>
        </w:tabs>
        <w:ind w:left="1080" w:hanging="360"/>
      </w:pPr>
      <w:rPr>
        <w:rFonts w:ascii="Arial" w:eastAsia="Times New Roman" w:hAnsi="Arial" w:cs="Arial" w:hint="default"/>
        <w:strike w:val="0"/>
      </w:rPr>
    </w:lvl>
    <w:lvl w:ilvl="2">
      <w:start w:val="1"/>
      <w:numFmt w:val="lowerLetter"/>
      <w:lvlText w:val="%3)"/>
      <w:lvlJc w:val="left"/>
      <w:pPr>
        <w:tabs>
          <w:tab w:val="num" w:pos="1800"/>
        </w:tabs>
        <w:ind w:left="1800" w:hanging="180"/>
      </w:pPr>
      <w:rPr>
        <w:rFonts w:ascii="Bookman Old Style" w:eastAsia="Times New Roman" w:hAnsi="Bookman Old Style" w:cs="Arial" w:hint="default"/>
      </w:rPr>
    </w:lvl>
    <w:lvl w:ilvl="3">
      <w:start w:val="12"/>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9" w15:restartNumberingAfterBreak="0">
    <w:nsid w:val="7DB00B58"/>
    <w:multiLevelType w:val="multilevel"/>
    <w:tmpl w:val="D5DE629A"/>
    <w:lvl w:ilvl="0">
      <w:start w:val="2"/>
      <w:numFmt w:val="decimal"/>
      <w:lvlText w:val="%1."/>
      <w:lvlJc w:val="left"/>
      <w:pPr>
        <w:tabs>
          <w:tab w:val="num" w:pos="705"/>
        </w:tabs>
        <w:ind w:left="705" w:hanging="705"/>
      </w:pPr>
      <w:rPr>
        <w:rFonts w:hint="default"/>
        <w:strike w:val="0"/>
      </w:rPr>
    </w:lvl>
    <w:lvl w:ilvl="1">
      <w:start w:val="1"/>
      <w:numFmt w:val="decimal"/>
      <w:lvlText w:val="%2)"/>
      <w:lvlJc w:val="left"/>
      <w:pPr>
        <w:tabs>
          <w:tab w:val="num" w:pos="1080"/>
        </w:tabs>
        <w:ind w:left="1080" w:hanging="360"/>
      </w:pPr>
      <w:rPr>
        <w:rFonts w:ascii="Arial" w:eastAsia="Times New Roman" w:hAnsi="Arial" w:cs="Arial" w:hint="default"/>
        <w:strike w:val="0"/>
      </w:rPr>
    </w:lvl>
    <w:lvl w:ilvl="2">
      <w:start w:val="1"/>
      <w:numFmt w:val="lowerLetter"/>
      <w:lvlText w:val="%3)"/>
      <w:lvlJc w:val="left"/>
      <w:pPr>
        <w:tabs>
          <w:tab w:val="num" w:pos="1800"/>
        </w:tabs>
        <w:ind w:left="1800" w:hanging="180"/>
      </w:pPr>
      <w:rPr>
        <w:rFonts w:ascii="Bookman Old Style" w:eastAsia="Times New Roman" w:hAnsi="Bookman Old Style" w:cs="Arial" w:hint="default"/>
      </w:rPr>
    </w:lvl>
    <w:lvl w:ilvl="3">
      <w:start w:val="12"/>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1256286297">
    <w:abstractNumId w:val="32"/>
  </w:num>
  <w:num w:numId="2" w16cid:durableId="1713727740">
    <w:abstractNumId w:val="40"/>
  </w:num>
  <w:num w:numId="3" w16cid:durableId="1548565448">
    <w:abstractNumId w:val="41"/>
  </w:num>
  <w:num w:numId="4" w16cid:durableId="709913123">
    <w:abstractNumId w:val="86"/>
  </w:num>
  <w:num w:numId="5" w16cid:durableId="156456197">
    <w:abstractNumId w:val="2"/>
  </w:num>
  <w:num w:numId="6" w16cid:durableId="1909341864">
    <w:abstractNumId w:val="0"/>
  </w:num>
  <w:num w:numId="7" w16cid:durableId="1253663473">
    <w:abstractNumId w:val="98"/>
  </w:num>
  <w:num w:numId="8" w16cid:durableId="1401176019">
    <w:abstractNumId w:val="108"/>
  </w:num>
  <w:num w:numId="9" w16cid:durableId="1115637554">
    <w:abstractNumId w:val="21"/>
  </w:num>
  <w:num w:numId="10" w16cid:durableId="380784119">
    <w:abstractNumId w:val="28"/>
  </w:num>
  <w:num w:numId="11" w16cid:durableId="2009555548">
    <w:abstractNumId w:val="9"/>
  </w:num>
  <w:num w:numId="12" w16cid:durableId="1931308658">
    <w:abstractNumId w:val="104"/>
  </w:num>
  <w:num w:numId="13" w16cid:durableId="1774276786">
    <w:abstractNumId w:val="60"/>
  </w:num>
  <w:num w:numId="14" w16cid:durableId="1796364030">
    <w:abstractNumId w:val="14"/>
  </w:num>
  <w:num w:numId="15" w16cid:durableId="1048341862">
    <w:abstractNumId w:val="65"/>
  </w:num>
  <w:num w:numId="16" w16cid:durableId="1754162221">
    <w:abstractNumId w:val="113"/>
  </w:num>
  <w:num w:numId="17" w16cid:durableId="1143236120">
    <w:abstractNumId w:val="88"/>
  </w:num>
  <w:num w:numId="18" w16cid:durableId="1439179619">
    <w:abstractNumId w:val="116"/>
  </w:num>
  <w:num w:numId="19" w16cid:durableId="250626005">
    <w:abstractNumId w:val="112"/>
  </w:num>
  <w:num w:numId="20" w16cid:durableId="1995059351">
    <w:abstractNumId w:val="106"/>
  </w:num>
  <w:num w:numId="21" w16cid:durableId="475875985">
    <w:abstractNumId w:val="24"/>
  </w:num>
  <w:num w:numId="22" w16cid:durableId="448822841">
    <w:abstractNumId w:val="115"/>
  </w:num>
  <w:num w:numId="23" w16cid:durableId="1553301373">
    <w:abstractNumId w:val="17"/>
  </w:num>
  <w:num w:numId="24" w16cid:durableId="648637919">
    <w:abstractNumId w:val="92"/>
  </w:num>
  <w:num w:numId="25" w16cid:durableId="1732145164">
    <w:abstractNumId w:val="109"/>
  </w:num>
  <w:num w:numId="26" w16cid:durableId="125197141">
    <w:abstractNumId w:val="22"/>
  </w:num>
  <w:num w:numId="27" w16cid:durableId="1747419085">
    <w:abstractNumId w:val="20"/>
  </w:num>
  <w:num w:numId="28" w16cid:durableId="1385520257">
    <w:abstractNumId w:val="64"/>
  </w:num>
  <w:num w:numId="29" w16cid:durableId="1781948669">
    <w:abstractNumId w:val="107"/>
  </w:num>
  <w:num w:numId="30" w16cid:durableId="20504518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6783036">
    <w:abstractNumId w:val="13"/>
  </w:num>
  <w:num w:numId="32" w16cid:durableId="1050612955">
    <w:abstractNumId w:val="80"/>
  </w:num>
  <w:num w:numId="33" w16cid:durableId="1081221108">
    <w:abstractNumId w:val="31"/>
  </w:num>
  <w:num w:numId="34" w16cid:durableId="1476222424">
    <w:abstractNumId w:val="48"/>
  </w:num>
  <w:num w:numId="35" w16cid:durableId="1785733477">
    <w:abstractNumId w:val="119"/>
  </w:num>
  <w:num w:numId="36" w16cid:durableId="1794446008">
    <w:abstractNumId w:val="59"/>
  </w:num>
  <w:num w:numId="37" w16cid:durableId="2042432934">
    <w:abstractNumId w:val="61"/>
  </w:num>
  <w:num w:numId="38" w16cid:durableId="1347555431">
    <w:abstractNumId w:val="37"/>
  </w:num>
  <w:num w:numId="39" w16cid:durableId="1628315916">
    <w:abstractNumId w:val="55"/>
  </w:num>
  <w:num w:numId="40" w16cid:durableId="111019193">
    <w:abstractNumId w:val="11"/>
  </w:num>
  <w:num w:numId="41" w16cid:durableId="176239313">
    <w:abstractNumId w:val="56"/>
  </w:num>
  <w:num w:numId="42" w16cid:durableId="1536892865">
    <w:abstractNumId w:val="87"/>
  </w:num>
  <w:num w:numId="43" w16cid:durableId="1298610408">
    <w:abstractNumId w:val="5"/>
  </w:num>
  <w:num w:numId="44" w16cid:durableId="622079863">
    <w:abstractNumId w:val="63"/>
  </w:num>
  <w:num w:numId="45" w16cid:durableId="489558410">
    <w:abstractNumId w:val="16"/>
  </w:num>
  <w:num w:numId="46" w16cid:durableId="943269464">
    <w:abstractNumId w:val="110"/>
  </w:num>
  <w:num w:numId="47" w16cid:durableId="248736391">
    <w:abstractNumId w:val="23"/>
  </w:num>
  <w:num w:numId="48" w16cid:durableId="1702781584">
    <w:abstractNumId w:val="66"/>
  </w:num>
  <w:num w:numId="49" w16cid:durableId="48457682">
    <w:abstractNumId w:val="18"/>
  </w:num>
  <w:num w:numId="50" w16cid:durableId="1137336661">
    <w:abstractNumId w:val="53"/>
  </w:num>
  <w:num w:numId="51" w16cid:durableId="2035693881">
    <w:abstractNumId w:val="83"/>
  </w:num>
  <w:num w:numId="52" w16cid:durableId="1745178099">
    <w:abstractNumId w:val="96"/>
  </w:num>
  <w:num w:numId="53" w16cid:durableId="1419592586">
    <w:abstractNumId w:val="46"/>
  </w:num>
  <w:num w:numId="54" w16cid:durableId="605306708">
    <w:abstractNumId w:val="75"/>
  </w:num>
  <w:num w:numId="55" w16cid:durableId="957368570">
    <w:abstractNumId w:val="52"/>
  </w:num>
  <w:num w:numId="56" w16cid:durableId="1762869991">
    <w:abstractNumId w:val="1"/>
  </w:num>
  <w:num w:numId="57" w16cid:durableId="405882824">
    <w:abstractNumId w:val="71"/>
  </w:num>
  <w:num w:numId="58" w16cid:durableId="282342693">
    <w:abstractNumId w:val="100"/>
  </w:num>
  <w:num w:numId="59" w16cid:durableId="186217779">
    <w:abstractNumId w:val="27"/>
  </w:num>
  <w:num w:numId="60" w16cid:durableId="986857154">
    <w:abstractNumId w:val="30"/>
  </w:num>
  <w:num w:numId="61" w16cid:durableId="428701621">
    <w:abstractNumId w:val="50"/>
  </w:num>
  <w:num w:numId="62" w16cid:durableId="1279991223">
    <w:abstractNumId w:val="51"/>
  </w:num>
  <w:num w:numId="63" w16cid:durableId="1333487843">
    <w:abstractNumId w:val="73"/>
  </w:num>
  <w:num w:numId="64" w16cid:durableId="1023898413">
    <w:abstractNumId w:val="12"/>
  </w:num>
  <w:num w:numId="65" w16cid:durableId="1181433232">
    <w:abstractNumId w:val="62"/>
  </w:num>
  <w:num w:numId="66" w16cid:durableId="616567186">
    <w:abstractNumId w:val="76"/>
  </w:num>
  <w:num w:numId="67" w16cid:durableId="774986273">
    <w:abstractNumId w:val="7"/>
  </w:num>
  <w:num w:numId="68" w16cid:durableId="1758986939">
    <w:abstractNumId w:val="25"/>
  </w:num>
  <w:num w:numId="69" w16cid:durableId="1835293827">
    <w:abstractNumId w:val="81"/>
  </w:num>
  <w:num w:numId="70" w16cid:durableId="11954465">
    <w:abstractNumId w:val="95"/>
  </w:num>
  <w:num w:numId="71" w16cid:durableId="1754161239">
    <w:abstractNumId w:val="93"/>
  </w:num>
  <w:num w:numId="72" w16cid:durableId="2035766983">
    <w:abstractNumId w:val="49"/>
  </w:num>
  <w:num w:numId="73" w16cid:durableId="1671986685">
    <w:abstractNumId w:val="117"/>
  </w:num>
  <w:num w:numId="74" w16cid:durableId="425658818">
    <w:abstractNumId w:val="34"/>
  </w:num>
  <w:num w:numId="75" w16cid:durableId="148638364">
    <w:abstractNumId w:val="118"/>
  </w:num>
  <w:num w:numId="76" w16cid:durableId="1839615094">
    <w:abstractNumId w:val="69"/>
  </w:num>
  <w:num w:numId="77" w16cid:durableId="874998026">
    <w:abstractNumId w:val="111"/>
  </w:num>
  <w:num w:numId="78" w16cid:durableId="781192189">
    <w:abstractNumId w:val="68"/>
  </w:num>
  <w:num w:numId="79" w16cid:durableId="596522913">
    <w:abstractNumId w:val="70"/>
  </w:num>
  <w:num w:numId="80" w16cid:durableId="1925993527">
    <w:abstractNumId w:val="84"/>
  </w:num>
  <w:num w:numId="81" w16cid:durableId="813907600">
    <w:abstractNumId w:val="72"/>
  </w:num>
  <w:num w:numId="82" w16cid:durableId="1654598625">
    <w:abstractNumId w:val="101"/>
  </w:num>
  <w:num w:numId="83" w16cid:durableId="1391928270">
    <w:abstractNumId w:val="91"/>
  </w:num>
  <w:num w:numId="84" w16cid:durableId="774910188">
    <w:abstractNumId w:val="102"/>
  </w:num>
  <w:num w:numId="85" w16cid:durableId="1860698114">
    <w:abstractNumId w:val="58"/>
  </w:num>
  <w:num w:numId="86" w16cid:durableId="1376391065">
    <w:abstractNumId w:val="8"/>
  </w:num>
  <w:num w:numId="87" w16cid:durableId="1930385847">
    <w:abstractNumId w:val="43"/>
  </w:num>
  <w:num w:numId="88" w16cid:durableId="1712263779">
    <w:abstractNumId w:val="29"/>
  </w:num>
  <w:num w:numId="89" w16cid:durableId="113528619">
    <w:abstractNumId w:val="39"/>
  </w:num>
  <w:num w:numId="90" w16cid:durableId="800148586">
    <w:abstractNumId w:val="90"/>
  </w:num>
  <w:num w:numId="91" w16cid:durableId="2078893508">
    <w:abstractNumId w:val="42"/>
  </w:num>
  <w:num w:numId="92" w16cid:durableId="158620854">
    <w:abstractNumId w:val="15"/>
  </w:num>
  <w:num w:numId="93" w16cid:durableId="452941789">
    <w:abstractNumId w:val="85"/>
  </w:num>
  <w:num w:numId="94" w16cid:durableId="1000083372">
    <w:abstractNumId w:val="114"/>
  </w:num>
  <w:num w:numId="95" w16cid:durableId="838158540">
    <w:abstractNumId w:val="47"/>
  </w:num>
  <w:num w:numId="96" w16cid:durableId="1859344225">
    <w:abstractNumId w:val="105"/>
  </w:num>
  <w:num w:numId="97" w16cid:durableId="435635163">
    <w:abstractNumId w:val="97"/>
  </w:num>
  <w:num w:numId="98" w16cid:durableId="768475228">
    <w:abstractNumId w:val="19"/>
  </w:num>
  <w:num w:numId="99" w16cid:durableId="1944417605">
    <w:abstractNumId w:val="79"/>
  </w:num>
  <w:num w:numId="100" w16cid:durableId="1798256708">
    <w:abstractNumId w:val="33"/>
  </w:num>
  <w:num w:numId="101" w16cid:durableId="722214213">
    <w:abstractNumId w:val="67"/>
  </w:num>
  <w:num w:numId="102" w16cid:durableId="69472348">
    <w:abstractNumId w:val="99"/>
  </w:num>
  <w:num w:numId="103" w16cid:durableId="1805154395">
    <w:abstractNumId w:val="103"/>
  </w:num>
  <w:num w:numId="104" w16cid:durableId="286547477">
    <w:abstractNumId w:val="4"/>
  </w:num>
  <w:num w:numId="105" w16cid:durableId="1957372272">
    <w:abstractNumId w:val="3"/>
  </w:num>
  <w:num w:numId="106" w16cid:durableId="979336712">
    <w:abstractNumId w:val="77"/>
  </w:num>
  <w:num w:numId="107" w16cid:durableId="1446345645">
    <w:abstractNumId w:val="82"/>
  </w:num>
  <w:num w:numId="108" w16cid:durableId="1894655308">
    <w:abstractNumId w:val="36"/>
  </w:num>
  <w:num w:numId="109" w16cid:durableId="1531185553">
    <w:abstractNumId w:val="57"/>
  </w:num>
  <w:num w:numId="110" w16cid:durableId="1984314328">
    <w:abstractNumId w:val="89"/>
  </w:num>
  <w:num w:numId="111" w16cid:durableId="265119785">
    <w:abstractNumId w:val="54"/>
  </w:num>
  <w:num w:numId="112" w16cid:durableId="104661549">
    <w:abstractNumId w:val="10"/>
  </w:num>
  <w:num w:numId="113" w16cid:durableId="1071852247">
    <w:abstractNumId w:val="35"/>
  </w:num>
  <w:num w:numId="114" w16cid:durableId="1384404402">
    <w:abstractNumId w:val="44"/>
  </w:num>
  <w:num w:numId="115" w16cid:durableId="1901286866">
    <w:abstractNumId w:val="6"/>
  </w:num>
  <w:num w:numId="116" w16cid:durableId="1959869057">
    <w:abstractNumId w:val="26"/>
  </w:num>
  <w:num w:numId="117" w16cid:durableId="1911454299">
    <w:abstractNumId w:val="74"/>
  </w:num>
  <w:num w:numId="118" w16cid:durableId="1326130844">
    <w:abstractNumId w:val="94"/>
  </w:num>
  <w:num w:numId="119" w16cid:durableId="1889802465">
    <w:abstractNumId w:val="78"/>
  </w:num>
  <w:num w:numId="120" w16cid:durableId="301891559">
    <w:abstractNumId w:val="3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C2"/>
    <w:rsid w:val="00005CCF"/>
    <w:rsid w:val="000226F7"/>
    <w:rsid w:val="00026D3E"/>
    <w:rsid w:val="00032AFF"/>
    <w:rsid w:val="00075996"/>
    <w:rsid w:val="000937BE"/>
    <w:rsid w:val="000A66C3"/>
    <w:rsid w:val="000D395D"/>
    <w:rsid w:val="000D4D0A"/>
    <w:rsid w:val="000D568E"/>
    <w:rsid w:val="000F634D"/>
    <w:rsid w:val="0011430E"/>
    <w:rsid w:val="0014103D"/>
    <w:rsid w:val="00152522"/>
    <w:rsid w:val="00160C15"/>
    <w:rsid w:val="0018393D"/>
    <w:rsid w:val="001C4E3F"/>
    <w:rsid w:val="001E2793"/>
    <w:rsid w:val="001E28C7"/>
    <w:rsid w:val="00222190"/>
    <w:rsid w:val="002360F4"/>
    <w:rsid w:val="00236504"/>
    <w:rsid w:val="002567E8"/>
    <w:rsid w:val="0026387E"/>
    <w:rsid w:val="00273905"/>
    <w:rsid w:val="0027685A"/>
    <w:rsid w:val="002A3A38"/>
    <w:rsid w:val="002B2865"/>
    <w:rsid w:val="002C5309"/>
    <w:rsid w:val="002D3C48"/>
    <w:rsid w:val="002E1AC6"/>
    <w:rsid w:val="002F6ECF"/>
    <w:rsid w:val="00306A3D"/>
    <w:rsid w:val="0034548B"/>
    <w:rsid w:val="0035547F"/>
    <w:rsid w:val="00397BB7"/>
    <w:rsid w:val="003A2207"/>
    <w:rsid w:val="003A30A8"/>
    <w:rsid w:val="003A515C"/>
    <w:rsid w:val="003A59B5"/>
    <w:rsid w:val="003D4A31"/>
    <w:rsid w:val="003F45AA"/>
    <w:rsid w:val="00414B07"/>
    <w:rsid w:val="0042231C"/>
    <w:rsid w:val="00461B21"/>
    <w:rsid w:val="00470EA2"/>
    <w:rsid w:val="00485B39"/>
    <w:rsid w:val="00494A42"/>
    <w:rsid w:val="00494E83"/>
    <w:rsid w:val="00495337"/>
    <w:rsid w:val="004A2131"/>
    <w:rsid w:val="004A79E3"/>
    <w:rsid w:val="004B1729"/>
    <w:rsid w:val="004C4AE3"/>
    <w:rsid w:val="004D1E35"/>
    <w:rsid w:val="004D302A"/>
    <w:rsid w:val="004E2B24"/>
    <w:rsid w:val="004E64F9"/>
    <w:rsid w:val="00507394"/>
    <w:rsid w:val="005139AC"/>
    <w:rsid w:val="0052529E"/>
    <w:rsid w:val="00547155"/>
    <w:rsid w:val="005554DF"/>
    <w:rsid w:val="0056020F"/>
    <w:rsid w:val="00566FC0"/>
    <w:rsid w:val="005671A5"/>
    <w:rsid w:val="00567751"/>
    <w:rsid w:val="005731FF"/>
    <w:rsid w:val="00581042"/>
    <w:rsid w:val="00582006"/>
    <w:rsid w:val="00592D24"/>
    <w:rsid w:val="0059301D"/>
    <w:rsid w:val="00596938"/>
    <w:rsid w:val="005A3D8E"/>
    <w:rsid w:val="005E71E8"/>
    <w:rsid w:val="0060522F"/>
    <w:rsid w:val="00607598"/>
    <w:rsid w:val="006377A1"/>
    <w:rsid w:val="006412C2"/>
    <w:rsid w:val="00646924"/>
    <w:rsid w:val="006534C4"/>
    <w:rsid w:val="006565D2"/>
    <w:rsid w:val="006575C8"/>
    <w:rsid w:val="006664A2"/>
    <w:rsid w:val="006751C0"/>
    <w:rsid w:val="006837CF"/>
    <w:rsid w:val="00685AFB"/>
    <w:rsid w:val="006A6EBC"/>
    <w:rsid w:val="006B27A0"/>
    <w:rsid w:val="006B451B"/>
    <w:rsid w:val="006B4F19"/>
    <w:rsid w:val="006F66E4"/>
    <w:rsid w:val="007068C3"/>
    <w:rsid w:val="00717444"/>
    <w:rsid w:val="00731506"/>
    <w:rsid w:val="00734D5D"/>
    <w:rsid w:val="007506A9"/>
    <w:rsid w:val="00762E2A"/>
    <w:rsid w:val="00793BB8"/>
    <w:rsid w:val="007A5134"/>
    <w:rsid w:val="007A6AE5"/>
    <w:rsid w:val="007B1DC1"/>
    <w:rsid w:val="007B34FC"/>
    <w:rsid w:val="007D0A9E"/>
    <w:rsid w:val="007D77FC"/>
    <w:rsid w:val="007F127D"/>
    <w:rsid w:val="00823D81"/>
    <w:rsid w:val="00832F45"/>
    <w:rsid w:val="0086136D"/>
    <w:rsid w:val="00863A19"/>
    <w:rsid w:val="0086484C"/>
    <w:rsid w:val="0087565D"/>
    <w:rsid w:val="008769B3"/>
    <w:rsid w:val="008B2241"/>
    <w:rsid w:val="008B7E42"/>
    <w:rsid w:val="008C24BE"/>
    <w:rsid w:val="008E49AE"/>
    <w:rsid w:val="00922C9C"/>
    <w:rsid w:val="00927869"/>
    <w:rsid w:val="0092799D"/>
    <w:rsid w:val="0094629C"/>
    <w:rsid w:val="00964683"/>
    <w:rsid w:val="0097702F"/>
    <w:rsid w:val="0098561E"/>
    <w:rsid w:val="009A1A0C"/>
    <w:rsid w:val="009A5A8D"/>
    <w:rsid w:val="009B1FE3"/>
    <w:rsid w:val="009B2804"/>
    <w:rsid w:val="009E18BE"/>
    <w:rsid w:val="009E45D1"/>
    <w:rsid w:val="009F7F27"/>
    <w:rsid w:val="00A0001F"/>
    <w:rsid w:val="00A10B8F"/>
    <w:rsid w:val="00A10BE4"/>
    <w:rsid w:val="00A178F0"/>
    <w:rsid w:val="00A36BBA"/>
    <w:rsid w:val="00A61CF7"/>
    <w:rsid w:val="00A8184C"/>
    <w:rsid w:val="00A84FC5"/>
    <w:rsid w:val="00AA20F2"/>
    <w:rsid w:val="00AC7706"/>
    <w:rsid w:val="00AF25B2"/>
    <w:rsid w:val="00B002BF"/>
    <w:rsid w:val="00B21BA9"/>
    <w:rsid w:val="00B35DA0"/>
    <w:rsid w:val="00B6154E"/>
    <w:rsid w:val="00B941F6"/>
    <w:rsid w:val="00BA4645"/>
    <w:rsid w:val="00BB62E5"/>
    <w:rsid w:val="00BD6D2E"/>
    <w:rsid w:val="00BD6F67"/>
    <w:rsid w:val="00C16B54"/>
    <w:rsid w:val="00C3376E"/>
    <w:rsid w:val="00C46A38"/>
    <w:rsid w:val="00C572F3"/>
    <w:rsid w:val="00C60C3D"/>
    <w:rsid w:val="00C63C25"/>
    <w:rsid w:val="00C73A4A"/>
    <w:rsid w:val="00C91F34"/>
    <w:rsid w:val="00CC26A8"/>
    <w:rsid w:val="00D10CC5"/>
    <w:rsid w:val="00D37123"/>
    <w:rsid w:val="00D407E7"/>
    <w:rsid w:val="00D50716"/>
    <w:rsid w:val="00D50E06"/>
    <w:rsid w:val="00D55CEF"/>
    <w:rsid w:val="00D643B4"/>
    <w:rsid w:val="00D729CE"/>
    <w:rsid w:val="00D76200"/>
    <w:rsid w:val="00D84D51"/>
    <w:rsid w:val="00D87CF7"/>
    <w:rsid w:val="00DB1A30"/>
    <w:rsid w:val="00DD4362"/>
    <w:rsid w:val="00DE5200"/>
    <w:rsid w:val="00E060BA"/>
    <w:rsid w:val="00E12463"/>
    <w:rsid w:val="00E27491"/>
    <w:rsid w:val="00E27906"/>
    <w:rsid w:val="00E43DC2"/>
    <w:rsid w:val="00E560E5"/>
    <w:rsid w:val="00E643B9"/>
    <w:rsid w:val="00E666F8"/>
    <w:rsid w:val="00E7635C"/>
    <w:rsid w:val="00E767F5"/>
    <w:rsid w:val="00E77D2D"/>
    <w:rsid w:val="00E94060"/>
    <w:rsid w:val="00EA7879"/>
    <w:rsid w:val="00F07128"/>
    <w:rsid w:val="00F076B3"/>
    <w:rsid w:val="00F104C9"/>
    <w:rsid w:val="00F124B9"/>
    <w:rsid w:val="00F312A1"/>
    <w:rsid w:val="00F5451E"/>
    <w:rsid w:val="00F60D37"/>
    <w:rsid w:val="00F748BD"/>
    <w:rsid w:val="00F77244"/>
    <w:rsid w:val="00F77B5A"/>
    <w:rsid w:val="00F8560F"/>
    <w:rsid w:val="00FA7366"/>
    <w:rsid w:val="00FB5284"/>
    <w:rsid w:val="00FE7B1C"/>
    <w:rsid w:val="00FF307B"/>
    <w:rsid w:val="00FF4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088E3"/>
  <w15:chartTrackingRefBased/>
  <w15:docId w15:val="{E3D3902F-60DD-43E7-91A3-1772FEC1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3DC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3DC2"/>
    <w:pPr>
      <w:keepNext/>
      <w:outlineLvl w:val="0"/>
    </w:pPr>
    <w:rPr>
      <w:i/>
      <w:spacing w:val="-3"/>
      <w:sz w:val="24"/>
    </w:rPr>
  </w:style>
  <w:style w:type="paragraph" w:styleId="Nagwek2">
    <w:name w:val="heading 2"/>
    <w:basedOn w:val="Normalny"/>
    <w:next w:val="Normalny"/>
    <w:link w:val="Nagwek2Znak"/>
    <w:qFormat/>
    <w:rsid w:val="00E43DC2"/>
    <w:pPr>
      <w:keepNext/>
      <w:jc w:val="both"/>
      <w:outlineLvl w:val="1"/>
    </w:pPr>
    <w:rPr>
      <w:sz w:val="24"/>
    </w:rPr>
  </w:style>
  <w:style w:type="paragraph" w:styleId="Nagwek3">
    <w:name w:val="heading 3"/>
    <w:basedOn w:val="Normalny"/>
    <w:next w:val="Normalny"/>
    <w:link w:val="Nagwek3Znak"/>
    <w:qFormat/>
    <w:rsid w:val="00E43DC2"/>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3DC2"/>
    <w:rPr>
      <w:rFonts w:ascii="Times New Roman" w:eastAsia="Times New Roman" w:hAnsi="Times New Roman" w:cs="Times New Roman"/>
      <w:i/>
      <w:spacing w:val="-3"/>
      <w:sz w:val="24"/>
      <w:szCs w:val="20"/>
      <w:lang w:eastAsia="pl-PL"/>
    </w:rPr>
  </w:style>
  <w:style w:type="character" w:customStyle="1" w:styleId="Nagwek2Znak">
    <w:name w:val="Nagłówek 2 Znak"/>
    <w:basedOn w:val="Domylnaczcionkaakapitu"/>
    <w:link w:val="Nagwek2"/>
    <w:rsid w:val="00E43DC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E43DC2"/>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E43DC2"/>
    <w:rPr>
      <w:i/>
      <w:spacing w:val="-3"/>
      <w:sz w:val="24"/>
    </w:rPr>
  </w:style>
  <w:style w:type="character" w:customStyle="1" w:styleId="TekstpodstawowyZnak">
    <w:name w:val="Tekst podstawowy Znak"/>
    <w:basedOn w:val="Domylnaczcionkaakapitu"/>
    <w:link w:val="Tekstpodstawowy"/>
    <w:rsid w:val="00E43DC2"/>
    <w:rPr>
      <w:rFonts w:ascii="Times New Roman" w:eastAsia="Times New Roman" w:hAnsi="Times New Roman" w:cs="Times New Roman"/>
      <w:i/>
      <w:spacing w:val="-3"/>
      <w:sz w:val="24"/>
      <w:szCs w:val="20"/>
      <w:lang w:eastAsia="pl-PL"/>
    </w:rPr>
  </w:style>
  <w:style w:type="paragraph" w:styleId="Tekstpodstawowywcity">
    <w:name w:val="Body Text Indent"/>
    <w:basedOn w:val="Normalny"/>
    <w:link w:val="TekstpodstawowywcityZnak"/>
    <w:rsid w:val="00E43DC2"/>
    <w:pPr>
      <w:ind w:left="708" w:hanging="708"/>
    </w:pPr>
    <w:rPr>
      <w:i/>
      <w:spacing w:val="-3"/>
      <w:sz w:val="24"/>
    </w:rPr>
  </w:style>
  <w:style w:type="character" w:customStyle="1" w:styleId="TekstpodstawowywcityZnak">
    <w:name w:val="Tekst podstawowy wcięty Znak"/>
    <w:basedOn w:val="Domylnaczcionkaakapitu"/>
    <w:link w:val="Tekstpodstawowywcity"/>
    <w:rsid w:val="00E43DC2"/>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E43DC2"/>
    <w:pPr>
      <w:jc w:val="center"/>
    </w:pPr>
    <w:rPr>
      <w:b/>
      <w:spacing w:val="-3"/>
      <w:sz w:val="28"/>
    </w:rPr>
  </w:style>
  <w:style w:type="character" w:customStyle="1" w:styleId="TytuZnak">
    <w:name w:val="Tytuł Znak"/>
    <w:basedOn w:val="Domylnaczcionkaakapitu"/>
    <w:link w:val="Tytu"/>
    <w:rsid w:val="00E43DC2"/>
    <w:rPr>
      <w:rFonts w:ascii="Times New Roman" w:eastAsia="Times New Roman" w:hAnsi="Times New Roman" w:cs="Times New Roman"/>
      <w:b/>
      <w:spacing w:val="-3"/>
      <w:sz w:val="28"/>
      <w:szCs w:val="20"/>
      <w:lang w:eastAsia="pl-PL"/>
    </w:rPr>
  </w:style>
  <w:style w:type="paragraph" w:styleId="Tekstpodstawowywcity2">
    <w:name w:val="Body Text Indent 2"/>
    <w:basedOn w:val="Normalny"/>
    <w:link w:val="Tekstpodstawowywcity2Znak"/>
    <w:rsid w:val="00E43DC2"/>
    <w:pPr>
      <w:ind w:left="708"/>
    </w:pPr>
    <w:rPr>
      <w:i/>
      <w:spacing w:val="-3"/>
      <w:sz w:val="24"/>
    </w:rPr>
  </w:style>
  <w:style w:type="character" w:customStyle="1" w:styleId="Tekstpodstawowywcity2Znak">
    <w:name w:val="Tekst podstawowy wcięty 2 Znak"/>
    <w:basedOn w:val="Domylnaczcionkaakapitu"/>
    <w:link w:val="Tekstpodstawowywcity2"/>
    <w:rsid w:val="00E43DC2"/>
    <w:rPr>
      <w:rFonts w:ascii="Times New Roman" w:eastAsia="Times New Roman" w:hAnsi="Times New Roman" w:cs="Times New Roman"/>
      <w:i/>
      <w:spacing w:val="-3"/>
      <w:sz w:val="24"/>
      <w:szCs w:val="20"/>
      <w:lang w:eastAsia="pl-PL"/>
    </w:rPr>
  </w:style>
  <w:style w:type="paragraph" w:styleId="Stopka">
    <w:name w:val="footer"/>
    <w:basedOn w:val="Normalny"/>
    <w:link w:val="StopkaZnak"/>
    <w:uiPriority w:val="99"/>
    <w:rsid w:val="00E43DC2"/>
    <w:pPr>
      <w:tabs>
        <w:tab w:val="center" w:pos="4536"/>
        <w:tab w:val="right" w:pos="9072"/>
      </w:tabs>
    </w:pPr>
  </w:style>
  <w:style w:type="character" w:customStyle="1" w:styleId="StopkaZnak">
    <w:name w:val="Stopka Znak"/>
    <w:basedOn w:val="Domylnaczcionkaakapitu"/>
    <w:link w:val="Stopka"/>
    <w:uiPriority w:val="99"/>
    <w:rsid w:val="00E43DC2"/>
    <w:rPr>
      <w:rFonts w:ascii="Times New Roman" w:eastAsia="Times New Roman" w:hAnsi="Times New Roman" w:cs="Times New Roman"/>
      <w:sz w:val="20"/>
      <w:szCs w:val="20"/>
      <w:lang w:eastAsia="pl-PL"/>
    </w:rPr>
  </w:style>
  <w:style w:type="character" w:styleId="Numerstrony">
    <w:name w:val="page number"/>
    <w:basedOn w:val="Domylnaczcionkaakapitu"/>
    <w:rsid w:val="00E43DC2"/>
  </w:style>
  <w:style w:type="paragraph" w:styleId="Nagwek">
    <w:name w:val="header"/>
    <w:basedOn w:val="Normalny"/>
    <w:link w:val="NagwekZnak"/>
    <w:rsid w:val="00E43DC2"/>
    <w:pPr>
      <w:tabs>
        <w:tab w:val="center" w:pos="4536"/>
        <w:tab w:val="right" w:pos="9072"/>
      </w:tabs>
    </w:pPr>
  </w:style>
  <w:style w:type="character" w:customStyle="1" w:styleId="NagwekZnak">
    <w:name w:val="Nagłówek Znak"/>
    <w:basedOn w:val="Domylnaczcionkaakapitu"/>
    <w:link w:val="Nagwek"/>
    <w:rsid w:val="00E43DC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43DC2"/>
    <w:pPr>
      <w:ind w:left="1134" w:hanging="705"/>
    </w:pPr>
    <w:rPr>
      <w:i/>
      <w:sz w:val="24"/>
    </w:rPr>
  </w:style>
  <w:style w:type="character" w:customStyle="1" w:styleId="Tekstpodstawowywcity3Znak">
    <w:name w:val="Tekst podstawowy wcięty 3 Znak"/>
    <w:basedOn w:val="Domylnaczcionkaakapitu"/>
    <w:link w:val="Tekstpodstawowywcity3"/>
    <w:rsid w:val="00E43DC2"/>
    <w:rPr>
      <w:rFonts w:ascii="Times New Roman" w:eastAsia="Times New Roman" w:hAnsi="Times New Roman" w:cs="Times New Roman"/>
      <w:i/>
      <w:sz w:val="24"/>
      <w:szCs w:val="20"/>
      <w:lang w:eastAsia="pl-PL"/>
    </w:rPr>
  </w:style>
  <w:style w:type="paragraph" w:styleId="Tekstpodstawowy2">
    <w:name w:val="Body Text 2"/>
    <w:basedOn w:val="Normalny"/>
    <w:link w:val="Tekstpodstawowy2Znak"/>
    <w:rsid w:val="00E43DC2"/>
    <w:rPr>
      <w:i/>
      <w:sz w:val="28"/>
    </w:rPr>
  </w:style>
  <w:style w:type="character" w:customStyle="1" w:styleId="Tekstpodstawowy2Znak">
    <w:name w:val="Tekst podstawowy 2 Znak"/>
    <w:basedOn w:val="Domylnaczcionkaakapitu"/>
    <w:link w:val="Tekstpodstawowy2"/>
    <w:rsid w:val="00E43DC2"/>
    <w:rPr>
      <w:rFonts w:ascii="Times New Roman" w:eastAsia="Times New Roman" w:hAnsi="Times New Roman" w:cs="Times New Roman"/>
      <w:i/>
      <w:sz w:val="28"/>
      <w:szCs w:val="20"/>
      <w:lang w:eastAsia="pl-PL"/>
    </w:rPr>
  </w:style>
  <w:style w:type="paragraph" w:styleId="Tekstpodstawowy3">
    <w:name w:val="Body Text 3"/>
    <w:basedOn w:val="Normalny"/>
    <w:link w:val="Tekstpodstawowy3Znak"/>
    <w:rsid w:val="00E43DC2"/>
    <w:pPr>
      <w:spacing w:before="240" w:after="240"/>
    </w:pPr>
    <w:rPr>
      <w:bCs/>
      <w:i/>
      <w:color w:val="000000"/>
      <w:sz w:val="24"/>
    </w:rPr>
  </w:style>
  <w:style w:type="character" w:customStyle="1" w:styleId="Tekstpodstawowy3Znak">
    <w:name w:val="Tekst podstawowy 3 Znak"/>
    <w:basedOn w:val="Domylnaczcionkaakapitu"/>
    <w:link w:val="Tekstpodstawowy3"/>
    <w:rsid w:val="00E43DC2"/>
    <w:rPr>
      <w:rFonts w:ascii="Times New Roman" w:eastAsia="Times New Roman" w:hAnsi="Times New Roman" w:cs="Times New Roman"/>
      <w:bCs/>
      <w:i/>
      <w:color w:val="000000"/>
      <w:sz w:val="24"/>
      <w:szCs w:val="20"/>
      <w:lang w:eastAsia="pl-PL"/>
    </w:rPr>
  </w:style>
  <w:style w:type="paragraph" w:styleId="Podtytu">
    <w:name w:val="Subtitle"/>
    <w:basedOn w:val="Normalny"/>
    <w:link w:val="PodtytuZnak"/>
    <w:qFormat/>
    <w:rsid w:val="00E43DC2"/>
    <w:rPr>
      <w:i/>
      <w:sz w:val="24"/>
    </w:rPr>
  </w:style>
  <w:style w:type="character" w:customStyle="1" w:styleId="PodtytuZnak">
    <w:name w:val="Podtytuł Znak"/>
    <w:basedOn w:val="Domylnaczcionkaakapitu"/>
    <w:link w:val="Podtytu"/>
    <w:rsid w:val="00E43DC2"/>
    <w:rPr>
      <w:rFonts w:ascii="Times New Roman" w:eastAsia="Times New Roman" w:hAnsi="Times New Roman" w:cs="Times New Roman"/>
      <w:i/>
      <w:sz w:val="24"/>
      <w:szCs w:val="20"/>
      <w:lang w:eastAsia="pl-PL"/>
    </w:rPr>
  </w:style>
  <w:style w:type="character" w:styleId="Hipercze">
    <w:name w:val="Hyperlink"/>
    <w:rsid w:val="00E43DC2"/>
    <w:rPr>
      <w:color w:val="0000FF"/>
      <w:u w:val="single"/>
    </w:rPr>
  </w:style>
  <w:style w:type="character" w:customStyle="1" w:styleId="TekstdymkaZnak">
    <w:name w:val="Tekst dymka Znak"/>
    <w:basedOn w:val="Domylnaczcionkaakapitu"/>
    <w:link w:val="Tekstdymka"/>
    <w:semiHidden/>
    <w:rsid w:val="00E43DC2"/>
    <w:rPr>
      <w:rFonts w:ascii="Tahoma" w:eastAsia="Times New Roman" w:hAnsi="Tahoma" w:cs="Tahoma"/>
      <w:sz w:val="16"/>
      <w:szCs w:val="16"/>
      <w:lang w:eastAsia="pl-PL"/>
    </w:rPr>
  </w:style>
  <w:style w:type="paragraph" w:styleId="Tekstdymka">
    <w:name w:val="Balloon Text"/>
    <w:basedOn w:val="Normalny"/>
    <w:link w:val="TekstdymkaZnak"/>
    <w:semiHidden/>
    <w:rsid w:val="00E43DC2"/>
    <w:rPr>
      <w:rFonts w:ascii="Tahoma" w:hAnsi="Tahoma" w:cs="Tahoma"/>
      <w:sz w:val="16"/>
      <w:szCs w:val="16"/>
    </w:rPr>
  </w:style>
  <w:style w:type="character" w:customStyle="1" w:styleId="TekstdymkaZnak1">
    <w:name w:val="Tekst dymka Znak1"/>
    <w:basedOn w:val="Domylnaczcionkaakapitu"/>
    <w:uiPriority w:val="99"/>
    <w:semiHidden/>
    <w:rsid w:val="00E43DC2"/>
    <w:rPr>
      <w:rFonts w:ascii="Segoe UI" w:eastAsia="Times New Roman" w:hAnsi="Segoe UI" w:cs="Segoe UI"/>
      <w:sz w:val="18"/>
      <w:szCs w:val="18"/>
      <w:lang w:eastAsia="pl-PL"/>
    </w:rPr>
  </w:style>
  <w:style w:type="character" w:customStyle="1" w:styleId="FontStyle14">
    <w:name w:val="Font Style14"/>
    <w:rsid w:val="00E43DC2"/>
    <w:rPr>
      <w:rFonts w:ascii="Times New Roman" w:hAnsi="Times New Roman" w:cs="Times New Roman"/>
      <w:sz w:val="22"/>
      <w:szCs w:val="22"/>
    </w:rPr>
  </w:style>
  <w:style w:type="character" w:customStyle="1" w:styleId="FontStyle15">
    <w:name w:val="Font Style15"/>
    <w:rsid w:val="00E43DC2"/>
    <w:rPr>
      <w:rFonts w:ascii="Times New Roman" w:hAnsi="Times New Roman" w:cs="Times New Roman"/>
      <w:sz w:val="22"/>
      <w:szCs w:val="22"/>
    </w:rPr>
  </w:style>
  <w:style w:type="paragraph" w:customStyle="1" w:styleId="Style3">
    <w:name w:val="Style3"/>
    <w:basedOn w:val="Normalny"/>
    <w:rsid w:val="00E43DC2"/>
    <w:pPr>
      <w:widowControl w:val="0"/>
      <w:suppressAutoHyphens/>
      <w:autoSpaceDE w:val="0"/>
    </w:pPr>
    <w:rPr>
      <w:sz w:val="24"/>
      <w:szCs w:val="24"/>
      <w:lang w:eastAsia="ar-SA"/>
    </w:rPr>
  </w:style>
  <w:style w:type="paragraph" w:customStyle="1" w:styleId="Style4">
    <w:name w:val="Style4"/>
    <w:basedOn w:val="Normalny"/>
    <w:rsid w:val="00E43DC2"/>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E43DC2"/>
    <w:pPr>
      <w:widowControl w:val="0"/>
      <w:suppressAutoHyphens/>
      <w:autoSpaceDE w:val="0"/>
      <w:spacing w:line="276" w:lineRule="exact"/>
    </w:pPr>
    <w:rPr>
      <w:sz w:val="24"/>
      <w:szCs w:val="24"/>
      <w:lang w:eastAsia="ar-SA"/>
    </w:rPr>
  </w:style>
  <w:style w:type="character" w:customStyle="1" w:styleId="WW8Num5z0">
    <w:name w:val="WW8Num5z0"/>
    <w:rsid w:val="00E43DC2"/>
    <w:rPr>
      <w:rFonts w:ascii="StarSymbol" w:hAnsi="StarSymbol"/>
    </w:rPr>
  </w:style>
  <w:style w:type="paragraph" w:styleId="Bezodstpw">
    <w:name w:val="No Spacing"/>
    <w:uiPriority w:val="1"/>
    <w:qFormat/>
    <w:rsid w:val="00E43DC2"/>
    <w:pPr>
      <w:spacing w:after="0" w:line="240" w:lineRule="auto"/>
    </w:pPr>
    <w:rPr>
      <w:rFonts w:ascii="Calibri" w:eastAsia="Calibri" w:hAnsi="Calibri" w:cs="Times New Roman"/>
    </w:rPr>
  </w:style>
  <w:style w:type="paragraph" w:styleId="Akapitzlist">
    <w:name w:val="List Paragraph"/>
    <w:aliases w:val="Preambuła,normalny tekst,Podsis rysunku,Akapit z listą numerowaną,L1,Numerowanie,Normal,BulletC,Obiekt,List Paragraph1,Wyliczanie,Akapit z listą3,Akapit z listą31,Akapit z listą11,Bullets,Kolorowa lista — akcent 11,normalny,Nagłówek_JP"/>
    <w:basedOn w:val="Normalny"/>
    <w:link w:val="AkapitzlistZnak"/>
    <w:uiPriority w:val="34"/>
    <w:qFormat/>
    <w:rsid w:val="00E43DC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Preambuła Znak,normalny tekst Znak,Podsis rysunku Znak,Akapit z listą numerowaną Znak,L1 Znak,Numerowanie Znak,Normal Znak,BulletC Znak,Obiekt Znak,List Paragraph1 Znak,Wyliczanie Znak,Akapit z listą3 Znak,Akapit z listą31 Znak"/>
    <w:link w:val="Akapitzlist"/>
    <w:uiPriority w:val="34"/>
    <w:qFormat/>
    <w:locked/>
    <w:rsid w:val="00E43DC2"/>
    <w:rPr>
      <w:rFonts w:ascii="Calibri" w:eastAsia="Calibri" w:hAnsi="Calibri" w:cs="Times New Roman"/>
    </w:rPr>
  </w:style>
  <w:style w:type="character" w:customStyle="1" w:styleId="Teksttreci2">
    <w:name w:val="Tekst treści (2)_"/>
    <w:link w:val="Teksttreci20"/>
    <w:locked/>
    <w:rsid w:val="00E43DC2"/>
    <w:rPr>
      <w:shd w:val="clear" w:color="auto" w:fill="FFFFFF"/>
    </w:rPr>
  </w:style>
  <w:style w:type="paragraph" w:customStyle="1" w:styleId="Teksttreci20">
    <w:name w:val="Tekst treści (2)"/>
    <w:basedOn w:val="Normalny"/>
    <w:link w:val="Teksttreci2"/>
    <w:rsid w:val="00E43DC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character" w:customStyle="1" w:styleId="TekstprzypisudolnegoZnak">
    <w:name w:val="Tekst przypisu dolnego Znak"/>
    <w:basedOn w:val="Domylnaczcionkaakapitu"/>
    <w:link w:val="Tekstprzypisudolnego"/>
    <w:uiPriority w:val="99"/>
    <w:semiHidden/>
    <w:rsid w:val="00E43DC2"/>
    <w:rPr>
      <w:rFonts w:ascii="Calibri" w:eastAsia="Calibri" w:hAnsi="Calibri" w:cs="Times New Roman"/>
      <w:sz w:val="20"/>
      <w:szCs w:val="20"/>
    </w:rPr>
  </w:style>
  <w:style w:type="paragraph" w:styleId="Tekstprzypisudolnego">
    <w:name w:val="footnote text"/>
    <w:basedOn w:val="Normalny"/>
    <w:link w:val="TekstprzypisudolnegoZnak"/>
    <w:uiPriority w:val="99"/>
    <w:semiHidden/>
    <w:unhideWhenUsed/>
    <w:rsid w:val="00E43DC2"/>
    <w:rPr>
      <w:rFonts w:ascii="Calibri" w:eastAsia="Calibri" w:hAnsi="Calibri"/>
      <w:lang w:eastAsia="en-US"/>
    </w:rPr>
  </w:style>
  <w:style w:type="character" w:customStyle="1" w:styleId="TekstprzypisudolnegoZnak1">
    <w:name w:val="Tekst przypisu dolnego Znak1"/>
    <w:basedOn w:val="Domylnaczcionkaakapitu"/>
    <w:uiPriority w:val="99"/>
    <w:semiHidden/>
    <w:rsid w:val="00E43DC2"/>
    <w:rPr>
      <w:rFonts w:ascii="Times New Roman" w:eastAsia="Times New Roman" w:hAnsi="Times New Roman" w:cs="Times New Roman"/>
      <w:sz w:val="20"/>
      <w:szCs w:val="20"/>
      <w:lang w:eastAsia="pl-PL"/>
    </w:rPr>
  </w:style>
  <w:style w:type="paragraph" w:customStyle="1" w:styleId="Style11">
    <w:name w:val="Style11"/>
    <w:basedOn w:val="Normalny"/>
    <w:uiPriority w:val="99"/>
    <w:rsid w:val="00E43DC2"/>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WW8Num26z1">
    <w:name w:val="WW8Num26z1"/>
    <w:rsid w:val="00E43DC2"/>
    <w:rPr>
      <w:rFonts w:ascii="Symbol" w:hAnsi="Symbol"/>
      <w:color w:val="auto"/>
      <w:sz w:val="24"/>
    </w:rPr>
  </w:style>
  <w:style w:type="paragraph" w:customStyle="1" w:styleId="Default">
    <w:name w:val="Default"/>
    <w:rsid w:val="00E43DC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unhideWhenUsed/>
    <w:qFormat/>
    <w:rsid w:val="00E43DC2"/>
    <w:rPr>
      <w:sz w:val="16"/>
      <w:szCs w:val="16"/>
    </w:rPr>
  </w:style>
  <w:style w:type="paragraph" w:styleId="Tekstkomentarza">
    <w:name w:val="annotation text"/>
    <w:basedOn w:val="Normalny"/>
    <w:link w:val="TekstkomentarzaZnak"/>
    <w:uiPriority w:val="99"/>
    <w:unhideWhenUsed/>
    <w:rsid w:val="00E43DC2"/>
  </w:style>
  <w:style w:type="character" w:customStyle="1" w:styleId="TekstkomentarzaZnak">
    <w:name w:val="Tekst komentarza Znak"/>
    <w:basedOn w:val="Domylnaczcionkaakapitu"/>
    <w:link w:val="Tekstkomentarza"/>
    <w:uiPriority w:val="99"/>
    <w:rsid w:val="00E43DC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E43DC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43DC2"/>
    <w:rPr>
      <w:b/>
      <w:bCs/>
    </w:rPr>
  </w:style>
  <w:style w:type="character" w:customStyle="1" w:styleId="TematkomentarzaZnak1">
    <w:name w:val="Temat komentarza Znak1"/>
    <w:basedOn w:val="TekstkomentarzaZnak"/>
    <w:uiPriority w:val="99"/>
    <w:semiHidden/>
    <w:rsid w:val="00E43DC2"/>
    <w:rPr>
      <w:rFonts w:ascii="Times New Roman" w:eastAsia="Times New Roman" w:hAnsi="Times New Roman" w:cs="Times New Roman"/>
      <w:b/>
      <w:bCs/>
      <w:sz w:val="20"/>
      <w:szCs w:val="20"/>
      <w:lang w:eastAsia="pl-PL"/>
    </w:rPr>
  </w:style>
  <w:style w:type="paragraph" w:customStyle="1" w:styleId="Lista21">
    <w:name w:val="Lista 21"/>
    <w:basedOn w:val="Normalny"/>
    <w:rsid w:val="00E43DC2"/>
    <w:pPr>
      <w:suppressAutoHyphens/>
      <w:spacing w:after="120" w:line="100" w:lineRule="atLeast"/>
      <w:ind w:left="566" w:hanging="283"/>
    </w:pPr>
    <w:rPr>
      <w:sz w:val="24"/>
      <w:szCs w:val="24"/>
      <w:lang w:eastAsia="ar-SA"/>
    </w:rPr>
  </w:style>
  <w:style w:type="paragraph" w:customStyle="1" w:styleId="pkt">
    <w:name w:val="pkt"/>
    <w:basedOn w:val="Normalny"/>
    <w:uiPriority w:val="99"/>
    <w:rsid w:val="00E43DC2"/>
    <w:pPr>
      <w:spacing w:before="60" w:after="60"/>
      <w:ind w:left="851" w:hanging="295"/>
      <w:jc w:val="both"/>
    </w:pPr>
    <w:rPr>
      <w:sz w:val="24"/>
    </w:rPr>
  </w:style>
  <w:style w:type="paragraph" w:customStyle="1" w:styleId="BodyText21">
    <w:name w:val="Body Text 21"/>
    <w:basedOn w:val="Normalny"/>
    <w:rsid w:val="00E43DC2"/>
    <w:pPr>
      <w:tabs>
        <w:tab w:val="left" w:pos="0"/>
      </w:tabs>
      <w:jc w:val="both"/>
    </w:pPr>
    <w:rPr>
      <w:sz w:val="24"/>
      <w:szCs w:val="24"/>
    </w:rPr>
  </w:style>
  <w:style w:type="character" w:customStyle="1" w:styleId="alb">
    <w:name w:val="a_lb"/>
    <w:basedOn w:val="Domylnaczcionkaakapitu"/>
    <w:rsid w:val="00E43DC2"/>
  </w:style>
  <w:style w:type="paragraph" w:styleId="Zwykytekst">
    <w:name w:val="Plain Text"/>
    <w:basedOn w:val="Normalny"/>
    <w:link w:val="ZwykytekstZnak"/>
    <w:uiPriority w:val="99"/>
    <w:rsid w:val="00E43DC2"/>
    <w:pPr>
      <w:suppressAutoHyphens/>
    </w:pPr>
    <w:rPr>
      <w:rFonts w:ascii="Courier New" w:hAnsi="Courier New"/>
      <w:lang w:eastAsia="ar-SA"/>
    </w:rPr>
  </w:style>
  <w:style w:type="character" w:customStyle="1" w:styleId="ZwykytekstZnak">
    <w:name w:val="Zwykły tekst Znak"/>
    <w:basedOn w:val="Domylnaczcionkaakapitu"/>
    <w:link w:val="Zwykytekst"/>
    <w:uiPriority w:val="99"/>
    <w:rsid w:val="00E43DC2"/>
    <w:rPr>
      <w:rFonts w:ascii="Courier New" w:eastAsia="Times New Roman" w:hAnsi="Courier New" w:cs="Times New Roman"/>
      <w:sz w:val="20"/>
      <w:szCs w:val="20"/>
      <w:lang w:eastAsia="ar-SA"/>
    </w:rPr>
  </w:style>
  <w:style w:type="paragraph" w:customStyle="1" w:styleId="v1msolistparagraph">
    <w:name w:val="v1msolistparagraph"/>
    <w:basedOn w:val="Normalny"/>
    <w:rsid w:val="00E43DC2"/>
    <w:pPr>
      <w:spacing w:before="100" w:beforeAutospacing="1" w:after="100" w:afterAutospacing="1"/>
    </w:pPr>
    <w:rPr>
      <w:sz w:val="24"/>
      <w:szCs w:val="24"/>
    </w:rPr>
  </w:style>
  <w:style w:type="paragraph" w:styleId="Poprawka">
    <w:name w:val="Revision"/>
    <w:hidden/>
    <w:uiPriority w:val="99"/>
    <w:semiHidden/>
    <w:rsid w:val="00E43DC2"/>
    <w:pPr>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E43DC2"/>
    <w:rPr>
      <w:i/>
      <w:iCs/>
    </w:rPr>
  </w:style>
  <w:style w:type="character" w:customStyle="1" w:styleId="alb-s">
    <w:name w:val="a_lb-s"/>
    <w:basedOn w:val="Domylnaczcionkaakapitu"/>
    <w:rsid w:val="00E43DC2"/>
  </w:style>
  <w:style w:type="paragraph" w:styleId="NormalnyWeb">
    <w:name w:val="Normal (Web)"/>
    <w:basedOn w:val="Normalny"/>
    <w:uiPriority w:val="99"/>
    <w:semiHidden/>
    <w:unhideWhenUsed/>
    <w:rsid w:val="00E43DC2"/>
    <w:pPr>
      <w:spacing w:before="100" w:beforeAutospacing="1" w:after="100" w:afterAutospacing="1"/>
    </w:pPr>
    <w:rPr>
      <w:sz w:val="24"/>
      <w:szCs w:val="24"/>
    </w:rPr>
  </w:style>
  <w:style w:type="character" w:styleId="Pogrubienie">
    <w:name w:val="Strong"/>
    <w:basedOn w:val="Domylnaczcionkaakapitu"/>
    <w:uiPriority w:val="22"/>
    <w:qFormat/>
    <w:rsid w:val="00E43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ED1B1-8E0D-4B27-A55C-43914BC5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22483</Words>
  <Characters>134900</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ZWiK</cp:lastModifiedBy>
  <cp:revision>3</cp:revision>
  <cp:lastPrinted>2023-03-10T12:26:00Z</cp:lastPrinted>
  <dcterms:created xsi:type="dcterms:W3CDTF">2023-03-10T12:47:00Z</dcterms:created>
  <dcterms:modified xsi:type="dcterms:W3CDTF">2023-03-10T12:52:00Z</dcterms:modified>
</cp:coreProperties>
</file>