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729" w14:textId="49CE8079" w:rsidR="00FF68E5" w:rsidRDefault="00FF68E5" w:rsidP="00BA7FAB">
      <w:pPr>
        <w:jc w:val="center"/>
      </w:pP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B35CBA">
        <w:br/>
      </w: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5B2CFF8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641C1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641C1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B4300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41C1B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641C1B">
        <w:rPr>
          <w:rFonts w:ascii="Century Gothic" w:hAnsi="Century Gothic" w:cs="Century Gothic"/>
          <w:sz w:val="20"/>
          <w:szCs w:val="20"/>
        </w:rPr>
        <w:t>25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B4300F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EC76B1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24513BFF" w:rsidR="00691619" w:rsidRPr="0098611E" w:rsidRDefault="00F25D62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Strona internetowa 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34D9D0AF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641C1B">
        <w:rPr>
          <w:rFonts w:ascii="Century Gothic" w:hAnsi="Century Gothic"/>
          <w:sz w:val="20"/>
          <w:szCs w:val="20"/>
        </w:rPr>
        <w:t>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p w14:paraId="491C7718" w14:textId="77777777" w:rsidR="00B4300F" w:rsidRDefault="00B4300F" w:rsidP="006F4141">
      <w:pPr>
        <w:pStyle w:val="Tekstpodstawowywcity"/>
        <w:spacing w:line="240" w:lineRule="auto"/>
        <w:ind w:firstLine="0"/>
        <w:jc w:val="center"/>
        <w:rPr>
          <w:b/>
          <w:i/>
          <w:sz w:val="22"/>
          <w:szCs w:val="22"/>
          <w:shd w:val="clear" w:color="auto" w:fill="FFFFFF"/>
        </w:rPr>
      </w:pPr>
    </w:p>
    <w:p w14:paraId="13F7473D" w14:textId="6CBBA521" w:rsidR="00B4300F" w:rsidRDefault="00B4300F" w:rsidP="006F4141">
      <w:pPr>
        <w:pStyle w:val="Tekstpodstawowywcity"/>
        <w:spacing w:line="240" w:lineRule="auto"/>
        <w:ind w:firstLine="0"/>
        <w:jc w:val="center"/>
        <w:rPr>
          <w:b/>
          <w:i/>
          <w:sz w:val="22"/>
          <w:szCs w:val="22"/>
          <w:shd w:val="clear" w:color="auto" w:fill="FFFFFF"/>
        </w:rPr>
      </w:pPr>
    </w:p>
    <w:p w14:paraId="75BADA0C" w14:textId="77777777" w:rsidR="00641C1B" w:rsidRDefault="00641C1B" w:rsidP="006F4141">
      <w:pPr>
        <w:pStyle w:val="Tekstpodstawowywcity"/>
        <w:spacing w:line="240" w:lineRule="auto"/>
        <w:ind w:firstLine="0"/>
        <w:jc w:val="center"/>
        <w:rPr>
          <w:b/>
          <w:i/>
          <w:sz w:val="22"/>
          <w:szCs w:val="22"/>
          <w:shd w:val="clear" w:color="auto" w:fill="FFFFFF"/>
        </w:rPr>
      </w:pPr>
    </w:p>
    <w:p w14:paraId="4106577B" w14:textId="6411A517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F25D62">
        <w:rPr>
          <w:rFonts w:ascii="Century Gothic" w:hAnsi="Century Gothic"/>
          <w:b/>
          <w:sz w:val="22"/>
          <w:szCs w:val="22"/>
        </w:rPr>
        <w:t xml:space="preserve"> </w:t>
      </w:r>
      <w:r w:rsidR="001D317C">
        <w:rPr>
          <w:rFonts w:ascii="Century Gothic" w:hAnsi="Century Gothic"/>
          <w:b/>
          <w:sz w:val="22"/>
          <w:szCs w:val="22"/>
        </w:rPr>
        <w:t xml:space="preserve">UNIEWAŻNIENIU POSTEPOWANIA W </w:t>
      </w:r>
      <w:r w:rsidR="001D317C" w:rsidRPr="00EC76B1">
        <w:rPr>
          <w:rFonts w:ascii="Century Gothic" w:hAnsi="Century Gothic"/>
          <w:b/>
          <w:sz w:val="22"/>
          <w:szCs w:val="22"/>
        </w:rPr>
        <w:t xml:space="preserve">części nr </w:t>
      </w:r>
      <w:r w:rsidR="001D317C">
        <w:rPr>
          <w:rFonts w:ascii="Century Gothic" w:hAnsi="Century Gothic"/>
          <w:b/>
          <w:sz w:val="22"/>
          <w:szCs w:val="22"/>
        </w:rPr>
        <w:t>1,2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5F6E00C4" w14:textId="77777777" w:rsidR="00712C09" w:rsidRPr="00712C09" w:rsidRDefault="00712C09" w:rsidP="001D317C">
      <w:pPr>
        <w:pStyle w:val="Akapitzlist"/>
        <w:spacing w:line="360" w:lineRule="auto"/>
        <w:ind w:left="180"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</w:p>
    <w:p w14:paraId="15C5D698" w14:textId="2327AAC2" w:rsidR="00FD5C18" w:rsidRPr="00B4300F" w:rsidRDefault="00FD5C18" w:rsidP="00B4300F">
      <w:pPr>
        <w:tabs>
          <w:tab w:val="num" w:pos="142"/>
        </w:tabs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  <w:lang w:val="x-none" w:eastAsia="ar-SA"/>
        </w:rPr>
      </w:pPr>
      <w:r w:rsidRPr="00B4300F">
        <w:rPr>
          <w:rFonts w:ascii="Century Gothic" w:hAnsi="Century Gothic"/>
          <w:sz w:val="20"/>
          <w:szCs w:val="20"/>
        </w:rPr>
        <w:t>Zamawiający informuje, iż unieważnia przedmiotowe postępowanie o udzielenie zamó</w:t>
      </w:r>
      <w:r w:rsidR="00712C09" w:rsidRPr="00B4300F">
        <w:rPr>
          <w:rFonts w:ascii="Century Gothic" w:hAnsi="Century Gothic"/>
          <w:sz w:val="20"/>
          <w:szCs w:val="20"/>
        </w:rPr>
        <w:t>wienia publicznego w części 1</w:t>
      </w:r>
      <w:r w:rsidRPr="00B4300F">
        <w:rPr>
          <w:rFonts w:ascii="Century Gothic" w:hAnsi="Century Gothic"/>
          <w:sz w:val="20"/>
          <w:szCs w:val="20"/>
        </w:rPr>
        <w:t xml:space="preserve"> </w:t>
      </w:r>
      <w:r w:rsidR="00B4300F">
        <w:rPr>
          <w:rFonts w:ascii="Century Gothic" w:hAnsi="Century Gothic"/>
          <w:sz w:val="20"/>
          <w:szCs w:val="20"/>
        </w:rPr>
        <w:t xml:space="preserve">i 2 </w:t>
      </w:r>
      <w:r w:rsidRPr="00B4300F">
        <w:rPr>
          <w:rFonts w:ascii="Century Gothic" w:hAnsi="Century Gothic"/>
          <w:b/>
          <w:sz w:val="20"/>
          <w:szCs w:val="20"/>
        </w:rPr>
        <w:t>.</w:t>
      </w:r>
    </w:p>
    <w:p w14:paraId="6D314F3D" w14:textId="469211A4" w:rsidR="001D317C" w:rsidRPr="00FD5C18" w:rsidRDefault="00FD5C18" w:rsidP="001D317C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641C1B">
        <w:rPr>
          <w:rFonts w:ascii="Century Gothic" w:hAnsi="Century Gothic"/>
          <w:sz w:val="20"/>
          <w:szCs w:val="20"/>
        </w:rPr>
        <w:t>P</w:t>
      </w:r>
      <w:r w:rsidR="001D317C" w:rsidRPr="00FD5C18">
        <w:rPr>
          <w:rFonts w:ascii="Century Gothic" w:hAnsi="Century Gothic"/>
          <w:sz w:val="20"/>
          <w:szCs w:val="20"/>
        </w:rPr>
        <w:t xml:space="preserve">ostępowanie o udzielenie zamówienia publicznego  </w:t>
      </w:r>
      <w:r w:rsidR="001D317C">
        <w:rPr>
          <w:rFonts w:ascii="Century Gothic" w:hAnsi="Century Gothic"/>
          <w:sz w:val="20"/>
          <w:szCs w:val="20"/>
        </w:rPr>
        <w:t xml:space="preserve"> </w:t>
      </w:r>
      <w:r w:rsidR="001D317C" w:rsidRPr="00FD5C18">
        <w:rPr>
          <w:rFonts w:ascii="Century Gothic" w:hAnsi="Century Gothic"/>
          <w:sz w:val="20"/>
          <w:szCs w:val="20"/>
        </w:rPr>
        <w:t xml:space="preserve">unieważnia się, jeżeli </w:t>
      </w:r>
      <w:r w:rsidR="00B4300F" w:rsidRPr="00FD5C18">
        <w:rPr>
          <w:rFonts w:ascii="Century Gothic" w:hAnsi="Century Gothic"/>
          <w:sz w:val="20"/>
          <w:szCs w:val="20"/>
        </w:rPr>
        <w:t>nie złożono oferty</w:t>
      </w:r>
      <w:r w:rsidR="001D317C" w:rsidRPr="00FD5C18">
        <w:rPr>
          <w:rFonts w:ascii="Century Gothic" w:hAnsi="Century Gothic"/>
          <w:sz w:val="20"/>
          <w:szCs w:val="20"/>
        </w:rPr>
        <w:t>.</w:t>
      </w:r>
    </w:p>
    <w:p w14:paraId="30DA67CF" w14:textId="77777777" w:rsidR="001D317C" w:rsidRPr="00FD5C18" w:rsidRDefault="001D317C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5EE5E235" w14:textId="47208B70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FD5C18">
        <w:rPr>
          <w:rFonts w:ascii="Century Gothic" w:hAnsi="Century Gothic"/>
          <w:sz w:val="20"/>
          <w:szCs w:val="20"/>
        </w:rPr>
        <w:t>Mając  powyższe  na  względzie  uznać  należy,  iż  zachodzi  przesłanka  unieważnienia  postępowania.</w:t>
      </w:r>
    </w:p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22830EA9" w:rsidR="00E241BF" w:rsidRPr="004F2150" w:rsidRDefault="001D317C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3B7CBCDC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B4300F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9E0D" w14:textId="77777777" w:rsidR="00E33D2F" w:rsidRDefault="00E33D2F" w:rsidP="00A12C26">
      <w:r>
        <w:separator/>
      </w:r>
    </w:p>
  </w:endnote>
  <w:endnote w:type="continuationSeparator" w:id="0">
    <w:p w14:paraId="399D8595" w14:textId="77777777" w:rsidR="00E33D2F" w:rsidRDefault="00E33D2F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E636" w14:textId="77777777" w:rsidR="00E33D2F" w:rsidRDefault="00E33D2F" w:rsidP="00A12C26">
      <w:r>
        <w:separator/>
      </w:r>
    </w:p>
  </w:footnote>
  <w:footnote w:type="continuationSeparator" w:id="0">
    <w:p w14:paraId="4251F8BA" w14:textId="77777777" w:rsidR="00E33D2F" w:rsidRDefault="00E33D2F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3036B"/>
    <w:rsid w:val="0003605A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2EFC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41C1B"/>
    <w:rsid w:val="006504E4"/>
    <w:rsid w:val="00652522"/>
    <w:rsid w:val="00654118"/>
    <w:rsid w:val="00661B79"/>
    <w:rsid w:val="0066738D"/>
    <w:rsid w:val="00674BAA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2C09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E5679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0D57"/>
    <w:rsid w:val="00B31513"/>
    <w:rsid w:val="00B3240D"/>
    <w:rsid w:val="00B32F94"/>
    <w:rsid w:val="00B35727"/>
    <w:rsid w:val="00B413E2"/>
    <w:rsid w:val="00B42093"/>
    <w:rsid w:val="00B42BDC"/>
    <w:rsid w:val="00B4300F"/>
    <w:rsid w:val="00B43B6C"/>
    <w:rsid w:val="00B44952"/>
    <w:rsid w:val="00B47227"/>
    <w:rsid w:val="00B52EB3"/>
    <w:rsid w:val="00B5520A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22CAE"/>
    <w:rsid w:val="00E23882"/>
    <w:rsid w:val="00E241BF"/>
    <w:rsid w:val="00E3059A"/>
    <w:rsid w:val="00E33D2F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5D62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2022-11-25T07:57:00Z</cp:lastPrinted>
  <dcterms:created xsi:type="dcterms:W3CDTF">2022-11-25T07:55:00Z</dcterms:created>
  <dcterms:modified xsi:type="dcterms:W3CDTF">2022-11-25T07:57:00Z</dcterms:modified>
</cp:coreProperties>
</file>