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637D" w14:textId="3238BC0B" w:rsidR="00E8599B" w:rsidRPr="00464887" w:rsidRDefault="00E8599B" w:rsidP="00211C85">
      <w:pPr>
        <w:spacing w:after="0" w:line="240" w:lineRule="auto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46658032" w14:textId="77777777" w:rsidR="00E8599B" w:rsidRPr="00464887" w:rsidRDefault="00E8599B" w:rsidP="00CA69CA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206CC0EC" w14:textId="4D567AD4" w:rsidR="00CA69CA" w:rsidRPr="00464887" w:rsidRDefault="00CA69CA" w:rsidP="00E8599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464887">
        <w:rPr>
          <w:rFonts w:ascii="Times New Roman" w:eastAsia="Times New Roman" w:hAnsi="Times New Roman"/>
          <w:spacing w:val="2"/>
          <w:sz w:val="24"/>
          <w:lang w:eastAsia="pl-PL"/>
        </w:rPr>
        <w:t>INFORMACJA O WYBORZE  OFERTY    ZP.271</w:t>
      </w:r>
      <w:r w:rsidR="00B35E3B" w:rsidRPr="00464887">
        <w:rPr>
          <w:rFonts w:ascii="Times New Roman" w:eastAsia="Times New Roman" w:hAnsi="Times New Roman"/>
          <w:spacing w:val="2"/>
          <w:sz w:val="24"/>
          <w:lang w:eastAsia="pl-PL"/>
        </w:rPr>
        <w:t>.</w:t>
      </w:r>
      <w:r w:rsidR="00307920">
        <w:rPr>
          <w:rFonts w:ascii="Times New Roman" w:eastAsia="Times New Roman" w:hAnsi="Times New Roman"/>
          <w:spacing w:val="2"/>
          <w:sz w:val="24"/>
          <w:lang w:eastAsia="pl-PL"/>
        </w:rPr>
        <w:t>104</w:t>
      </w:r>
      <w:r w:rsidR="004916BD">
        <w:rPr>
          <w:rFonts w:ascii="Times New Roman" w:eastAsia="Times New Roman" w:hAnsi="Times New Roman"/>
          <w:spacing w:val="2"/>
          <w:sz w:val="24"/>
          <w:lang w:eastAsia="pl-PL"/>
        </w:rPr>
        <w:t>.2023</w:t>
      </w:r>
    </w:p>
    <w:p w14:paraId="1EC1C88E" w14:textId="77777777" w:rsidR="00E8599B" w:rsidRPr="00E8599B" w:rsidRDefault="00E8599B" w:rsidP="00E8599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2DC8EC7B" w14:textId="19916351" w:rsidR="00307920" w:rsidRPr="00307920" w:rsidRDefault="00CA69CA" w:rsidP="0030792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307920">
        <w:rPr>
          <w:rFonts w:ascii="Times New Roman" w:hAnsi="Times New Roman"/>
          <w:b w:val="0"/>
          <w:sz w:val="22"/>
          <w:szCs w:val="22"/>
        </w:rPr>
        <w:t>Działając na podstawie art. 253 ust. 1 pkt 1  ustawy z dnia 11 września 2019 r. – Prawo zamówień publicznych (</w:t>
      </w:r>
      <w:proofErr w:type="spellStart"/>
      <w:r w:rsidR="00211C85" w:rsidRPr="00307920">
        <w:rPr>
          <w:rFonts w:ascii="Times New Roman" w:hAnsi="Times New Roman"/>
          <w:b w:val="0"/>
          <w:sz w:val="22"/>
          <w:szCs w:val="22"/>
        </w:rPr>
        <w:t>t.j</w:t>
      </w:r>
      <w:proofErr w:type="spellEnd"/>
      <w:r w:rsidR="00211C85" w:rsidRPr="00307920">
        <w:rPr>
          <w:rFonts w:ascii="Times New Roman" w:hAnsi="Times New Roman"/>
          <w:b w:val="0"/>
          <w:sz w:val="22"/>
          <w:szCs w:val="22"/>
        </w:rPr>
        <w:t xml:space="preserve">. </w:t>
      </w:r>
      <w:r w:rsidRPr="00307920">
        <w:rPr>
          <w:rFonts w:ascii="Times New Roman" w:hAnsi="Times New Roman"/>
          <w:b w:val="0"/>
          <w:sz w:val="22"/>
          <w:szCs w:val="22"/>
        </w:rPr>
        <w:t xml:space="preserve">Dz. U. </w:t>
      </w:r>
      <w:r w:rsidR="00211C85" w:rsidRPr="00307920">
        <w:rPr>
          <w:rFonts w:ascii="Times New Roman" w:hAnsi="Times New Roman"/>
          <w:b w:val="0"/>
          <w:sz w:val="22"/>
          <w:szCs w:val="22"/>
        </w:rPr>
        <w:t xml:space="preserve">z </w:t>
      </w:r>
      <w:r w:rsidRPr="00307920">
        <w:rPr>
          <w:rFonts w:ascii="Times New Roman" w:hAnsi="Times New Roman"/>
          <w:b w:val="0"/>
          <w:sz w:val="22"/>
          <w:szCs w:val="22"/>
        </w:rPr>
        <w:t xml:space="preserve"> 202</w:t>
      </w:r>
      <w:r w:rsidR="00211C85" w:rsidRPr="00307920">
        <w:rPr>
          <w:rFonts w:ascii="Times New Roman" w:hAnsi="Times New Roman"/>
          <w:b w:val="0"/>
          <w:sz w:val="22"/>
          <w:szCs w:val="22"/>
        </w:rPr>
        <w:t>3</w:t>
      </w:r>
      <w:r w:rsidRPr="00307920">
        <w:rPr>
          <w:rFonts w:ascii="Times New Roman" w:hAnsi="Times New Roman"/>
          <w:b w:val="0"/>
          <w:sz w:val="22"/>
          <w:szCs w:val="22"/>
        </w:rPr>
        <w:t xml:space="preserve"> poz. </w:t>
      </w:r>
      <w:r w:rsidR="00211C85" w:rsidRPr="00307920">
        <w:rPr>
          <w:rFonts w:ascii="Times New Roman" w:hAnsi="Times New Roman"/>
          <w:b w:val="0"/>
          <w:sz w:val="22"/>
          <w:szCs w:val="22"/>
        </w:rPr>
        <w:t>1605</w:t>
      </w:r>
      <w:r w:rsidR="00364AC8" w:rsidRPr="00307920">
        <w:rPr>
          <w:rFonts w:ascii="Times New Roman" w:hAnsi="Times New Roman"/>
          <w:b w:val="0"/>
          <w:sz w:val="22"/>
          <w:szCs w:val="22"/>
        </w:rPr>
        <w:t xml:space="preserve"> z </w:t>
      </w:r>
      <w:proofErr w:type="spellStart"/>
      <w:r w:rsidR="00364AC8" w:rsidRPr="00307920">
        <w:rPr>
          <w:rFonts w:ascii="Times New Roman" w:hAnsi="Times New Roman"/>
          <w:b w:val="0"/>
          <w:sz w:val="22"/>
          <w:szCs w:val="22"/>
        </w:rPr>
        <w:t>późn</w:t>
      </w:r>
      <w:proofErr w:type="spellEnd"/>
      <w:r w:rsidR="00364AC8" w:rsidRPr="00307920">
        <w:rPr>
          <w:rFonts w:ascii="Times New Roman" w:hAnsi="Times New Roman"/>
          <w:b w:val="0"/>
          <w:sz w:val="22"/>
          <w:szCs w:val="22"/>
        </w:rPr>
        <w:t xml:space="preserve">. </w:t>
      </w:r>
      <w:proofErr w:type="spellStart"/>
      <w:r w:rsidR="00364AC8" w:rsidRPr="00307920">
        <w:rPr>
          <w:rFonts w:ascii="Times New Roman" w:hAnsi="Times New Roman"/>
          <w:b w:val="0"/>
          <w:sz w:val="22"/>
          <w:szCs w:val="22"/>
        </w:rPr>
        <w:t>zm</w:t>
      </w:r>
      <w:proofErr w:type="spellEnd"/>
      <w:r w:rsidRPr="00307920">
        <w:rPr>
          <w:rFonts w:ascii="Times New Roman" w:hAnsi="Times New Roman"/>
          <w:b w:val="0"/>
          <w:sz w:val="22"/>
          <w:szCs w:val="22"/>
        </w:rPr>
        <w:t xml:space="preserve">  ) – dalej: ustawa </w:t>
      </w:r>
      <w:proofErr w:type="spellStart"/>
      <w:r w:rsidRPr="00307920">
        <w:rPr>
          <w:rFonts w:ascii="Times New Roman" w:hAnsi="Times New Roman"/>
          <w:b w:val="0"/>
          <w:sz w:val="22"/>
          <w:szCs w:val="22"/>
        </w:rPr>
        <w:t>Pzp</w:t>
      </w:r>
      <w:proofErr w:type="spellEnd"/>
      <w:r w:rsidRPr="00307920">
        <w:rPr>
          <w:rFonts w:ascii="Times New Roman" w:hAnsi="Times New Roman"/>
          <w:b w:val="0"/>
          <w:sz w:val="22"/>
          <w:szCs w:val="22"/>
        </w:rPr>
        <w:t xml:space="preserve">,  Zamawiający informuje, </w:t>
      </w:r>
      <w:r w:rsidR="009C49EE" w:rsidRPr="00307920">
        <w:rPr>
          <w:rFonts w:ascii="Times New Roman" w:hAnsi="Times New Roman"/>
          <w:b w:val="0"/>
          <w:sz w:val="22"/>
          <w:szCs w:val="22"/>
        </w:rPr>
        <w:t xml:space="preserve"> </w:t>
      </w:r>
      <w:r w:rsidRPr="00307920">
        <w:rPr>
          <w:rFonts w:ascii="Times New Roman" w:hAnsi="Times New Roman"/>
          <w:b w:val="0"/>
          <w:sz w:val="22"/>
          <w:szCs w:val="22"/>
        </w:rPr>
        <w:t xml:space="preserve">że w postępowaniu o udzielenie zamówienia publicznego </w:t>
      </w:r>
      <w:proofErr w:type="spellStart"/>
      <w:r w:rsidRPr="00307920">
        <w:rPr>
          <w:rFonts w:ascii="Times New Roman" w:hAnsi="Times New Roman"/>
          <w:b w:val="0"/>
          <w:sz w:val="22"/>
          <w:szCs w:val="22"/>
        </w:rPr>
        <w:t>pn</w:t>
      </w:r>
      <w:proofErr w:type="spellEnd"/>
      <w:r w:rsidRPr="00307920">
        <w:rPr>
          <w:rFonts w:ascii="Times New Roman" w:hAnsi="Times New Roman"/>
          <w:b w:val="0"/>
          <w:sz w:val="22"/>
          <w:szCs w:val="22"/>
        </w:rPr>
        <w:t>:</w:t>
      </w:r>
      <w:r w:rsidRPr="00307920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307920" w:rsidRPr="00307920">
        <w:rPr>
          <w:rFonts w:ascii="Times New Roman" w:hAnsi="Times New Roman"/>
          <w:b w:val="0"/>
          <w:color w:val="000000"/>
          <w:sz w:val="22"/>
          <w:szCs w:val="22"/>
        </w:rPr>
        <w:t>„</w:t>
      </w:r>
      <w:r w:rsidR="00307920" w:rsidRPr="00442F4C">
        <w:rPr>
          <w:rFonts w:ascii="Times New Roman" w:hAnsi="Times New Roman"/>
          <w:bCs/>
          <w:sz w:val="22"/>
          <w:szCs w:val="22"/>
        </w:rPr>
        <w:t>Budowa placu zabaw z siłownią plenerową wraz z infrastrukturą towarzyszącą      w miejscowości Marynin, gm. Grodzisk Mazowiecki”,</w:t>
      </w:r>
      <w:r w:rsidR="00307920" w:rsidRPr="00307920">
        <w:rPr>
          <w:rFonts w:ascii="Times New Roman" w:hAnsi="Times New Roman"/>
          <w:bCs/>
          <w:sz w:val="22"/>
          <w:szCs w:val="22"/>
        </w:rPr>
        <w:t xml:space="preserve"> </w:t>
      </w:r>
      <w:r w:rsidRPr="00442F4C">
        <w:rPr>
          <w:rFonts w:ascii="Times New Roman" w:hAnsi="Times New Roman"/>
          <w:b w:val="0"/>
          <w:bCs/>
          <w:color w:val="000000"/>
          <w:sz w:val="22"/>
          <w:szCs w:val="22"/>
        </w:rPr>
        <w:t>dokonano wyboru oferty Wykonawcy</w:t>
      </w:r>
      <w:r w:rsidRPr="00307920">
        <w:rPr>
          <w:rFonts w:ascii="Times New Roman" w:hAnsi="Times New Roman"/>
          <w:bCs/>
          <w:color w:val="000000"/>
          <w:sz w:val="22"/>
          <w:szCs w:val="22"/>
        </w:rPr>
        <w:t>:</w:t>
      </w:r>
      <w:bookmarkStart w:id="0" w:name="_Hlk127960631"/>
      <w:bookmarkStart w:id="1" w:name="_Hlk139274230"/>
      <w:r w:rsidR="008466FD" w:rsidRPr="0030792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p w14:paraId="37ED31E6" w14:textId="4780A864" w:rsidR="00307920" w:rsidRPr="00307920" w:rsidRDefault="00307920" w:rsidP="00307920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307920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MRK-TECHNIK.pl Marek </w:t>
      </w:r>
      <w:proofErr w:type="spellStart"/>
      <w:r w:rsidRPr="00307920">
        <w:rPr>
          <w:rFonts w:ascii="Times New Roman" w:hAnsi="Times New Roman"/>
          <w:b w:val="0"/>
          <w:bCs/>
          <w:color w:val="000000"/>
          <w:sz w:val="22"/>
          <w:szCs w:val="22"/>
        </w:rPr>
        <w:t>Koterwas</w:t>
      </w:r>
      <w:proofErr w:type="spellEnd"/>
      <w:r w:rsidRPr="00307920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, Renata </w:t>
      </w:r>
      <w:proofErr w:type="spellStart"/>
      <w:r w:rsidRPr="00307920">
        <w:rPr>
          <w:rFonts w:ascii="Times New Roman" w:hAnsi="Times New Roman"/>
          <w:b w:val="0"/>
          <w:bCs/>
          <w:color w:val="000000"/>
          <w:sz w:val="22"/>
          <w:szCs w:val="22"/>
        </w:rPr>
        <w:t>Koterwas</w:t>
      </w:r>
      <w:proofErr w:type="spellEnd"/>
      <w:r w:rsidRPr="00307920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-Żebrowska S.C., ul. Ks. Antoniego </w:t>
      </w:r>
      <w:proofErr w:type="spellStart"/>
      <w:r w:rsidRPr="00307920">
        <w:rPr>
          <w:rFonts w:ascii="Times New Roman" w:hAnsi="Times New Roman"/>
          <w:b w:val="0"/>
          <w:bCs/>
          <w:color w:val="000000"/>
          <w:sz w:val="22"/>
          <w:szCs w:val="22"/>
        </w:rPr>
        <w:t>Pęksy</w:t>
      </w:r>
      <w:proofErr w:type="spellEnd"/>
      <w:r w:rsidRPr="00307920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 1; 07-410 Ostrołęka za cenę  263 958,00  zł brutto. </w:t>
      </w:r>
      <w:bookmarkStart w:id="2" w:name="_Hlk146718582"/>
      <w:r w:rsidRPr="00307920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 Okres udzielonej gwarancji 48 m-</w:t>
      </w:r>
      <w:proofErr w:type="spellStart"/>
      <w:r w:rsidRPr="00307920">
        <w:rPr>
          <w:rFonts w:ascii="Times New Roman" w:hAnsi="Times New Roman"/>
          <w:b w:val="0"/>
          <w:bCs/>
          <w:color w:val="000000"/>
          <w:sz w:val="22"/>
          <w:szCs w:val="22"/>
        </w:rPr>
        <w:t>cy</w:t>
      </w:r>
      <w:bookmarkEnd w:id="2"/>
      <w:proofErr w:type="spellEnd"/>
      <w:r w:rsidRPr="00307920">
        <w:rPr>
          <w:rFonts w:ascii="Times New Roman" w:hAnsi="Times New Roman"/>
          <w:b w:val="0"/>
          <w:bCs/>
          <w:color w:val="000000"/>
          <w:sz w:val="22"/>
          <w:szCs w:val="22"/>
        </w:rPr>
        <w:t>.</w:t>
      </w:r>
    </w:p>
    <w:p w14:paraId="1CE2CD8F" w14:textId="21A00811" w:rsidR="004916BD" w:rsidRPr="00307920" w:rsidRDefault="008466FD" w:rsidP="00307920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307920">
        <w:rPr>
          <w:rFonts w:ascii="Times New Roman" w:hAnsi="Times New Roman"/>
          <w:b w:val="0"/>
          <w:bCs/>
          <w:sz w:val="22"/>
          <w:szCs w:val="22"/>
        </w:rPr>
        <w:t xml:space="preserve">Oferta powyższego Wykonawcy otrzymała najwyższą ilość punktów (100) obliczonych zgodnie z wzorem opisanym SWZ w  kryteriach oceny oferty, </w:t>
      </w:r>
      <w:proofErr w:type="spellStart"/>
      <w:r w:rsidRPr="00307920">
        <w:rPr>
          <w:rFonts w:ascii="Times New Roman" w:hAnsi="Times New Roman"/>
          <w:b w:val="0"/>
          <w:bCs/>
          <w:sz w:val="22"/>
          <w:szCs w:val="22"/>
        </w:rPr>
        <w:t>t.j</w:t>
      </w:r>
      <w:proofErr w:type="spellEnd"/>
      <w:r w:rsidRPr="00307920">
        <w:rPr>
          <w:rFonts w:ascii="Times New Roman" w:hAnsi="Times New Roman"/>
          <w:b w:val="0"/>
          <w:bCs/>
          <w:sz w:val="22"/>
          <w:szCs w:val="22"/>
        </w:rPr>
        <w:t>. cena – 60 pkt,  Okres</w:t>
      </w:r>
      <w:r w:rsidR="004916BD" w:rsidRPr="00307920">
        <w:rPr>
          <w:rFonts w:ascii="Times New Roman" w:hAnsi="Times New Roman"/>
          <w:b w:val="0"/>
          <w:bCs/>
          <w:sz w:val="22"/>
          <w:szCs w:val="22"/>
        </w:rPr>
        <w:t xml:space="preserve"> udzielonej </w:t>
      </w:r>
      <w:r w:rsidRPr="00307920">
        <w:rPr>
          <w:rFonts w:ascii="Times New Roman" w:hAnsi="Times New Roman"/>
          <w:b w:val="0"/>
          <w:bCs/>
          <w:sz w:val="22"/>
          <w:szCs w:val="22"/>
        </w:rPr>
        <w:t xml:space="preserve"> gwarancji – 40</w:t>
      </w:r>
      <w:r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pkt.</w:t>
      </w:r>
      <w:r w:rsidR="004916BD"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</w:t>
      </w:r>
      <w:r w:rsidRPr="00307920">
        <w:rPr>
          <w:rFonts w:ascii="Times New Roman" w:eastAsia="Times New Roman" w:hAnsi="Times New Roman"/>
          <w:b w:val="0"/>
          <w:sz w:val="22"/>
          <w:szCs w:val="22"/>
          <w:lang w:eastAsia="pl-PL"/>
        </w:rPr>
        <w:t>Oferta spełnia wszystkie wymagania Zamawiającego.</w:t>
      </w:r>
    </w:p>
    <w:p w14:paraId="34C53D68" w14:textId="0C185789" w:rsidR="008466FD" w:rsidRPr="00307920" w:rsidRDefault="008466FD" w:rsidP="00364AC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Poniżej  przedstawiam złożone oferty w niniejszym postępowaniu wraz z przyznaną im punktacją w w/w kryteriach oceny ofert: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1276"/>
        <w:gridCol w:w="1559"/>
        <w:gridCol w:w="1385"/>
        <w:gridCol w:w="1309"/>
      </w:tblGrid>
      <w:tr w:rsidR="00307920" w:rsidRPr="00307920" w14:paraId="5106FE90" w14:textId="77777777" w:rsidTr="00307920">
        <w:trPr>
          <w:trHeight w:val="952"/>
        </w:trPr>
        <w:tc>
          <w:tcPr>
            <w:tcW w:w="709" w:type="dxa"/>
            <w:vAlign w:val="center"/>
          </w:tcPr>
          <w:p w14:paraId="49A86A6C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bookmarkStart w:id="3" w:name="_Hlk146718661"/>
            <w:r w:rsidRPr="00307920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552" w:type="dxa"/>
            <w:vAlign w:val="center"/>
          </w:tcPr>
          <w:p w14:paraId="5D078647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Nazwa i adres Wykonawcy</w:t>
            </w:r>
          </w:p>
        </w:tc>
        <w:tc>
          <w:tcPr>
            <w:tcW w:w="1984" w:type="dxa"/>
            <w:vAlign w:val="center"/>
          </w:tcPr>
          <w:p w14:paraId="04B731DB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Cena oferty</w:t>
            </w:r>
          </w:p>
          <w:p w14:paraId="03004CCB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 xml:space="preserve">w zł brutto </w:t>
            </w:r>
          </w:p>
        </w:tc>
        <w:tc>
          <w:tcPr>
            <w:tcW w:w="1276" w:type="dxa"/>
            <w:vAlign w:val="center"/>
          </w:tcPr>
          <w:p w14:paraId="3D8EBDFF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Okres udzielonej gwarancji</w:t>
            </w:r>
          </w:p>
        </w:tc>
        <w:tc>
          <w:tcPr>
            <w:tcW w:w="1559" w:type="dxa"/>
          </w:tcPr>
          <w:p w14:paraId="281BA699" w14:textId="77777777" w:rsidR="00307920" w:rsidRPr="00442F4C" w:rsidRDefault="00307920" w:rsidP="00D97393">
            <w:pPr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  <w:r w:rsidRPr="00442F4C"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  <w:t xml:space="preserve">Punktacja przyznana w kryterium </w:t>
            </w:r>
          </w:p>
          <w:p w14:paraId="47D30696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1385" w:type="dxa"/>
          </w:tcPr>
          <w:p w14:paraId="05B07B84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eastAsia="Times New Roman" w:hAnsi="Times New Roman" w:cs="Times New Roman"/>
                <w:lang w:eastAsia="pl-PL"/>
              </w:rPr>
              <w:t xml:space="preserve">Punktacja przyznana w kryterium </w:t>
            </w:r>
            <w:r w:rsidRPr="00307920">
              <w:rPr>
                <w:rFonts w:ascii="Times New Roman" w:hAnsi="Times New Roman" w:cs="Times New Roman"/>
              </w:rPr>
              <w:t xml:space="preserve">  Okres udzielonej gwarancji</w:t>
            </w:r>
          </w:p>
        </w:tc>
        <w:tc>
          <w:tcPr>
            <w:tcW w:w="1309" w:type="dxa"/>
          </w:tcPr>
          <w:p w14:paraId="5E7F3451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eastAsia="Times New Roman" w:hAnsi="Times New Roman" w:cs="Times New Roman"/>
                <w:lang w:eastAsia="pl-PL"/>
              </w:rPr>
              <w:t>Łączna punktacja</w:t>
            </w:r>
          </w:p>
        </w:tc>
      </w:tr>
      <w:tr w:rsidR="00307920" w:rsidRPr="00307920" w14:paraId="59D1011A" w14:textId="77777777" w:rsidTr="00307920">
        <w:trPr>
          <w:trHeight w:val="952"/>
        </w:trPr>
        <w:tc>
          <w:tcPr>
            <w:tcW w:w="709" w:type="dxa"/>
            <w:vAlign w:val="center"/>
          </w:tcPr>
          <w:p w14:paraId="1460ACD0" w14:textId="77777777" w:rsidR="00307920" w:rsidRPr="00307920" w:rsidRDefault="00307920" w:rsidP="00442F4C">
            <w:pPr>
              <w:pStyle w:val="Stopka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BD25A83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7920">
              <w:rPr>
                <w:rFonts w:ascii="Times New Roman" w:hAnsi="Times New Roman" w:cs="Times New Roman"/>
                <w:color w:val="000000"/>
              </w:rPr>
              <w:t>Weran</w:t>
            </w:r>
            <w:proofErr w:type="spellEnd"/>
            <w:r w:rsidRPr="00307920">
              <w:rPr>
                <w:rFonts w:ascii="Times New Roman" w:hAnsi="Times New Roman" w:cs="Times New Roman"/>
                <w:color w:val="000000"/>
              </w:rPr>
              <w:t xml:space="preserve"> Sp. z o.o., ul. Nowodworska 12/9; 54-433 Wrocław</w:t>
            </w:r>
          </w:p>
        </w:tc>
        <w:tc>
          <w:tcPr>
            <w:tcW w:w="1984" w:type="dxa"/>
            <w:vAlign w:val="center"/>
          </w:tcPr>
          <w:p w14:paraId="2FE74136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307920">
              <w:rPr>
                <w:rStyle w:val="markedcontent"/>
                <w:rFonts w:ascii="Times New Roman" w:hAnsi="Times New Roman" w:cs="Times New Roman"/>
              </w:rPr>
              <w:t>399 750,00</w:t>
            </w:r>
          </w:p>
        </w:tc>
        <w:tc>
          <w:tcPr>
            <w:tcW w:w="1276" w:type="dxa"/>
            <w:vAlign w:val="center"/>
          </w:tcPr>
          <w:p w14:paraId="55BD847D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07920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559" w:type="dxa"/>
          </w:tcPr>
          <w:p w14:paraId="6290A160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18BC447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39,62</w:t>
            </w:r>
          </w:p>
        </w:tc>
        <w:tc>
          <w:tcPr>
            <w:tcW w:w="1385" w:type="dxa"/>
          </w:tcPr>
          <w:p w14:paraId="49F5C0EB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3F6CB23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09" w:type="dxa"/>
          </w:tcPr>
          <w:p w14:paraId="5DDC00C3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C162D34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79,62</w:t>
            </w:r>
          </w:p>
        </w:tc>
      </w:tr>
      <w:tr w:rsidR="00307920" w:rsidRPr="00307920" w14:paraId="79B0E893" w14:textId="77777777" w:rsidTr="00307920">
        <w:trPr>
          <w:trHeight w:val="952"/>
        </w:trPr>
        <w:tc>
          <w:tcPr>
            <w:tcW w:w="709" w:type="dxa"/>
            <w:vAlign w:val="center"/>
          </w:tcPr>
          <w:p w14:paraId="42241AC9" w14:textId="77777777" w:rsidR="00307920" w:rsidRPr="00307920" w:rsidRDefault="00307920" w:rsidP="00442F4C">
            <w:pPr>
              <w:pStyle w:val="Stopka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E2470C6" w14:textId="65B6A55F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 xml:space="preserve">„P.P.H.U. ”Tosia” Karol Zyśki, ul. Nowa </w:t>
            </w:r>
            <w:proofErr w:type="spellStart"/>
            <w:r w:rsidRPr="00307920">
              <w:rPr>
                <w:rFonts w:ascii="Times New Roman" w:hAnsi="Times New Roman" w:cs="Times New Roman"/>
                <w:color w:val="000000"/>
              </w:rPr>
              <w:t>Złotoria</w:t>
            </w:r>
            <w:proofErr w:type="spellEnd"/>
            <w:r w:rsidRPr="00307920">
              <w:rPr>
                <w:rFonts w:ascii="Times New Roman" w:hAnsi="Times New Roman" w:cs="Times New Roman"/>
                <w:color w:val="000000"/>
              </w:rPr>
              <w:t xml:space="preserve"> 6 ;07-323 Zaręby </w:t>
            </w:r>
            <w:r w:rsidR="00442F4C">
              <w:rPr>
                <w:rFonts w:ascii="Times New Roman" w:hAnsi="Times New Roman" w:cs="Times New Roman"/>
                <w:color w:val="000000"/>
              </w:rPr>
              <w:t>K</w:t>
            </w:r>
            <w:r w:rsidRPr="00307920">
              <w:rPr>
                <w:rFonts w:ascii="Times New Roman" w:hAnsi="Times New Roman" w:cs="Times New Roman"/>
                <w:color w:val="000000"/>
              </w:rPr>
              <w:t>ościelne</w:t>
            </w:r>
          </w:p>
        </w:tc>
        <w:tc>
          <w:tcPr>
            <w:tcW w:w="1984" w:type="dxa"/>
            <w:vAlign w:val="center"/>
          </w:tcPr>
          <w:p w14:paraId="57076160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307920">
              <w:rPr>
                <w:rStyle w:val="markedcontent"/>
                <w:rFonts w:ascii="Times New Roman" w:hAnsi="Times New Roman" w:cs="Times New Roman"/>
              </w:rPr>
              <w:t>310 480,29</w:t>
            </w:r>
          </w:p>
        </w:tc>
        <w:tc>
          <w:tcPr>
            <w:tcW w:w="1276" w:type="dxa"/>
            <w:vAlign w:val="center"/>
          </w:tcPr>
          <w:p w14:paraId="512F8D0B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07920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559" w:type="dxa"/>
          </w:tcPr>
          <w:p w14:paraId="2842D1CA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676F05A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51,01</w:t>
            </w:r>
          </w:p>
        </w:tc>
        <w:tc>
          <w:tcPr>
            <w:tcW w:w="1385" w:type="dxa"/>
          </w:tcPr>
          <w:p w14:paraId="3BEF687D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6A885B4C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09" w:type="dxa"/>
          </w:tcPr>
          <w:p w14:paraId="0C23754A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75742F7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91,01</w:t>
            </w:r>
          </w:p>
        </w:tc>
      </w:tr>
      <w:tr w:rsidR="00307920" w:rsidRPr="00307920" w14:paraId="346858F3" w14:textId="77777777" w:rsidTr="00307920">
        <w:trPr>
          <w:trHeight w:val="952"/>
        </w:trPr>
        <w:tc>
          <w:tcPr>
            <w:tcW w:w="709" w:type="dxa"/>
            <w:vAlign w:val="center"/>
          </w:tcPr>
          <w:p w14:paraId="12D7505B" w14:textId="77777777" w:rsidR="00307920" w:rsidRPr="00307920" w:rsidRDefault="00307920" w:rsidP="00442F4C">
            <w:pPr>
              <w:pStyle w:val="Stopka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69327DC3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 xml:space="preserve">Grupa Magic Garden </w:t>
            </w:r>
            <w:proofErr w:type="spellStart"/>
            <w:r w:rsidRPr="00307920">
              <w:rPr>
                <w:rFonts w:ascii="Times New Roman" w:hAnsi="Times New Roman" w:cs="Times New Roman"/>
                <w:color w:val="000000"/>
              </w:rPr>
              <w:t>Sp.z</w:t>
            </w:r>
            <w:proofErr w:type="spellEnd"/>
            <w:r w:rsidRPr="00307920">
              <w:rPr>
                <w:rFonts w:ascii="Times New Roman" w:hAnsi="Times New Roman" w:cs="Times New Roman"/>
                <w:color w:val="000000"/>
              </w:rPr>
              <w:t xml:space="preserve"> o.o., ul. Dworcowa 52-54; 88-100 Inowrocław</w:t>
            </w:r>
          </w:p>
        </w:tc>
        <w:tc>
          <w:tcPr>
            <w:tcW w:w="1984" w:type="dxa"/>
            <w:vAlign w:val="center"/>
          </w:tcPr>
          <w:p w14:paraId="510F7F5A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Style w:val="markedcontent"/>
                <w:rFonts w:ascii="Times New Roman" w:hAnsi="Times New Roman" w:cs="Times New Roman"/>
              </w:rPr>
              <w:t>308 931,72</w:t>
            </w:r>
          </w:p>
        </w:tc>
        <w:tc>
          <w:tcPr>
            <w:tcW w:w="1276" w:type="dxa"/>
            <w:vAlign w:val="center"/>
          </w:tcPr>
          <w:p w14:paraId="5A956D8B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07920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559" w:type="dxa"/>
          </w:tcPr>
          <w:p w14:paraId="31986322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E1FEFEF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51,27</w:t>
            </w:r>
          </w:p>
        </w:tc>
        <w:tc>
          <w:tcPr>
            <w:tcW w:w="1385" w:type="dxa"/>
          </w:tcPr>
          <w:p w14:paraId="6A4482D5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15C0B81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09" w:type="dxa"/>
          </w:tcPr>
          <w:p w14:paraId="233243CF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A601DE9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91,27</w:t>
            </w:r>
          </w:p>
        </w:tc>
      </w:tr>
      <w:tr w:rsidR="00307920" w:rsidRPr="00307920" w14:paraId="44255C6D" w14:textId="77777777" w:rsidTr="00307920">
        <w:trPr>
          <w:trHeight w:val="952"/>
        </w:trPr>
        <w:tc>
          <w:tcPr>
            <w:tcW w:w="709" w:type="dxa"/>
            <w:vAlign w:val="center"/>
          </w:tcPr>
          <w:p w14:paraId="22292BEF" w14:textId="77777777" w:rsidR="00307920" w:rsidRPr="00307920" w:rsidRDefault="00307920" w:rsidP="00442F4C">
            <w:pPr>
              <w:pStyle w:val="Stopka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20873882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Grupa EPX Paweł Matera, Pustków 288; 39-205 Pustków</w:t>
            </w:r>
          </w:p>
        </w:tc>
        <w:tc>
          <w:tcPr>
            <w:tcW w:w="1984" w:type="dxa"/>
            <w:vAlign w:val="center"/>
          </w:tcPr>
          <w:p w14:paraId="7E8F8E0B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Style w:val="markedcontent"/>
                <w:rFonts w:ascii="Times New Roman" w:hAnsi="Times New Roman" w:cs="Times New Roman"/>
              </w:rPr>
            </w:pPr>
            <w:r w:rsidRPr="00307920">
              <w:rPr>
                <w:rStyle w:val="markedcontent"/>
                <w:rFonts w:ascii="Times New Roman" w:hAnsi="Times New Roman" w:cs="Times New Roman"/>
              </w:rPr>
              <w:t xml:space="preserve">265 000,00 </w:t>
            </w:r>
          </w:p>
          <w:p w14:paraId="64492C63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Style w:val="markedcontent"/>
                <w:rFonts w:ascii="Times New Roman" w:hAnsi="Times New Roman" w:cs="Times New Roman"/>
              </w:rPr>
            </w:pPr>
            <w:r w:rsidRPr="00307920">
              <w:rPr>
                <w:rStyle w:val="markedcontent"/>
                <w:rFonts w:ascii="Times New Roman" w:hAnsi="Times New Roman" w:cs="Times New Roman"/>
              </w:rPr>
              <w:t xml:space="preserve">Cena po poprawieniu omyłki rachunkowej na podst. Art. 223 ust.2 pkt2 </w:t>
            </w:r>
            <w:proofErr w:type="spellStart"/>
            <w:r w:rsidRPr="00307920">
              <w:rPr>
                <w:rStyle w:val="markedcontent"/>
                <w:rFonts w:ascii="Times New Roman" w:hAnsi="Times New Roman" w:cs="Times New Roman"/>
              </w:rPr>
              <w:t>PZp</w:t>
            </w:r>
            <w:proofErr w:type="spellEnd"/>
            <w:r w:rsidRPr="00307920">
              <w:rPr>
                <w:rStyle w:val="markedcontent"/>
                <w:rFonts w:ascii="Times New Roman" w:hAnsi="Times New Roman" w:cs="Times New Roman"/>
              </w:rPr>
              <w:t>- 264 999,99</w:t>
            </w:r>
          </w:p>
        </w:tc>
        <w:tc>
          <w:tcPr>
            <w:tcW w:w="1276" w:type="dxa"/>
            <w:vAlign w:val="center"/>
          </w:tcPr>
          <w:p w14:paraId="6638BD7C" w14:textId="77777777" w:rsidR="00307920" w:rsidRPr="00307920" w:rsidRDefault="00307920" w:rsidP="00307920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07920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559" w:type="dxa"/>
          </w:tcPr>
          <w:p w14:paraId="29CA30FD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CC625D0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8A57679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EBEFEF6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59,76</w:t>
            </w:r>
          </w:p>
        </w:tc>
        <w:tc>
          <w:tcPr>
            <w:tcW w:w="1385" w:type="dxa"/>
          </w:tcPr>
          <w:p w14:paraId="7047F8A2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1A53D1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10E413B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AE95924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09" w:type="dxa"/>
          </w:tcPr>
          <w:p w14:paraId="550D7259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E8A9FA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ABAFB4" w14:textId="77777777" w:rsid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BCDE05F" w14:textId="3547EF14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99,76</w:t>
            </w:r>
          </w:p>
        </w:tc>
      </w:tr>
      <w:tr w:rsidR="00307920" w:rsidRPr="00307920" w14:paraId="64C22C5A" w14:textId="77777777" w:rsidTr="00307920">
        <w:trPr>
          <w:trHeight w:val="952"/>
        </w:trPr>
        <w:tc>
          <w:tcPr>
            <w:tcW w:w="709" w:type="dxa"/>
            <w:vAlign w:val="center"/>
          </w:tcPr>
          <w:p w14:paraId="6857991D" w14:textId="77777777" w:rsidR="00307920" w:rsidRPr="00307920" w:rsidRDefault="00307920" w:rsidP="00442F4C">
            <w:pPr>
              <w:pStyle w:val="Stopka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0399CD5F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Firma Rutkowski Tadeusz Rutkowski, ul. Rzewuskiego 50; 05-800 Pruszków</w:t>
            </w:r>
          </w:p>
        </w:tc>
        <w:tc>
          <w:tcPr>
            <w:tcW w:w="1984" w:type="dxa"/>
            <w:vAlign w:val="center"/>
          </w:tcPr>
          <w:p w14:paraId="3E687534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Style w:val="markedcontent"/>
                <w:rFonts w:ascii="Times New Roman" w:hAnsi="Times New Roman" w:cs="Times New Roman"/>
              </w:rPr>
            </w:pPr>
            <w:r w:rsidRPr="00307920">
              <w:rPr>
                <w:rStyle w:val="markedcontent"/>
                <w:rFonts w:ascii="Times New Roman" w:hAnsi="Times New Roman" w:cs="Times New Roman"/>
              </w:rPr>
              <w:t xml:space="preserve">295 928,79 </w:t>
            </w:r>
          </w:p>
          <w:p w14:paraId="48650E80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Style w:val="markedcontent"/>
                <w:rFonts w:ascii="Times New Roman" w:hAnsi="Times New Roman" w:cs="Times New Roman"/>
              </w:rPr>
            </w:pPr>
            <w:r w:rsidRPr="00307920">
              <w:rPr>
                <w:rStyle w:val="markedcontent"/>
                <w:rFonts w:ascii="Times New Roman" w:hAnsi="Times New Roman" w:cs="Times New Roman"/>
              </w:rPr>
              <w:t xml:space="preserve">Cena po poprawieniu omyłki rachunkowej na podst. Art. 223 ust.2 pkt2 </w:t>
            </w:r>
            <w:proofErr w:type="spellStart"/>
            <w:r w:rsidRPr="00307920">
              <w:rPr>
                <w:rStyle w:val="markedcontent"/>
                <w:rFonts w:ascii="Times New Roman" w:hAnsi="Times New Roman" w:cs="Times New Roman"/>
              </w:rPr>
              <w:t>PZp</w:t>
            </w:r>
            <w:proofErr w:type="spellEnd"/>
            <w:r w:rsidRPr="00307920">
              <w:rPr>
                <w:rStyle w:val="markedcontent"/>
                <w:rFonts w:ascii="Times New Roman" w:hAnsi="Times New Roman" w:cs="Times New Roman"/>
              </w:rPr>
              <w:t xml:space="preserve">- 295 928,80  </w:t>
            </w:r>
          </w:p>
        </w:tc>
        <w:tc>
          <w:tcPr>
            <w:tcW w:w="1276" w:type="dxa"/>
            <w:vAlign w:val="center"/>
          </w:tcPr>
          <w:p w14:paraId="67EA30B2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07920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559" w:type="dxa"/>
          </w:tcPr>
          <w:p w14:paraId="1E5B0198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458F166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03318CFB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EFA3222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53,52</w:t>
            </w:r>
          </w:p>
        </w:tc>
        <w:tc>
          <w:tcPr>
            <w:tcW w:w="1385" w:type="dxa"/>
          </w:tcPr>
          <w:p w14:paraId="7F61F7A0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6C65AB96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3747A14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67C09FC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09" w:type="dxa"/>
          </w:tcPr>
          <w:p w14:paraId="0F97F5A5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3B78066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1C5B181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83783A5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93,52</w:t>
            </w:r>
          </w:p>
        </w:tc>
      </w:tr>
      <w:tr w:rsidR="00307920" w:rsidRPr="00307920" w14:paraId="6694961F" w14:textId="77777777" w:rsidTr="00307920">
        <w:trPr>
          <w:trHeight w:val="701"/>
        </w:trPr>
        <w:tc>
          <w:tcPr>
            <w:tcW w:w="709" w:type="dxa"/>
            <w:vAlign w:val="center"/>
          </w:tcPr>
          <w:p w14:paraId="082C699E" w14:textId="77777777" w:rsidR="00307920" w:rsidRPr="00307920" w:rsidRDefault="00307920" w:rsidP="00442F4C">
            <w:pPr>
              <w:pStyle w:val="Stopka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2ADC7B9C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 xml:space="preserve">MRK-TECHNIK.pl Marek </w:t>
            </w:r>
            <w:proofErr w:type="spellStart"/>
            <w:r w:rsidRPr="00307920">
              <w:rPr>
                <w:rFonts w:ascii="Times New Roman" w:hAnsi="Times New Roman" w:cs="Times New Roman"/>
                <w:color w:val="000000"/>
              </w:rPr>
              <w:t>Koterwas</w:t>
            </w:r>
            <w:proofErr w:type="spellEnd"/>
            <w:r w:rsidRPr="00307920">
              <w:rPr>
                <w:rFonts w:ascii="Times New Roman" w:hAnsi="Times New Roman" w:cs="Times New Roman"/>
                <w:color w:val="000000"/>
              </w:rPr>
              <w:t xml:space="preserve">, Renata </w:t>
            </w:r>
            <w:proofErr w:type="spellStart"/>
            <w:r w:rsidRPr="00307920">
              <w:rPr>
                <w:rFonts w:ascii="Times New Roman" w:hAnsi="Times New Roman" w:cs="Times New Roman"/>
                <w:color w:val="000000"/>
              </w:rPr>
              <w:t>Koterwas</w:t>
            </w:r>
            <w:proofErr w:type="spellEnd"/>
            <w:r w:rsidRPr="00307920">
              <w:rPr>
                <w:rFonts w:ascii="Times New Roman" w:hAnsi="Times New Roman" w:cs="Times New Roman"/>
                <w:color w:val="000000"/>
              </w:rPr>
              <w:t xml:space="preserve">-Żebrowska S.C., ul. Ks. Antoniego </w:t>
            </w:r>
            <w:proofErr w:type="spellStart"/>
            <w:r w:rsidRPr="00307920">
              <w:rPr>
                <w:rFonts w:ascii="Times New Roman" w:hAnsi="Times New Roman" w:cs="Times New Roman"/>
                <w:color w:val="000000"/>
              </w:rPr>
              <w:t>Pęksy</w:t>
            </w:r>
            <w:proofErr w:type="spellEnd"/>
            <w:r w:rsidRPr="00307920">
              <w:rPr>
                <w:rFonts w:ascii="Times New Roman" w:hAnsi="Times New Roman" w:cs="Times New Roman"/>
                <w:color w:val="000000"/>
              </w:rPr>
              <w:t xml:space="preserve"> 1; 07-410 Ostrołęka </w:t>
            </w:r>
          </w:p>
        </w:tc>
        <w:tc>
          <w:tcPr>
            <w:tcW w:w="1984" w:type="dxa"/>
            <w:vAlign w:val="center"/>
          </w:tcPr>
          <w:p w14:paraId="677EE5C3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307920">
              <w:rPr>
                <w:rStyle w:val="markedcontent"/>
                <w:rFonts w:ascii="Times New Roman" w:hAnsi="Times New Roman" w:cs="Times New Roman"/>
              </w:rPr>
              <w:t>263 958,00</w:t>
            </w:r>
          </w:p>
        </w:tc>
        <w:tc>
          <w:tcPr>
            <w:tcW w:w="1276" w:type="dxa"/>
            <w:vAlign w:val="center"/>
          </w:tcPr>
          <w:p w14:paraId="0A415EBB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07920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559" w:type="dxa"/>
          </w:tcPr>
          <w:p w14:paraId="08DBED33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BFFF03E" w14:textId="77777777" w:rsidR="00442F4C" w:rsidRDefault="00442F4C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277904" w14:textId="2AF31F2E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85" w:type="dxa"/>
          </w:tcPr>
          <w:p w14:paraId="1D5A9733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6AA450D6" w14:textId="77777777" w:rsidR="00442F4C" w:rsidRDefault="00442F4C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7674609" w14:textId="34B04DC5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09" w:type="dxa"/>
          </w:tcPr>
          <w:p w14:paraId="0FF69E31" w14:textId="77777777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61F2F792" w14:textId="77777777" w:rsidR="00442F4C" w:rsidRDefault="00442F4C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31F65E4" w14:textId="3CBE0C84" w:rsidR="00307920" w:rsidRPr="00307920" w:rsidRDefault="00307920" w:rsidP="00D9739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2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bookmarkEnd w:id="3"/>
    </w:tbl>
    <w:p w14:paraId="53482E33" w14:textId="77777777" w:rsidR="00307920" w:rsidRPr="00307920" w:rsidRDefault="00307920" w:rsidP="00364AC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</w:p>
    <w:bookmarkEnd w:id="0"/>
    <w:bookmarkEnd w:id="1"/>
    <w:p w14:paraId="23904EC7" w14:textId="73BF5E65" w:rsidR="00CA69CA" w:rsidRPr="00307920" w:rsidRDefault="00CA69CA" w:rsidP="009C49EE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Umowa w sprawie zamówienia publicznego zostanie zawarta,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 - jeżeli zostało przesłane w inny sposób</w:t>
      </w:r>
      <w:r w:rsidR="00E8599B"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.</w:t>
      </w:r>
    </w:p>
    <w:p w14:paraId="75DE30F4" w14:textId="6130304B" w:rsidR="00CA69CA" w:rsidRPr="00307920" w:rsidRDefault="00CA69CA" w:rsidP="00CA69CA">
      <w:pPr>
        <w:spacing w:after="0" w:line="240" w:lineRule="auto"/>
        <w:jc w:val="both"/>
        <w:rPr>
          <w:rFonts w:ascii="Times New Roman" w:eastAsia="Times New Roman" w:hAnsi="Times New Roman"/>
          <w:b w:val="0"/>
          <w:sz w:val="22"/>
          <w:szCs w:val="22"/>
          <w:lang w:eastAsia="pl-PL"/>
        </w:rPr>
      </w:pPr>
    </w:p>
    <w:p w14:paraId="7F667B34" w14:textId="77777777" w:rsidR="00307920" w:rsidRDefault="00307920" w:rsidP="00211C85">
      <w:pPr>
        <w:spacing w:after="0" w:line="240" w:lineRule="auto"/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</w:pPr>
    </w:p>
    <w:p w14:paraId="501BECCD" w14:textId="6EC10EED" w:rsidR="00211C85" w:rsidRPr="00307920" w:rsidRDefault="00211C85" w:rsidP="00211C85">
      <w:pPr>
        <w:spacing w:after="0" w:line="240" w:lineRule="auto"/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</w:pPr>
      <w:r w:rsidRPr="00307920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Grodzisk Mazowiecki, dnia </w:t>
      </w:r>
      <w:r w:rsidR="00364AC8" w:rsidRPr="00307920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2</w:t>
      </w:r>
      <w:r w:rsidR="00307920" w:rsidRPr="00307920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4</w:t>
      </w:r>
      <w:r w:rsidR="00364AC8" w:rsidRPr="00307920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.11.</w:t>
      </w:r>
      <w:r w:rsidRPr="00307920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2023r</w:t>
      </w:r>
    </w:p>
    <w:p w14:paraId="6808F6A7" w14:textId="7BF94C0E" w:rsidR="00CA69CA" w:rsidRPr="00307920" w:rsidRDefault="001B445B" w:rsidP="00211C85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="00211C85"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        </w:t>
      </w:r>
      <w:r w:rsidR="00364AC8" w:rsidRPr="00307920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   </w:t>
      </w:r>
      <w:r w:rsidR="00CA69CA" w:rsidRPr="00307920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Burmistrz Grodziska Mazowieckiego</w:t>
      </w:r>
    </w:p>
    <w:p w14:paraId="5613F501" w14:textId="77777777" w:rsidR="001B445B" w:rsidRDefault="001B445B" w:rsidP="00CA69CA">
      <w:pPr>
        <w:spacing w:after="0" w:line="240" w:lineRule="auto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</w:p>
    <w:p w14:paraId="771BCE62" w14:textId="1994C2ED" w:rsidR="000765EB" w:rsidRDefault="001B445B" w:rsidP="008466FD">
      <w:pPr>
        <w:spacing w:after="0" w:line="240" w:lineRule="auto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  <w:t xml:space="preserve">      </w:t>
      </w:r>
    </w:p>
    <w:p w14:paraId="4AB1C7C1" w14:textId="77777777" w:rsidR="00211C85" w:rsidRPr="008466FD" w:rsidRDefault="00211C85" w:rsidP="008466FD">
      <w:pPr>
        <w:spacing w:after="0" w:line="240" w:lineRule="auto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</w:p>
    <w:sectPr w:rsidR="00211C85" w:rsidRPr="008466FD" w:rsidSect="008466F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966"/>
    <w:multiLevelType w:val="hybridMultilevel"/>
    <w:tmpl w:val="0B482DC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2644EA"/>
    <w:multiLevelType w:val="hybridMultilevel"/>
    <w:tmpl w:val="83165340"/>
    <w:lvl w:ilvl="0" w:tplc="04241D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5904">
    <w:abstractNumId w:val="1"/>
  </w:num>
  <w:num w:numId="2" w16cid:durableId="159562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CA"/>
    <w:rsid w:val="00075E99"/>
    <w:rsid w:val="000765EB"/>
    <w:rsid w:val="00092436"/>
    <w:rsid w:val="001506BC"/>
    <w:rsid w:val="00153843"/>
    <w:rsid w:val="001B445B"/>
    <w:rsid w:val="00211C85"/>
    <w:rsid w:val="00307920"/>
    <w:rsid w:val="00364AC8"/>
    <w:rsid w:val="00442F4C"/>
    <w:rsid w:val="00464887"/>
    <w:rsid w:val="004916BD"/>
    <w:rsid w:val="00717681"/>
    <w:rsid w:val="008466FD"/>
    <w:rsid w:val="009C49EE"/>
    <w:rsid w:val="00B35E3B"/>
    <w:rsid w:val="00CA69CA"/>
    <w:rsid w:val="00E8599B"/>
    <w:rsid w:val="00E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027C"/>
  <w15:chartTrackingRefBased/>
  <w15:docId w15:val="{DA1D6484-895F-4C87-95FB-4D0CA315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9CA"/>
    <w:pPr>
      <w:spacing w:after="200" w:line="276" w:lineRule="auto"/>
    </w:pPr>
    <w:rPr>
      <w:rFonts w:ascii="Calibri" w:eastAsia="Calibri" w:hAnsi="Calibri" w:cs="Times New Roman"/>
      <w:b/>
      <w:kern w:val="0"/>
      <w:sz w:val="28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69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A69CA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CA69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8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3</cp:revision>
  <cp:lastPrinted>2023-07-03T10:23:00Z</cp:lastPrinted>
  <dcterms:created xsi:type="dcterms:W3CDTF">2023-11-24T08:54:00Z</dcterms:created>
  <dcterms:modified xsi:type="dcterms:W3CDTF">2023-11-24T09:51:00Z</dcterms:modified>
</cp:coreProperties>
</file>