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34" w:rsidRPr="00B15F84" w:rsidRDefault="00522658" w:rsidP="00B15F84">
      <w:pPr>
        <w:jc w:val="right"/>
        <w:rPr>
          <w:sz w:val="20"/>
          <w:szCs w:val="20"/>
        </w:rPr>
      </w:pPr>
      <w:r w:rsidRPr="00B15F84">
        <w:rPr>
          <w:rFonts w:ascii="Verdana" w:eastAsia="Verdana" w:hAnsi="Verdana" w:cs="Verdana"/>
          <w:sz w:val="20"/>
          <w:szCs w:val="20"/>
        </w:rPr>
        <w:t>Oleszno, 202</w:t>
      </w:r>
      <w:r w:rsidR="00F22FEB">
        <w:rPr>
          <w:rFonts w:ascii="Verdana" w:eastAsia="Verdana" w:hAnsi="Verdana" w:cs="Verdana"/>
          <w:sz w:val="20"/>
          <w:szCs w:val="20"/>
        </w:rPr>
        <w:t>4</w:t>
      </w:r>
      <w:r w:rsidRPr="00B15F84">
        <w:rPr>
          <w:rFonts w:ascii="Verdana" w:eastAsia="Verdana" w:hAnsi="Verdana" w:cs="Verdana"/>
          <w:sz w:val="20"/>
          <w:szCs w:val="20"/>
        </w:rPr>
        <w:t>-1</w:t>
      </w:r>
      <w:r w:rsidR="00F22FEB">
        <w:rPr>
          <w:rFonts w:ascii="Verdana" w:eastAsia="Verdana" w:hAnsi="Verdana" w:cs="Verdana"/>
          <w:sz w:val="20"/>
          <w:szCs w:val="20"/>
        </w:rPr>
        <w:t>2</w:t>
      </w:r>
      <w:r w:rsidRPr="00B15F84">
        <w:rPr>
          <w:rFonts w:ascii="Verdana" w:eastAsia="Verdana" w:hAnsi="Verdana" w:cs="Verdana"/>
          <w:sz w:val="20"/>
          <w:szCs w:val="20"/>
        </w:rPr>
        <w:t>-</w:t>
      </w:r>
      <w:r w:rsidR="00F22FEB">
        <w:rPr>
          <w:rFonts w:ascii="Verdana" w:eastAsia="Verdana" w:hAnsi="Verdana" w:cs="Verdana"/>
          <w:sz w:val="20"/>
          <w:szCs w:val="20"/>
        </w:rPr>
        <w:t>09</w:t>
      </w:r>
    </w:p>
    <w:p w:rsidR="00AC4934" w:rsidRPr="00B15F84" w:rsidRDefault="00522658">
      <w:pPr>
        <w:rPr>
          <w:sz w:val="20"/>
          <w:szCs w:val="20"/>
        </w:rPr>
      </w:pPr>
      <w:r w:rsidRPr="00B15F84">
        <w:rPr>
          <w:rFonts w:ascii="Verdana" w:eastAsia="Verdana" w:hAnsi="Verdana" w:cs="Verdana"/>
          <w:b/>
          <w:sz w:val="20"/>
          <w:szCs w:val="20"/>
        </w:rPr>
        <w:t xml:space="preserve">Sygnatura: </w:t>
      </w:r>
      <w:r w:rsidR="00F22FEB">
        <w:rPr>
          <w:rFonts w:ascii="Verdana" w:eastAsia="Verdana" w:hAnsi="Verdana" w:cs="Verdana"/>
          <w:b/>
          <w:sz w:val="20"/>
          <w:szCs w:val="20"/>
        </w:rPr>
        <w:t>463</w:t>
      </w:r>
      <w:r w:rsidRPr="00B15F84">
        <w:rPr>
          <w:rFonts w:ascii="Verdana" w:eastAsia="Verdana" w:hAnsi="Verdana" w:cs="Verdana"/>
          <w:b/>
          <w:sz w:val="20"/>
          <w:szCs w:val="20"/>
        </w:rPr>
        <w:t>/202</w:t>
      </w:r>
      <w:r w:rsidR="00F22FEB">
        <w:rPr>
          <w:rFonts w:ascii="Verdana" w:eastAsia="Verdana" w:hAnsi="Verdana" w:cs="Verdana"/>
          <w:b/>
          <w:sz w:val="20"/>
          <w:szCs w:val="20"/>
        </w:rPr>
        <w:t>4</w:t>
      </w:r>
    </w:p>
    <w:p w:rsidR="00AC4934" w:rsidRPr="00B15F84" w:rsidRDefault="00522658">
      <w:pPr>
        <w:rPr>
          <w:sz w:val="24"/>
          <w:szCs w:val="24"/>
        </w:rPr>
      </w:pPr>
      <w:r w:rsidRPr="00B15F84">
        <w:rPr>
          <w:rFonts w:ascii="Verdana" w:eastAsia="Verdana" w:hAnsi="Verdana" w:cs="Verdana"/>
          <w:b/>
          <w:sz w:val="24"/>
          <w:szCs w:val="24"/>
        </w:rPr>
        <w:t>Dotyczy: Dostawa ryb  realizowana do 16 WOG</w:t>
      </w:r>
    </w:p>
    <w:p w:rsidR="00AC4934" w:rsidRPr="00B15F84" w:rsidRDefault="00522658" w:rsidP="00B15F84">
      <w:pPr>
        <w:jc w:val="center"/>
        <w:rPr>
          <w:sz w:val="24"/>
          <w:szCs w:val="24"/>
        </w:rPr>
      </w:pPr>
      <w:r w:rsidRPr="00B15F84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:rsidR="00AC4934" w:rsidRDefault="00522658" w:rsidP="00F22FEB">
      <w:pPr>
        <w:rPr>
          <w:rFonts w:ascii="Verdana" w:eastAsia="Verdana" w:hAnsi="Verdana" w:cs="Verdana"/>
        </w:rPr>
      </w:pPr>
      <w:r w:rsidRPr="00522658">
        <w:rPr>
          <w:rFonts w:ascii="Verdana" w:eastAsia="Verdana" w:hAnsi="Verdana" w:cs="Verdana"/>
        </w:rPr>
        <w:t>Kwota jaką Zamawiający zamierza przeznaczyć na realizację zamówienia dla</w:t>
      </w:r>
      <w:r w:rsidR="00F22FEB">
        <w:rPr>
          <w:rFonts w:ascii="Verdana" w:eastAsia="Verdana" w:hAnsi="Verdana" w:cs="Verdana"/>
        </w:rPr>
        <w:t>: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Zadanie 1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netto: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144 589,11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 xml:space="preserve"> , 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brutto: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151 818,58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val="pl-PL"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Łączna wartość szacunkowa Zadania 1</w:t>
      </w:r>
      <w:r w:rsidRPr="00F22FEB">
        <w:rPr>
          <w:rFonts w:ascii="Verdana" w:eastAsia="Calibri" w:hAnsi="Verdana" w:cs="Arial"/>
          <w:b/>
          <w:sz w:val="20"/>
          <w:szCs w:val="20"/>
          <w:u w:val="single"/>
          <w:lang w:val="pl-PL" w:eastAsia="en-US"/>
        </w:rPr>
        <w:t>(podstawa +400% opcji)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netto: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722 945,56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 xml:space="preserve"> ,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brutto: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759 092,84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 zł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Zadanie 2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netto: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98 720,42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 xml:space="preserve"> ,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brutto: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103 656,44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val="pl-PL" w:eastAsia="en-US"/>
        </w:rPr>
      </w:pPr>
      <w:r w:rsidRPr="00F22FEB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Łączna wartość szacunkowa Zadania 2</w:t>
      </w:r>
      <w:r w:rsidRPr="00F22FEB">
        <w:rPr>
          <w:rFonts w:ascii="Verdana" w:eastAsia="Calibri" w:hAnsi="Verdana" w:cs="Arial"/>
          <w:b/>
          <w:sz w:val="20"/>
          <w:szCs w:val="20"/>
          <w:u w:val="single"/>
          <w:lang w:val="pl-PL" w:eastAsia="en-US"/>
        </w:rPr>
        <w:t>(podstawa +400% opcji)</w:t>
      </w:r>
    </w:p>
    <w:p w:rsidR="00F22FEB" w:rsidRPr="00F22FEB" w:rsidRDefault="00F22FEB" w:rsidP="00F22FEB">
      <w:pPr>
        <w:pStyle w:val="Akapitzlist"/>
        <w:spacing w:line="360" w:lineRule="auto"/>
        <w:ind w:left="0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netto: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493 602,12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zł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 xml:space="preserve"> ,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Wartość brutto: </w:t>
      </w:r>
      <w:r w:rsidRPr="00F22FEB">
        <w:rPr>
          <w:rFonts w:ascii="Verdana" w:eastAsia="Calibri" w:hAnsi="Verdana" w:cs="Arial"/>
          <w:sz w:val="20"/>
          <w:szCs w:val="20"/>
          <w:lang w:val="pl-PL" w:eastAsia="en-US"/>
        </w:rPr>
        <w:t>518 282,23</w:t>
      </w:r>
      <w:r w:rsidRPr="00F22FEB">
        <w:rPr>
          <w:rFonts w:ascii="Verdana" w:eastAsia="Calibri" w:hAnsi="Verdana" w:cs="Arial"/>
          <w:sz w:val="20"/>
          <w:szCs w:val="20"/>
          <w:lang w:eastAsia="en-US"/>
        </w:rPr>
        <w:t xml:space="preserve">  zł</w:t>
      </w:r>
    </w:p>
    <w:p w:rsidR="00AC4934" w:rsidRPr="00522658" w:rsidRDefault="00522658">
      <w:r w:rsidRPr="00522658">
        <w:rPr>
          <w:rFonts w:ascii="Verdana" w:eastAsia="Verdana" w:hAnsi="Verdana" w:cs="Verdana"/>
        </w:rPr>
        <w:t>Zamawiający na podstawie art. 222 ust. 5 ustawy z dnia 11 września 2019 r. Prawo zamówień publicznych przekazuje poniżej informacje z otwarcia ofert:</w:t>
      </w:r>
    </w:p>
    <w:p w:rsidR="00AC4934" w:rsidRPr="00522658" w:rsidRDefault="00522658">
      <w:r w:rsidRPr="00522658">
        <w:rPr>
          <w:rFonts w:ascii="Verdana" w:eastAsia="Verdana" w:hAnsi="Verdana" w:cs="Verdana"/>
        </w:rPr>
        <w:t>Zestawienie ofert złożonych w postępowaniu:</w:t>
      </w:r>
    </w:p>
    <w:p w:rsidR="00AC4934" w:rsidRPr="00A563D5" w:rsidRDefault="00522658">
      <w:pPr>
        <w:rPr>
          <w:b/>
        </w:rPr>
      </w:pPr>
      <w:r w:rsidRPr="00F22FEB">
        <w:rPr>
          <w:rFonts w:ascii="Verdana" w:eastAsia="Verdana" w:hAnsi="Verdana" w:cs="Verdana"/>
          <w:b/>
          <w:u w:val="single"/>
        </w:rPr>
        <w:t>Zadanie nr 1</w:t>
      </w:r>
      <w:r w:rsidRPr="00A563D5">
        <w:rPr>
          <w:rFonts w:ascii="Verdana" w:eastAsia="Verdana" w:hAnsi="Verdana" w:cs="Verdana"/>
          <w:b/>
        </w:rPr>
        <w:t xml:space="preserve"> – Magazyn  żywnościowy 16 WOG Oleszno</w:t>
      </w:r>
    </w:p>
    <w:p w:rsidR="00522658" w:rsidRPr="00F22FEB" w:rsidRDefault="00522658">
      <w:pPr>
        <w:rPr>
          <w:rFonts w:ascii="Verdana" w:eastAsia="Verdana" w:hAnsi="Verdana" w:cs="Verdana"/>
        </w:rPr>
      </w:pPr>
      <w:r w:rsidRPr="00F22FEB">
        <w:rPr>
          <w:rFonts w:ascii="Verdana" w:eastAsia="Verdana" w:hAnsi="Verdana" w:cs="Verdana"/>
          <w:b/>
        </w:rPr>
        <w:t xml:space="preserve">1. </w:t>
      </w:r>
      <w:bookmarkStart w:id="0" w:name="_Hlk150849844"/>
      <w:r w:rsidR="00F22FEB" w:rsidRPr="00F22FEB">
        <w:rPr>
          <w:rFonts w:ascii="Verdana" w:eastAsia="Verdana" w:hAnsi="Verdana" w:cs="Verdana"/>
          <w:b/>
        </w:rPr>
        <w:t>SCAMPI Aleksander</w:t>
      </w:r>
      <w:bookmarkStart w:id="1" w:name="_GoBack"/>
      <w:bookmarkEnd w:id="1"/>
      <w:r w:rsidR="00F22FEB" w:rsidRPr="00F22FEB">
        <w:rPr>
          <w:rFonts w:ascii="Verdana" w:eastAsia="Verdana" w:hAnsi="Verdana" w:cs="Verdana"/>
          <w:b/>
        </w:rPr>
        <w:t xml:space="preserve"> Ostrowski ,ul. Dworcowa  17 ,76-031 Mścice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22"/>
        <w:gridCol w:w="5648"/>
      </w:tblGrid>
      <w:tr w:rsidR="00AC4934">
        <w:tc>
          <w:tcPr>
            <w:tcW w:w="80" w:type="dxa"/>
          </w:tcPr>
          <w:bookmarkEnd w:id="0"/>
          <w:p w:rsidR="00AC4934" w:rsidRDefault="00522658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AC4934" w:rsidRDefault="00522658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  <w:r w:rsidR="00F22FEB">
              <w:rPr>
                <w:rFonts w:ascii="Verdana" w:eastAsia="Verdana" w:hAnsi="Verdana" w:cs="Verdana"/>
                <w:b/>
                <w:sz w:val="20"/>
              </w:rPr>
              <w:t>(oferta podstawowa)</w:t>
            </w:r>
          </w:p>
        </w:tc>
      </w:tr>
      <w:tr w:rsidR="00AC4934" w:rsidRPr="00B15F84">
        <w:tc>
          <w:tcPr>
            <w:tcW w:w="80" w:type="dxa"/>
          </w:tcPr>
          <w:p w:rsidR="00AC4934" w:rsidRDefault="00522658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AC4934" w:rsidRPr="00B15F84" w:rsidRDefault="00F22FE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137 757,90</w:t>
            </w:r>
            <w:r w:rsidR="00522658" w:rsidRPr="00B15F84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</w:tbl>
    <w:p w:rsidR="00AC4934" w:rsidRDefault="00522658">
      <w:r>
        <w:rPr>
          <w:rFonts w:ascii="Verdana" w:eastAsia="Verdana" w:hAnsi="Verdana" w:cs="Verdana"/>
          <w:b/>
          <w:sz w:val="24"/>
        </w:rPr>
        <w:t>2. Nr oferty: 0755/388/2023</w:t>
      </w:r>
    </w:p>
    <w:p w:rsidR="00522658" w:rsidRPr="00F22FEB" w:rsidRDefault="00F22FEB">
      <w:pPr>
        <w:rPr>
          <w:rFonts w:ascii="Verdana" w:eastAsia="Verdana" w:hAnsi="Verdana" w:cs="Verdana"/>
          <w:b/>
          <w:sz w:val="24"/>
        </w:rPr>
      </w:pPr>
      <w:r w:rsidRPr="00F22FEB">
        <w:rPr>
          <w:rFonts w:ascii="Verdana" w:hAnsi="Verdana"/>
          <w:b/>
        </w:rPr>
        <w:t>HEALTHY FOOD MD Sp. z o.o.</w:t>
      </w:r>
      <w:r>
        <w:rPr>
          <w:rFonts w:ascii="Verdana" w:hAnsi="Verdana"/>
          <w:b/>
        </w:rPr>
        <w:t>,</w:t>
      </w:r>
      <w:r w:rsidRPr="00F22FEB">
        <w:rPr>
          <w:rFonts w:ascii="Verdana" w:hAnsi="Verdana"/>
          <w:b/>
        </w:rPr>
        <w:t>64-100 Leszno, ul. 55. Pułku Piechoty 34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22"/>
        <w:gridCol w:w="5648"/>
      </w:tblGrid>
      <w:tr w:rsidR="00AC4934">
        <w:tc>
          <w:tcPr>
            <w:tcW w:w="80" w:type="dxa"/>
          </w:tcPr>
          <w:p w:rsidR="00AC4934" w:rsidRDefault="00522658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AC4934" w:rsidRDefault="00F22FEB">
            <w:r>
              <w:rPr>
                <w:rFonts w:ascii="Verdana" w:eastAsia="Verdana" w:hAnsi="Verdana" w:cs="Verdana"/>
                <w:b/>
                <w:sz w:val="20"/>
              </w:rPr>
              <w:t>Wartość kryterium(oferta podstawowa)</w:t>
            </w:r>
          </w:p>
        </w:tc>
      </w:tr>
      <w:tr w:rsidR="00AC4934">
        <w:tc>
          <w:tcPr>
            <w:tcW w:w="80" w:type="dxa"/>
          </w:tcPr>
          <w:p w:rsidR="00AC4934" w:rsidRDefault="00522658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AC4934" w:rsidRPr="00B15F84" w:rsidRDefault="00F22FE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132 758,22zł </w:t>
            </w:r>
          </w:p>
        </w:tc>
      </w:tr>
    </w:tbl>
    <w:p w:rsidR="00AC4934" w:rsidRPr="00A563D5" w:rsidRDefault="00522658">
      <w:pPr>
        <w:rPr>
          <w:b/>
        </w:rPr>
      </w:pPr>
      <w:r w:rsidRPr="00F22FEB">
        <w:rPr>
          <w:rFonts w:ascii="Verdana" w:eastAsia="Verdana" w:hAnsi="Verdana" w:cs="Verdana"/>
          <w:b/>
          <w:sz w:val="24"/>
          <w:u w:val="single"/>
        </w:rPr>
        <w:t>Zadanie nr 2</w:t>
      </w:r>
      <w:r w:rsidRPr="00A563D5">
        <w:rPr>
          <w:rFonts w:ascii="Verdana" w:eastAsia="Verdana" w:hAnsi="Verdana" w:cs="Verdana"/>
          <w:b/>
          <w:sz w:val="24"/>
        </w:rPr>
        <w:t xml:space="preserve"> – Magazyn  żywnościowy 16 WOG Złocieniec      Magazyn żywnościowy 16 WOG Wałcz</w:t>
      </w:r>
    </w:p>
    <w:p w:rsidR="00F22FEB" w:rsidRPr="00F22FEB" w:rsidRDefault="00F22FEB" w:rsidP="00F22FEB">
      <w:pPr>
        <w:rPr>
          <w:rFonts w:ascii="Verdana" w:eastAsia="Verdana" w:hAnsi="Verdana" w:cs="Verdana"/>
        </w:rPr>
      </w:pPr>
      <w:r w:rsidRPr="00F22FEB">
        <w:rPr>
          <w:rFonts w:ascii="Verdana" w:eastAsia="Verdana" w:hAnsi="Verdana" w:cs="Verdana"/>
          <w:b/>
        </w:rPr>
        <w:t>1. SCAMPI Aleksander Ostrowski ,ul. Dworcowa  17 ,76-031 Mścice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22"/>
        <w:gridCol w:w="5648"/>
      </w:tblGrid>
      <w:tr w:rsidR="00F22FEB" w:rsidTr="00364EBA"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b/>
                <w:sz w:val="20"/>
              </w:rPr>
              <w:t>Wartość kryterium(oferta podstawowa)</w:t>
            </w:r>
          </w:p>
        </w:tc>
      </w:tr>
      <w:tr w:rsidR="00F22FEB" w:rsidRPr="00B15F84" w:rsidTr="00364EBA"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F22FEB" w:rsidRPr="00B15F84" w:rsidRDefault="00F22FEB" w:rsidP="00364EBA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91 814,10</w:t>
            </w:r>
            <w:r w:rsidRPr="00B15F84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</w:tbl>
    <w:p w:rsidR="00F22FEB" w:rsidRPr="00F22FEB" w:rsidRDefault="00F22FEB" w:rsidP="00F22FEB">
      <w:pPr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2. </w:t>
      </w:r>
      <w:r w:rsidRPr="00F22FEB">
        <w:rPr>
          <w:rFonts w:ascii="Verdana" w:hAnsi="Verdana"/>
          <w:b/>
        </w:rPr>
        <w:t>HEALTHY FOOD MD Sp. z o.o.</w:t>
      </w:r>
      <w:r>
        <w:rPr>
          <w:rFonts w:ascii="Verdana" w:hAnsi="Verdana"/>
          <w:b/>
        </w:rPr>
        <w:t>,</w:t>
      </w:r>
      <w:r w:rsidRPr="00F22FEB">
        <w:rPr>
          <w:rFonts w:ascii="Verdana" w:hAnsi="Verdana"/>
          <w:b/>
        </w:rPr>
        <w:t>64-100 Leszno, ul. 55. Pułku Piechoty 34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22"/>
        <w:gridCol w:w="5648"/>
      </w:tblGrid>
      <w:tr w:rsidR="00F22FEB" w:rsidTr="00364EBA"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b/>
                <w:sz w:val="20"/>
              </w:rPr>
              <w:t>Wartość kryterium(oferta podstawowa)</w:t>
            </w:r>
          </w:p>
        </w:tc>
      </w:tr>
      <w:tr w:rsidR="00F22FEB" w:rsidTr="00364EBA">
        <w:tc>
          <w:tcPr>
            <w:tcW w:w="80" w:type="dxa"/>
          </w:tcPr>
          <w:p w:rsidR="00F22FEB" w:rsidRDefault="00F22FEB" w:rsidP="00364EBA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F22FEB" w:rsidRPr="00B15F84" w:rsidRDefault="00F22FEB" w:rsidP="00364EBA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91 975,38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zł </w:t>
            </w:r>
          </w:p>
        </w:tc>
      </w:tr>
    </w:tbl>
    <w:p w:rsidR="00AC4934" w:rsidRDefault="00AC4934" w:rsidP="00F22FEB"/>
    <w:sectPr w:rsidR="00AC4934" w:rsidSect="00F22FE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934"/>
    <w:rsid w:val="00522658"/>
    <w:rsid w:val="00A563D5"/>
    <w:rsid w:val="00AC4934"/>
    <w:rsid w:val="00B15F84"/>
    <w:rsid w:val="00F22FEB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5AD"/>
  <w15:docId w15:val="{0019D4C8-E872-409E-A708-47E15AB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F22F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F22FE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6</cp:revision>
  <cp:lastPrinted>2024-12-09T09:37:00Z</cp:lastPrinted>
  <dcterms:created xsi:type="dcterms:W3CDTF">2023-11-14T09:03:00Z</dcterms:created>
  <dcterms:modified xsi:type="dcterms:W3CDTF">2024-12-09T09:38:00Z</dcterms:modified>
</cp:coreProperties>
</file>