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80" w:rsidRDefault="003A5335" w:rsidP="00B47C80">
      <w:pPr>
        <w:rPr>
          <w:b/>
        </w:rPr>
      </w:pPr>
      <w:r>
        <w:rPr>
          <w:b/>
        </w:rPr>
        <w:t>1</w:t>
      </w:r>
      <w:r w:rsidR="00B47C80" w:rsidRPr="00B20047">
        <w:rPr>
          <w:b/>
        </w:rPr>
        <w:t>. Zwracam się z prośbą o informację, jaką zastosować stawkę podatku Vat? Czy wysokość stawki jest 23% czy po nadaniu nr ISBN można zastosować obniżoną stawkę w wysokości 5%.</w:t>
      </w:r>
    </w:p>
    <w:p w:rsidR="00B47C80" w:rsidRDefault="00B47C80" w:rsidP="00B47C80">
      <w:r>
        <w:t>O wysokości zastosowanej stawki podatku Vat decyduje Wykonawca. Wykonawca może nadać nr ISBN, natomiast Zamawiający ze swojej strony nie wystąpi o nadanie takiego numeru.</w:t>
      </w:r>
    </w:p>
    <w:p w:rsidR="00B47C80" w:rsidRDefault="00B47C80" w:rsidP="00B47C80">
      <w:pPr>
        <w:rPr>
          <w:b/>
        </w:rPr>
      </w:pPr>
      <w:r w:rsidRPr="00417524">
        <w:rPr>
          <w:b/>
        </w:rPr>
        <w:t>2. Dzień dobry, Prosimy o uszczegółowienie zakresu prac graficznych (opracowanie) dotyczących 5 publikacji promujących Powiat Bydgoski.</w:t>
      </w:r>
    </w:p>
    <w:p w:rsidR="00B47C80" w:rsidRPr="002E42C7" w:rsidRDefault="00B47C80" w:rsidP="00B47C80">
      <w:r>
        <w:t>Zamawiający przekaże Wykonawcy materiał do każdej z publikacji (materiał opisowy i zdjęcia). Wykonawca</w:t>
      </w:r>
      <w:r w:rsidR="004017A7">
        <w:t xml:space="preserve"> dokona ewentualnej korekty przesłanego materiału,</w:t>
      </w:r>
      <w:r>
        <w:t xml:space="preserve"> zaprojektuje i przedstawi Zamawiającemu projekt każdej z publikacji, wydrukuje każdą z publikacji w wymaganej liczbie egzemplarzy oraz dostarczy publikacje do siedziby Zamawiającego. </w:t>
      </w:r>
      <w:r w:rsidR="004017A7">
        <w:t>Na każdym</w:t>
      </w:r>
      <w:bookmarkStart w:id="0" w:name="_GoBack"/>
      <w:bookmarkEnd w:id="0"/>
      <w:r w:rsidR="004017A7">
        <w:t xml:space="preserve"> etapie realizacji przedmiotu zamówienia Wykonawca uwzględni uwagi Zamawiającego. </w:t>
      </w:r>
    </w:p>
    <w:p w:rsidR="004123D9" w:rsidRDefault="004017A7"/>
    <w:sectPr w:rsidR="0041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80"/>
    <w:rsid w:val="00004043"/>
    <w:rsid w:val="00231BA1"/>
    <w:rsid w:val="003A5335"/>
    <w:rsid w:val="004017A7"/>
    <w:rsid w:val="00B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92A6"/>
  <w15:chartTrackingRefBased/>
  <w15:docId w15:val="{8A99FBFF-8715-419F-BD52-CAED2204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3</cp:revision>
  <dcterms:created xsi:type="dcterms:W3CDTF">2021-02-17T13:37:00Z</dcterms:created>
  <dcterms:modified xsi:type="dcterms:W3CDTF">2021-02-18T10:11:00Z</dcterms:modified>
</cp:coreProperties>
</file>