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AC67F0" w:rsidRDefault="00701655">
      <w:pPr>
        <w:tabs>
          <w:tab w:val="left" w:pos="426"/>
        </w:tabs>
        <w:spacing w:after="0" w:line="240" w:lineRule="auto"/>
        <w:ind w:right="12"/>
        <w:jc w:val="center"/>
        <w:rPr>
          <w:rFonts w:ascii="Arial" w:eastAsia="Arial" w:hAnsi="Arial" w:cs="Arial"/>
          <w:b/>
          <w:sz w:val="20"/>
          <w:szCs w:val="20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Załącznik nr 3a do SWZ</w:t>
      </w:r>
    </w:p>
    <w:p w14:paraId="4FDEFB7B" w14:textId="77777777" w:rsidR="00C3476C" w:rsidRDefault="00C3476C" w:rsidP="00C3476C">
      <w:pPr>
        <w:pBdr>
          <w:top w:val="nil"/>
          <w:left w:val="nil"/>
          <w:bottom w:val="nil"/>
          <w:right w:val="nil"/>
          <w:between w:val="nil"/>
        </w:pBdr>
        <w:spacing w:before="480" w:after="0" w:line="257" w:lineRule="auto"/>
        <w:ind w:left="1440" w:firstLine="72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Zamawiający:</w:t>
      </w:r>
    </w:p>
    <w:p w14:paraId="38627AE5" w14:textId="77777777" w:rsidR="00C3476C" w:rsidRDefault="00C3476C" w:rsidP="00C3476C">
      <w:pPr>
        <w:spacing w:after="0" w:line="240" w:lineRule="auto"/>
        <w:ind w:left="4604" w:right="139" w:firstLine="436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SIM Łódzkie </w:t>
      </w:r>
    </w:p>
    <w:p w14:paraId="35117B88" w14:textId="77777777" w:rsidR="00C3476C" w:rsidRDefault="00C3476C" w:rsidP="00C3476C">
      <w:pPr>
        <w:spacing w:after="0" w:line="240" w:lineRule="auto"/>
        <w:ind w:left="4604" w:right="139" w:firstLine="436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Spółka z ograniczoną odpowiedzialnością </w:t>
      </w:r>
    </w:p>
    <w:p w14:paraId="7ABCF029" w14:textId="77777777" w:rsidR="00C3476C" w:rsidRDefault="00C3476C" w:rsidP="00C3476C">
      <w:pPr>
        <w:spacing w:after="0" w:line="240" w:lineRule="auto"/>
        <w:ind w:left="4604" w:right="139" w:firstLine="436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z siedzibą w Radomsku,</w:t>
      </w:r>
    </w:p>
    <w:p w14:paraId="3D565A58" w14:textId="77777777" w:rsidR="00C3476C" w:rsidRDefault="00C3476C" w:rsidP="00C3476C">
      <w:pPr>
        <w:spacing w:after="0" w:line="240" w:lineRule="auto"/>
        <w:ind w:left="4604" w:right="139" w:firstLine="436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ul. Kościuszki 6/106, 97-500 Radomsko</w:t>
      </w:r>
    </w:p>
    <w:p w14:paraId="00000006" w14:textId="77777777" w:rsidR="00AC67F0" w:rsidRDefault="00AC67F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5628"/>
        <w:rPr>
          <w:i/>
          <w:color w:val="000000"/>
          <w:sz w:val="20"/>
          <w:szCs w:val="20"/>
        </w:rPr>
      </w:pPr>
    </w:p>
    <w:p w14:paraId="00000007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Podmiot udostępniający zasoby:</w:t>
      </w:r>
    </w:p>
    <w:p w14:paraId="00000008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before="120" w:after="0" w:line="480" w:lineRule="auto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.......................................................</w:t>
      </w:r>
    </w:p>
    <w:p w14:paraId="00000009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auto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.......................................................</w:t>
      </w:r>
    </w:p>
    <w:p w14:paraId="0000000A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ind w:right="5953"/>
        <w:jc w:val="center"/>
        <w:rPr>
          <w:rFonts w:ascii="Arial" w:eastAsia="Arial" w:hAnsi="Arial" w:cs="Arial"/>
          <w:i/>
          <w:sz w:val="16"/>
          <w:szCs w:val="16"/>
        </w:rPr>
      </w:pPr>
      <w:r>
        <w:rPr>
          <w:rFonts w:ascii="Arial" w:eastAsia="Arial" w:hAnsi="Arial" w:cs="Arial"/>
          <w:i/>
          <w:sz w:val="16"/>
          <w:szCs w:val="16"/>
        </w:rPr>
        <w:t>(pełna nazwa/firma, adres, w zależności od podmiotu: NIP/PESEL)</w:t>
      </w:r>
    </w:p>
    <w:p w14:paraId="0000000B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before="240" w:after="0"/>
        <w:rPr>
          <w:rFonts w:ascii="Arial" w:eastAsia="Arial" w:hAnsi="Arial" w:cs="Arial"/>
          <w:sz w:val="20"/>
          <w:szCs w:val="20"/>
          <w:u w:val="single"/>
        </w:rPr>
      </w:pPr>
      <w:r>
        <w:rPr>
          <w:rFonts w:ascii="Arial" w:eastAsia="Arial" w:hAnsi="Arial" w:cs="Arial"/>
          <w:sz w:val="20"/>
          <w:szCs w:val="20"/>
          <w:u w:val="single"/>
        </w:rPr>
        <w:t>reprezentowany przez:</w:t>
      </w:r>
    </w:p>
    <w:p w14:paraId="0000000C" w14:textId="77777777" w:rsidR="00AC67F0" w:rsidRDefault="00AC67F0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auto"/>
        <w:jc w:val="both"/>
        <w:rPr>
          <w:rFonts w:ascii="Arial" w:eastAsia="Arial" w:hAnsi="Arial" w:cs="Arial"/>
          <w:sz w:val="20"/>
          <w:szCs w:val="20"/>
          <w:u w:val="single"/>
        </w:rPr>
      </w:pPr>
    </w:p>
    <w:p w14:paraId="0000000D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auto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.......................................................</w:t>
      </w:r>
    </w:p>
    <w:p w14:paraId="0000000E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0"/>
        <w:ind w:right="5953" w:firstLine="851"/>
        <w:rPr>
          <w:rFonts w:ascii="Arial" w:eastAsia="Arial" w:hAnsi="Arial" w:cs="Arial"/>
          <w:i/>
          <w:sz w:val="16"/>
          <w:szCs w:val="16"/>
        </w:rPr>
      </w:pPr>
      <w:r>
        <w:rPr>
          <w:rFonts w:ascii="Arial" w:eastAsia="Arial" w:hAnsi="Arial" w:cs="Arial"/>
          <w:i/>
          <w:sz w:val="16"/>
          <w:szCs w:val="16"/>
        </w:rPr>
        <w:t>(imię, nazwisko)</w:t>
      </w:r>
    </w:p>
    <w:p w14:paraId="0000000F" w14:textId="77777777" w:rsidR="00AC67F0" w:rsidRDefault="00AC67F0">
      <w:pPr>
        <w:pBdr>
          <w:top w:val="nil"/>
          <w:left w:val="nil"/>
          <w:bottom w:val="nil"/>
          <w:right w:val="nil"/>
          <w:between w:val="nil"/>
        </w:pBdr>
        <w:spacing w:after="0"/>
        <w:ind w:right="5953"/>
        <w:jc w:val="center"/>
        <w:rPr>
          <w:rFonts w:ascii="Arial" w:eastAsia="Arial" w:hAnsi="Arial" w:cs="Arial"/>
          <w:i/>
          <w:sz w:val="16"/>
          <w:szCs w:val="16"/>
        </w:rPr>
      </w:pPr>
    </w:p>
    <w:p w14:paraId="00000010" w14:textId="77777777" w:rsidR="00AC67F0" w:rsidRDefault="00AC67F0">
      <w:pPr>
        <w:pBdr>
          <w:top w:val="nil"/>
          <w:left w:val="nil"/>
          <w:bottom w:val="nil"/>
          <w:right w:val="nil"/>
          <w:between w:val="nil"/>
        </w:pBdr>
        <w:spacing w:after="0"/>
        <w:ind w:right="5953"/>
        <w:jc w:val="center"/>
        <w:rPr>
          <w:rFonts w:ascii="Arial" w:eastAsia="Arial" w:hAnsi="Arial" w:cs="Arial"/>
          <w:i/>
          <w:sz w:val="16"/>
          <w:szCs w:val="16"/>
        </w:rPr>
      </w:pPr>
    </w:p>
    <w:p w14:paraId="00000011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before="240" w:after="120" w:line="360" w:lineRule="auto"/>
        <w:jc w:val="center"/>
        <w:rPr>
          <w:rFonts w:ascii="Arial" w:eastAsia="Arial" w:hAnsi="Arial" w:cs="Arial"/>
          <w:b/>
          <w:u w:val="single"/>
        </w:rPr>
      </w:pPr>
      <w:r>
        <w:rPr>
          <w:rFonts w:ascii="Arial" w:eastAsia="Arial" w:hAnsi="Arial" w:cs="Arial"/>
          <w:b/>
          <w:u w:val="single"/>
        </w:rPr>
        <w:t>Oświadczenia podmiotu udostępniającego zasoby</w:t>
      </w:r>
    </w:p>
    <w:p w14:paraId="00000012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center"/>
        <w:rPr>
          <w:rFonts w:ascii="Arial" w:eastAsia="Arial" w:hAnsi="Arial" w:cs="Arial"/>
          <w:b/>
          <w:sz w:val="20"/>
          <w:szCs w:val="20"/>
          <w:u w:val="single"/>
        </w:rPr>
      </w:pPr>
      <w:r>
        <w:rPr>
          <w:rFonts w:ascii="Arial" w:eastAsia="Arial" w:hAnsi="Arial" w:cs="Arial"/>
          <w:b/>
          <w:sz w:val="20"/>
          <w:szCs w:val="20"/>
          <w:u w:val="single"/>
        </w:rPr>
        <w:t>UWZGLĘDNIAJĄCE PRZESŁANKI WYKLUCZENIA Z ART. 7 UST. 1 USTAWY o szczególnych rozwiązaniach w zakresie przeciwdziałania wspieraniu agresji na Ukrainę oraz służących ochronie bezpieczeństwa narodowego</w:t>
      </w:r>
    </w:p>
    <w:p w14:paraId="00000013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center"/>
        <w:rPr>
          <w:rFonts w:ascii="Arial" w:eastAsia="Arial" w:hAnsi="Arial" w:cs="Arial"/>
          <w:b/>
          <w:sz w:val="21"/>
          <w:szCs w:val="21"/>
        </w:rPr>
      </w:pPr>
      <w:r>
        <w:rPr>
          <w:rFonts w:ascii="Arial" w:eastAsia="Arial" w:hAnsi="Arial" w:cs="Arial"/>
          <w:b/>
          <w:sz w:val="21"/>
          <w:szCs w:val="21"/>
        </w:rPr>
        <w:t>składane na podstawie art. 125 ust. 5 ustawy Pzp</w:t>
      </w:r>
    </w:p>
    <w:p w14:paraId="00000014" w14:textId="77777777" w:rsidR="00AC67F0" w:rsidRDefault="00AC67F0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center"/>
        <w:rPr>
          <w:rFonts w:ascii="Arial" w:eastAsia="Arial" w:hAnsi="Arial" w:cs="Arial"/>
          <w:b/>
          <w:sz w:val="21"/>
          <w:szCs w:val="21"/>
        </w:rPr>
      </w:pPr>
    </w:p>
    <w:p w14:paraId="00000015" w14:textId="43388978" w:rsidR="00AC67F0" w:rsidRPr="003B51A2" w:rsidRDefault="00701655">
      <w:p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  <w:jc w:val="both"/>
        <w:rPr>
          <w:rFonts w:ascii="Arial" w:eastAsia="Arial" w:hAnsi="Arial" w:cs="Arial"/>
          <w:sz w:val="21"/>
          <w:szCs w:val="21"/>
        </w:rPr>
      </w:pPr>
      <w:r w:rsidRPr="003B51A2">
        <w:rPr>
          <w:rFonts w:ascii="Arial" w:eastAsia="Arial" w:hAnsi="Arial" w:cs="Arial"/>
          <w:sz w:val="21"/>
          <w:szCs w:val="21"/>
        </w:rPr>
        <w:t xml:space="preserve">Na potrzeby postępowania o udzielenie zamówienia publicznego pn. Opracowanie projektu budowlanego wraz z analizą rzeczowo-finansową dla zadania pn. </w:t>
      </w:r>
      <w:r w:rsidR="003B51A2" w:rsidRPr="003B51A2">
        <w:rPr>
          <w:rFonts w:ascii="Arial" w:hAnsi="Arial" w:cs="Arial"/>
          <w:sz w:val="21"/>
          <w:szCs w:val="21"/>
        </w:rPr>
        <w:t>“</w:t>
      </w:r>
      <w:r w:rsidR="007917FF" w:rsidRPr="007917FF">
        <w:rPr>
          <w:rFonts w:ascii="Arial" w:hAnsi="Arial" w:cs="Arial"/>
          <w:b/>
          <w:sz w:val="21"/>
          <w:szCs w:val="21"/>
        </w:rPr>
        <w:t>Świadczenie usługi IK nad realizacją przedsięwzięcia budowlanego w Pabianicach, wraz z zarządzaniem i prowadzeniem dokumentacji w formie elektronicznej i monitorowanie śladu węglowego przedsięwzięcia</w:t>
      </w:r>
      <w:r w:rsidR="003B51A2" w:rsidRPr="003B51A2">
        <w:rPr>
          <w:rFonts w:ascii="Arial" w:hAnsi="Arial" w:cs="Arial"/>
          <w:b/>
          <w:sz w:val="21"/>
          <w:szCs w:val="21"/>
        </w:rPr>
        <w:t>”</w:t>
      </w:r>
      <w:r w:rsidRPr="003B51A2">
        <w:rPr>
          <w:rFonts w:ascii="Arial" w:eastAsia="Arial" w:hAnsi="Arial" w:cs="Arial"/>
          <w:sz w:val="21"/>
          <w:szCs w:val="21"/>
        </w:rPr>
        <w:t>, prowadzonego przez Zamawiającego oświadczam, co następuje:</w:t>
      </w:r>
    </w:p>
    <w:p w14:paraId="00000016" w14:textId="77777777" w:rsidR="00AC67F0" w:rsidRDefault="00AC67F0">
      <w:p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  <w:jc w:val="both"/>
        <w:rPr>
          <w:rFonts w:ascii="Arial" w:eastAsia="Arial" w:hAnsi="Arial" w:cs="Arial"/>
          <w:sz w:val="21"/>
          <w:szCs w:val="21"/>
        </w:rPr>
      </w:pPr>
    </w:p>
    <w:p w14:paraId="00000017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before="120" w:after="0" w:line="360" w:lineRule="auto"/>
        <w:rPr>
          <w:rFonts w:ascii="Arial" w:eastAsia="Arial" w:hAnsi="Arial" w:cs="Arial"/>
          <w:b/>
          <w:sz w:val="21"/>
          <w:szCs w:val="21"/>
          <w:shd w:val="clear" w:color="auto" w:fill="CCCCCC"/>
        </w:rPr>
      </w:pPr>
      <w:r>
        <w:rPr>
          <w:rFonts w:ascii="Arial" w:eastAsia="Arial" w:hAnsi="Arial" w:cs="Arial"/>
          <w:b/>
          <w:sz w:val="21"/>
          <w:szCs w:val="21"/>
          <w:shd w:val="clear" w:color="auto" w:fill="CCCCCC"/>
        </w:rPr>
        <w:t>OŚWIADCZENIA DOTYCZĄCE PODSTAW WYKLUCZENIA:</w:t>
      </w:r>
    </w:p>
    <w:p w14:paraId="00000018" w14:textId="77777777" w:rsidR="00AC67F0" w:rsidRDefault="0070165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0" w:line="360" w:lineRule="auto"/>
        <w:ind w:left="426" w:hanging="426"/>
        <w:jc w:val="both"/>
      </w:pPr>
      <w:r>
        <w:rPr>
          <w:rFonts w:ascii="Arial" w:eastAsia="Arial" w:hAnsi="Arial" w:cs="Arial"/>
          <w:color w:val="000000"/>
          <w:sz w:val="21"/>
          <w:szCs w:val="21"/>
        </w:rPr>
        <w:t>Oświadczam, że nie zachodzą w stosunku do mnie przesłanki wykluczenia z postępowania na podstawie art. 108 ust 1 ustawy Pzp.</w:t>
      </w:r>
    </w:p>
    <w:p w14:paraId="00000019" w14:textId="77777777" w:rsidR="00AC67F0" w:rsidRDefault="00AC67F0">
      <w:pPr>
        <w:pBdr>
          <w:top w:val="nil"/>
          <w:left w:val="nil"/>
          <w:bottom w:val="nil"/>
          <w:right w:val="nil"/>
          <w:between w:val="nil"/>
        </w:pBdr>
        <w:spacing w:before="120" w:after="0" w:line="360" w:lineRule="auto"/>
        <w:ind w:left="426" w:hanging="426"/>
        <w:jc w:val="both"/>
        <w:rPr>
          <w:rFonts w:ascii="Arial" w:eastAsia="Arial" w:hAnsi="Arial" w:cs="Arial"/>
          <w:color w:val="000000"/>
          <w:sz w:val="21"/>
          <w:szCs w:val="21"/>
        </w:rPr>
      </w:pPr>
    </w:p>
    <w:p w14:paraId="0000001C" w14:textId="09B71EDB" w:rsidR="00AC67F0" w:rsidRPr="00C3476C" w:rsidRDefault="00701655" w:rsidP="00C347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426" w:hanging="426"/>
        <w:jc w:val="both"/>
      </w:pPr>
      <w:r>
        <w:rPr>
          <w:rFonts w:ascii="Arial" w:eastAsia="Arial" w:hAnsi="Arial" w:cs="Arial"/>
          <w:color w:val="000000"/>
          <w:sz w:val="21"/>
          <w:szCs w:val="21"/>
        </w:rPr>
        <w:t>Oświadczam, że nie zachodzą w stosunku do mnie przesłanki wykluczenia z postępowania na podstawie art.  7 ust. 1 ustawy z dnia 13 kwietnia 2022 r.</w:t>
      </w:r>
      <w:r>
        <w:rPr>
          <w:rFonts w:ascii="Arial" w:eastAsia="Arial" w:hAnsi="Arial" w:cs="Arial"/>
          <w:i/>
          <w:color w:val="000000"/>
          <w:sz w:val="21"/>
          <w:szCs w:val="21"/>
        </w:rPr>
        <w:t xml:space="preserve"> </w:t>
      </w:r>
      <w:r>
        <w:rPr>
          <w:rFonts w:ascii="Arial" w:eastAsia="Arial" w:hAnsi="Arial" w:cs="Arial"/>
          <w:color w:val="000000"/>
          <w:sz w:val="21"/>
          <w:szCs w:val="21"/>
        </w:rPr>
        <w:t xml:space="preserve">o szczególnych rozwiązaniach w </w:t>
      </w:r>
      <w:r>
        <w:rPr>
          <w:rFonts w:ascii="Arial" w:eastAsia="Arial" w:hAnsi="Arial" w:cs="Arial"/>
          <w:color w:val="000000"/>
          <w:sz w:val="21"/>
          <w:szCs w:val="21"/>
        </w:rPr>
        <w:lastRenderedPageBreak/>
        <w:t xml:space="preserve">zakresie przeciwdziałania wspieraniu agresji na Ukrainę oraz służących ochronie bezpieczeństwa narodowego (Dz. U. z 2024 r. poz. </w:t>
      </w:r>
      <w:r>
        <w:rPr>
          <w:rFonts w:ascii="Arial" w:eastAsia="Arial" w:hAnsi="Arial" w:cs="Arial"/>
          <w:sz w:val="21"/>
          <w:szCs w:val="21"/>
        </w:rPr>
        <w:t>507</w:t>
      </w:r>
      <w:r>
        <w:rPr>
          <w:rFonts w:ascii="Arial" w:eastAsia="Arial" w:hAnsi="Arial" w:cs="Arial"/>
          <w:color w:val="000000"/>
          <w:sz w:val="21"/>
          <w:szCs w:val="21"/>
        </w:rPr>
        <w:t xml:space="preserve">. </w:t>
      </w:r>
      <w:r>
        <w:rPr>
          <w:rFonts w:ascii="Arial" w:eastAsia="Arial" w:hAnsi="Arial" w:cs="Arial"/>
          <w:color w:val="000000"/>
          <w:sz w:val="21"/>
          <w:szCs w:val="21"/>
          <w:vertAlign w:val="superscript"/>
        </w:rPr>
        <w:footnoteReference w:id="1"/>
      </w:r>
    </w:p>
    <w:p w14:paraId="0000001D" w14:textId="77777777" w:rsidR="00AC67F0" w:rsidRDefault="00AC67F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Arial" w:eastAsia="Arial" w:hAnsi="Arial" w:cs="Arial"/>
          <w:color w:val="000000"/>
          <w:sz w:val="21"/>
          <w:szCs w:val="21"/>
          <w:shd w:val="clear" w:color="auto" w:fill="D9D9D9"/>
        </w:rPr>
      </w:pPr>
    </w:p>
    <w:p w14:paraId="0000001E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rFonts w:ascii="Arial" w:eastAsia="Arial" w:hAnsi="Arial" w:cs="Arial"/>
          <w:b/>
          <w:sz w:val="21"/>
          <w:szCs w:val="21"/>
          <w:shd w:val="clear" w:color="auto" w:fill="D9D9D9"/>
        </w:rPr>
      </w:pPr>
      <w:r>
        <w:rPr>
          <w:rFonts w:ascii="Arial" w:eastAsia="Arial" w:hAnsi="Arial" w:cs="Arial"/>
          <w:b/>
          <w:sz w:val="21"/>
          <w:szCs w:val="21"/>
          <w:shd w:val="clear" w:color="auto" w:fill="D9D9D9"/>
        </w:rPr>
        <w:t>OŚWIADCZENIE DOTYCZĄCE WARUNKÓW UDZIAŁU W POSTĘPOWANIU:</w:t>
      </w:r>
    </w:p>
    <w:p w14:paraId="0000001F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Oświadczam, że spełniam warunki udziału w postępowaniu określone przez zamawiającego w SWZ, w rozdziale nr 9, w następującym zakresie: ..................................................................... </w:t>
      </w:r>
    </w:p>
    <w:p w14:paraId="00000020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>...........................................................................................................................................................</w:t>
      </w:r>
    </w:p>
    <w:p w14:paraId="00000021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before="240" w:after="120" w:line="360" w:lineRule="auto"/>
        <w:jc w:val="both"/>
        <w:rPr>
          <w:rFonts w:ascii="Arial" w:eastAsia="Arial" w:hAnsi="Arial" w:cs="Arial"/>
          <w:b/>
          <w:sz w:val="21"/>
          <w:szCs w:val="21"/>
          <w:shd w:val="clear" w:color="auto" w:fill="D9D9D9"/>
        </w:rPr>
      </w:pPr>
      <w:bookmarkStart w:id="0" w:name="bookmark=id.gjdgxs" w:colFirst="0" w:colLast="0"/>
      <w:bookmarkEnd w:id="0"/>
      <w:r>
        <w:rPr>
          <w:rFonts w:ascii="Arial" w:eastAsia="Arial" w:hAnsi="Arial" w:cs="Arial"/>
          <w:b/>
          <w:sz w:val="21"/>
          <w:szCs w:val="21"/>
          <w:shd w:val="clear" w:color="auto" w:fill="D9D9D9"/>
        </w:rPr>
        <w:t>OŚWIADCZENIE DOTYCZĄCE PODANYCH INFORMACJI:</w:t>
      </w:r>
    </w:p>
    <w:p w14:paraId="00000022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before="120" w:after="120" w:line="360" w:lineRule="auto"/>
        <w:jc w:val="both"/>
      </w:pPr>
      <w:r>
        <w:rPr>
          <w:rFonts w:ascii="Arial" w:eastAsia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eastAsia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  <w:r>
        <w:t xml:space="preserve"> </w:t>
      </w:r>
    </w:p>
    <w:p w14:paraId="00000023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rFonts w:ascii="Arial" w:eastAsia="Arial" w:hAnsi="Arial" w:cs="Arial"/>
          <w:b/>
          <w:sz w:val="21"/>
          <w:szCs w:val="21"/>
          <w:shd w:val="clear" w:color="auto" w:fill="D9D9D9"/>
        </w:rPr>
      </w:pPr>
      <w:r>
        <w:rPr>
          <w:rFonts w:ascii="Arial" w:eastAsia="Arial" w:hAnsi="Arial" w:cs="Arial"/>
          <w:b/>
          <w:sz w:val="21"/>
          <w:szCs w:val="21"/>
          <w:shd w:val="clear" w:color="auto" w:fill="D9D9D9"/>
        </w:rPr>
        <w:t>INFORMACJA DOTYCZĄCA DOSTĘPU DO PODMIOTOWYCH ŚRODKÓW DOWODOWYCH:</w:t>
      </w:r>
    </w:p>
    <w:p w14:paraId="00000024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>Wskazuję następujące podmiotowe środki dowodowe, które można uzyskać za pomocą bezpłatnych i ogólnodostępnych baz danych, oraz</w:t>
      </w:r>
      <w:r>
        <w:t xml:space="preserve"> </w:t>
      </w:r>
      <w:r>
        <w:rPr>
          <w:rFonts w:ascii="Arial" w:eastAsia="Arial" w:hAnsi="Arial" w:cs="Arial"/>
          <w:sz w:val="21"/>
          <w:szCs w:val="21"/>
        </w:rPr>
        <w:t>dane umożliwiające dostęp do tych środków:</w:t>
      </w:r>
    </w:p>
    <w:p w14:paraId="00000025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00000026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Arial" w:eastAsia="Arial" w:hAnsi="Arial" w:cs="Arial"/>
          <w:i/>
          <w:sz w:val="16"/>
          <w:szCs w:val="16"/>
        </w:rPr>
      </w:pPr>
      <w:r>
        <w:rPr>
          <w:rFonts w:ascii="Arial" w:eastAsia="Arial" w:hAnsi="Arial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00000027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00000028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Arial" w:eastAsia="Arial" w:hAnsi="Arial" w:cs="Arial"/>
          <w:i/>
          <w:sz w:val="16"/>
          <w:szCs w:val="16"/>
        </w:rPr>
      </w:pPr>
      <w:r>
        <w:rPr>
          <w:rFonts w:ascii="Arial" w:eastAsia="Arial" w:hAnsi="Arial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00000029" w14:textId="77777777" w:rsidR="00AC67F0" w:rsidRDefault="00AC67F0">
      <w:pPr>
        <w:pBdr>
          <w:top w:val="nil"/>
          <w:left w:val="nil"/>
          <w:bottom w:val="nil"/>
          <w:right w:val="nil"/>
          <w:between w:val="nil"/>
        </w:pBdr>
        <w:spacing w:before="240" w:after="0" w:line="240" w:lineRule="auto"/>
        <w:jc w:val="both"/>
        <w:rPr>
          <w:rFonts w:ascii="Arial" w:eastAsia="Arial" w:hAnsi="Arial" w:cs="Arial"/>
          <w:i/>
          <w:sz w:val="16"/>
          <w:szCs w:val="16"/>
        </w:rPr>
      </w:pPr>
    </w:p>
    <w:p w14:paraId="0000002A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before="240" w:after="0" w:line="240" w:lineRule="auto"/>
        <w:ind w:left="5628"/>
        <w:jc w:val="both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>....................................................</w:t>
      </w:r>
    </w:p>
    <w:p w14:paraId="0000002B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166"/>
        <w:jc w:val="center"/>
        <w:rPr>
          <w:rFonts w:ascii="Arial" w:eastAsia="Arial" w:hAnsi="Arial" w:cs="Arial"/>
          <w:i/>
          <w:sz w:val="16"/>
          <w:szCs w:val="16"/>
        </w:rPr>
      </w:pPr>
      <w:bookmarkStart w:id="1" w:name="bookmark=id.30j0zll" w:colFirst="0" w:colLast="0"/>
      <w:bookmarkEnd w:id="1"/>
      <w:r>
        <w:rPr>
          <w:rFonts w:ascii="Arial" w:eastAsia="Arial" w:hAnsi="Arial" w:cs="Arial"/>
          <w:i/>
          <w:sz w:val="16"/>
          <w:szCs w:val="16"/>
        </w:rPr>
        <w:t xml:space="preserve">kwalifikowany podpis elektroniczny </w:t>
      </w:r>
      <w:r>
        <w:rPr>
          <w:rFonts w:ascii="Arial" w:eastAsia="Arial" w:hAnsi="Arial" w:cs="Arial"/>
          <w:i/>
          <w:sz w:val="16"/>
          <w:szCs w:val="16"/>
        </w:rPr>
        <w:br/>
        <w:t>lub podpis zaufany lub podpis osobisty</w:t>
      </w:r>
    </w:p>
    <w:sectPr w:rsidR="00AC67F0">
      <w:pgSz w:w="11906" w:h="16838"/>
      <w:pgMar w:top="1276" w:right="1417" w:bottom="1417" w:left="1417" w:header="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6FFA59" w14:textId="77777777" w:rsidR="00327E8E" w:rsidRDefault="00327E8E">
      <w:pPr>
        <w:spacing w:after="0" w:line="240" w:lineRule="auto"/>
      </w:pPr>
      <w:r>
        <w:separator/>
      </w:r>
    </w:p>
  </w:endnote>
  <w:endnote w:type="continuationSeparator" w:id="0">
    <w:p w14:paraId="458F717A" w14:textId="77777777" w:rsidR="00327E8E" w:rsidRDefault="00327E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2E93D2" w14:textId="77777777" w:rsidR="00327E8E" w:rsidRDefault="00327E8E">
      <w:pPr>
        <w:spacing w:after="0" w:line="240" w:lineRule="auto"/>
      </w:pPr>
      <w:r>
        <w:separator/>
      </w:r>
    </w:p>
  </w:footnote>
  <w:footnote w:type="continuationSeparator" w:id="0">
    <w:p w14:paraId="350E3D0F" w14:textId="77777777" w:rsidR="00327E8E" w:rsidRDefault="00327E8E">
      <w:pPr>
        <w:spacing w:after="0" w:line="240" w:lineRule="auto"/>
      </w:pPr>
      <w:r>
        <w:continuationSeparator/>
      </w:r>
    </w:p>
  </w:footnote>
  <w:footnote w:id="1">
    <w:p w14:paraId="0000002C" w14:textId="77777777" w:rsidR="00AC67F0" w:rsidRDefault="00701655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222222"/>
          <w:sz w:val="16"/>
          <w:szCs w:val="16"/>
        </w:rPr>
      </w:pPr>
      <w:r>
        <w:rPr>
          <w:vertAlign w:val="superscript"/>
        </w:rPr>
        <w:footnoteRef/>
      </w:r>
      <w:r>
        <w:rPr>
          <w:rFonts w:ascii="Arial" w:eastAsia="Arial" w:hAnsi="Arial" w:cs="Arial"/>
          <w:sz w:val="16"/>
          <w:szCs w:val="16"/>
        </w:rPr>
        <w:t xml:space="preserve"> </w:t>
      </w:r>
      <w:r>
        <w:rPr>
          <w:rFonts w:ascii="Arial" w:eastAsia="Arial" w:hAnsi="Arial" w:cs="Arial"/>
          <w:color w:val="222222"/>
          <w:sz w:val="16"/>
          <w:szCs w:val="16"/>
        </w:rPr>
        <w:t>Zgodnie z treścią art. 7 ust. 1 ustawy z dnia 13 kwietnia 2022 r. o szczególnych rozwiązaniach w zakresie przeciwdziałania wspieraniu agresji na Ukrainę oraz służących ochronie bezpieczeństwa narodowego</w:t>
      </w:r>
      <w:r>
        <w:rPr>
          <w:rFonts w:ascii="Arial" w:eastAsia="Arial" w:hAnsi="Arial" w:cs="Arial"/>
          <w:i/>
          <w:color w:val="222222"/>
          <w:sz w:val="16"/>
          <w:szCs w:val="16"/>
        </w:rPr>
        <w:t xml:space="preserve">, </w:t>
      </w:r>
      <w:r>
        <w:rPr>
          <w:rFonts w:ascii="Arial" w:eastAsia="Arial" w:hAnsi="Arial" w:cs="Arial"/>
          <w:color w:val="222222"/>
          <w:sz w:val="16"/>
          <w:szCs w:val="16"/>
        </w:rPr>
        <w:t>zwanej dalej „ustawą”, z postępowania o udzielenie zamówienia publicznego lub konkursu prowadzonego na podstawie ustawy Pzp wyklucza się:</w:t>
      </w:r>
    </w:p>
    <w:p w14:paraId="0000002D" w14:textId="77777777" w:rsidR="00AC67F0" w:rsidRDefault="00701655">
      <w:pPr>
        <w:spacing w:after="0" w:line="276" w:lineRule="auto"/>
        <w:jc w:val="both"/>
        <w:rPr>
          <w:rFonts w:ascii="Arial" w:eastAsia="Arial" w:hAnsi="Arial" w:cs="Arial"/>
          <w:color w:val="222222"/>
          <w:sz w:val="16"/>
          <w:szCs w:val="16"/>
        </w:rPr>
      </w:pPr>
      <w:r>
        <w:rPr>
          <w:rFonts w:ascii="Arial" w:eastAsia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000002E" w14:textId="77777777" w:rsidR="00AC67F0" w:rsidRDefault="00701655">
      <w:pPr>
        <w:spacing w:after="0" w:line="276" w:lineRule="auto"/>
        <w:jc w:val="both"/>
        <w:rPr>
          <w:rFonts w:ascii="Arial" w:eastAsia="Arial" w:hAnsi="Arial" w:cs="Arial"/>
          <w:color w:val="222222"/>
          <w:sz w:val="16"/>
          <w:szCs w:val="16"/>
        </w:rPr>
      </w:pPr>
      <w:r>
        <w:rPr>
          <w:rFonts w:ascii="Arial" w:eastAsia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20232 r. poz. 1121, 1285,1783 i 1843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000002F" w14:textId="77777777" w:rsidR="00AC67F0" w:rsidRDefault="00701655">
      <w:pPr>
        <w:spacing w:after="0" w:line="276" w:lineRule="auto"/>
        <w:jc w:val="both"/>
        <w:rPr>
          <w:rFonts w:ascii="Arial" w:eastAsia="Arial" w:hAnsi="Arial" w:cs="Arial"/>
          <w:color w:val="222222"/>
          <w:sz w:val="16"/>
          <w:szCs w:val="16"/>
        </w:rPr>
      </w:pPr>
      <w:r>
        <w:rPr>
          <w:rFonts w:ascii="Arial" w:eastAsia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20231 r. poz. 120, 295 i 1598217,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00000030" w14:textId="77777777" w:rsidR="00AC67F0" w:rsidRDefault="00AC67F0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222222"/>
          <w:sz w:val="16"/>
          <w:szCs w:val="16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6493C22"/>
    <w:multiLevelType w:val="multilevel"/>
    <w:tmpl w:val="250A584E"/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1"/>
        <w:szCs w:val="21"/>
        <w:u w:val="none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40" w:hanging="14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lowerRoman"/>
      <w:lvlText w:val="%3."/>
      <w:lvlJc w:val="right"/>
      <w:pPr>
        <w:ind w:left="2160" w:hanging="21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80" w:hanging="28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600" w:hanging="360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lowerRoman"/>
      <w:lvlText w:val="%6."/>
      <w:lvlJc w:val="right"/>
      <w:pPr>
        <w:ind w:left="4320" w:hanging="43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40" w:hanging="50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760" w:hanging="57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lowerRoman"/>
      <w:lvlText w:val="%9."/>
      <w:lvlJc w:val="right"/>
      <w:pPr>
        <w:ind w:left="6480" w:hanging="64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num w:numId="1" w16cid:durableId="18089341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67F0"/>
    <w:rsid w:val="000E115D"/>
    <w:rsid w:val="003140B3"/>
    <w:rsid w:val="00327E8E"/>
    <w:rsid w:val="003B51A2"/>
    <w:rsid w:val="004F747F"/>
    <w:rsid w:val="00701655"/>
    <w:rsid w:val="007664AB"/>
    <w:rsid w:val="00782510"/>
    <w:rsid w:val="007917FF"/>
    <w:rsid w:val="00AC67F0"/>
    <w:rsid w:val="00C34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688F5"/>
  <w15:docId w15:val="{EA15C4A4-FC6D-4886-B1FB-B62B12885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0"/>
    </w:pPr>
    <w:rPr>
      <w:rFonts w:ascii="Arial" w:eastAsia="Arial" w:hAnsi="Arial" w:cs="Arial"/>
      <w:b/>
      <w:sz w:val="32"/>
      <w:szCs w:val="32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1"/>
    </w:pPr>
    <w:rPr>
      <w:rFonts w:ascii="Arial" w:eastAsia="Arial" w:hAnsi="Arial" w:cs="Arial"/>
      <w:b/>
      <w:i/>
      <w:sz w:val="28"/>
      <w:szCs w:val="28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2"/>
    </w:pPr>
    <w:rPr>
      <w:rFonts w:ascii="Arial" w:eastAsia="Arial" w:hAnsi="Arial" w:cs="Arial"/>
      <w:b/>
      <w:sz w:val="26"/>
      <w:szCs w:val="26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3"/>
    </w:pPr>
    <w:rPr>
      <w:b/>
      <w:sz w:val="28"/>
      <w:szCs w:val="28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pBdr>
        <w:top w:val="nil"/>
        <w:left w:val="nil"/>
        <w:bottom w:val="nil"/>
        <w:right w:val="nil"/>
        <w:between w:val="nil"/>
      </w:pBdr>
      <w:spacing w:before="240" w:after="60"/>
      <w:outlineLvl w:val="4"/>
    </w:pPr>
    <w:rPr>
      <w:b/>
      <w:i/>
      <w:sz w:val="26"/>
      <w:szCs w:val="2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pBdr>
        <w:top w:val="nil"/>
        <w:left w:val="nil"/>
        <w:bottom w:val="nil"/>
        <w:right w:val="nil"/>
        <w:between w:val="nil"/>
      </w:pBdr>
      <w:spacing w:before="240" w:after="6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pBdr>
        <w:top w:val="nil"/>
        <w:left w:val="nil"/>
        <w:bottom w:val="nil"/>
        <w:right w:val="nil"/>
        <w:between w:val="nil"/>
      </w:pBdr>
      <w:spacing w:before="240" w:after="60"/>
      <w:jc w:val="center"/>
    </w:pPr>
    <w:rPr>
      <w:rFonts w:ascii="Arial" w:eastAsia="Arial" w:hAnsi="Arial" w:cs="Arial"/>
      <w:b/>
      <w:sz w:val="32"/>
      <w:szCs w:val="3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ytu">
    <w:name w:val="Subtitle"/>
    <w:basedOn w:val="Normalny"/>
    <w:next w:val="Normalny"/>
    <w:uiPriority w:val="11"/>
    <w:qFormat/>
    <w:pPr>
      <w:pBdr>
        <w:top w:val="nil"/>
        <w:left w:val="nil"/>
        <w:bottom w:val="nil"/>
        <w:right w:val="nil"/>
        <w:between w:val="nil"/>
      </w:pBdr>
      <w:spacing w:after="60"/>
      <w:jc w:val="center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T58jZ8lDJkYy1p2HpekIUMUcQbA==">CgMxLjAyCWlkLmdqZGd4czIKaWQuMzBqMHpsbDgAciExRFpvSG1iUnQyb2pKdzFJS3NXSUZtRVJSb0tsSVFZaTI=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466</Words>
  <Characters>2802</Characters>
  <Application>Microsoft Office Word</Application>
  <DocSecurity>0</DocSecurity>
  <Lines>23</Lines>
  <Paragraphs>6</Paragraphs>
  <ScaleCrop>false</ScaleCrop>
  <Company/>
  <LinksUpToDate>false</LinksUpToDate>
  <CharactersWithSpaces>3262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Kozieł</dc:creator>
  <cp:lastModifiedBy>Tomasz Idziak</cp:lastModifiedBy>
  <cp:revision>4</cp:revision>
  <dcterms:created xsi:type="dcterms:W3CDTF">2025-01-23T10:00:00Z</dcterms:created>
  <dcterms:modified xsi:type="dcterms:W3CDTF">2025-01-24T14:04:00Z</dcterms:modified>
</cp:coreProperties>
</file>